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E8" w:rsidRPr="002901E8" w:rsidRDefault="002901E8" w:rsidP="002901E8">
      <w:pPr>
        <w:pStyle w:val="1"/>
        <w:rPr>
          <w:sz w:val="24"/>
        </w:rPr>
      </w:pPr>
      <w:bookmarkStart w:id="0" w:name="_Toc439238234"/>
      <w:r w:rsidRPr="002901E8">
        <w:rPr>
          <w:sz w:val="24"/>
        </w:rPr>
        <w:t xml:space="preserve">Воспитательная работа </w:t>
      </w:r>
      <w:bookmarkEnd w:id="0"/>
      <w:r w:rsidR="001E10D2">
        <w:rPr>
          <w:sz w:val="24"/>
        </w:rPr>
        <w:t xml:space="preserve">кураторов </w:t>
      </w:r>
      <w:proofErr w:type="spellStart"/>
      <w:proofErr w:type="gramStart"/>
      <w:r w:rsidR="001E10D2">
        <w:rPr>
          <w:sz w:val="24"/>
        </w:rPr>
        <w:t>кураторов</w:t>
      </w:r>
      <w:proofErr w:type="spellEnd"/>
      <w:proofErr w:type="gramEnd"/>
      <w:r w:rsidR="001E10D2">
        <w:rPr>
          <w:sz w:val="24"/>
        </w:rPr>
        <w:t xml:space="preserve"> </w:t>
      </w:r>
    </w:p>
    <w:p w:rsidR="002901E8" w:rsidRDefault="002901E8" w:rsidP="002901E8">
      <w:pPr>
        <w:rPr>
          <w:sz w:val="24"/>
        </w:rPr>
      </w:pPr>
    </w:p>
    <w:p w:rsidR="002901E8" w:rsidRPr="002901E8" w:rsidRDefault="002901E8" w:rsidP="002901E8">
      <w:pPr>
        <w:rPr>
          <w:sz w:val="24"/>
        </w:rPr>
      </w:pPr>
      <w:r w:rsidRPr="002901E8">
        <w:rPr>
          <w:sz w:val="24"/>
        </w:rPr>
        <w:t>Воспитательная работа на факультетско</w:t>
      </w:r>
      <w:r w:rsidR="001E10D2">
        <w:rPr>
          <w:sz w:val="24"/>
        </w:rPr>
        <w:t>м уровне</w:t>
      </w:r>
      <w:r w:rsidRPr="002901E8">
        <w:rPr>
          <w:sz w:val="24"/>
        </w:rPr>
        <w:t xml:space="preserve"> направляется на формирование целостного образа специалиста и позиционирования </w:t>
      </w:r>
      <w:proofErr w:type="gramStart"/>
      <w:r w:rsidRPr="002901E8">
        <w:rPr>
          <w:sz w:val="24"/>
        </w:rPr>
        <w:t>обучающимся</w:t>
      </w:r>
      <w:proofErr w:type="gramEnd"/>
      <w:r w:rsidRPr="002901E8">
        <w:rPr>
          <w:sz w:val="24"/>
        </w:rPr>
        <w:t xml:space="preserve"> себя как части профессионального сообщества.</w:t>
      </w:r>
    </w:p>
    <w:p w:rsidR="002901E8" w:rsidRPr="002901E8" w:rsidRDefault="001E10D2" w:rsidP="002901E8">
      <w:pPr>
        <w:rPr>
          <w:sz w:val="24"/>
        </w:rPr>
      </w:pPr>
      <w:r>
        <w:rPr>
          <w:sz w:val="24"/>
        </w:rPr>
        <w:t>От Совета кураторов на Совете по</w:t>
      </w:r>
      <w:r w:rsidR="002901E8" w:rsidRPr="002901E8">
        <w:rPr>
          <w:sz w:val="24"/>
        </w:rPr>
        <w:t xml:space="preserve"> воспитательной работе </w:t>
      </w:r>
      <w:r>
        <w:rPr>
          <w:sz w:val="24"/>
        </w:rPr>
        <w:t xml:space="preserve">и </w:t>
      </w:r>
      <w:r w:rsidR="002901E8" w:rsidRPr="002901E8">
        <w:rPr>
          <w:sz w:val="24"/>
        </w:rPr>
        <w:t xml:space="preserve">на </w:t>
      </w:r>
      <w:r>
        <w:rPr>
          <w:sz w:val="24"/>
        </w:rPr>
        <w:t xml:space="preserve">Ученом совете ФФМО </w:t>
      </w:r>
      <w:r w:rsidR="002901E8" w:rsidRPr="002901E8">
        <w:rPr>
          <w:sz w:val="24"/>
        </w:rPr>
        <w:t xml:space="preserve">формируется </w:t>
      </w:r>
      <w:r>
        <w:rPr>
          <w:sz w:val="24"/>
        </w:rPr>
        <w:t xml:space="preserve">отчет </w:t>
      </w:r>
      <w:r w:rsidR="002901E8" w:rsidRPr="002901E8">
        <w:rPr>
          <w:sz w:val="24"/>
        </w:rPr>
        <w:t xml:space="preserve"> работы </w:t>
      </w:r>
      <w:r>
        <w:rPr>
          <w:sz w:val="24"/>
        </w:rPr>
        <w:t>за</w:t>
      </w:r>
      <w:r w:rsidR="002901E8" w:rsidRPr="002901E8">
        <w:rPr>
          <w:sz w:val="24"/>
        </w:rPr>
        <w:t xml:space="preserve"> календарный год (таблица </w:t>
      </w:r>
      <w:r>
        <w:rPr>
          <w:sz w:val="24"/>
        </w:rPr>
        <w:t>1</w:t>
      </w:r>
      <w:r w:rsidR="002901E8" w:rsidRPr="002901E8">
        <w:rPr>
          <w:sz w:val="24"/>
        </w:rPr>
        <w:t xml:space="preserve">). </w:t>
      </w:r>
    </w:p>
    <w:p w:rsidR="002901E8" w:rsidRPr="002901E8" w:rsidRDefault="002901E8" w:rsidP="002901E8">
      <w:pPr>
        <w:rPr>
          <w:sz w:val="24"/>
        </w:rPr>
      </w:pPr>
      <w:r w:rsidRPr="002901E8">
        <w:rPr>
          <w:sz w:val="24"/>
        </w:rPr>
        <w:t>Особо стоит обратить внимание на заполнение отдельных граф плана. Графа 3 «Направление ВР» заполняется из перечня Стратегических направлений развития университета в области воспитательной работы и молодежной политики, утвержденных Программой развития воспитательной работы и молодежной политики ГБОУ ВПО «Красноярский государственный медицинский университет имени профессора В.Ф. Войно-Ясенецкого» Министерства здравоохранения Российской Федерации на 2015-2020 годы.</w:t>
      </w:r>
    </w:p>
    <w:p w:rsidR="002901E8" w:rsidRPr="001E10D2" w:rsidRDefault="002901E8" w:rsidP="002901E8">
      <w:pPr>
        <w:rPr>
          <w:color w:val="FF0000"/>
          <w:sz w:val="24"/>
        </w:rPr>
      </w:pPr>
      <w:bookmarkStart w:id="1" w:name="_GoBack"/>
      <w:r w:rsidRPr="001E10D2">
        <w:rPr>
          <w:color w:val="FF0000"/>
          <w:sz w:val="24"/>
        </w:rPr>
        <w:t xml:space="preserve">Стратегические направления включают: </w:t>
      </w:r>
    </w:p>
    <w:bookmarkEnd w:id="1"/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>Позиционирование медицинского университета в качестве учебного заведения с развитой молодежной политикой и студенческим самоуправлением.</w:t>
      </w:r>
    </w:p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 xml:space="preserve">Внедрение в работу кафедр новых </w:t>
      </w:r>
      <w:proofErr w:type="gramStart"/>
      <w:r w:rsidRPr="002901E8">
        <w:rPr>
          <w:sz w:val="24"/>
        </w:rPr>
        <w:t>подходов</w:t>
      </w:r>
      <w:proofErr w:type="gramEnd"/>
      <w:r w:rsidRPr="002901E8">
        <w:rPr>
          <w:sz w:val="24"/>
        </w:rPr>
        <w:t xml:space="preserve"> к формированию общекультурных компетенций обучающихся: гражданских, управленческих компетенций и компетенций ведения здорового образа жизни.</w:t>
      </w:r>
    </w:p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>Развитие студенческого самоуправления в части эффективности деятельности молодежных организаций, их дальнейшей интеграции в деятельность по достижению стратегических задач университета и консолидация деятельности молодежных организаций.</w:t>
      </w:r>
    </w:p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 xml:space="preserve">Профилактика правонарушений, алкоголизма, наркомании, табакокурения, межнациональных и межконфессиональных конфликтов среди обучающихся, формирование </w:t>
      </w:r>
      <w:proofErr w:type="spellStart"/>
      <w:r w:rsidRPr="002901E8">
        <w:rPr>
          <w:sz w:val="24"/>
        </w:rPr>
        <w:t>ассертивности</w:t>
      </w:r>
      <w:proofErr w:type="spellEnd"/>
      <w:r w:rsidRPr="002901E8">
        <w:rPr>
          <w:sz w:val="24"/>
        </w:rPr>
        <w:t>, адаптация студентов первого курса к учебной и внеучебной жизни в университете.</w:t>
      </w:r>
    </w:p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>Формирование патриотического отношения к университету, профессии, Красноярскому краю и России.</w:t>
      </w:r>
    </w:p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>Развитие внеучебной работы в университете: общественной деятельности, творческих направлений, научно-исследовательской деятельности, массового спорта и спорта достижений.</w:t>
      </w:r>
    </w:p>
    <w:p w:rsidR="002901E8" w:rsidRPr="002901E8" w:rsidRDefault="002901E8" w:rsidP="002901E8">
      <w:pPr>
        <w:numPr>
          <w:ilvl w:val="0"/>
          <w:numId w:val="1"/>
        </w:numPr>
        <w:ind w:left="426"/>
        <w:rPr>
          <w:sz w:val="24"/>
        </w:rPr>
      </w:pPr>
      <w:r w:rsidRPr="002901E8">
        <w:rPr>
          <w:sz w:val="24"/>
        </w:rPr>
        <w:t>Поддержка всероссийской зимней Универсиады 2019 в Красноярске.</w:t>
      </w:r>
    </w:p>
    <w:p w:rsidR="002901E8" w:rsidRPr="002901E8" w:rsidRDefault="002901E8" w:rsidP="002901E8">
      <w:pPr>
        <w:rPr>
          <w:sz w:val="24"/>
        </w:rPr>
      </w:pPr>
      <w:r w:rsidRPr="002901E8">
        <w:rPr>
          <w:sz w:val="24"/>
        </w:rPr>
        <w:t>В графе 3 указывается порядковый номер стратегического направления воспитательной работы.</w:t>
      </w:r>
    </w:p>
    <w:p w:rsidR="002901E8" w:rsidRDefault="002901E8" w:rsidP="002901E8">
      <w:pPr>
        <w:rPr>
          <w:sz w:val="24"/>
        </w:rPr>
      </w:pPr>
      <w:r w:rsidRPr="002901E8">
        <w:rPr>
          <w:sz w:val="24"/>
        </w:rPr>
        <w:t>В графу 7 («На какой показатель направлено») вносится номер и наименование показателя согласно таблице 2.1. Матрица показателей и индикаторов результативности программы и их целевые значения утвержденной в Программе развития воспитательной работы и молодежной политики ГБОУ ВПО «Красноярский государственный медицинский университет имени профессора В.Ф. Войно-Ясенецкого» Министерства здравоохранения Российской Федерации на 2015-2020 годы.</w:t>
      </w:r>
    </w:p>
    <w:p w:rsidR="001E10D2" w:rsidRPr="002901E8" w:rsidRDefault="001E10D2" w:rsidP="002901E8">
      <w:pPr>
        <w:rPr>
          <w:sz w:val="24"/>
        </w:rPr>
      </w:pPr>
    </w:p>
    <w:p w:rsidR="001E10D2" w:rsidRPr="001E10D2" w:rsidRDefault="002901E8" w:rsidP="001E10D2">
      <w:pPr>
        <w:pBdr>
          <w:bottom w:val="single" w:sz="4" w:space="1" w:color="auto"/>
        </w:pBdr>
        <w:rPr>
          <w:color w:val="FF0000"/>
          <w:sz w:val="24"/>
        </w:rPr>
      </w:pPr>
      <w:r w:rsidRPr="001E10D2">
        <w:rPr>
          <w:color w:val="FF0000"/>
          <w:sz w:val="24"/>
        </w:rPr>
        <w:t>Для факультетского уровня наиболее значимыми являются показатели</w:t>
      </w:r>
      <w:r w:rsidR="001E10D2" w:rsidRPr="001E10D2">
        <w:rPr>
          <w:color w:val="FF0000"/>
          <w:sz w:val="24"/>
        </w:rPr>
        <w:t>:</w:t>
      </w:r>
    </w:p>
    <w:p w:rsidR="001E10D2" w:rsidRDefault="002901E8" w:rsidP="002901E8">
      <w:pPr>
        <w:rPr>
          <w:sz w:val="24"/>
        </w:rPr>
      </w:pPr>
      <w:r w:rsidRPr="002901E8">
        <w:rPr>
          <w:sz w:val="24"/>
        </w:rPr>
        <w:t xml:space="preserve"> </w:t>
      </w:r>
      <w:r w:rsidR="001E10D2">
        <w:rPr>
          <w:sz w:val="24"/>
        </w:rPr>
        <w:t xml:space="preserve">№ </w:t>
      </w:r>
      <w:r w:rsidRPr="002901E8">
        <w:rPr>
          <w:sz w:val="24"/>
        </w:rPr>
        <w:t xml:space="preserve">2 «Количество </w:t>
      </w:r>
      <w:proofErr w:type="spellStart"/>
      <w:r w:rsidRPr="002901E8">
        <w:rPr>
          <w:sz w:val="24"/>
        </w:rPr>
        <w:t>внеучебных</w:t>
      </w:r>
      <w:proofErr w:type="spellEnd"/>
      <w:r w:rsidRPr="002901E8">
        <w:rPr>
          <w:sz w:val="24"/>
        </w:rPr>
        <w:t xml:space="preserve"> мероприятий направленных на формирование </w:t>
      </w:r>
      <w:proofErr w:type="gramStart"/>
      <w:r w:rsidRPr="002901E8">
        <w:rPr>
          <w:sz w:val="24"/>
        </w:rPr>
        <w:t>ОК</w:t>
      </w:r>
      <w:proofErr w:type="gramEnd"/>
      <w:r w:rsidRPr="002901E8">
        <w:rPr>
          <w:sz w:val="24"/>
        </w:rPr>
        <w:t xml:space="preserve"> у обучающихся с участием 100 и более человек», </w:t>
      </w:r>
    </w:p>
    <w:p w:rsidR="001E10D2" w:rsidRDefault="001E10D2" w:rsidP="002901E8">
      <w:pPr>
        <w:rPr>
          <w:sz w:val="24"/>
        </w:rPr>
      </w:pPr>
      <w:r>
        <w:rPr>
          <w:sz w:val="24"/>
        </w:rPr>
        <w:t xml:space="preserve">№ </w:t>
      </w:r>
      <w:r w:rsidR="002901E8" w:rsidRPr="002901E8">
        <w:rPr>
          <w:sz w:val="24"/>
        </w:rPr>
        <w:t xml:space="preserve">3 «Количество </w:t>
      </w:r>
      <w:proofErr w:type="spellStart"/>
      <w:r w:rsidR="002901E8" w:rsidRPr="002901E8">
        <w:rPr>
          <w:sz w:val="24"/>
        </w:rPr>
        <w:t>внеучебных</w:t>
      </w:r>
      <w:proofErr w:type="spellEnd"/>
      <w:r w:rsidR="002901E8" w:rsidRPr="002901E8">
        <w:rPr>
          <w:sz w:val="24"/>
        </w:rPr>
        <w:t xml:space="preserve"> мероприятий направленных на формирование </w:t>
      </w:r>
      <w:proofErr w:type="gramStart"/>
      <w:r w:rsidR="002901E8" w:rsidRPr="002901E8">
        <w:rPr>
          <w:sz w:val="24"/>
        </w:rPr>
        <w:t>ОК</w:t>
      </w:r>
      <w:proofErr w:type="gramEnd"/>
      <w:r w:rsidR="002901E8" w:rsidRPr="002901E8">
        <w:rPr>
          <w:sz w:val="24"/>
        </w:rPr>
        <w:t xml:space="preserve"> у обучающихся с участием менее 100 человек», </w:t>
      </w:r>
    </w:p>
    <w:p w:rsidR="001E10D2" w:rsidRDefault="001E10D2" w:rsidP="002901E8">
      <w:pPr>
        <w:rPr>
          <w:sz w:val="24"/>
        </w:rPr>
      </w:pPr>
      <w:r>
        <w:rPr>
          <w:sz w:val="24"/>
        </w:rPr>
        <w:t xml:space="preserve">№ </w:t>
      </w:r>
      <w:r w:rsidR="002901E8" w:rsidRPr="002901E8">
        <w:rPr>
          <w:sz w:val="24"/>
        </w:rPr>
        <w:t xml:space="preserve">4 «Количество средств, привлеченных в деятельность субъектов моложеной политики и воспитательной работе через гранты», </w:t>
      </w:r>
    </w:p>
    <w:p w:rsidR="001E10D2" w:rsidRDefault="001E10D2" w:rsidP="002901E8">
      <w:pPr>
        <w:rPr>
          <w:sz w:val="24"/>
        </w:rPr>
      </w:pPr>
      <w:r>
        <w:rPr>
          <w:sz w:val="24"/>
        </w:rPr>
        <w:t xml:space="preserve">№ </w:t>
      </w:r>
      <w:r w:rsidR="002901E8" w:rsidRPr="002901E8">
        <w:rPr>
          <w:sz w:val="24"/>
        </w:rPr>
        <w:t xml:space="preserve">8 «Количество мероприятий волонтерского направления», </w:t>
      </w:r>
    </w:p>
    <w:p w:rsidR="001E10D2" w:rsidRDefault="001E10D2" w:rsidP="002901E8">
      <w:pPr>
        <w:rPr>
          <w:sz w:val="24"/>
        </w:rPr>
      </w:pPr>
      <w:r>
        <w:rPr>
          <w:sz w:val="24"/>
        </w:rPr>
        <w:t xml:space="preserve">№ </w:t>
      </w:r>
      <w:r w:rsidR="002901E8" w:rsidRPr="002901E8">
        <w:rPr>
          <w:sz w:val="24"/>
        </w:rPr>
        <w:t xml:space="preserve">10 «Численность актива Студенческого Совета ВУЗа», </w:t>
      </w:r>
    </w:p>
    <w:p w:rsidR="001E10D2" w:rsidRDefault="001E10D2" w:rsidP="002901E8">
      <w:pPr>
        <w:rPr>
          <w:sz w:val="24"/>
        </w:rPr>
      </w:pPr>
      <w:r>
        <w:rPr>
          <w:sz w:val="24"/>
        </w:rPr>
        <w:lastRenderedPageBreak/>
        <w:t xml:space="preserve">№ </w:t>
      </w:r>
      <w:r w:rsidR="002901E8" w:rsidRPr="002901E8">
        <w:rPr>
          <w:sz w:val="24"/>
        </w:rPr>
        <w:t xml:space="preserve">11 «Количество активных студентов по факультетам», </w:t>
      </w:r>
    </w:p>
    <w:p w:rsidR="002901E8" w:rsidRPr="002901E8" w:rsidRDefault="001E10D2" w:rsidP="002901E8">
      <w:pPr>
        <w:rPr>
          <w:sz w:val="24"/>
        </w:rPr>
      </w:pPr>
      <w:r>
        <w:rPr>
          <w:sz w:val="24"/>
        </w:rPr>
        <w:t xml:space="preserve">№ </w:t>
      </w:r>
      <w:r w:rsidR="002901E8" w:rsidRPr="002901E8">
        <w:rPr>
          <w:sz w:val="24"/>
        </w:rPr>
        <w:t>35 «Количество научных публикаций обучающихся в соавторстве с сотрудниками КрасГМУ».</w:t>
      </w:r>
    </w:p>
    <w:p w:rsidR="001E10D2" w:rsidRDefault="001E10D2" w:rsidP="002901E8">
      <w:pPr>
        <w:rPr>
          <w:sz w:val="24"/>
        </w:rPr>
      </w:pPr>
    </w:p>
    <w:p w:rsidR="002901E8" w:rsidRPr="002901E8" w:rsidRDefault="002901E8" w:rsidP="002901E8">
      <w:pPr>
        <w:rPr>
          <w:sz w:val="24"/>
          <w:szCs w:val="24"/>
        </w:rPr>
      </w:pPr>
      <w:r w:rsidRPr="002901E8">
        <w:rPr>
          <w:sz w:val="24"/>
        </w:rPr>
        <w:t xml:space="preserve">В графе 8. «Формируемые универсальные компетенции» указываются </w:t>
      </w:r>
      <w:r w:rsidRPr="002901E8">
        <w:rPr>
          <w:sz w:val="24"/>
          <w:szCs w:val="24"/>
        </w:rPr>
        <w:t xml:space="preserve">универсальные компетенции в соответствие с таблицей 2 настоящего положения, которые формируются у </w:t>
      </w:r>
      <w:proofErr w:type="gramStart"/>
      <w:r w:rsidRPr="002901E8">
        <w:rPr>
          <w:sz w:val="24"/>
          <w:szCs w:val="24"/>
        </w:rPr>
        <w:t>обучающихся</w:t>
      </w:r>
      <w:proofErr w:type="gramEnd"/>
      <w:r w:rsidRPr="002901E8">
        <w:rPr>
          <w:sz w:val="24"/>
          <w:szCs w:val="24"/>
        </w:rPr>
        <w:t xml:space="preserve"> в процессе подготовки к мероприятию, в процессе его проведения и формирования отчетности по мероприятиям.</w:t>
      </w:r>
    </w:p>
    <w:p w:rsidR="00DE7F2B" w:rsidRPr="002901E8" w:rsidRDefault="001E10D2">
      <w:pPr>
        <w:rPr>
          <w:sz w:val="24"/>
          <w:szCs w:val="24"/>
        </w:rPr>
      </w:pPr>
    </w:p>
    <w:p w:rsidR="002901E8" w:rsidRPr="002901E8" w:rsidRDefault="002901E8" w:rsidP="002901E8">
      <w:pPr>
        <w:jc w:val="center"/>
        <w:rPr>
          <w:sz w:val="24"/>
          <w:szCs w:val="24"/>
        </w:rPr>
      </w:pPr>
      <w:r w:rsidRPr="002901E8">
        <w:rPr>
          <w:sz w:val="24"/>
          <w:szCs w:val="24"/>
        </w:rPr>
        <w:t>Таблица 5. Краткий перечень видов учебной и внеучебной деятельности студентов, в рамках которых возможно формирование универсальных компетенций у студентов медицинских</w:t>
      </w:r>
      <w:r>
        <w:rPr>
          <w:sz w:val="24"/>
          <w:szCs w:val="24"/>
        </w:rPr>
        <w:t xml:space="preserve"> </w:t>
      </w:r>
      <w:r w:rsidRPr="002901E8">
        <w:rPr>
          <w:sz w:val="24"/>
          <w:szCs w:val="24"/>
        </w:rPr>
        <w:t>и фармацевтических вузов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96"/>
        <w:gridCol w:w="6229"/>
      </w:tblGrid>
      <w:tr w:rsidR="002901E8" w:rsidRPr="002901E8" w:rsidTr="00F3292E">
        <w:trPr>
          <w:trHeight w:val="322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2901E8">
              <w:rPr>
                <w:b/>
                <w:sz w:val="22"/>
                <w:szCs w:val="24"/>
              </w:rPr>
              <w:t>№</w:t>
            </w:r>
          </w:p>
          <w:p w:rsidR="002901E8" w:rsidRPr="002901E8" w:rsidRDefault="002901E8" w:rsidP="00F3292E">
            <w:pPr>
              <w:ind w:firstLine="0"/>
              <w:jc w:val="center"/>
              <w:rPr>
                <w:b/>
                <w:sz w:val="22"/>
                <w:szCs w:val="24"/>
              </w:rPr>
            </w:pPr>
            <w:proofErr w:type="gramStart"/>
            <w:r w:rsidRPr="002901E8">
              <w:rPr>
                <w:b/>
                <w:sz w:val="22"/>
                <w:szCs w:val="24"/>
              </w:rPr>
              <w:t>п</w:t>
            </w:r>
            <w:proofErr w:type="gramEnd"/>
            <w:r w:rsidRPr="002901E8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2901E8">
              <w:rPr>
                <w:b/>
                <w:sz w:val="22"/>
                <w:szCs w:val="24"/>
              </w:rPr>
              <w:t>Универсальная компетенция, шифр</w:t>
            </w:r>
          </w:p>
        </w:tc>
        <w:tc>
          <w:tcPr>
            <w:tcW w:w="6229" w:type="dxa"/>
            <w:vMerge w:val="restart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2901E8">
              <w:rPr>
                <w:b/>
                <w:sz w:val="22"/>
                <w:szCs w:val="24"/>
              </w:rPr>
              <w:t>Примеры деятельности, в рамках которой возможно формирование указанных компетенций</w:t>
            </w:r>
          </w:p>
        </w:tc>
      </w:tr>
      <w:tr w:rsidR="002901E8" w:rsidRPr="002901E8" w:rsidTr="00F3292E">
        <w:trPr>
          <w:trHeight w:val="322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6229" w:type="dxa"/>
            <w:vMerge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b/>
                <w:sz w:val="22"/>
                <w:szCs w:val="24"/>
              </w:rPr>
            </w:pPr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1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Информационно-коммуникативная компетенция (</w:t>
            </w:r>
            <w:r w:rsidRPr="002901E8">
              <w:rPr>
                <w:b/>
                <w:sz w:val="22"/>
                <w:szCs w:val="24"/>
              </w:rPr>
              <w:t>ИКК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 xml:space="preserve">Выступления на конференциях, круглых столах, дискуссии, защита рефератов, </w:t>
            </w:r>
            <w:proofErr w:type="gramStart"/>
            <w:r w:rsidRPr="002901E8">
              <w:rPr>
                <w:sz w:val="22"/>
                <w:szCs w:val="24"/>
              </w:rPr>
              <w:t>Интернет-викторины</w:t>
            </w:r>
            <w:proofErr w:type="gramEnd"/>
            <w:r w:rsidRPr="002901E8">
              <w:rPr>
                <w:sz w:val="22"/>
                <w:szCs w:val="24"/>
              </w:rPr>
              <w:t>, веб-</w:t>
            </w:r>
            <w:proofErr w:type="spellStart"/>
            <w:r w:rsidRPr="002901E8">
              <w:rPr>
                <w:sz w:val="22"/>
                <w:szCs w:val="24"/>
              </w:rPr>
              <w:t>квесты</w:t>
            </w:r>
            <w:proofErr w:type="spellEnd"/>
            <w:r w:rsidRPr="002901E8">
              <w:rPr>
                <w:sz w:val="22"/>
                <w:szCs w:val="24"/>
              </w:rPr>
              <w:t>, сетевые проекты (на портале вуза и в соц. сетях), международные мероприятия на иностранном языке</w:t>
            </w:r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2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proofErr w:type="spellStart"/>
            <w:r w:rsidRPr="002901E8">
              <w:rPr>
                <w:sz w:val="22"/>
                <w:szCs w:val="24"/>
              </w:rPr>
              <w:t>Здоровьесберегающая</w:t>
            </w:r>
            <w:proofErr w:type="spellEnd"/>
            <w:r w:rsidRPr="002901E8">
              <w:rPr>
                <w:sz w:val="22"/>
                <w:szCs w:val="24"/>
              </w:rPr>
              <w:t xml:space="preserve"> компетенция (</w:t>
            </w:r>
            <w:r w:rsidRPr="002901E8">
              <w:rPr>
                <w:b/>
                <w:sz w:val="22"/>
                <w:szCs w:val="24"/>
              </w:rPr>
              <w:t>ЗСК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Выход на природу, тематические конференции, конкурсы, посвященные ЗОЖ, участие в спортивных соревнованиях и в других физкультурных мероприятиях, Дни здоровья, школы здорового образа жизни, деятельность волонтеров. Содержательные вопросы на занятиях направленные на информирование о способах и путях ведения ЗОЖ.</w:t>
            </w:r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3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Кооперативная компетенция (</w:t>
            </w:r>
            <w:r w:rsidRPr="002901E8">
              <w:rPr>
                <w:b/>
                <w:sz w:val="22"/>
                <w:szCs w:val="24"/>
              </w:rPr>
              <w:t>КК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 xml:space="preserve">Проектная деятельность, участие в организации мероприятий, курация студентов младших курсов, участие в </w:t>
            </w:r>
            <w:proofErr w:type="spellStart"/>
            <w:r w:rsidRPr="002901E8">
              <w:rPr>
                <w:sz w:val="22"/>
                <w:szCs w:val="24"/>
              </w:rPr>
              <w:t>межкафедральных</w:t>
            </w:r>
            <w:proofErr w:type="spellEnd"/>
            <w:r w:rsidRPr="002901E8">
              <w:rPr>
                <w:sz w:val="22"/>
                <w:szCs w:val="24"/>
              </w:rPr>
              <w:t>, межвузовских, международных  мероприятиях, тренинги, деловые игры, моделирование профессиональных ситуаций.</w:t>
            </w:r>
          </w:p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4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Учебная и профессиональная автономность (</w:t>
            </w:r>
            <w:r w:rsidRPr="002901E8">
              <w:rPr>
                <w:b/>
                <w:sz w:val="22"/>
                <w:szCs w:val="24"/>
              </w:rPr>
              <w:t>УПА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 xml:space="preserve">Проектная деятельность, организация и участие в конференциях, круглых столах, ведение портфолио, тренинги, </w:t>
            </w:r>
            <w:proofErr w:type="spellStart"/>
            <w:r w:rsidRPr="002901E8">
              <w:rPr>
                <w:sz w:val="22"/>
                <w:szCs w:val="24"/>
              </w:rPr>
              <w:t>грантовая</w:t>
            </w:r>
            <w:proofErr w:type="spellEnd"/>
            <w:r w:rsidRPr="002901E8">
              <w:rPr>
                <w:sz w:val="22"/>
                <w:szCs w:val="24"/>
              </w:rPr>
              <w:t xml:space="preserve"> деятельность, встреча с представителями практической медицины и фармации, психологии.</w:t>
            </w:r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5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Научно-исследовательская компетенция (</w:t>
            </w:r>
            <w:r w:rsidRPr="002901E8">
              <w:rPr>
                <w:b/>
                <w:sz w:val="22"/>
                <w:szCs w:val="24"/>
              </w:rPr>
              <w:t>НИК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Конференции, викторины, олимпиады, научные конкурсы, участие в СНО, написание публикаций</w:t>
            </w:r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6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Гражданско-правовая компетенция (</w:t>
            </w:r>
            <w:r w:rsidRPr="002901E8">
              <w:rPr>
                <w:b/>
                <w:sz w:val="22"/>
                <w:szCs w:val="24"/>
              </w:rPr>
              <w:t>ГПК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proofErr w:type="gramStart"/>
            <w:r w:rsidRPr="002901E8">
              <w:rPr>
                <w:sz w:val="22"/>
                <w:szCs w:val="24"/>
              </w:rPr>
              <w:t>Олимпиады, лекции, круглые столы, тематические творческие  конкурсы (плакатов, поделок), участие в краевых общественно-политических мероприятиях, беседы, митинги, акции солидарности, политинформация (</w:t>
            </w:r>
            <w:proofErr w:type="spellStart"/>
            <w:r w:rsidRPr="002901E8">
              <w:rPr>
                <w:sz w:val="22"/>
                <w:szCs w:val="24"/>
              </w:rPr>
              <w:t>информ</w:t>
            </w:r>
            <w:proofErr w:type="spellEnd"/>
            <w:r w:rsidRPr="002901E8">
              <w:rPr>
                <w:sz w:val="22"/>
                <w:szCs w:val="24"/>
              </w:rPr>
              <w:t>-дайджест), тематические информационные часы, политические дискуссии, пресс-конференции.</w:t>
            </w:r>
            <w:proofErr w:type="gramEnd"/>
          </w:p>
        </w:tc>
      </w:tr>
      <w:tr w:rsidR="002901E8" w:rsidRPr="002901E8" w:rsidTr="00F3292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7</w:t>
            </w:r>
          </w:p>
        </w:tc>
        <w:tc>
          <w:tcPr>
            <w:tcW w:w="2496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Культурно-этическая компетенция (</w:t>
            </w:r>
            <w:r w:rsidRPr="002901E8">
              <w:rPr>
                <w:b/>
                <w:sz w:val="22"/>
                <w:szCs w:val="24"/>
              </w:rPr>
              <w:t>КЭК</w:t>
            </w:r>
            <w:r w:rsidRPr="002901E8">
              <w:rPr>
                <w:sz w:val="22"/>
                <w:szCs w:val="24"/>
              </w:rPr>
              <w:t>)</w:t>
            </w:r>
          </w:p>
        </w:tc>
        <w:tc>
          <w:tcPr>
            <w:tcW w:w="6229" w:type="dxa"/>
            <w:shd w:val="clear" w:color="auto" w:fill="auto"/>
          </w:tcPr>
          <w:p w:rsidR="002901E8" w:rsidRPr="002901E8" w:rsidRDefault="002901E8" w:rsidP="00F3292E">
            <w:pPr>
              <w:ind w:firstLine="0"/>
              <w:rPr>
                <w:sz w:val="22"/>
                <w:szCs w:val="24"/>
              </w:rPr>
            </w:pPr>
            <w:r w:rsidRPr="002901E8">
              <w:rPr>
                <w:sz w:val="22"/>
                <w:szCs w:val="24"/>
              </w:rPr>
              <w:t>Проведение бесед, обсуждений, викторины, творческие вечера, посещение музеев, акции милосердия и благотворительности, вечера авторской песни, поэтические вечера и конкурсы</w:t>
            </w:r>
          </w:p>
        </w:tc>
      </w:tr>
    </w:tbl>
    <w:p w:rsidR="002901E8" w:rsidRPr="002901E8" w:rsidRDefault="002901E8" w:rsidP="002901E8">
      <w:pPr>
        <w:rPr>
          <w:sz w:val="24"/>
          <w:szCs w:val="24"/>
        </w:rPr>
      </w:pPr>
    </w:p>
    <w:p w:rsidR="002901E8" w:rsidRPr="00C87B8C" w:rsidRDefault="002901E8" w:rsidP="002901E8"/>
    <w:p w:rsidR="002901E8" w:rsidRPr="00C87B8C" w:rsidRDefault="002901E8" w:rsidP="002901E8">
      <w:pPr>
        <w:sectPr w:rsidR="002901E8" w:rsidRPr="00C87B8C" w:rsidSect="00C441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1E8" w:rsidRPr="00C87B8C" w:rsidRDefault="002333C8" w:rsidP="00290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</w:t>
      </w:r>
      <w:r w:rsidR="002901E8" w:rsidRPr="00C87B8C">
        <w:rPr>
          <w:b/>
          <w:sz w:val="24"/>
          <w:szCs w:val="24"/>
        </w:rPr>
        <w:t>ероприяти</w:t>
      </w:r>
      <w:r>
        <w:rPr>
          <w:b/>
          <w:sz w:val="24"/>
          <w:szCs w:val="24"/>
        </w:rPr>
        <w:t>я</w:t>
      </w:r>
    </w:p>
    <w:p w:rsidR="002901E8" w:rsidRPr="00C87B8C" w:rsidRDefault="002901E8" w:rsidP="002901E8">
      <w:pPr>
        <w:jc w:val="center"/>
        <w:rPr>
          <w:sz w:val="24"/>
          <w:szCs w:val="24"/>
        </w:rPr>
      </w:pPr>
      <w:r w:rsidRPr="00C87B8C">
        <w:rPr>
          <w:sz w:val="24"/>
          <w:szCs w:val="24"/>
        </w:rPr>
        <w:t>в сфере воспитательной работы КрасГМУ 201</w:t>
      </w:r>
      <w:r w:rsidR="002333C8">
        <w:rPr>
          <w:sz w:val="24"/>
          <w:szCs w:val="24"/>
        </w:rPr>
        <w:t>5- 2016 г</w:t>
      </w:r>
      <w:r w:rsidRPr="00C87B8C">
        <w:rPr>
          <w:sz w:val="24"/>
          <w:szCs w:val="24"/>
        </w:rPr>
        <w:t xml:space="preserve"> </w:t>
      </w:r>
    </w:p>
    <w:p w:rsidR="002901E8" w:rsidRDefault="002333C8" w:rsidP="002901E8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руппа, специа</w:t>
      </w:r>
      <w:r>
        <w:rPr>
          <w:sz w:val="24"/>
          <w:szCs w:val="24"/>
        </w:rPr>
        <w:t>льность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факультет</w:t>
      </w:r>
      <w:r w:rsidRPr="00C87B8C">
        <w:rPr>
          <w:sz w:val="24"/>
          <w:szCs w:val="24"/>
        </w:rPr>
        <w:t xml:space="preserve"> </w:t>
      </w:r>
      <w:r w:rsidR="002901E8" w:rsidRPr="00C87B8C">
        <w:rPr>
          <w:sz w:val="24"/>
          <w:szCs w:val="24"/>
        </w:rPr>
        <w:t xml:space="preserve">_____________________________________ </w:t>
      </w:r>
    </w:p>
    <w:p w:rsidR="002333C8" w:rsidRDefault="002333C8" w:rsidP="002901E8">
      <w:pPr>
        <w:jc w:val="center"/>
        <w:rPr>
          <w:sz w:val="24"/>
          <w:szCs w:val="24"/>
        </w:rPr>
      </w:pPr>
    </w:p>
    <w:p w:rsidR="002333C8" w:rsidRDefault="002333C8" w:rsidP="002901E8">
      <w:pPr>
        <w:jc w:val="center"/>
        <w:rPr>
          <w:sz w:val="24"/>
          <w:szCs w:val="24"/>
        </w:rPr>
      </w:pPr>
      <w:r>
        <w:rPr>
          <w:sz w:val="24"/>
          <w:szCs w:val="24"/>
        </w:rPr>
        <w:t>Куратор ___________________________________________________________</w:t>
      </w:r>
    </w:p>
    <w:p w:rsidR="002333C8" w:rsidRPr="00C87B8C" w:rsidRDefault="002333C8" w:rsidP="002901E8">
      <w:pPr>
        <w:jc w:val="center"/>
        <w:rPr>
          <w:sz w:val="24"/>
          <w:szCs w:val="24"/>
        </w:rPr>
      </w:pPr>
    </w:p>
    <w:p w:rsidR="002901E8" w:rsidRPr="00C87B8C" w:rsidRDefault="002901E8" w:rsidP="002901E8">
      <w:pPr>
        <w:jc w:val="center"/>
        <w:rPr>
          <w:b/>
          <w:sz w:val="24"/>
          <w:szCs w:val="24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984"/>
        <w:gridCol w:w="1559"/>
        <w:gridCol w:w="1985"/>
        <w:gridCol w:w="3118"/>
        <w:gridCol w:w="2126"/>
      </w:tblGrid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7B8C">
              <w:rPr>
                <w:b/>
                <w:sz w:val="24"/>
                <w:szCs w:val="24"/>
              </w:rPr>
              <w:t>п</w:t>
            </w:r>
            <w:proofErr w:type="gramEnd"/>
            <w:r w:rsidRPr="00C87B8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Направление ВР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Измеримый 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На какой показатель направлено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B8C">
              <w:rPr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  <w:r w:rsidRPr="00C87B8C">
              <w:rPr>
                <w:szCs w:val="24"/>
              </w:rPr>
              <w:t>8</w:t>
            </w:r>
          </w:p>
        </w:tc>
      </w:tr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</w:tr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</w:tr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</w:tr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</w:tr>
      <w:tr w:rsidR="002901E8" w:rsidRPr="00C87B8C" w:rsidTr="00F3292E">
        <w:tc>
          <w:tcPr>
            <w:tcW w:w="56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1E8" w:rsidRPr="00C87B8C" w:rsidRDefault="002901E8" w:rsidP="00F3292E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2901E8" w:rsidRPr="00C87B8C" w:rsidRDefault="002901E8" w:rsidP="002901E8">
      <w:pPr>
        <w:rPr>
          <w:sz w:val="24"/>
          <w:szCs w:val="24"/>
        </w:rPr>
      </w:pPr>
    </w:p>
    <w:p w:rsidR="002333C8" w:rsidRDefault="002333C8" w:rsidP="002901E8">
      <w:pPr>
        <w:jc w:val="center"/>
        <w:rPr>
          <w:szCs w:val="24"/>
        </w:rPr>
      </w:pPr>
    </w:p>
    <w:p w:rsidR="002901E8" w:rsidRPr="00C87B8C" w:rsidRDefault="002333C8" w:rsidP="002901E8">
      <w:pPr>
        <w:jc w:val="center"/>
        <w:rPr>
          <w:szCs w:val="24"/>
        </w:rPr>
      </w:pPr>
      <w:r>
        <w:rPr>
          <w:szCs w:val="24"/>
        </w:rPr>
        <w:t xml:space="preserve">Куратор                                                </w:t>
      </w:r>
      <w:r w:rsidR="002901E8" w:rsidRPr="00C87B8C">
        <w:rPr>
          <w:szCs w:val="24"/>
        </w:rPr>
        <w:tab/>
      </w:r>
      <w:r w:rsidR="002901E8" w:rsidRPr="00C87B8C">
        <w:rPr>
          <w:szCs w:val="24"/>
        </w:rPr>
        <w:tab/>
      </w:r>
      <w:r w:rsidR="002901E8" w:rsidRPr="00C87B8C">
        <w:rPr>
          <w:szCs w:val="24"/>
        </w:rPr>
        <w:tab/>
      </w:r>
      <w:r w:rsidR="002901E8" w:rsidRPr="00C87B8C">
        <w:rPr>
          <w:szCs w:val="24"/>
        </w:rPr>
        <w:tab/>
      </w:r>
      <w:r w:rsidR="002901E8" w:rsidRPr="00C87B8C">
        <w:rPr>
          <w:szCs w:val="24"/>
        </w:rPr>
        <w:tab/>
      </w:r>
      <w:r w:rsidR="002901E8" w:rsidRPr="00C87B8C">
        <w:rPr>
          <w:szCs w:val="24"/>
        </w:rPr>
        <w:tab/>
      </w:r>
      <w:r w:rsidR="002901E8" w:rsidRPr="00C87B8C">
        <w:rPr>
          <w:szCs w:val="24"/>
        </w:rPr>
        <w:tab/>
        <w:t>И.О. Фамилия</w:t>
      </w:r>
    </w:p>
    <w:p w:rsidR="002901E8" w:rsidRPr="00C87B8C" w:rsidRDefault="002901E8" w:rsidP="002901E8"/>
    <w:p w:rsidR="002901E8" w:rsidRPr="00C87B8C" w:rsidRDefault="002901E8" w:rsidP="002901E8"/>
    <w:p w:rsidR="002901E8" w:rsidRPr="00C87B8C" w:rsidRDefault="002901E8" w:rsidP="002901E8">
      <w:pPr>
        <w:sectPr w:rsidR="002901E8" w:rsidRPr="00C87B8C" w:rsidSect="001E10D2">
          <w:pgSz w:w="16838" w:h="11906" w:orient="landscape"/>
          <w:pgMar w:top="1135" w:right="1134" w:bottom="850" w:left="1134" w:header="708" w:footer="708" w:gutter="0"/>
          <w:cols w:space="708"/>
          <w:docGrid w:linePitch="381"/>
        </w:sectPr>
      </w:pPr>
    </w:p>
    <w:p w:rsidR="002901E8" w:rsidRPr="002901E8" w:rsidRDefault="002901E8">
      <w:pPr>
        <w:rPr>
          <w:sz w:val="24"/>
          <w:szCs w:val="24"/>
        </w:rPr>
      </w:pPr>
    </w:p>
    <w:sectPr w:rsidR="002901E8" w:rsidRPr="0029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903"/>
    <w:multiLevelType w:val="hybridMultilevel"/>
    <w:tmpl w:val="29F03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E8"/>
    <w:rsid w:val="000D2736"/>
    <w:rsid w:val="001E10D2"/>
    <w:rsid w:val="002333C8"/>
    <w:rsid w:val="002901E8"/>
    <w:rsid w:val="00F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8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1E8"/>
    <w:pPr>
      <w:shd w:val="clear" w:color="auto" w:fill="FFFFFF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1E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8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1E8"/>
    <w:pPr>
      <w:shd w:val="clear" w:color="auto" w:fill="FFFFFF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1E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Ольга Н. Муравьева</cp:lastModifiedBy>
  <cp:revision>2</cp:revision>
  <cp:lastPrinted>2015-12-30T07:58:00Z</cp:lastPrinted>
  <dcterms:created xsi:type="dcterms:W3CDTF">2016-03-31T11:26:00Z</dcterms:created>
  <dcterms:modified xsi:type="dcterms:W3CDTF">2016-03-31T11:26:00Z</dcterms:modified>
</cp:coreProperties>
</file>