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Сестринское дело в гастроэнтерологии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1. Основная причина хронического гастрита типа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отравление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аутоиммунные нарушения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нерациональное питание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хеликобактер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пилори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2. Заболевание, при котором происходит выработка антител к обкладочным клеткам слизистой оболочки желудка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а) хронический гастрит типа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б) хронический гастрит типа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острый гастрит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хронический холецистит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3. Основная проблема пациента при хроническом гастрите с сохраненной секрецией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отрыжка 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>кислым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отрыжка 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>тухлым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метеоризм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поносы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4. Приоритетная проблема пациента при хроническом гастрите с сохраненной секрецией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изжога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отрыжка 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>кислым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запор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боль в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5. Основная проблема пациента при хроническом гастрите с секреторной недостаточностью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изжога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отрыжка 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>кислым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отрыжка 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>тухлым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запор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6. Приоритетная проблема пациента при хроническом гастрите с секреторной недостаточностью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тяжесть в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тошнота в) снижение аппетита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урчание в животе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7. При подготовке пациента к желудочному зондированию очистительная клизма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ставится вечером накануне исследования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ставится утром в день исследования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ставится вечером и утром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не ставится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8. Осложнение хронического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гиперацидного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гастрита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рак желудка 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холецистит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цирроз печени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язвенная болезнь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9. Наиболее информативный метод диагностики хронического гастрита - это исследование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рентгенологическое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радиоизотопное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в) ультразвуковое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 г) эндоскопическое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10. Осложнение хронического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анацидного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гастрита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рак желудка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холецистит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цирроз печени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язвенная болезнь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11. Информацию о секреторной функции желудка позволяет получить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общий анализ кала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желудочное зондирование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рентгенологическое исследование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эндоскопическое исследование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12. Подготовка пациента к желудочному зондированию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вечером - легкий ужин, утром - натощак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вечером - очистительная клизма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вечером и утром - очистительная клизма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утром - сифонная клизма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13. Подготовка пациента к эндоскопическому исследованию пищевода, желудка и 12- перстной кишки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вечером - легкий ужин, утром - натощак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вечером - очистительная клизма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вечером и утром - очистительная клизма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утром - сифонная клизма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14. Эндоскопическое исследование пищевода, желудка и 12-перстной кишки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ирригоскопия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лапороскопия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эзофагогастродуоденоскопия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15. При подготовке пациента к эндоскопическому исследованию пищевода, желудка и 12- перстной кишки очистительная клизма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ставится вечером накануне исследования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ставится утром в день исследования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ставится вечером и утром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не ставится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16. Для стимуляции желудочной секреции медсестра использует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пентагастрин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растительное масло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сульфат бария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сульфат магния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17. Наиболее эффективный стимулятор желудочной секреции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капустный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мясной в) 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>хлебный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пентагастрин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18. Парентеральный стимулятор желудочной секреции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капустный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мясной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хлебный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пентагастрин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19. При хроническом гастрите с сохраненной секрецией рекомендуется диета №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1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2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3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4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20. При хроническом гастрите с секреторной недостаточностью рекомендуется диета №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1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2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3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4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21. Лекарственное растение, стимулирующее секреторную функцию желудка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алтей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б) багульник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девясил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подорожник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22. При хроническом гастрите с секреторной 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>недостаточностью в качестве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заместительной терапии используется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альмагель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атропин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желудочный сок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маалокс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Беззондовое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исследование секреторной функции желудка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ацидотест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глюкотест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рентгенография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лапороскопия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24. Заболевание, для которого характерна сезонность обострения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хронический колит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б) хронический гепатит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 в) цирроз печени 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язвенная болезнь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25. Ведущие причины возникновения язвенной болезни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переохлаждение, переутомление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хеликобактер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пилори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, стрессы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в) физическая перегрузка, переохлаждение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вирусная инфекция, переохлаждение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26. Ранние боли в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области возникают после еды в течение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30 минут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2 часов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3 часов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4 часов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27. Приоритетная проблема пациента при язве желудка - это боли в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ранние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поздние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ночные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голодные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28. При язве желудка боль в животе локализуется в области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левой подреберной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левой подвздошной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правой подвздошной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29. Приоритетная проблема пациента при язвенной болезни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изжога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отрыжка 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>кислым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боль в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г) запор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30. Приоритетная проблема пациента при язве 12-перстной кишки - это боль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ранняя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поздняя голодная, ночная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"кинжальная"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опоясывающая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31. Подготовка пациента к рентгенографии желудка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вечером - легкий ужин, утром - натощак 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вечером и утром - очистительная клизма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утром - сифонная клизма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за 3 дня до исследования исключить железосодержащие продукты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32. Потенциальная проблема пациента при язве желудка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изжога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отрыжка 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>кислым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запор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желудочное кровотечение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33. Основные признаки желудочного кровотечения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бледность, слабость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головная боль, головокружение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рвота "кофейной гущей", дегтеобразный стул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тахикардия, снижение АД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34. При желудочном кровотечении кал бывает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кровянистый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дегтеобразный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в) обесцвеченный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 г) жирный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35. Черный цвет кала бывает при кровотечении из кишки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12-перстной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б) ободочной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 в) сигмовидной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прямой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36. При лечении хронического гастрита используются ферментные препараты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атропин,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гастроцепин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викалин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циметидин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викалин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платифиллин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панзинорм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фестал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37. Наиболее информативный метод диагностики язвенной болезни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желудочное зондирование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ирригоскопия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ультразвуковое исследование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эндоскопическое исследование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38. При подготовке пациента к анализу кала на скрытую кровь следует отменить препараты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железа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магния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калия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кальция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39. При подготовке пациента к анализу кала на скрытую кровь препараты железа отменяют 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а) 1 день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 б) 2 дня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3 дня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4 дня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40. Подготовка пациента к анализу кала на скрытую кровь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накануне исследования - легкий ужин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накануне исследования - легкий ужин, утром - очистительная клизма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в течение 3-х дней до исследования исключить из пищи железосодержащие продукты, не чистить зубы при кровоточивости десен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не нуждается в специальной подготовке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41. Реакция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Грегерсена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основана на определении в кале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алюминия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железа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калия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магния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42. При подготовке пациента к анализу кала на скрытую кровь из питания следует исключить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манную кашу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молоко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мясо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черный хлеб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43. При подготовке пациента к анализу кала на скрытую кровь очистительная клизма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а) ставится вечером накануне исследования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 б) ставится утром в день исследования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ставится вечером и утром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не ставится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44. Потенциальная проблема пациента при язвенной болезни желудка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изжога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запор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отрыжка 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>кислым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риск развития рака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45. Тактика медсестры при появлении у пациента рвоты "кофейной гущей" вне лечебного учреждения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амбулаторное наблюдение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направление в поликлинику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в) введение анальгетиков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срочная госпитализация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46. Независимое сестринское вмешательство при желудочном кровотечении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а) промывание желудка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очистительная клизма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грелка на живот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пузырь со льдом на живот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47. Зависимое сестринское вмешательство при желудочном кровотечении - введение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хлорида кальция,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желатиноля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гепарина,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димедрола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дибазола, папаверина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пентамина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клофелина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48. У пациента с язвенной болезнью медсестра контролирует соблюдение диеты №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1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2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3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4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49. Пациенту с язвенной болезнью рекомендуется 35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а) голодание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 б) уменьшение калорийности рациона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ограничение жидкости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частое дробное питание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50. Принцип механического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щажения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в питании пациента с язвенной болезнью предусматривает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а) исключение жирных блюд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определенную температуру блюд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исключение острых приправ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подачу блюд в протертом виде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51. 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2 дня после желудочно-кишечного кровотечения медсестра контролирует соблюдение диеты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голодной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2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4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6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52. Тактика медсестры при появлении "кинжальной" боли у пациента с язвенной болезнью вне лечебного учреждения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амбулаторное наблюдение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направление в поликлинику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введение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спазмолитиков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срочная госпитализация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53. При кровотечении из 12-перстной кишки кожные покровы пациента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бледные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желтушные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гиперемированные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цианотичные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54. Приоритетные проблемы пациента при раке желудка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а) прогрессирующее похудание, отвращение к мясу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горечь во рту, метеоризм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изжога, отрыжка 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>кислым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запор, метеоризм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55. Наиболее информативный метод диагностики рака желудка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желудочное зондирование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дуоденальное зондирование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ультразвуковое исследование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эндоскопическое исследование с прицельной биопсией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56. Потенциальная проблема пациента при раке желудка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снижение аппетита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слабость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желудочное кровотечение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отрыжка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57. Психологическая проблема пациента при раке желудка 36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а) похудание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 б) боль в животе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рвота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страх перед диагнозом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58. Приоритетная проблема пациента при хроническом энтерите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боль в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околопупочной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б) снижение аппетита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похудание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метеоризм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59. При хроническом энтерите отмечается кал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дегтеобразный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с примесью чистой крови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обильный, жидкий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обесцвеченный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60. При поносе пациенту рекомендуется диета №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1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2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3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4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61. При запоре пациенту рекомендуется диета №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1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2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3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4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62. При запоре медсестра рекомендует пациенту употреблять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белый хлеб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горох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в) картофель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свеклу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63. Приоритетная проблема пациента при воспалении сигмовидной кишки - боль в области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правой подреберной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левой подреберной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правой подвздошной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левой подвздошной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64. При хроническом колите отмечается кал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дегтеобразный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с примесью чистой крови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обесцвеченный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скудный, жидкий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65. Подготовка пациента к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ректороманоскопии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масляная клизма утром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сифонная клизма вечером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 в) сифонная клизма утром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очистительная клизма за полчаса до исследования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66. Подготовка пациента к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колоноскопии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вечером - очистительная клизма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утром - очистительная клизма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вечером и утром дважды очистительная клизма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не проводится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67. Подготовка пациента к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ирригоскопии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вечером - легкий ужин, утром - натощак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утром - очистительная клизма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за 3 дня исключить железосодержащие продукты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не проводится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68.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Ирригоскопия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- это рентгенологическое контрастное исследование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пищевода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желудка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тонкого кишечника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толстого кишечника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69. При заболеваниях печени назначают диету №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4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5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6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7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70. Диета № 5 исключает а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) жареные котлеты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кефир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нежирное мясо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творог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71. Приоритетная проблема пациента при циррозе печени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а) боль в правом подреберье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слабость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недомогание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снижение аппетита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72. Кожные покровы при циррозе печени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бледные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желтушные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гиперемированные</w:t>
      </w:r>
      <w:proofErr w:type="spellEnd"/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цианотичные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73. Потенциальная проблема пациента при циррозе печени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желтуха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снижение аппетита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кожный зуд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пищеводное кровотечение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74. Заболевание, при котором отмечается симптом "головы Медузы" при осмотре пациента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гастрит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холецистит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цирроз печени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язвенная болезнь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75. Заболевание, при котором отмечаются "сосудистые звездочки" на верхней части туловища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гастрит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б) холецистит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цирроз печени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энтерит </w:t>
      </w: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</w:p>
    <w:p w:rsidR="00A475F6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76. Заболевание, при котором развивается асцит </w:t>
      </w:r>
    </w:p>
    <w:p w:rsidR="00A475F6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гастрит </w:t>
      </w:r>
    </w:p>
    <w:p w:rsidR="00A475F6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холецистит </w:t>
      </w:r>
    </w:p>
    <w:p w:rsidR="00A475F6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цирроз печени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энтерит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77. Подготовка пациента к абдоминальной пункции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промывание желудка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очистительная клизма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сифонная клизма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г) опорожнение мочевого пузыря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78. Потенциальная проблема пациента при циррозе печени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снижение аппетита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недомогание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кожный зуд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кишечное кровотечение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79. Потенциальная проблема пациента после проведения абдоминальной пункции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а) изжога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отрыжка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в) кратковременная потеря сознания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 г) лихорадка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80. После абдоминальной пункции живот больного оставляют стянутым полотенцем для профилактики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а) гипертонического криза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 б) кровоизлияния в мозг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обморока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г) отека легких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81. Для диагностики цирроза печени проводится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желудочное зондирование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дуоденальное зондирование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фиброгастроскопия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пункционная биопсия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82. Психологическая проблема пациента с циррозом печени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дефицит знаний о заболевании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боль в правом подреберье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тошнота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головная боль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83. Приоритетная проблема пациента при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гипертонически-гиперкинетическом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типе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дискинезии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желчевыводящих путей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резкая боль в правом подреберье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резкая боль в левом подреберье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ноющая боль в правом подреберье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г) ноющая боль в левом подреберье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84. Приоритетная проблема пациента при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гипотонически-гипокинетическом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типе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дискинезии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желчевыводящих путей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резкая боль в правом подреберье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резкая боль в левом подреберье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ноющая боль в правом подреберье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ноющая боль в левом подреберье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85. При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гипертонически-гиперкинетическом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типе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дискинезии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желчевыводящих путей используются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антибиотики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диуретики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нитрофураны</w:t>
      </w:r>
      <w:proofErr w:type="spellEnd"/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спазмолитики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86. Обострение хронического холецистита провоцирует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ОРВИ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переохлаждение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прием углеводов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прием жирной пищи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87. Приоритетная проблема пациента при обострении хронического холецистита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слабость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повышение температуры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тошнота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г) боль в правом подреберье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88. Клинические симптомы хронического холецистита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асцит, "сосудистые звездочки"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боль в правом подреберье, горечь во рту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отрыжка 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>тухлым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, рвота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рвота "кофейной гущей", мелена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89. При лечении хронического холецистита медсестра использует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атропин,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альмагель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эуфиллин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преднизолон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валидол,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корвалол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эритромицин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холосас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90. Пациенту с хроническим холециститом медсестра рекомендует лекарственные травы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алтей, термопсис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бессмертник, барбарис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валериана, пустырник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крапива, подорожник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91. Показание для дуоденального зондирования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острый холецистит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хронический холецистит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острый гастрит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печеночная колика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92. Подготовка пациента к дуоденальному зондированию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вечером - легкий ужин, утром - натощак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вечером - легкий ужин, утром - очистительная клизма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в течение 3-х дней до исследования исключение из пищи железосодержащие продукты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г) не проводится</w:t>
      </w:r>
    </w:p>
    <w:p w:rsidR="00A475F6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93. При подготовке пациента к дуоденальному зондированию очистительная клизма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ставится вечером накануне исследования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ставится утром в день исследования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ставится вечером и утром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не ставится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1F0AFB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9</w:t>
      </w:r>
      <w:r w:rsidR="00E6029D" w:rsidRPr="00A475F6">
        <w:rPr>
          <w:rFonts w:ascii="Times New Roman" w:hAnsi="Times New Roman" w:cs="Times New Roman"/>
          <w:sz w:val="28"/>
          <w:szCs w:val="28"/>
        </w:rPr>
        <w:t xml:space="preserve">4. При дуоденальном зондировании медсестра использует сульфат магния для получения содержимого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желудка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12-перстной кишки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в) желчного пузыря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 г) внутрипеченочных протоков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95. Порция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, полученная при дуоденальном зондировании, - это содержимое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желудка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12-перстной кишки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желчного пузыря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внутрипеченочных протоков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96. При заболеваниях желчевыводящих путей медсестра готовит пациента к проведению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желудочного зондирования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дуоденального зондирования </w:t>
      </w:r>
    </w:p>
    <w:p w:rsidR="001F0AF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ирригоскопии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колоноскопии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97. Подготовка пациента к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холецистохолангиографии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промывание желудка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сифонная клизма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>в) в/</w:t>
      </w:r>
      <w:proofErr w:type="gramStart"/>
      <w:r w:rsidRPr="00A475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75F6">
        <w:rPr>
          <w:rFonts w:ascii="Times New Roman" w:hAnsi="Times New Roman" w:cs="Times New Roman"/>
          <w:sz w:val="28"/>
          <w:szCs w:val="28"/>
        </w:rPr>
        <w:t xml:space="preserve"> введение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рентгеноконтрастного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вещества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не проводится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98. Подготовка пациента к УЗИ органов брюшной полости включает прием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активированного угля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пипольфена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пентагастрина</w:t>
      </w:r>
      <w:proofErr w:type="spellEnd"/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сульфата магния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99. Приоритетная проблема пациента при желчнокаменной болезни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снижение аппетита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желтуха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тошнота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боль в правом подреберье </w:t>
      </w:r>
    </w:p>
    <w:p w:rsidR="00A475F6" w:rsidRPr="00A475F6" w:rsidRDefault="00A475F6">
      <w:pPr>
        <w:rPr>
          <w:rFonts w:ascii="Times New Roman" w:hAnsi="Times New Roman" w:cs="Times New Roman"/>
          <w:sz w:val="28"/>
          <w:szCs w:val="28"/>
        </w:rPr>
      </w:pP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lastRenderedPageBreak/>
        <w:t xml:space="preserve">100. Зависимое сестринское вмешательство при приступе печеночной колики - введение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строфантина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коргликона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б) баралгина, но-шпы </w:t>
      </w:r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димедрола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супрастина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F6B" w:rsidRPr="00A475F6" w:rsidRDefault="00E6029D">
      <w:pPr>
        <w:rPr>
          <w:rFonts w:ascii="Times New Roman" w:hAnsi="Times New Roman" w:cs="Times New Roman"/>
          <w:sz w:val="28"/>
          <w:szCs w:val="28"/>
        </w:rPr>
      </w:pPr>
      <w:r w:rsidRPr="00A475F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клофелина</w:t>
      </w:r>
      <w:proofErr w:type="spellEnd"/>
      <w:r w:rsidRPr="00A47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8"/>
          <w:szCs w:val="28"/>
        </w:rPr>
        <w:t>лазикса</w:t>
      </w:r>
      <w:proofErr w:type="spellEnd"/>
    </w:p>
    <w:p w:rsidR="00E6029D" w:rsidRPr="00A475F6" w:rsidRDefault="00E6029D">
      <w:pPr>
        <w:rPr>
          <w:rFonts w:ascii="Times New Roman" w:hAnsi="Times New Roman" w:cs="Times New Roman"/>
          <w:sz w:val="28"/>
          <w:szCs w:val="28"/>
        </w:rPr>
      </w:pPr>
    </w:p>
    <w:sectPr w:rsidR="00E6029D" w:rsidRPr="00A475F6" w:rsidSect="001B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29D"/>
    <w:rsid w:val="001B6F6B"/>
    <w:rsid w:val="001F0AFB"/>
    <w:rsid w:val="00A475F6"/>
    <w:rsid w:val="00E6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25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2020-05-06T03:03:00Z</dcterms:created>
  <dcterms:modified xsi:type="dcterms:W3CDTF">2020-05-06T03:28:00Z</dcterms:modified>
</cp:coreProperties>
</file>