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4C" w:rsidRPr="00B94A98" w:rsidRDefault="00CE4B4C" w:rsidP="00CE4B4C">
      <w:pPr>
        <w:jc w:val="center"/>
        <w:rPr>
          <w:color w:val="000000"/>
          <w:sz w:val="28"/>
          <w:szCs w:val="24"/>
          <w:shd w:val="clear" w:color="auto" w:fill="FFFFFF"/>
        </w:rPr>
      </w:pPr>
      <w:r w:rsidRPr="00B94A98">
        <w:rPr>
          <w:color w:val="000000"/>
          <w:sz w:val="28"/>
          <w:szCs w:val="24"/>
          <w:shd w:val="clear" w:color="auto" w:fill="FFFFFF"/>
        </w:rPr>
        <w:t>ФГБОУ ВО «Красноярский государственный медицинский университет имени профессора В.Ф. Войно-Ясенецкого» Министерства здравоохранения Российской Федерации»</w:t>
      </w:r>
    </w:p>
    <w:p w:rsidR="00CE4B4C" w:rsidRDefault="00CE4B4C" w:rsidP="00CE4B4C">
      <w:pPr>
        <w:jc w:val="center"/>
        <w:rPr>
          <w:color w:val="000000"/>
          <w:sz w:val="28"/>
          <w:szCs w:val="28"/>
          <w:shd w:val="clear" w:color="auto" w:fill="FFFFFF"/>
        </w:rPr>
      </w:pPr>
      <w:r w:rsidRPr="00B94A98">
        <w:rPr>
          <w:color w:val="000000"/>
          <w:sz w:val="28"/>
          <w:szCs w:val="28"/>
          <w:shd w:val="clear" w:color="auto" w:fill="FFFFFF"/>
        </w:rPr>
        <w:t>Кафедра хирургической стоматологии и челюстно-лицевой хирургии</w:t>
      </w:r>
    </w:p>
    <w:p w:rsidR="00CE4B4C" w:rsidRDefault="00CE4B4C" w:rsidP="00CE4B4C">
      <w:pPr>
        <w:rPr>
          <w:color w:val="000000"/>
          <w:shd w:val="clear" w:color="auto" w:fill="FFFFFF"/>
        </w:rPr>
      </w:pPr>
    </w:p>
    <w:p w:rsidR="00CE4B4C" w:rsidRDefault="00CE4B4C" w:rsidP="00CE4B4C">
      <w:pPr>
        <w:rPr>
          <w:color w:val="000000"/>
          <w:shd w:val="clear" w:color="auto" w:fill="FFFFFF"/>
        </w:rPr>
      </w:pPr>
    </w:p>
    <w:p w:rsidR="00CE4B4C" w:rsidRDefault="00CE4B4C" w:rsidP="00CE4B4C">
      <w:pPr>
        <w:rPr>
          <w:color w:val="000000"/>
          <w:shd w:val="clear" w:color="auto" w:fill="FFFFFF"/>
        </w:rPr>
      </w:pPr>
    </w:p>
    <w:p w:rsidR="00CE4B4C" w:rsidRDefault="00CE4B4C" w:rsidP="00CE4B4C">
      <w:pPr>
        <w:jc w:val="right"/>
        <w:rPr>
          <w:color w:val="000000"/>
          <w:sz w:val="24"/>
          <w:shd w:val="clear" w:color="auto" w:fill="FFFFFF"/>
        </w:rPr>
      </w:pPr>
    </w:p>
    <w:p w:rsidR="00CE4B4C" w:rsidRDefault="00CE4B4C" w:rsidP="00CE4B4C">
      <w:pPr>
        <w:jc w:val="right"/>
        <w:rPr>
          <w:color w:val="000000"/>
          <w:sz w:val="24"/>
          <w:shd w:val="clear" w:color="auto" w:fill="FFFFFF"/>
        </w:rPr>
      </w:pPr>
    </w:p>
    <w:p w:rsidR="00CE4B4C" w:rsidRDefault="00CE4B4C" w:rsidP="00CE4B4C">
      <w:pPr>
        <w:jc w:val="right"/>
        <w:rPr>
          <w:color w:val="000000"/>
          <w:sz w:val="24"/>
          <w:shd w:val="clear" w:color="auto" w:fill="FFFFFF"/>
        </w:rPr>
      </w:pPr>
    </w:p>
    <w:p w:rsidR="00CE4B4C" w:rsidRDefault="00CE4B4C" w:rsidP="00CE4B4C">
      <w:pPr>
        <w:jc w:val="right"/>
        <w:rPr>
          <w:color w:val="000000"/>
          <w:sz w:val="24"/>
          <w:shd w:val="clear" w:color="auto" w:fill="FFFFFF"/>
        </w:rPr>
      </w:pPr>
    </w:p>
    <w:p w:rsidR="00CE4B4C" w:rsidRPr="00CE4B4C" w:rsidRDefault="00CE4B4C" w:rsidP="00CE4B4C">
      <w:pPr>
        <w:jc w:val="right"/>
        <w:rPr>
          <w:color w:val="000000"/>
          <w:sz w:val="28"/>
          <w:shd w:val="clear" w:color="auto" w:fill="FFFFFF"/>
        </w:rPr>
      </w:pPr>
    </w:p>
    <w:p w:rsidR="00CE4B4C" w:rsidRPr="00CE4B4C" w:rsidRDefault="00CE4B4C" w:rsidP="00CE4B4C">
      <w:pPr>
        <w:jc w:val="right"/>
        <w:rPr>
          <w:color w:val="000000"/>
          <w:sz w:val="28"/>
          <w:shd w:val="clear" w:color="auto" w:fill="FFFFFF"/>
        </w:rPr>
      </w:pPr>
    </w:p>
    <w:p w:rsidR="00114815" w:rsidRDefault="00CE4B4C" w:rsidP="00CE4B4C">
      <w:pPr>
        <w:jc w:val="right"/>
        <w:rPr>
          <w:color w:val="000000"/>
          <w:sz w:val="28"/>
          <w:shd w:val="clear" w:color="auto" w:fill="FFFFFF"/>
        </w:rPr>
      </w:pPr>
      <w:r w:rsidRPr="00CE4B4C">
        <w:rPr>
          <w:color w:val="000000"/>
          <w:sz w:val="28"/>
          <w:shd w:val="clear" w:color="auto" w:fill="FFFFFF"/>
        </w:rPr>
        <w:t xml:space="preserve">                                                                           </w:t>
      </w:r>
      <w:r w:rsidR="00114815">
        <w:rPr>
          <w:color w:val="000000"/>
          <w:sz w:val="28"/>
          <w:shd w:val="clear" w:color="auto" w:fill="FFFFFF"/>
        </w:rPr>
        <w:t xml:space="preserve">                               П</w:t>
      </w:r>
      <w:r w:rsidRPr="00CE4B4C">
        <w:rPr>
          <w:color w:val="000000"/>
          <w:sz w:val="28"/>
          <w:shd w:val="clear" w:color="auto" w:fill="FFFFFF"/>
        </w:rPr>
        <w:t>реподаватель</w:t>
      </w:r>
      <w:r w:rsidR="00114815">
        <w:rPr>
          <w:color w:val="000000"/>
          <w:sz w:val="28"/>
          <w:shd w:val="clear" w:color="auto" w:fill="FFFFFF"/>
        </w:rPr>
        <w:t xml:space="preserve"> специальности </w:t>
      </w:r>
    </w:p>
    <w:p w:rsidR="00114815" w:rsidRDefault="00114815" w:rsidP="00114815">
      <w:pPr>
        <w:jc w:val="right"/>
        <w:rPr>
          <w:color w:val="000000"/>
          <w:sz w:val="28"/>
          <w:shd w:val="clear" w:color="auto" w:fill="FFFFFF"/>
        </w:rPr>
      </w:pPr>
      <w:r>
        <w:rPr>
          <w:color w:val="000000"/>
          <w:sz w:val="28"/>
          <w:shd w:val="clear" w:color="auto" w:fill="FFFFFF"/>
        </w:rPr>
        <w:t>ординатуры</w:t>
      </w:r>
      <w:r w:rsidR="00CE4B4C" w:rsidRPr="00CE4B4C">
        <w:rPr>
          <w:color w:val="000000"/>
          <w:sz w:val="28"/>
          <w:shd w:val="clear" w:color="auto" w:fill="FFFFFF"/>
        </w:rPr>
        <w:t>:</w:t>
      </w:r>
      <w:r>
        <w:rPr>
          <w:color w:val="000000"/>
          <w:sz w:val="28"/>
          <w:shd w:val="clear" w:color="auto" w:fill="FFFFFF"/>
        </w:rPr>
        <w:t xml:space="preserve"> </w:t>
      </w:r>
    </w:p>
    <w:p w:rsidR="00CE4B4C" w:rsidRPr="00CE4B4C" w:rsidRDefault="00114815" w:rsidP="00114815">
      <w:pPr>
        <w:jc w:val="right"/>
        <w:rPr>
          <w:color w:val="000000"/>
          <w:sz w:val="28"/>
          <w:shd w:val="clear" w:color="auto" w:fill="FFFFFF"/>
        </w:rPr>
      </w:pPr>
      <w:r>
        <w:rPr>
          <w:color w:val="000000"/>
          <w:sz w:val="28"/>
          <w:shd w:val="clear" w:color="auto" w:fill="FFFFFF"/>
        </w:rPr>
        <w:t>д.м.н. профессор Левенец. А.А.</w:t>
      </w:r>
    </w:p>
    <w:p w:rsidR="00CE4B4C" w:rsidRPr="00CE4B4C" w:rsidRDefault="00CE4B4C" w:rsidP="00CE4B4C">
      <w:pPr>
        <w:jc w:val="right"/>
        <w:rPr>
          <w:color w:val="000000"/>
          <w:sz w:val="28"/>
          <w:shd w:val="clear" w:color="auto" w:fill="FFFFFF"/>
        </w:rPr>
      </w:pPr>
      <w:r w:rsidRPr="00CE4B4C">
        <w:rPr>
          <w:color w:val="000000"/>
          <w:sz w:val="28"/>
          <w:shd w:val="clear" w:color="auto" w:fill="FFFFFF"/>
        </w:rPr>
        <w:t>.</w:t>
      </w:r>
    </w:p>
    <w:p w:rsidR="00CE4B4C" w:rsidRDefault="00CE4B4C" w:rsidP="00CE4B4C">
      <w:pPr>
        <w:jc w:val="center"/>
        <w:rPr>
          <w:b/>
          <w:color w:val="000000"/>
          <w:sz w:val="36"/>
          <w:szCs w:val="36"/>
          <w:shd w:val="clear" w:color="auto" w:fill="FFFFFF"/>
        </w:rPr>
      </w:pPr>
    </w:p>
    <w:p w:rsidR="00CE4B4C" w:rsidRDefault="00CE4B4C" w:rsidP="00CE4B4C">
      <w:pPr>
        <w:jc w:val="center"/>
        <w:rPr>
          <w:color w:val="000000"/>
          <w:sz w:val="32"/>
          <w:szCs w:val="36"/>
          <w:shd w:val="clear" w:color="auto" w:fill="FFFFFF"/>
        </w:rPr>
      </w:pPr>
    </w:p>
    <w:p w:rsidR="00CE4B4C" w:rsidRDefault="00CE4B4C" w:rsidP="00CE4B4C">
      <w:pPr>
        <w:jc w:val="center"/>
        <w:rPr>
          <w:color w:val="000000"/>
          <w:sz w:val="32"/>
          <w:szCs w:val="36"/>
          <w:shd w:val="clear" w:color="auto" w:fill="FFFFFF"/>
        </w:rPr>
      </w:pPr>
    </w:p>
    <w:p w:rsidR="00CE4B4C" w:rsidRDefault="00114815" w:rsidP="00CE4B4C">
      <w:pPr>
        <w:jc w:val="center"/>
        <w:rPr>
          <w:color w:val="000000"/>
          <w:sz w:val="32"/>
          <w:szCs w:val="36"/>
          <w:shd w:val="clear" w:color="auto" w:fill="FFFFFF"/>
        </w:rPr>
      </w:pPr>
      <w:r>
        <w:rPr>
          <w:color w:val="000000"/>
          <w:sz w:val="32"/>
          <w:szCs w:val="36"/>
          <w:shd w:val="clear" w:color="auto" w:fill="FFFFFF"/>
        </w:rPr>
        <w:t>ТЕМА РЕФЕРАТА</w:t>
      </w:r>
    </w:p>
    <w:p w:rsidR="00CE4B4C" w:rsidRDefault="00CE4B4C" w:rsidP="00CE4B4C">
      <w:pPr>
        <w:jc w:val="center"/>
        <w:rPr>
          <w:color w:val="000000"/>
          <w:sz w:val="32"/>
          <w:szCs w:val="36"/>
          <w:shd w:val="clear" w:color="auto" w:fill="FFFFFF"/>
        </w:rPr>
      </w:pPr>
    </w:p>
    <w:p w:rsidR="00CE4B4C" w:rsidRPr="00C37A8B" w:rsidRDefault="00114815" w:rsidP="00CE4B4C">
      <w:pPr>
        <w:jc w:val="center"/>
        <w:rPr>
          <w:b/>
          <w:color w:val="000000"/>
          <w:sz w:val="32"/>
          <w:szCs w:val="36"/>
          <w:shd w:val="clear" w:color="auto" w:fill="FFFFFF"/>
        </w:rPr>
      </w:pPr>
      <w:r>
        <w:rPr>
          <w:b/>
          <w:color w:val="000000"/>
          <w:sz w:val="32"/>
          <w:szCs w:val="36"/>
          <w:shd w:val="clear" w:color="auto" w:fill="FFFFFF"/>
        </w:rPr>
        <w:t>ОСОБЕННОСТИ СОЧЕТАННОЙ ТРАВМЫ ЧЕЛЮСТНО-ЛИЦЕВОЙ ОБЛАСТИ</w:t>
      </w:r>
    </w:p>
    <w:p w:rsidR="00CE4B4C" w:rsidRDefault="00CE4B4C" w:rsidP="00CE4B4C">
      <w:pPr>
        <w:jc w:val="center"/>
        <w:rPr>
          <w:b/>
          <w:color w:val="000000"/>
          <w:sz w:val="36"/>
          <w:szCs w:val="36"/>
          <w:shd w:val="clear" w:color="auto" w:fill="FFFFFF"/>
        </w:rPr>
      </w:pPr>
    </w:p>
    <w:p w:rsidR="00CE4B4C" w:rsidRDefault="00CE4B4C" w:rsidP="00CE4B4C">
      <w:pPr>
        <w:jc w:val="right"/>
        <w:rPr>
          <w:color w:val="000000"/>
          <w:sz w:val="28"/>
          <w:szCs w:val="28"/>
          <w:shd w:val="clear" w:color="auto" w:fill="FFFFFF"/>
        </w:rPr>
      </w:pPr>
    </w:p>
    <w:p w:rsidR="00CE4B4C" w:rsidRDefault="00CE4B4C" w:rsidP="00CE4B4C">
      <w:pPr>
        <w:jc w:val="right"/>
        <w:rPr>
          <w:color w:val="000000"/>
          <w:sz w:val="28"/>
          <w:szCs w:val="28"/>
          <w:shd w:val="clear" w:color="auto" w:fill="FFFFFF"/>
        </w:rPr>
      </w:pPr>
    </w:p>
    <w:p w:rsidR="00CE4B4C" w:rsidRDefault="00CE4B4C" w:rsidP="00CE4B4C">
      <w:pPr>
        <w:jc w:val="right"/>
        <w:rPr>
          <w:color w:val="000000"/>
          <w:sz w:val="28"/>
          <w:szCs w:val="28"/>
          <w:shd w:val="clear" w:color="auto" w:fill="FFFFFF"/>
        </w:rPr>
      </w:pPr>
    </w:p>
    <w:p w:rsidR="00CE4B4C" w:rsidRDefault="00CE4B4C" w:rsidP="00CE4B4C">
      <w:pPr>
        <w:jc w:val="right"/>
        <w:rPr>
          <w:color w:val="000000"/>
          <w:sz w:val="28"/>
          <w:szCs w:val="28"/>
          <w:shd w:val="clear" w:color="auto" w:fill="FFFFFF"/>
        </w:rPr>
      </w:pPr>
    </w:p>
    <w:p w:rsidR="00CE4B4C" w:rsidRDefault="00CE4B4C" w:rsidP="00CE4B4C">
      <w:pPr>
        <w:jc w:val="right"/>
        <w:rPr>
          <w:color w:val="000000"/>
          <w:sz w:val="28"/>
          <w:szCs w:val="28"/>
          <w:shd w:val="clear" w:color="auto" w:fill="FFFFFF"/>
        </w:rPr>
      </w:pPr>
    </w:p>
    <w:p w:rsidR="00CE4B4C" w:rsidRDefault="00CE4B4C" w:rsidP="00CE4B4C">
      <w:pPr>
        <w:jc w:val="right"/>
        <w:rPr>
          <w:color w:val="000000"/>
          <w:sz w:val="28"/>
          <w:szCs w:val="28"/>
          <w:shd w:val="clear" w:color="auto" w:fill="FFFFFF"/>
        </w:rPr>
      </w:pPr>
    </w:p>
    <w:p w:rsidR="00CE4B4C" w:rsidRDefault="00CE4B4C" w:rsidP="00CE4B4C">
      <w:pPr>
        <w:jc w:val="right"/>
        <w:rPr>
          <w:color w:val="000000"/>
          <w:sz w:val="28"/>
          <w:szCs w:val="28"/>
          <w:shd w:val="clear" w:color="auto" w:fill="FFFFFF"/>
        </w:rPr>
      </w:pPr>
    </w:p>
    <w:p w:rsidR="00CE4B4C" w:rsidRDefault="00CE4B4C" w:rsidP="00CE4B4C">
      <w:pPr>
        <w:jc w:val="right"/>
        <w:rPr>
          <w:color w:val="000000"/>
          <w:sz w:val="28"/>
          <w:szCs w:val="28"/>
          <w:shd w:val="clear" w:color="auto" w:fill="FFFFFF"/>
        </w:rPr>
      </w:pPr>
    </w:p>
    <w:p w:rsidR="00114815" w:rsidRDefault="00114815" w:rsidP="00114815">
      <w:pPr>
        <w:rPr>
          <w:color w:val="000000"/>
          <w:sz w:val="28"/>
          <w:szCs w:val="28"/>
          <w:shd w:val="clear" w:color="auto" w:fill="FFFFFF"/>
        </w:rPr>
      </w:pPr>
    </w:p>
    <w:p w:rsidR="00114815" w:rsidRDefault="00114815" w:rsidP="00114815">
      <w:pPr>
        <w:rPr>
          <w:color w:val="000000"/>
          <w:sz w:val="28"/>
          <w:szCs w:val="28"/>
          <w:shd w:val="clear" w:color="auto" w:fill="FFFFFF"/>
        </w:rPr>
      </w:pPr>
    </w:p>
    <w:p w:rsidR="00114815" w:rsidRDefault="00CE4B4C" w:rsidP="00CE4B4C">
      <w:pPr>
        <w:jc w:val="right"/>
        <w:rPr>
          <w:color w:val="000000"/>
          <w:sz w:val="28"/>
          <w:szCs w:val="28"/>
          <w:shd w:val="clear" w:color="auto" w:fill="FFFFFF"/>
        </w:rPr>
      </w:pPr>
      <w:r>
        <w:rPr>
          <w:color w:val="000000"/>
          <w:sz w:val="28"/>
          <w:szCs w:val="28"/>
          <w:shd w:val="clear" w:color="auto" w:fill="FFFFFF"/>
        </w:rPr>
        <w:t>Выполнил</w:t>
      </w:r>
      <w:r w:rsidR="00114815">
        <w:rPr>
          <w:color w:val="000000"/>
          <w:sz w:val="28"/>
          <w:szCs w:val="28"/>
          <w:shd w:val="clear" w:color="auto" w:fill="FFFFFF"/>
        </w:rPr>
        <w:t xml:space="preserve"> ординатор </w:t>
      </w:r>
    </w:p>
    <w:p w:rsidR="00CE4B4C" w:rsidRDefault="00114815" w:rsidP="00CE4B4C">
      <w:pPr>
        <w:jc w:val="right"/>
        <w:rPr>
          <w:color w:val="000000"/>
          <w:sz w:val="28"/>
          <w:szCs w:val="28"/>
          <w:shd w:val="clear" w:color="auto" w:fill="FFFFFF"/>
        </w:rPr>
      </w:pPr>
      <w:r>
        <w:rPr>
          <w:color w:val="000000"/>
          <w:sz w:val="28"/>
          <w:szCs w:val="28"/>
          <w:shd w:val="clear" w:color="auto" w:fill="FFFFFF"/>
        </w:rPr>
        <w:t>первого года обучения</w:t>
      </w:r>
      <w:r w:rsidR="00CE4B4C">
        <w:rPr>
          <w:color w:val="000000"/>
          <w:sz w:val="28"/>
          <w:szCs w:val="28"/>
          <w:shd w:val="clear" w:color="auto" w:fill="FFFFFF"/>
        </w:rPr>
        <w:t>:</w:t>
      </w:r>
    </w:p>
    <w:p w:rsidR="00114815" w:rsidRDefault="00114815" w:rsidP="00CE4B4C">
      <w:pPr>
        <w:jc w:val="right"/>
        <w:rPr>
          <w:color w:val="000000"/>
          <w:sz w:val="28"/>
          <w:szCs w:val="28"/>
          <w:shd w:val="clear" w:color="auto" w:fill="FFFFFF"/>
        </w:rPr>
      </w:pPr>
      <w:r>
        <w:rPr>
          <w:color w:val="000000"/>
          <w:sz w:val="28"/>
          <w:szCs w:val="28"/>
          <w:shd w:val="clear" w:color="auto" w:fill="FFFFFF"/>
        </w:rPr>
        <w:t>Макарчук Т.М.</w:t>
      </w:r>
    </w:p>
    <w:p w:rsidR="00CE4B4C" w:rsidRPr="00B94A98" w:rsidRDefault="00CE4B4C" w:rsidP="00CE4B4C">
      <w:pPr>
        <w:jc w:val="right"/>
        <w:rPr>
          <w:color w:val="000000"/>
          <w:sz w:val="28"/>
          <w:szCs w:val="28"/>
          <w:shd w:val="clear" w:color="auto" w:fill="FFFFFF"/>
        </w:rPr>
      </w:pPr>
    </w:p>
    <w:p w:rsidR="00CE4B4C" w:rsidRDefault="00CE4B4C" w:rsidP="00CE4B4C">
      <w:pPr>
        <w:jc w:val="center"/>
        <w:rPr>
          <w:b/>
          <w:color w:val="000000"/>
          <w:sz w:val="36"/>
          <w:szCs w:val="36"/>
          <w:shd w:val="clear" w:color="auto" w:fill="FFFFFF"/>
        </w:rPr>
      </w:pPr>
    </w:p>
    <w:p w:rsidR="00CE4B4C" w:rsidRDefault="00CE4B4C" w:rsidP="00CE4B4C">
      <w:pPr>
        <w:jc w:val="center"/>
        <w:rPr>
          <w:b/>
          <w:color w:val="000000"/>
          <w:sz w:val="36"/>
          <w:szCs w:val="36"/>
          <w:shd w:val="clear" w:color="auto" w:fill="FFFFFF"/>
        </w:rPr>
      </w:pPr>
    </w:p>
    <w:p w:rsidR="00CE4B4C" w:rsidRPr="0039679F" w:rsidRDefault="00CE4B4C" w:rsidP="00CE4B4C">
      <w:pPr>
        <w:jc w:val="center"/>
        <w:rPr>
          <w:color w:val="000000"/>
          <w:sz w:val="24"/>
          <w:szCs w:val="24"/>
          <w:shd w:val="clear" w:color="auto" w:fill="FFFFFF"/>
        </w:rPr>
      </w:pPr>
      <w:r w:rsidRPr="0039679F">
        <w:rPr>
          <w:color w:val="000000"/>
          <w:sz w:val="24"/>
          <w:szCs w:val="24"/>
          <w:shd w:val="clear" w:color="auto" w:fill="FFFFFF"/>
        </w:rPr>
        <w:t>Красноярск,</w:t>
      </w:r>
      <w:r>
        <w:rPr>
          <w:color w:val="000000"/>
          <w:sz w:val="24"/>
          <w:szCs w:val="24"/>
          <w:shd w:val="clear" w:color="auto" w:fill="FFFFFF"/>
        </w:rPr>
        <w:t xml:space="preserve"> 20</w:t>
      </w:r>
      <w:r w:rsidR="00114815">
        <w:rPr>
          <w:color w:val="000000"/>
          <w:sz w:val="24"/>
          <w:szCs w:val="24"/>
          <w:shd w:val="clear" w:color="auto" w:fill="FFFFFF"/>
        </w:rPr>
        <w:t>24</w:t>
      </w:r>
    </w:p>
    <w:p w:rsidR="00187552" w:rsidRDefault="00187552">
      <w:pPr>
        <w:pStyle w:val="a3"/>
        <w:ind w:left="0"/>
        <w:rPr>
          <w:sz w:val="20"/>
        </w:rPr>
      </w:pPr>
    </w:p>
    <w:p w:rsidR="00CE4B4C" w:rsidRPr="00CE4B4C" w:rsidRDefault="00CE4B4C" w:rsidP="00CE4B4C">
      <w:pPr>
        <w:widowControl/>
        <w:autoSpaceDE/>
        <w:autoSpaceDN/>
        <w:spacing w:after="200" w:line="276" w:lineRule="auto"/>
        <w:jc w:val="center"/>
        <w:rPr>
          <w:sz w:val="28"/>
          <w:szCs w:val="28"/>
          <w:lang w:eastAsia="ru-RU"/>
        </w:rPr>
      </w:pPr>
      <w:r w:rsidRPr="00CE4B4C">
        <w:rPr>
          <w:sz w:val="28"/>
          <w:szCs w:val="28"/>
          <w:lang w:eastAsia="ru-RU"/>
        </w:rPr>
        <w:t>Оглавление</w:t>
      </w:r>
    </w:p>
    <w:p w:rsidR="00CE4B4C" w:rsidRPr="00CE4B4C" w:rsidRDefault="005F40EA" w:rsidP="00CE4B4C">
      <w:pPr>
        <w:widowControl/>
        <w:autoSpaceDE/>
        <w:autoSpaceDN/>
        <w:spacing w:after="200" w:line="360" w:lineRule="auto"/>
        <w:rPr>
          <w:sz w:val="28"/>
          <w:szCs w:val="28"/>
          <w:lang w:eastAsia="ru-RU"/>
        </w:rPr>
      </w:pPr>
      <w:r>
        <w:rPr>
          <w:sz w:val="28"/>
          <w:szCs w:val="28"/>
          <w:lang w:eastAsia="ru-RU"/>
        </w:rPr>
        <w:t>Введение</w:t>
      </w:r>
      <w:r w:rsidR="00093BD0">
        <w:rPr>
          <w:sz w:val="28"/>
          <w:szCs w:val="28"/>
          <w:lang w:eastAsia="ru-RU"/>
        </w:rPr>
        <w:t>………………………</w:t>
      </w:r>
      <w:r w:rsidR="00A42371">
        <w:rPr>
          <w:sz w:val="28"/>
          <w:szCs w:val="28"/>
          <w:lang w:eastAsia="ru-RU"/>
        </w:rPr>
        <w:t>……………………………</w:t>
      </w:r>
      <w:r>
        <w:rPr>
          <w:sz w:val="28"/>
          <w:szCs w:val="28"/>
          <w:lang w:eastAsia="ru-RU"/>
        </w:rPr>
        <w:t>…………………………….3</w:t>
      </w:r>
    </w:p>
    <w:p w:rsidR="00CE4B4C" w:rsidRPr="00CE4B4C" w:rsidRDefault="005F40EA" w:rsidP="00CE4B4C">
      <w:pPr>
        <w:widowControl/>
        <w:autoSpaceDE/>
        <w:autoSpaceDN/>
        <w:spacing w:after="200" w:line="360" w:lineRule="auto"/>
        <w:rPr>
          <w:sz w:val="28"/>
          <w:szCs w:val="28"/>
          <w:lang w:eastAsia="ru-RU"/>
        </w:rPr>
      </w:pPr>
      <w:r>
        <w:rPr>
          <w:sz w:val="28"/>
          <w:szCs w:val="28"/>
          <w:lang w:eastAsia="ru-RU"/>
        </w:rPr>
        <w:t>Классификация</w:t>
      </w:r>
      <w:r w:rsidR="00114815">
        <w:rPr>
          <w:sz w:val="28"/>
          <w:szCs w:val="28"/>
          <w:lang w:eastAsia="ru-RU"/>
        </w:rPr>
        <w:t xml:space="preserve"> </w:t>
      </w:r>
      <w:r>
        <w:rPr>
          <w:sz w:val="28"/>
          <w:szCs w:val="28"/>
          <w:lang w:eastAsia="ru-RU"/>
        </w:rPr>
        <w:t xml:space="preserve">повреждений </w:t>
      </w:r>
      <w:r w:rsidR="00114815">
        <w:rPr>
          <w:sz w:val="28"/>
          <w:szCs w:val="28"/>
          <w:lang w:eastAsia="ru-RU"/>
        </w:rPr>
        <w:t xml:space="preserve">челюстно-лицевой области </w:t>
      </w:r>
      <w:r>
        <w:rPr>
          <w:sz w:val="28"/>
          <w:szCs w:val="28"/>
          <w:lang w:eastAsia="ru-RU"/>
        </w:rPr>
        <w:t>…………………………….</w:t>
      </w:r>
      <w:r w:rsidR="00A42371">
        <w:rPr>
          <w:sz w:val="28"/>
          <w:szCs w:val="28"/>
          <w:lang w:eastAsia="ru-RU"/>
        </w:rPr>
        <w:t>......</w:t>
      </w:r>
      <w:r>
        <w:rPr>
          <w:sz w:val="28"/>
          <w:szCs w:val="28"/>
          <w:lang w:eastAsia="ru-RU"/>
        </w:rPr>
        <w:t>............................4-7</w:t>
      </w:r>
    </w:p>
    <w:p w:rsidR="00CE4B4C" w:rsidRPr="00CE4B4C" w:rsidRDefault="005F40EA" w:rsidP="00CE4B4C">
      <w:pPr>
        <w:widowControl/>
        <w:autoSpaceDE/>
        <w:autoSpaceDN/>
        <w:spacing w:after="200" w:line="360" w:lineRule="auto"/>
        <w:rPr>
          <w:sz w:val="28"/>
          <w:szCs w:val="28"/>
          <w:lang w:eastAsia="ru-RU"/>
        </w:rPr>
      </w:pPr>
      <w:r>
        <w:rPr>
          <w:sz w:val="28"/>
          <w:szCs w:val="28"/>
          <w:lang w:eastAsia="ru-RU"/>
        </w:rPr>
        <w:t>Балльная оценка тяжести</w:t>
      </w:r>
      <w:r w:rsidR="00CE4B4C" w:rsidRPr="00CE4B4C">
        <w:rPr>
          <w:sz w:val="28"/>
          <w:szCs w:val="28"/>
          <w:lang w:eastAsia="ru-RU"/>
        </w:rPr>
        <w:t>…………………………………………</w:t>
      </w:r>
      <w:r>
        <w:rPr>
          <w:sz w:val="28"/>
          <w:szCs w:val="28"/>
          <w:lang w:eastAsia="ru-RU"/>
        </w:rPr>
        <w:t>………….……..….7</w:t>
      </w:r>
      <w:r w:rsidR="00A42371">
        <w:rPr>
          <w:sz w:val="28"/>
          <w:szCs w:val="28"/>
          <w:lang w:eastAsia="ru-RU"/>
        </w:rPr>
        <w:t>-8</w:t>
      </w:r>
    </w:p>
    <w:p w:rsidR="00CE4B4C" w:rsidRPr="00CE4B4C" w:rsidRDefault="005F40EA" w:rsidP="00CE4B4C">
      <w:pPr>
        <w:widowControl/>
        <w:autoSpaceDE/>
        <w:autoSpaceDN/>
        <w:spacing w:after="200" w:line="360" w:lineRule="auto"/>
        <w:rPr>
          <w:sz w:val="28"/>
          <w:szCs w:val="28"/>
          <w:lang w:eastAsia="ru-RU"/>
        </w:rPr>
      </w:pPr>
      <w:r>
        <w:rPr>
          <w:sz w:val="28"/>
          <w:szCs w:val="28"/>
          <w:lang w:eastAsia="ru-RU"/>
        </w:rPr>
        <w:t>Симптоматика</w:t>
      </w:r>
      <w:r w:rsidR="000C2DBD">
        <w:rPr>
          <w:sz w:val="28"/>
          <w:szCs w:val="28"/>
          <w:lang w:eastAsia="ru-RU"/>
        </w:rPr>
        <w:t>…………………</w:t>
      </w:r>
      <w:r w:rsidR="00A42371">
        <w:rPr>
          <w:sz w:val="28"/>
          <w:szCs w:val="28"/>
          <w:lang w:eastAsia="ru-RU"/>
        </w:rPr>
        <w:t>……..……………………………………</w:t>
      </w:r>
      <w:r>
        <w:rPr>
          <w:sz w:val="28"/>
          <w:szCs w:val="28"/>
          <w:lang w:eastAsia="ru-RU"/>
        </w:rPr>
        <w:t>….</w:t>
      </w:r>
      <w:r w:rsidR="00A42371">
        <w:rPr>
          <w:sz w:val="28"/>
          <w:szCs w:val="28"/>
          <w:lang w:eastAsia="ru-RU"/>
        </w:rPr>
        <w:t>…….…</w:t>
      </w:r>
      <w:r>
        <w:rPr>
          <w:sz w:val="28"/>
          <w:szCs w:val="28"/>
          <w:lang w:eastAsia="ru-RU"/>
        </w:rPr>
        <w:t>8-11</w:t>
      </w:r>
    </w:p>
    <w:p w:rsidR="00CE4B4C" w:rsidRPr="00CE4B4C" w:rsidRDefault="005F40EA" w:rsidP="00CE4B4C">
      <w:pPr>
        <w:widowControl/>
        <w:autoSpaceDE/>
        <w:autoSpaceDN/>
        <w:spacing w:after="200" w:line="360" w:lineRule="auto"/>
        <w:rPr>
          <w:sz w:val="28"/>
          <w:szCs w:val="28"/>
          <w:lang w:eastAsia="ru-RU"/>
        </w:rPr>
      </w:pPr>
      <w:r>
        <w:rPr>
          <w:sz w:val="28"/>
          <w:szCs w:val="28"/>
          <w:lang w:eastAsia="ru-RU"/>
        </w:rPr>
        <w:t>Переломы костей лицевого скелета</w:t>
      </w:r>
      <w:r w:rsidR="00A42371">
        <w:rPr>
          <w:sz w:val="28"/>
          <w:szCs w:val="28"/>
          <w:lang w:eastAsia="ru-RU"/>
        </w:rPr>
        <w:t>………….. …………………</w:t>
      </w:r>
      <w:r>
        <w:rPr>
          <w:sz w:val="28"/>
          <w:szCs w:val="28"/>
          <w:lang w:eastAsia="ru-RU"/>
        </w:rPr>
        <w:t>…….…………..12-14</w:t>
      </w:r>
    </w:p>
    <w:p w:rsidR="00CE4B4C" w:rsidRDefault="005F40EA" w:rsidP="00CE4B4C">
      <w:pPr>
        <w:widowControl/>
        <w:autoSpaceDE/>
        <w:autoSpaceDN/>
        <w:spacing w:after="200" w:line="360" w:lineRule="auto"/>
        <w:rPr>
          <w:sz w:val="28"/>
          <w:szCs w:val="28"/>
          <w:lang w:eastAsia="ru-RU"/>
        </w:rPr>
      </w:pPr>
      <w:r w:rsidRPr="00144B86">
        <w:rPr>
          <w:sz w:val="28"/>
          <w:szCs w:val="28"/>
          <w:lang w:eastAsia="ru-RU"/>
        </w:rPr>
        <w:t>Переломы челюстно-лицевой области</w:t>
      </w:r>
      <w:r w:rsidRPr="005F40EA">
        <w:rPr>
          <w:b/>
          <w:sz w:val="28"/>
          <w:szCs w:val="28"/>
          <w:lang w:eastAsia="ru-RU"/>
        </w:rPr>
        <w:t>.</w:t>
      </w:r>
      <w:r w:rsidR="000C2DBD">
        <w:rPr>
          <w:sz w:val="28"/>
          <w:szCs w:val="28"/>
          <w:lang w:eastAsia="ru-RU"/>
        </w:rPr>
        <w:t>…</w:t>
      </w:r>
      <w:r>
        <w:rPr>
          <w:sz w:val="28"/>
          <w:szCs w:val="28"/>
          <w:lang w:eastAsia="ru-RU"/>
        </w:rPr>
        <w:t>…………………………………….…</w:t>
      </w:r>
      <w:r w:rsidR="00144B86">
        <w:rPr>
          <w:sz w:val="28"/>
          <w:szCs w:val="28"/>
          <w:lang w:eastAsia="ru-RU"/>
        </w:rPr>
        <w:t>…</w:t>
      </w:r>
      <w:r>
        <w:rPr>
          <w:sz w:val="28"/>
          <w:szCs w:val="28"/>
          <w:lang w:eastAsia="ru-RU"/>
        </w:rPr>
        <w:t>15-16</w:t>
      </w:r>
    </w:p>
    <w:p w:rsidR="00144B86" w:rsidRPr="005F40EA" w:rsidRDefault="00144B86" w:rsidP="00CE4B4C">
      <w:pPr>
        <w:widowControl/>
        <w:autoSpaceDE/>
        <w:autoSpaceDN/>
        <w:spacing w:after="200" w:line="360" w:lineRule="auto"/>
        <w:rPr>
          <w:b/>
          <w:sz w:val="28"/>
          <w:szCs w:val="28"/>
          <w:lang w:eastAsia="ru-RU"/>
        </w:rPr>
      </w:pPr>
      <w:r>
        <w:rPr>
          <w:sz w:val="28"/>
          <w:szCs w:val="28"/>
          <w:lang w:eastAsia="ru-RU"/>
        </w:rPr>
        <w:t>Вывих нижней челюсти…………………………………………………………….17-19</w:t>
      </w:r>
    </w:p>
    <w:p w:rsidR="00CE4B4C" w:rsidRPr="00CE4B4C" w:rsidRDefault="000C2DBD" w:rsidP="00CE4B4C">
      <w:pPr>
        <w:widowControl/>
        <w:autoSpaceDE/>
        <w:autoSpaceDN/>
        <w:spacing w:after="200" w:line="360" w:lineRule="auto"/>
        <w:rPr>
          <w:sz w:val="28"/>
          <w:szCs w:val="28"/>
          <w:lang w:eastAsia="ru-RU"/>
        </w:rPr>
      </w:pPr>
      <w:r>
        <w:rPr>
          <w:sz w:val="28"/>
          <w:szCs w:val="28"/>
          <w:lang w:eastAsia="ru-RU"/>
        </w:rPr>
        <w:t>Литература …</w:t>
      </w:r>
      <w:r w:rsidR="00144B86">
        <w:rPr>
          <w:sz w:val="28"/>
          <w:szCs w:val="28"/>
          <w:lang w:eastAsia="ru-RU"/>
        </w:rPr>
        <w:t>…………………………………………………………………………..20</w:t>
      </w:r>
    </w:p>
    <w:p w:rsidR="00CE4B4C" w:rsidRDefault="00CE4B4C" w:rsidP="00CE4B4C">
      <w:pPr>
        <w:widowControl/>
        <w:autoSpaceDE/>
        <w:autoSpaceDN/>
        <w:spacing w:after="200" w:line="276" w:lineRule="auto"/>
        <w:rPr>
          <w:sz w:val="28"/>
          <w:szCs w:val="28"/>
          <w:lang w:eastAsia="ru-RU"/>
        </w:rPr>
      </w:pPr>
    </w:p>
    <w:p w:rsidR="000C2DBD" w:rsidRDefault="000C2DBD" w:rsidP="00CE4B4C">
      <w:pPr>
        <w:widowControl/>
        <w:autoSpaceDE/>
        <w:autoSpaceDN/>
        <w:spacing w:after="200" w:line="276" w:lineRule="auto"/>
        <w:rPr>
          <w:sz w:val="28"/>
          <w:szCs w:val="28"/>
          <w:lang w:eastAsia="ru-RU"/>
        </w:rPr>
      </w:pPr>
    </w:p>
    <w:p w:rsidR="000C2DBD" w:rsidRDefault="000C2DBD" w:rsidP="00CE4B4C">
      <w:pPr>
        <w:widowControl/>
        <w:autoSpaceDE/>
        <w:autoSpaceDN/>
        <w:spacing w:after="200" w:line="276" w:lineRule="auto"/>
        <w:rPr>
          <w:sz w:val="28"/>
          <w:szCs w:val="28"/>
          <w:lang w:eastAsia="ru-RU"/>
        </w:rPr>
      </w:pPr>
    </w:p>
    <w:p w:rsidR="000C2DBD" w:rsidRDefault="000C2DBD" w:rsidP="00CE4B4C">
      <w:pPr>
        <w:widowControl/>
        <w:autoSpaceDE/>
        <w:autoSpaceDN/>
        <w:spacing w:after="200" w:line="276" w:lineRule="auto"/>
        <w:rPr>
          <w:sz w:val="28"/>
          <w:szCs w:val="28"/>
          <w:lang w:eastAsia="ru-RU"/>
        </w:rPr>
      </w:pPr>
    </w:p>
    <w:p w:rsidR="000C2DBD" w:rsidRDefault="000C2DBD" w:rsidP="00CE4B4C">
      <w:pPr>
        <w:widowControl/>
        <w:autoSpaceDE/>
        <w:autoSpaceDN/>
        <w:spacing w:after="200" w:line="276" w:lineRule="auto"/>
        <w:rPr>
          <w:sz w:val="28"/>
          <w:szCs w:val="28"/>
          <w:lang w:eastAsia="ru-RU"/>
        </w:rPr>
      </w:pPr>
    </w:p>
    <w:p w:rsidR="000C2DBD" w:rsidRDefault="000C2DBD" w:rsidP="00CE4B4C">
      <w:pPr>
        <w:widowControl/>
        <w:autoSpaceDE/>
        <w:autoSpaceDN/>
        <w:spacing w:after="200" w:line="276" w:lineRule="auto"/>
        <w:rPr>
          <w:sz w:val="28"/>
          <w:szCs w:val="28"/>
          <w:lang w:eastAsia="ru-RU"/>
        </w:rPr>
      </w:pPr>
    </w:p>
    <w:p w:rsidR="000C2DBD" w:rsidRDefault="000C2DBD" w:rsidP="00CE4B4C">
      <w:pPr>
        <w:widowControl/>
        <w:autoSpaceDE/>
        <w:autoSpaceDN/>
        <w:spacing w:after="200" w:line="276" w:lineRule="auto"/>
        <w:rPr>
          <w:sz w:val="28"/>
          <w:szCs w:val="28"/>
          <w:lang w:eastAsia="ru-RU"/>
        </w:rPr>
      </w:pPr>
    </w:p>
    <w:p w:rsidR="000C2DBD" w:rsidRDefault="000C2DBD" w:rsidP="00CE4B4C">
      <w:pPr>
        <w:widowControl/>
        <w:autoSpaceDE/>
        <w:autoSpaceDN/>
        <w:spacing w:after="200" w:line="276" w:lineRule="auto"/>
        <w:rPr>
          <w:sz w:val="28"/>
          <w:szCs w:val="28"/>
          <w:lang w:eastAsia="ru-RU"/>
        </w:rPr>
      </w:pPr>
    </w:p>
    <w:p w:rsidR="000C2DBD" w:rsidRPr="00CE4B4C" w:rsidRDefault="000C2DBD" w:rsidP="00CE4B4C">
      <w:pPr>
        <w:widowControl/>
        <w:autoSpaceDE/>
        <w:autoSpaceDN/>
        <w:spacing w:after="200" w:line="276" w:lineRule="auto"/>
        <w:rPr>
          <w:sz w:val="28"/>
          <w:szCs w:val="28"/>
          <w:lang w:eastAsia="ru-RU"/>
        </w:rPr>
      </w:pPr>
    </w:p>
    <w:p w:rsidR="00CE4B4C" w:rsidRPr="00CE4B4C" w:rsidRDefault="00CE4B4C" w:rsidP="00CE4B4C">
      <w:pPr>
        <w:widowControl/>
        <w:autoSpaceDE/>
        <w:autoSpaceDN/>
        <w:spacing w:after="200" w:line="276" w:lineRule="auto"/>
        <w:rPr>
          <w:sz w:val="28"/>
          <w:szCs w:val="28"/>
          <w:lang w:eastAsia="ru-RU"/>
        </w:rPr>
      </w:pPr>
    </w:p>
    <w:p w:rsidR="00CE4B4C" w:rsidRPr="00CE4B4C" w:rsidRDefault="00CE4B4C" w:rsidP="00CE4B4C">
      <w:pPr>
        <w:widowControl/>
        <w:autoSpaceDE/>
        <w:autoSpaceDN/>
        <w:spacing w:after="200" w:line="276" w:lineRule="auto"/>
        <w:rPr>
          <w:sz w:val="28"/>
          <w:szCs w:val="28"/>
          <w:lang w:eastAsia="ru-RU"/>
        </w:rPr>
      </w:pPr>
    </w:p>
    <w:p w:rsidR="00114815" w:rsidRDefault="00114815" w:rsidP="00114815">
      <w:pPr>
        <w:widowControl/>
        <w:autoSpaceDE/>
        <w:autoSpaceDN/>
        <w:spacing w:after="200" w:line="276" w:lineRule="auto"/>
        <w:rPr>
          <w:sz w:val="28"/>
          <w:szCs w:val="28"/>
          <w:lang w:eastAsia="ru-RU"/>
        </w:rPr>
      </w:pPr>
    </w:p>
    <w:p w:rsidR="00114815" w:rsidRDefault="00114815" w:rsidP="00114815">
      <w:pPr>
        <w:widowControl/>
        <w:autoSpaceDE/>
        <w:autoSpaceDN/>
        <w:spacing w:after="200" w:line="276" w:lineRule="auto"/>
        <w:rPr>
          <w:b/>
          <w:sz w:val="28"/>
          <w:szCs w:val="28"/>
          <w:lang w:eastAsia="ru-RU"/>
        </w:rPr>
      </w:pPr>
    </w:p>
    <w:p w:rsidR="00CE4B4C" w:rsidRDefault="0095028E" w:rsidP="00114815">
      <w:pPr>
        <w:widowControl/>
        <w:autoSpaceDE/>
        <w:autoSpaceDN/>
        <w:spacing w:after="200" w:line="276" w:lineRule="auto"/>
        <w:jc w:val="center"/>
        <w:rPr>
          <w:b/>
          <w:sz w:val="28"/>
          <w:szCs w:val="28"/>
          <w:lang w:eastAsia="ru-RU"/>
        </w:rPr>
      </w:pPr>
      <w:r>
        <w:rPr>
          <w:b/>
          <w:sz w:val="28"/>
          <w:szCs w:val="28"/>
          <w:lang w:eastAsia="ru-RU"/>
        </w:rPr>
        <w:lastRenderedPageBreak/>
        <w:t>ВВЕДЕНИЕ</w:t>
      </w:r>
    </w:p>
    <w:p w:rsidR="0095028E" w:rsidRPr="00114815" w:rsidRDefault="0095028E" w:rsidP="00114815">
      <w:pPr>
        <w:widowControl/>
        <w:autoSpaceDE/>
        <w:autoSpaceDN/>
        <w:spacing w:after="200"/>
        <w:ind w:firstLine="709"/>
        <w:jc w:val="both"/>
        <w:rPr>
          <w:sz w:val="28"/>
          <w:szCs w:val="28"/>
          <w:lang w:eastAsia="ru-RU"/>
        </w:rPr>
      </w:pPr>
      <w:r w:rsidRPr="00114815">
        <w:rPr>
          <w:b/>
          <w:sz w:val="28"/>
          <w:szCs w:val="28"/>
          <w:lang w:eastAsia="ru-RU"/>
        </w:rPr>
        <w:t>Сочетанные повреждения</w:t>
      </w:r>
      <w:r w:rsidRPr="00114815">
        <w:rPr>
          <w:sz w:val="28"/>
          <w:szCs w:val="28"/>
          <w:lang w:eastAsia="ru-RU"/>
        </w:rPr>
        <w:t> — это одновременное повреждение тканей или органов нескольких анатомических областей тела одним поражающим фактором.</w:t>
      </w:r>
    </w:p>
    <w:p w:rsidR="0095028E" w:rsidRPr="00114815" w:rsidRDefault="0095028E" w:rsidP="00114815">
      <w:pPr>
        <w:widowControl/>
        <w:autoSpaceDE/>
        <w:autoSpaceDN/>
        <w:spacing w:after="200"/>
        <w:ind w:firstLine="709"/>
        <w:jc w:val="both"/>
        <w:rPr>
          <w:sz w:val="28"/>
          <w:szCs w:val="28"/>
          <w:lang w:eastAsia="ru-RU"/>
        </w:rPr>
      </w:pPr>
      <w:r w:rsidRPr="00114815">
        <w:rPr>
          <w:sz w:val="28"/>
          <w:szCs w:val="28"/>
          <w:lang w:eastAsia="ru-RU"/>
        </w:rPr>
        <w:t> К сочетанным повреждениям челюстно-лицевой области относится  травма мягких тканей или костей  лица, сочетающаяся с черепно-мозговой  травмой или повреждением мягких  тканей и скелета других областей  тела.</w:t>
      </w:r>
    </w:p>
    <w:p w:rsidR="0095028E" w:rsidRPr="00114815" w:rsidRDefault="0095028E" w:rsidP="00114815">
      <w:pPr>
        <w:widowControl/>
        <w:autoSpaceDE/>
        <w:autoSpaceDN/>
        <w:spacing w:after="200"/>
        <w:ind w:firstLine="709"/>
        <w:jc w:val="both"/>
        <w:rPr>
          <w:sz w:val="28"/>
          <w:szCs w:val="28"/>
          <w:lang w:eastAsia="ru-RU"/>
        </w:rPr>
      </w:pPr>
      <w:r w:rsidRPr="00114815">
        <w:rPr>
          <w:sz w:val="28"/>
          <w:szCs w:val="28"/>
          <w:lang w:eastAsia="ru-RU"/>
        </w:rPr>
        <w:t> По данным различных авторов частота сочетанных повреждений лица колеблется от 15,1%-15,6%. Величина этого показателя в существенной степени зависит от глубины обследования больных, использования электрофизиологических методов исследований, а также определяется такими факторами, как возрастной состав больных, обстоятельства и причины полученных травм, их тяжесть, характер повреждения лица, профилизация лечебного учреждения.</w:t>
      </w:r>
    </w:p>
    <w:p w:rsidR="0095028E" w:rsidRPr="00114815" w:rsidRDefault="0095028E" w:rsidP="00114815">
      <w:pPr>
        <w:widowControl/>
        <w:autoSpaceDE/>
        <w:autoSpaceDN/>
        <w:spacing w:after="200"/>
        <w:ind w:firstLine="709"/>
        <w:jc w:val="both"/>
        <w:rPr>
          <w:sz w:val="28"/>
          <w:szCs w:val="28"/>
          <w:lang w:eastAsia="ru-RU"/>
        </w:rPr>
      </w:pPr>
      <w:r w:rsidRPr="00114815">
        <w:rPr>
          <w:sz w:val="28"/>
          <w:szCs w:val="28"/>
          <w:lang w:eastAsia="ru-RU"/>
        </w:rPr>
        <w:t>Сочетанные повреждения, как правило относят к наиболее тяжелому виду травм. Тяжесть клинических проявлений подобных повреждений обусловлена возникновением и развитием “синдрома взаимного отягощения “, что приводит к усугублению течения травмы. Общее состояние пострадавшего с переломами челюстей, сочетающихся с повреждением других сегментов тела, крайне затрудняет проведение обследования и установление диагноза. Большинство больных с подобной травмой находятся в бессознательном состоянии или же у них резко нарушено сознание. У пострадавших подчас невозможно выяснить жалоб, а тем более собрать анамнез. Следует также подчеркнуть, что и рентгенологическое обследование затруднено из-за двигательного возбуждения находящихся в бессознательном состоянии больных. Обследование челюстно-лицевой области у таких пострадавших должно быть проведено наиболее тщательно. Несомненно, что в обследовании больных с сочетанной травмой, должны принимать участие общий хирург (травматолог), невропатолог (нейрохирург) и нередко оториноларинголог, и офтальмолог.</w:t>
      </w:r>
    </w:p>
    <w:p w:rsidR="0095028E" w:rsidRPr="00114815" w:rsidRDefault="0095028E" w:rsidP="00114815">
      <w:pPr>
        <w:widowControl/>
        <w:autoSpaceDE/>
        <w:autoSpaceDN/>
        <w:spacing w:after="200"/>
        <w:ind w:firstLine="709"/>
        <w:jc w:val="both"/>
        <w:rPr>
          <w:sz w:val="28"/>
          <w:szCs w:val="28"/>
          <w:lang w:eastAsia="ru-RU"/>
        </w:rPr>
      </w:pPr>
    </w:p>
    <w:p w:rsidR="0095028E" w:rsidRPr="00114815" w:rsidRDefault="0095028E" w:rsidP="00114815">
      <w:pPr>
        <w:widowControl/>
        <w:autoSpaceDE/>
        <w:autoSpaceDN/>
        <w:spacing w:after="200"/>
        <w:ind w:firstLine="709"/>
        <w:jc w:val="both"/>
        <w:rPr>
          <w:sz w:val="28"/>
          <w:szCs w:val="28"/>
          <w:lang w:eastAsia="ru-RU"/>
        </w:rPr>
      </w:pPr>
    </w:p>
    <w:p w:rsidR="0095028E" w:rsidRPr="00114815" w:rsidRDefault="0095028E" w:rsidP="00114815">
      <w:pPr>
        <w:widowControl/>
        <w:autoSpaceDE/>
        <w:autoSpaceDN/>
        <w:spacing w:after="200"/>
        <w:ind w:firstLine="709"/>
        <w:jc w:val="both"/>
        <w:rPr>
          <w:sz w:val="28"/>
          <w:szCs w:val="28"/>
          <w:lang w:eastAsia="ru-RU"/>
        </w:rPr>
      </w:pPr>
    </w:p>
    <w:p w:rsidR="0095028E" w:rsidRPr="00114815" w:rsidRDefault="0095028E" w:rsidP="00114815">
      <w:pPr>
        <w:widowControl/>
        <w:autoSpaceDE/>
        <w:autoSpaceDN/>
        <w:spacing w:after="200"/>
        <w:ind w:firstLine="709"/>
        <w:jc w:val="both"/>
        <w:rPr>
          <w:sz w:val="28"/>
          <w:szCs w:val="28"/>
          <w:lang w:eastAsia="ru-RU"/>
        </w:rPr>
      </w:pPr>
    </w:p>
    <w:p w:rsidR="005F40EA" w:rsidRPr="00114815" w:rsidRDefault="005F40EA" w:rsidP="00114815">
      <w:pPr>
        <w:widowControl/>
        <w:autoSpaceDE/>
        <w:autoSpaceDN/>
        <w:spacing w:after="200"/>
        <w:ind w:firstLine="709"/>
        <w:jc w:val="both"/>
        <w:rPr>
          <w:sz w:val="28"/>
          <w:szCs w:val="28"/>
          <w:lang w:eastAsia="ru-RU"/>
        </w:rPr>
      </w:pPr>
    </w:p>
    <w:p w:rsidR="0095028E" w:rsidRPr="00114815" w:rsidRDefault="0095028E" w:rsidP="00114815">
      <w:pPr>
        <w:widowControl/>
        <w:autoSpaceDE/>
        <w:autoSpaceDN/>
        <w:spacing w:after="200"/>
        <w:ind w:firstLine="709"/>
        <w:jc w:val="both"/>
        <w:rPr>
          <w:sz w:val="28"/>
          <w:szCs w:val="28"/>
          <w:lang w:eastAsia="ru-RU"/>
        </w:rPr>
      </w:pPr>
      <w:r w:rsidRPr="00114815">
        <w:rPr>
          <w:b/>
          <w:sz w:val="28"/>
          <w:szCs w:val="28"/>
          <w:lang w:eastAsia="ru-RU"/>
        </w:rPr>
        <w:t>КЛАССИФИКАЦИЯ ПОВРЕЖДЕНИЙ Ч</w:t>
      </w:r>
      <w:r w:rsidR="00114815" w:rsidRPr="00114815">
        <w:rPr>
          <w:b/>
          <w:sz w:val="28"/>
          <w:szCs w:val="28"/>
          <w:lang w:eastAsia="ru-RU"/>
        </w:rPr>
        <w:t>ЕЛЮСТНО-ЛИЦЕВОЙ ОБЛАСТИ</w:t>
      </w:r>
    </w:p>
    <w:p w:rsidR="005B7DBE" w:rsidRPr="00114815" w:rsidRDefault="005B7DBE" w:rsidP="00114815">
      <w:pPr>
        <w:widowControl/>
        <w:autoSpaceDE/>
        <w:autoSpaceDN/>
        <w:spacing w:after="200"/>
        <w:ind w:firstLine="709"/>
        <w:jc w:val="both"/>
        <w:rPr>
          <w:sz w:val="28"/>
          <w:szCs w:val="28"/>
          <w:u w:val="single"/>
          <w:lang w:eastAsia="ru-RU"/>
        </w:rPr>
      </w:pPr>
      <w:r w:rsidRPr="00114815">
        <w:rPr>
          <w:sz w:val="28"/>
          <w:szCs w:val="28"/>
          <w:u w:val="single"/>
          <w:lang w:eastAsia="ru-RU"/>
        </w:rPr>
        <w:lastRenderedPageBreak/>
        <w:t>По происхождению травмы делятся на:</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1) производственные:</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 xml:space="preserve">    а) промышленные;</w:t>
      </w:r>
    </w:p>
    <w:p w:rsidR="005B7DBE" w:rsidRPr="00114815" w:rsidRDefault="00114815" w:rsidP="00114815">
      <w:pPr>
        <w:widowControl/>
        <w:autoSpaceDE/>
        <w:autoSpaceDN/>
        <w:spacing w:after="200"/>
        <w:ind w:firstLine="709"/>
        <w:jc w:val="both"/>
        <w:rPr>
          <w:sz w:val="28"/>
          <w:szCs w:val="28"/>
          <w:lang w:eastAsia="ru-RU"/>
        </w:rPr>
      </w:pPr>
      <w:r w:rsidRPr="00114815">
        <w:rPr>
          <w:sz w:val="28"/>
          <w:szCs w:val="28"/>
          <w:lang w:eastAsia="ru-RU"/>
        </w:rPr>
        <w:t xml:space="preserve">    </w:t>
      </w:r>
      <w:r w:rsidR="005B7DBE" w:rsidRPr="00114815">
        <w:rPr>
          <w:sz w:val="28"/>
          <w:szCs w:val="28"/>
          <w:lang w:eastAsia="ru-RU"/>
        </w:rPr>
        <w:t>б) сельскохозяйственные.</w:t>
      </w:r>
    </w:p>
    <w:p w:rsidR="005B7DBE" w:rsidRPr="00114815" w:rsidRDefault="005B7DBE" w:rsidP="00114815">
      <w:pPr>
        <w:widowControl/>
        <w:autoSpaceDE/>
        <w:autoSpaceDN/>
        <w:spacing w:after="200"/>
        <w:ind w:firstLine="709"/>
        <w:jc w:val="both"/>
        <w:rPr>
          <w:sz w:val="28"/>
          <w:szCs w:val="28"/>
          <w:lang w:eastAsia="ru-RU"/>
        </w:rPr>
      </w:pP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2) непроизводственные: бытовые (транспортные, уличные, спортивные и пр.).</w:t>
      </w:r>
    </w:p>
    <w:p w:rsidR="005B7DBE" w:rsidRPr="00114815" w:rsidRDefault="005B7DBE" w:rsidP="00114815">
      <w:pPr>
        <w:widowControl/>
        <w:autoSpaceDE/>
        <w:autoSpaceDN/>
        <w:spacing w:after="200"/>
        <w:ind w:firstLine="709"/>
        <w:jc w:val="both"/>
        <w:rPr>
          <w:sz w:val="28"/>
          <w:szCs w:val="28"/>
          <w:lang w:eastAsia="ru-RU"/>
        </w:rPr>
      </w:pP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1. Механические повреждения верхней, средней, нижней и боковых зон лица</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По локализации:</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А. Травмы мягких тканей с повреждением:</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а) языка</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б) слюнных желез</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в) крупных сосудов</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г) крупных нервов</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Б. Травмы костей:</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 xml:space="preserve">    а) нижней челюсти</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 xml:space="preserve">    б) верхней челюсти</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 xml:space="preserve">    в) скуловых костей </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 xml:space="preserve">    г) костей носа</w:t>
      </w:r>
    </w:p>
    <w:p w:rsidR="005B7DBE" w:rsidRPr="00114815" w:rsidRDefault="00114815" w:rsidP="00114815">
      <w:pPr>
        <w:widowControl/>
        <w:autoSpaceDE/>
        <w:autoSpaceDN/>
        <w:spacing w:after="200"/>
        <w:ind w:firstLine="709"/>
        <w:jc w:val="both"/>
        <w:rPr>
          <w:sz w:val="28"/>
          <w:szCs w:val="28"/>
          <w:lang w:eastAsia="ru-RU"/>
        </w:rPr>
      </w:pPr>
      <w:r w:rsidRPr="00114815">
        <w:rPr>
          <w:sz w:val="28"/>
          <w:szCs w:val="28"/>
          <w:lang w:eastAsia="ru-RU"/>
        </w:rPr>
        <w:t xml:space="preserve">    </w:t>
      </w:r>
      <w:r w:rsidR="005B7DBE" w:rsidRPr="00114815">
        <w:rPr>
          <w:sz w:val="28"/>
          <w:szCs w:val="28"/>
          <w:lang w:eastAsia="ru-RU"/>
        </w:rPr>
        <w:t>д) двух костей и более</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2.По характеру ранения: сквозные, слепые, касательные, проникающие в полость рта, не проникающие в полость рта, проникающие в верхнечелюстную пазуху и полость носа</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3.По механизму повреждения</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а) пулевые;</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б) оскольчатые;</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в) шариковые;</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г) стреловидные элементы.</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lastRenderedPageBreak/>
        <w:t>А. Огнестрельные: пулевые, осколочные, шариковые, стреловидными элементами.</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4.Комбинированные поражения</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 xml:space="preserve">    1) лучевые;</w:t>
      </w:r>
    </w:p>
    <w:p w:rsidR="005B7DBE" w:rsidRPr="00114815" w:rsidRDefault="00114815" w:rsidP="00114815">
      <w:pPr>
        <w:widowControl/>
        <w:autoSpaceDE/>
        <w:autoSpaceDN/>
        <w:spacing w:after="200"/>
        <w:ind w:firstLine="709"/>
        <w:jc w:val="both"/>
        <w:rPr>
          <w:sz w:val="28"/>
          <w:szCs w:val="28"/>
          <w:lang w:eastAsia="ru-RU"/>
        </w:rPr>
      </w:pPr>
      <w:r>
        <w:rPr>
          <w:sz w:val="28"/>
          <w:szCs w:val="28"/>
          <w:lang w:eastAsia="ru-RU"/>
        </w:rPr>
        <w:t xml:space="preserve">    </w:t>
      </w:r>
      <w:r w:rsidR="005B7DBE" w:rsidRPr="00114815">
        <w:rPr>
          <w:sz w:val="28"/>
          <w:szCs w:val="28"/>
          <w:lang w:eastAsia="ru-RU"/>
        </w:rPr>
        <w:t>2) отравления химическими веществами.</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5.Ожоги</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6.О</w:t>
      </w:r>
      <w:r w:rsidR="00114815" w:rsidRPr="00114815">
        <w:rPr>
          <w:sz w:val="28"/>
          <w:szCs w:val="28"/>
          <w:lang w:eastAsia="ru-RU"/>
        </w:rPr>
        <w:t xml:space="preserve">бморожения </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 xml:space="preserve">Повреждения делят на: </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1) изолированные,</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 xml:space="preserve"> 2) одиночные, </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 xml:space="preserve">3) изолированные множественные, </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 xml:space="preserve">4) сочетанные изолированные, </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5) сочетанные множественные.</w:t>
      </w:r>
    </w:p>
    <w:p w:rsidR="005B7DBE" w:rsidRPr="00114815" w:rsidRDefault="005B7DBE" w:rsidP="006C3C46">
      <w:pPr>
        <w:widowControl/>
        <w:autoSpaceDE/>
        <w:autoSpaceDN/>
        <w:spacing w:after="200"/>
        <w:ind w:firstLine="709"/>
        <w:jc w:val="both"/>
        <w:rPr>
          <w:sz w:val="28"/>
          <w:szCs w:val="28"/>
          <w:lang w:eastAsia="ru-RU"/>
        </w:rPr>
      </w:pPr>
      <w:r w:rsidRPr="00114815">
        <w:rPr>
          <w:sz w:val="28"/>
          <w:szCs w:val="28"/>
          <w:lang w:eastAsia="ru-RU"/>
        </w:rPr>
        <w:t>Для объективной оценки тяжести сочетанных и множественных повреждений лица и характера индивидуальной реакции пострадавших на травму можно использовать метод прогнозирования тяжести травматического шока, разработанный в ЛНИИ скорой помощи им. Джанелидзе И. И.. На основании учета нескольких показателей состояния пострадавшего, легко определяемых при его поступлении в лечебное учреждение, этот метод позволяет с вероятностью до 90% предсказать исход сочетанной и множественной травмы (± Т), т. е. выживет или погибнет больной, а также установить длительность шока при благоприятном исходе продолжительность жизни при неблагоприятном прогнозе.</w:t>
      </w:r>
    </w:p>
    <w:p w:rsidR="005B7DBE" w:rsidRPr="00114815" w:rsidRDefault="005B7DBE" w:rsidP="006C3C46">
      <w:pPr>
        <w:widowControl/>
        <w:autoSpaceDE/>
        <w:autoSpaceDN/>
        <w:spacing w:after="200"/>
        <w:ind w:firstLine="709"/>
        <w:jc w:val="both"/>
        <w:rPr>
          <w:sz w:val="28"/>
          <w:szCs w:val="28"/>
          <w:lang w:eastAsia="ru-RU"/>
        </w:rPr>
      </w:pPr>
      <w:r w:rsidRPr="00114815">
        <w:rPr>
          <w:sz w:val="28"/>
          <w:szCs w:val="28"/>
          <w:lang w:eastAsia="ru-RU"/>
        </w:rPr>
        <w:t>Наличие знака плюс (+) перед показателем Т предполагает благоприятный исход травмы, а числовое значение характеризует длительность периода нестабильной гемодинамики в часах. Наличие знака минус (-) указывает на неблагоприятный исход, гибель пострадавшего, а цифровой показатель характеризует длительность жизни в часах.</w:t>
      </w:r>
    </w:p>
    <w:p w:rsidR="005B7DBE" w:rsidRPr="00114815" w:rsidRDefault="005B7DBE" w:rsidP="00114815">
      <w:pPr>
        <w:widowControl/>
        <w:autoSpaceDE/>
        <w:autoSpaceDN/>
        <w:spacing w:after="200"/>
        <w:ind w:firstLine="709"/>
        <w:jc w:val="both"/>
        <w:rPr>
          <w:sz w:val="28"/>
          <w:szCs w:val="28"/>
          <w:lang w:eastAsia="ru-RU"/>
        </w:rPr>
      </w:pPr>
      <w:r w:rsidRPr="00114815">
        <w:rPr>
          <w:b/>
          <w:bCs/>
          <w:sz w:val="28"/>
          <w:szCs w:val="28"/>
          <w:lang w:eastAsia="ru-RU"/>
        </w:rPr>
        <w:t>Для выбора рациональной лечебной тактики в соответствии с данными прогноза всех пострадавших распределяют на 3 группы:</w:t>
      </w:r>
    </w:p>
    <w:p w:rsidR="005B7DBE" w:rsidRPr="00114815" w:rsidRDefault="005B7DBE" w:rsidP="00114815">
      <w:pPr>
        <w:widowControl/>
        <w:autoSpaceDE/>
        <w:autoSpaceDN/>
        <w:spacing w:after="200"/>
        <w:ind w:firstLine="709"/>
        <w:jc w:val="both"/>
        <w:rPr>
          <w:sz w:val="28"/>
          <w:szCs w:val="28"/>
          <w:lang w:eastAsia="ru-RU"/>
        </w:rPr>
      </w:pPr>
      <w:r w:rsidRPr="00114815">
        <w:rPr>
          <w:b/>
          <w:bCs/>
          <w:sz w:val="28"/>
          <w:szCs w:val="28"/>
          <w:lang w:eastAsia="ru-RU"/>
        </w:rPr>
        <w:t>I. с прогнозом, благоприятным для специализированного лечения, если время (Т) ожидаемой продолжительности периода нестабильной гемодинамики не превышает + 12 часов.</w:t>
      </w:r>
    </w:p>
    <w:p w:rsidR="005B7DBE" w:rsidRPr="00114815" w:rsidRDefault="005B7DBE" w:rsidP="00114815">
      <w:pPr>
        <w:widowControl/>
        <w:autoSpaceDE/>
        <w:autoSpaceDN/>
        <w:spacing w:after="200"/>
        <w:ind w:firstLine="709"/>
        <w:jc w:val="both"/>
        <w:rPr>
          <w:sz w:val="28"/>
          <w:szCs w:val="28"/>
          <w:lang w:eastAsia="ru-RU"/>
        </w:rPr>
      </w:pPr>
      <w:r w:rsidRPr="00114815">
        <w:rPr>
          <w:b/>
          <w:bCs/>
          <w:sz w:val="28"/>
          <w:szCs w:val="28"/>
          <w:lang w:eastAsia="ru-RU"/>
        </w:rPr>
        <w:lastRenderedPageBreak/>
        <w:t>II. с прогнозом сомнительным для специализированного лечения, когда продолжительность периода нестабильной гемодинамики (Т) ожидается от + 12 до + 24 часов.</w:t>
      </w:r>
    </w:p>
    <w:p w:rsidR="005B7DBE" w:rsidRPr="00114815" w:rsidRDefault="005B7DBE" w:rsidP="00114815">
      <w:pPr>
        <w:widowControl/>
        <w:autoSpaceDE/>
        <w:autoSpaceDN/>
        <w:spacing w:after="200"/>
        <w:ind w:firstLine="709"/>
        <w:jc w:val="both"/>
        <w:rPr>
          <w:b/>
          <w:sz w:val="28"/>
          <w:szCs w:val="28"/>
          <w:lang w:eastAsia="ru-RU"/>
        </w:rPr>
      </w:pPr>
      <w:r w:rsidRPr="00114815">
        <w:rPr>
          <w:b/>
          <w:sz w:val="28"/>
          <w:szCs w:val="28"/>
          <w:lang w:eastAsia="ru-RU"/>
        </w:rPr>
        <w:t>III. С прогнозом, неблагоприятным для специализированного лечения, когда длительность шока (т) ожидается более 24 часов, или предполагается летальный исход.</w:t>
      </w:r>
    </w:p>
    <w:p w:rsidR="005B7DBE" w:rsidRPr="00114815" w:rsidRDefault="005B7DBE" w:rsidP="00114815">
      <w:pPr>
        <w:widowControl/>
        <w:autoSpaceDE/>
        <w:autoSpaceDN/>
        <w:spacing w:after="200"/>
        <w:ind w:firstLine="709"/>
        <w:jc w:val="both"/>
        <w:rPr>
          <w:sz w:val="28"/>
          <w:szCs w:val="28"/>
          <w:lang w:eastAsia="ru-RU"/>
        </w:rPr>
      </w:pP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Клиническое течение сочетанных травм характеризуется тем, что число осложнений больше чем при изолированных травмах. Они встречаются особенно часто при повреждении челюстей и головного мозга. При сочетанных повреждениях оказывается значительное влияние, как на общее состояние организма, так и на клиническое течение повреждений других органов. Повреждения челюстей неблагоприятно влияют на функцию внешнего дыхания и легочную вентиляцию даже при отсутствии торакальной травмы. Почти каждого пострадавшего развиваются бронхопульмональные осложнения, что позволяет говорить о своеобразном оропульмональном синдроме. Способствует развитию этого синдрома аспирация ротового содержимого и ограниченные возможности для естественной легочной вентиляции.</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Особое место среди осложнений наблюдающихся у больных с сочетанной травмой занимают септические, часто приводящие к летальному исходу, а также поражения головного мозга сопровождающиеся развитием характерной симптоматики.</w:t>
      </w:r>
    </w:p>
    <w:p w:rsidR="005B7DBE" w:rsidRPr="00114815" w:rsidRDefault="005B7DBE" w:rsidP="00114815">
      <w:pPr>
        <w:widowControl/>
        <w:autoSpaceDE/>
        <w:autoSpaceDN/>
        <w:spacing w:after="200"/>
        <w:ind w:firstLine="709"/>
        <w:jc w:val="both"/>
        <w:rPr>
          <w:b/>
          <w:sz w:val="28"/>
          <w:szCs w:val="28"/>
          <w:lang w:eastAsia="ru-RU"/>
        </w:rPr>
      </w:pPr>
    </w:p>
    <w:p w:rsidR="005B7DBE" w:rsidRPr="00114815" w:rsidRDefault="005B7DBE" w:rsidP="00114815">
      <w:pPr>
        <w:widowControl/>
        <w:autoSpaceDE/>
        <w:autoSpaceDN/>
        <w:spacing w:after="200"/>
        <w:ind w:firstLine="709"/>
        <w:jc w:val="both"/>
        <w:rPr>
          <w:b/>
          <w:sz w:val="28"/>
          <w:szCs w:val="28"/>
          <w:lang w:eastAsia="ru-RU"/>
        </w:rPr>
      </w:pPr>
      <w:r w:rsidRPr="00114815">
        <w:rPr>
          <w:b/>
          <w:sz w:val="28"/>
          <w:szCs w:val="28"/>
          <w:lang w:eastAsia="ru-RU"/>
        </w:rPr>
        <w:t>Балльная оценка тяжести повреждений лица при сочетанной травме</w:t>
      </w:r>
    </w:p>
    <w:tbl>
      <w:tblPr>
        <w:tblW w:w="825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58"/>
        <w:gridCol w:w="4934"/>
        <w:gridCol w:w="1456"/>
        <w:gridCol w:w="1408"/>
      </w:tblGrid>
      <w:tr w:rsidR="005B7DBE" w:rsidRPr="00114815" w:rsidTr="005B7DBE">
        <w:tc>
          <w:tcPr>
            <w:tcW w:w="456" w:type="dxa"/>
            <w:vMerge w:val="restart"/>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п.п.</w:t>
            </w:r>
          </w:p>
        </w:tc>
        <w:tc>
          <w:tcPr>
            <w:tcW w:w="4920" w:type="dxa"/>
            <w:vMerge w:val="restart"/>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Характеристика повреждений лица</w:t>
            </w:r>
          </w:p>
        </w:tc>
        <w:tc>
          <w:tcPr>
            <w:tcW w:w="2856" w:type="dxa"/>
            <w:gridSpan w:val="2"/>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Баллы</w:t>
            </w:r>
          </w:p>
        </w:tc>
      </w:tr>
      <w:tr w:rsidR="005B7DBE" w:rsidRPr="00114815" w:rsidTr="005B7DBE">
        <w:tc>
          <w:tcPr>
            <w:tcW w:w="0" w:type="auto"/>
            <w:vMerge/>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p>
        </w:tc>
        <w:tc>
          <w:tcPr>
            <w:tcW w:w="1452"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по Цибину Ю.Н.</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1977 г.</w:t>
            </w:r>
          </w:p>
        </w:tc>
        <w:tc>
          <w:tcPr>
            <w:tcW w:w="1404"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по А.А. Лимбергу,</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И.В. Гальцевой,</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Ю.Н. Цибину</w:t>
            </w:r>
          </w:p>
        </w:tc>
      </w:tr>
      <w:tr w:rsidR="005B7DBE" w:rsidRPr="00114815" w:rsidTr="005B7DBE">
        <w:trPr>
          <w:trHeight w:val="516"/>
        </w:trPr>
        <w:tc>
          <w:tcPr>
            <w:tcW w:w="456"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b/>
                <w:bCs/>
                <w:sz w:val="28"/>
                <w:szCs w:val="28"/>
                <w:lang w:eastAsia="ru-RU"/>
              </w:rPr>
              <w:t>1</w:t>
            </w:r>
          </w:p>
        </w:tc>
        <w:tc>
          <w:tcPr>
            <w:tcW w:w="4920"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Переломы костей лицевого черепа:</w:t>
            </w:r>
          </w:p>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Одиночные одной кости</w:t>
            </w:r>
          </w:p>
        </w:tc>
        <w:tc>
          <w:tcPr>
            <w:tcW w:w="1452"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p>
        </w:tc>
        <w:tc>
          <w:tcPr>
            <w:tcW w:w="1404"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0,1</w:t>
            </w:r>
          </w:p>
        </w:tc>
      </w:tr>
      <w:tr w:rsidR="005B7DBE" w:rsidRPr="00114815" w:rsidTr="005B7DBE">
        <w:trPr>
          <w:trHeight w:val="336"/>
        </w:trPr>
        <w:tc>
          <w:tcPr>
            <w:tcW w:w="456"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b/>
                <w:bCs/>
                <w:sz w:val="28"/>
                <w:szCs w:val="28"/>
                <w:lang w:eastAsia="ru-RU"/>
              </w:rPr>
              <w:lastRenderedPageBreak/>
              <w:t>2</w:t>
            </w:r>
          </w:p>
        </w:tc>
        <w:tc>
          <w:tcPr>
            <w:tcW w:w="4920"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Множественные переломы нижней челюсти</w:t>
            </w:r>
          </w:p>
        </w:tc>
        <w:tc>
          <w:tcPr>
            <w:tcW w:w="1452"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p>
        </w:tc>
        <w:tc>
          <w:tcPr>
            <w:tcW w:w="1404"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1,5</w:t>
            </w:r>
          </w:p>
        </w:tc>
      </w:tr>
      <w:tr w:rsidR="005B7DBE" w:rsidRPr="00114815" w:rsidTr="005B7DBE">
        <w:trPr>
          <w:trHeight w:val="324"/>
        </w:trPr>
        <w:tc>
          <w:tcPr>
            <w:tcW w:w="456"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b/>
                <w:bCs/>
                <w:sz w:val="28"/>
                <w:szCs w:val="28"/>
                <w:lang w:eastAsia="ru-RU"/>
              </w:rPr>
              <w:t>3</w:t>
            </w:r>
          </w:p>
        </w:tc>
        <w:tc>
          <w:tcPr>
            <w:tcW w:w="4920"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множественные переломы костей средней зоны лица:</w:t>
            </w:r>
          </w:p>
          <w:p w:rsidR="005B7DBE" w:rsidRPr="00114815" w:rsidRDefault="005B7DBE" w:rsidP="00114815">
            <w:pPr>
              <w:widowControl/>
              <w:autoSpaceDE/>
              <w:autoSpaceDN/>
              <w:spacing w:after="200"/>
              <w:ind w:firstLine="709"/>
              <w:jc w:val="both"/>
              <w:rPr>
                <w:sz w:val="28"/>
                <w:szCs w:val="28"/>
                <w:lang w:eastAsia="ru-RU"/>
              </w:rPr>
            </w:pPr>
            <w:r w:rsidRPr="00114815">
              <w:rPr>
                <w:i/>
                <w:iCs/>
                <w:sz w:val="28"/>
                <w:szCs w:val="28"/>
                <w:lang w:eastAsia="ru-RU"/>
              </w:rPr>
              <w:t>- односторонние</w:t>
            </w:r>
          </w:p>
        </w:tc>
        <w:tc>
          <w:tcPr>
            <w:tcW w:w="1452"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p>
        </w:tc>
        <w:tc>
          <w:tcPr>
            <w:tcW w:w="1404"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0,5</w:t>
            </w:r>
          </w:p>
        </w:tc>
      </w:tr>
      <w:tr w:rsidR="005B7DBE" w:rsidRPr="00114815" w:rsidTr="005B7DBE">
        <w:trPr>
          <w:trHeight w:val="444"/>
        </w:trPr>
        <w:tc>
          <w:tcPr>
            <w:tcW w:w="456"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b/>
                <w:bCs/>
                <w:sz w:val="28"/>
                <w:szCs w:val="28"/>
                <w:lang w:eastAsia="ru-RU"/>
              </w:rPr>
              <w:t>4</w:t>
            </w:r>
          </w:p>
        </w:tc>
        <w:tc>
          <w:tcPr>
            <w:tcW w:w="4920"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множественные переломы костей средней зоны лица:</w:t>
            </w:r>
          </w:p>
          <w:p w:rsidR="005B7DBE" w:rsidRPr="00114815" w:rsidRDefault="005B7DBE" w:rsidP="00114815">
            <w:pPr>
              <w:widowControl/>
              <w:autoSpaceDE/>
              <w:autoSpaceDN/>
              <w:spacing w:after="200"/>
              <w:ind w:firstLine="709"/>
              <w:jc w:val="both"/>
              <w:rPr>
                <w:sz w:val="28"/>
                <w:szCs w:val="28"/>
                <w:lang w:eastAsia="ru-RU"/>
              </w:rPr>
            </w:pPr>
            <w:r w:rsidRPr="00114815">
              <w:rPr>
                <w:i/>
                <w:iCs/>
                <w:sz w:val="28"/>
                <w:szCs w:val="28"/>
                <w:lang w:eastAsia="ru-RU"/>
              </w:rPr>
              <w:t>- двусторонние</w:t>
            </w:r>
          </w:p>
        </w:tc>
        <w:tc>
          <w:tcPr>
            <w:tcW w:w="1452"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1,5</w:t>
            </w:r>
          </w:p>
        </w:tc>
        <w:tc>
          <w:tcPr>
            <w:tcW w:w="1404"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1,5</w:t>
            </w:r>
          </w:p>
        </w:tc>
      </w:tr>
      <w:tr w:rsidR="005B7DBE" w:rsidRPr="00114815" w:rsidTr="005B7DBE">
        <w:trPr>
          <w:trHeight w:val="720"/>
        </w:trPr>
        <w:tc>
          <w:tcPr>
            <w:tcW w:w="456"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b/>
                <w:bCs/>
                <w:sz w:val="28"/>
                <w:szCs w:val="28"/>
                <w:lang w:eastAsia="ru-RU"/>
              </w:rPr>
              <w:t>5</w:t>
            </w:r>
          </w:p>
        </w:tc>
        <w:tc>
          <w:tcPr>
            <w:tcW w:w="4920"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множественные переломы костей средней зоны лица:</w:t>
            </w:r>
          </w:p>
          <w:p w:rsidR="005B7DBE" w:rsidRPr="00114815" w:rsidRDefault="005B7DBE" w:rsidP="00114815">
            <w:pPr>
              <w:widowControl/>
              <w:autoSpaceDE/>
              <w:autoSpaceDN/>
              <w:spacing w:after="200"/>
              <w:ind w:firstLine="709"/>
              <w:jc w:val="both"/>
              <w:rPr>
                <w:sz w:val="28"/>
                <w:szCs w:val="28"/>
                <w:lang w:eastAsia="ru-RU"/>
              </w:rPr>
            </w:pPr>
            <w:r w:rsidRPr="00114815">
              <w:rPr>
                <w:i/>
                <w:iCs/>
                <w:sz w:val="28"/>
                <w:szCs w:val="28"/>
                <w:lang w:eastAsia="ru-RU"/>
              </w:rPr>
              <w:t>- двусторонние с множественными переломами нижней челюсти</w:t>
            </w:r>
          </w:p>
        </w:tc>
        <w:tc>
          <w:tcPr>
            <w:tcW w:w="1452"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p>
        </w:tc>
        <w:tc>
          <w:tcPr>
            <w:tcW w:w="1404"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2,5</w:t>
            </w:r>
          </w:p>
        </w:tc>
      </w:tr>
      <w:tr w:rsidR="005B7DBE" w:rsidRPr="00114815" w:rsidTr="005B7DBE">
        <w:trPr>
          <w:trHeight w:val="384"/>
        </w:trPr>
        <w:tc>
          <w:tcPr>
            <w:tcW w:w="456"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b/>
                <w:bCs/>
                <w:sz w:val="28"/>
                <w:szCs w:val="28"/>
                <w:lang w:eastAsia="ru-RU"/>
              </w:rPr>
              <w:t>6</w:t>
            </w:r>
          </w:p>
        </w:tc>
        <w:tc>
          <w:tcPr>
            <w:tcW w:w="4920"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Раны мягких тканей лица с отрывами частей губ, щек, век, ушных раковин, периферического отдела носа</w:t>
            </w:r>
          </w:p>
        </w:tc>
        <w:tc>
          <w:tcPr>
            <w:tcW w:w="1452"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p>
        </w:tc>
        <w:tc>
          <w:tcPr>
            <w:tcW w:w="1404" w:type="dxa"/>
            <w:tcBorders>
              <w:top w:val="single" w:sz="6" w:space="0" w:color="000000"/>
              <w:left w:val="single" w:sz="6" w:space="0" w:color="000000"/>
              <w:bottom w:val="single" w:sz="6" w:space="0" w:color="000000"/>
              <w:right w:val="single" w:sz="6" w:space="0" w:color="000000"/>
            </w:tcBorders>
            <w:hideMark/>
          </w:tcPr>
          <w:p w:rsidR="005B7DBE" w:rsidRPr="00114815" w:rsidRDefault="005B7DBE" w:rsidP="00114815">
            <w:pPr>
              <w:widowControl/>
              <w:autoSpaceDE/>
              <w:autoSpaceDN/>
              <w:spacing w:after="200"/>
              <w:ind w:firstLine="709"/>
              <w:jc w:val="both"/>
              <w:rPr>
                <w:sz w:val="28"/>
                <w:szCs w:val="28"/>
                <w:lang w:eastAsia="ru-RU"/>
              </w:rPr>
            </w:pPr>
            <w:r w:rsidRPr="00114815">
              <w:rPr>
                <w:sz w:val="28"/>
                <w:szCs w:val="28"/>
                <w:lang w:eastAsia="ru-RU"/>
              </w:rPr>
              <w:t>0,5</w:t>
            </w:r>
          </w:p>
        </w:tc>
      </w:tr>
    </w:tbl>
    <w:p w:rsidR="00660A20" w:rsidRPr="00114815" w:rsidRDefault="00660A20" w:rsidP="00114815">
      <w:pPr>
        <w:widowControl/>
        <w:autoSpaceDE/>
        <w:autoSpaceDN/>
        <w:spacing w:after="200"/>
        <w:jc w:val="both"/>
        <w:rPr>
          <w:sz w:val="28"/>
          <w:szCs w:val="28"/>
          <w:lang w:eastAsia="ru-RU"/>
        </w:rPr>
      </w:pPr>
    </w:p>
    <w:p w:rsidR="00660A20" w:rsidRPr="00114815" w:rsidRDefault="00660A20" w:rsidP="00114815">
      <w:pPr>
        <w:widowControl/>
        <w:autoSpaceDE/>
        <w:autoSpaceDN/>
        <w:spacing w:after="200"/>
        <w:ind w:firstLine="709"/>
        <w:jc w:val="center"/>
        <w:rPr>
          <w:b/>
          <w:sz w:val="28"/>
          <w:szCs w:val="28"/>
          <w:lang w:eastAsia="ru-RU"/>
        </w:rPr>
      </w:pPr>
      <w:r w:rsidRPr="00114815">
        <w:rPr>
          <w:b/>
          <w:sz w:val="28"/>
          <w:szCs w:val="28"/>
          <w:lang w:eastAsia="ru-RU"/>
        </w:rPr>
        <w:t>СИМПТОМАТИКА</w:t>
      </w:r>
    </w:p>
    <w:p w:rsidR="00660A20" w:rsidRPr="00114815" w:rsidRDefault="00660A20" w:rsidP="00114815">
      <w:pPr>
        <w:widowControl/>
        <w:autoSpaceDE/>
        <w:autoSpaceDN/>
        <w:spacing w:after="200"/>
        <w:ind w:firstLine="709"/>
        <w:jc w:val="center"/>
        <w:rPr>
          <w:sz w:val="28"/>
          <w:szCs w:val="28"/>
          <w:lang w:eastAsia="ru-RU"/>
        </w:rPr>
      </w:pPr>
      <w:r w:rsidRPr="00114815">
        <w:rPr>
          <w:b/>
          <w:bCs/>
          <w:sz w:val="28"/>
          <w:szCs w:val="28"/>
          <w:lang w:eastAsia="ru-RU"/>
        </w:rPr>
        <w:t>Общемозговые симптомы</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Жалобы на головную боль, головокружение, тошноту, рвоту отмечаются лишь у 75% больных с данным видом черепно-мозговой травмы. Несмотря на наличие повреждения черепа, почти у 25% общемозговой симптоматики не выявляется.</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Длительность утраты сознания при относительно легких травмах - от нескольких минут до 1 ч, в более тяжелых случаях — от 1 ч до нескольких суток. У большинства пострадавших с утратой сознания возникает ретроградная амнезия.</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Следует отметить, что при ударе лобной областью о плоскую поверхность утрата сознания бывает чаще, чем при ударе ограниченным по форме предметом. Утрата сознания при этом наблюдается тем реже, чем ближе место удара ограниченным предметом располагается к лобным пазухам. Вероятно, это связано с особенностями анатомического строения костей переднего парабазального отдела черепа, наличием полостей, обладающих высокими амортизационными свойствами.</w:t>
      </w:r>
    </w:p>
    <w:p w:rsidR="00660A20" w:rsidRPr="00114815" w:rsidRDefault="00660A20" w:rsidP="00114815">
      <w:pPr>
        <w:widowControl/>
        <w:autoSpaceDE/>
        <w:autoSpaceDN/>
        <w:spacing w:after="200"/>
        <w:ind w:firstLine="709"/>
        <w:jc w:val="both"/>
        <w:rPr>
          <w:sz w:val="28"/>
          <w:szCs w:val="28"/>
          <w:lang w:eastAsia="ru-RU"/>
        </w:rPr>
      </w:pPr>
      <w:r w:rsidRPr="00114815">
        <w:rPr>
          <w:b/>
          <w:bCs/>
          <w:sz w:val="28"/>
          <w:szCs w:val="28"/>
          <w:lang w:eastAsia="ru-RU"/>
        </w:rPr>
        <w:t>Синдромы повреждения лобных долей мозга</w:t>
      </w:r>
    </w:p>
    <w:p w:rsidR="00660A20" w:rsidRPr="00114815" w:rsidRDefault="00660A20" w:rsidP="00114815">
      <w:pPr>
        <w:widowControl/>
        <w:autoSpaceDE/>
        <w:autoSpaceDN/>
        <w:spacing w:after="200"/>
        <w:ind w:firstLine="709"/>
        <w:jc w:val="both"/>
        <w:rPr>
          <w:sz w:val="28"/>
          <w:szCs w:val="28"/>
          <w:lang w:eastAsia="ru-RU"/>
        </w:rPr>
      </w:pPr>
      <w:r w:rsidRPr="00114815">
        <w:rPr>
          <w:b/>
          <w:bCs/>
          <w:sz w:val="28"/>
          <w:szCs w:val="28"/>
          <w:lang w:eastAsia="ru-RU"/>
        </w:rPr>
        <w:lastRenderedPageBreak/>
        <w:t>Базально-гипоталамический синдром. </w:t>
      </w:r>
      <w:r w:rsidRPr="00114815">
        <w:rPr>
          <w:sz w:val="28"/>
          <w:szCs w:val="28"/>
          <w:lang w:eastAsia="ru-RU"/>
        </w:rPr>
        <w:t>Чаще он выявляется при ударах передними парабазальными отделами черепа о плоскую поверхность (падения, автотравмы). Синдром включает признаки поражения орбитальной коры лобных долей и вегетативно-эндокринные нарушения.</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При относительно легкой степени поражения базальных отделов мозга на первый план выступают легкая эйфория, снижение критики. Пострадавшие считают себя здоровыми, нарушают постельный режим, отказываются от медикаментов, инъекции, обследования. Обычно через 10-15 дней данные проявления уменьшаются и при выписке из стационара заметных нарушений психики не отмечается.</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Нарушение функции гипоталамической области характеризуется гипергидрозом кожных покровов, тахикардией, легким симметричным повышением артериального давления. Иногда появляются незначительное повышение содержания сахара в крови, кратковременные преходящие приступы гиперемии лица, сопровождающиеся сердцебиением и гипертермией.</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При тяжелых базальных повреждениях лобных долей эйфория выражена резче, отмечаются наклонность к плоским шуткам, повышенная сексуальность, резкие изменения личности (снижение памяти, интеллекта, несдержанность, грубость), выраженная эмоциональная лабильность. Эти больные могут мгновенно перейти от состояния благодушия и эйфории к озлобленности и агрессивности. Хорошее настроение без видимой причины нередко быстро сменяется слезливостью и угнетенностью, причем смены эмоций могут быть неоднократно в течение беседы с больным.</w:t>
      </w:r>
    </w:p>
    <w:p w:rsidR="00660A20" w:rsidRPr="00114815" w:rsidRDefault="00660A20" w:rsidP="00114815">
      <w:pPr>
        <w:widowControl/>
        <w:autoSpaceDE/>
        <w:autoSpaceDN/>
        <w:spacing w:after="200"/>
        <w:ind w:firstLine="709"/>
        <w:jc w:val="both"/>
        <w:rPr>
          <w:sz w:val="28"/>
          <w:szCs w:val="28"/>
          <w:lang w:eastAsia="ru-RU"/>
        </w:rPr>
      </w:pPr>
      <w:r w:rsidRPr="00114815">
        <w:rPr>
          <w:b/>
          <w:bCs/>
          <w:sz w:val="28"/>
          <w:szCs w:val="28"/>
          <w:lang w:eastAsia="ru-RU"/>
        </w:rPr>
        <w:t>Полюсно-конвекситальный синдром.</w:t>
      </w:r>
      <w:r w:rsidRPr="00114815">
        <w:rPr>
          <w:sz w:val="28"/>
          <w:szCs w:val="28"/>
          <w:lang w:eastAsia="ru-RU"/>
        </w:rPr>
        <w:t> В относительно легких случаях появляются снижение активности в речи и движениях, незначительные расстройства внимания и мышления, быстрая утомляемость.</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Для тяжелых повреждений полюсных отделов характерны четкие аффективно-волевые нарушения: грубые расстройства внимания и мышления, мысленное оскудение, апатия, гиподинамия. Эти больные длительное время неподвижно лежат в постели, безразличны к своему состоянию, родственникам, мало интересуются окружающим.</w:t>
      </w:r>
    </w:p>
    <w:p w:rsidR="00660A20" w:rsidRPr="00114815" w:rsidRDefault="00660A20" w:rsidP="00114815">
      <w:pPr>
        <w:widowControl/>
        <w:autoSpaceDE/>
        <w:autoSpaceDN/>
        <w:spacing w:after="200"/>
        <w:ind w:firstLine="709"/>
        <w:jc w:val="both"/>
        <w:rPr>
          <w:sz w:val="28"/>
          <w:szCs w:val="28"/>
          <w:lang w:eastAsia="ru-RU"/>
        </w:rPr>
      </w:pPr>
      <w:r w:rsidRPr="00114815">
        <w:rPr>
          <w:b/>
          <w:bCs/>
          <w:sz w:val="28"/>
          <w:szCs w:val="28"/>
          <w:lang w:eastAsia="ru-RU"/>
        </w:rPr>
        <w:t>Синдром премоторной зоны.</w:t>
      </w:r>
      <w:r w:rsidRPr="00114815">
        <w:rPr>
          <w:sz w:val="28"/>
          <w:szCs w:val="28"/>
          <w:lang w:eastAsia="ru-RU"/>
        </w:rPr>
        <w:t> При этом отмечается двигательная или</w:t>
      </w:r>
      <w:r w:rsidRPr="00114815">
        <w:rPr>
          <w:b/>
          <w:bCs/>
          <w:sz w:val="28"/>
          <w:szCs w:val="28"/>
          <w:lang w:eastAsia="ru-RU"/>
        </w:rPr>
        <w:t> </w:t>
      </w:r>
      <w:r w:rsidRPr="00114815">
        <w:rPr>
          <w:sz w:val="28"/>
          <w:szCs w:val="28"/>
          <w:lang w:eastAsia="ru-RU"/>
        </w:rPr>
        <w:t>речевая персеверация: повторяющиеся движения конечностей, пальцев, повторение отдельных слов или фраз, а также нередко появляется хватательный феномен.</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При более тяжелых травмах синдром премоторной зоны сочетается с признаками поражения базальных и полюсных отделов лобных долей. В этих случаях иногда появляются атетозоподобные движения в пальцах контралатеральных конечностей, ритмические сокращения мышц лица</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lastRenderedPageBreak/>
        <w:t>При целенаправленном осмотре участи больных с поражением премоторной зоны (задние отделы 2-й лобной извилины) отмечается нарушение произвольного поворота глаз в противоположную сторону при сохранности непроизвольного. В первые часы после травмы у них нередко можно выявить кратковременное отклонение глазных яблок в сторону контузионного очага лобной доли.</w:t>
      </w:r>
    </w:p>
    <w:p w:rsidR="00660A20" w:rsidRPr="00114815" w:rsidRDefault="00660A20" w:rsidP="00114815">
      <w:pPr>
        <w:widowControl/>
        <w:autoSpaceDE/>
        <w:autoSpaceDN/>
        <w:spacing w:after="200"/>
        <w:ind w:firstLine="709"/>
        <w:jc w:val="both"/>
        <w:rPr>
          <w:sz w:val="28"/>
          <w:szCs w:val="28"/>
          <w:lang w:eastAsia="ru-RU"/>
        </w:rPr>
      </w:pPr>
      <w:r w:rsidRPr="00114815">
        <w:rPr>
          <w:b/>
          <w:bCs/>
          <w:sz w:val="28"/>
          <w:szCs w:val="28"/>
          <w:lang w:eastAsia="ru-RU"/>
        </w:rPr>
        <w:t>Синдром передней центральной извилины.</w:t>
      </w:r>
      <w:r w:rsidRPr="00114815">
        <w:rPr>
          <w:sz w:val="28"/>
          <w:szCs w:val="28"/>
          <w:lang w:eastAsia="ru-RU"/>
        </w:rPr>
        <w:t> Наиболее частыми признаками поражения являются центральные парезы лицевого и подъязычного нервов, легкая сухожильная анизорефлексия конечностей в противоположной месту травмы половине тела.</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u w:val="single"/>
          <w:lang w:eastAsia="ru-RU"/>
        </w:rPr>
        <w:t>Клиника</w:t>
      </w:r>
      <w:r w:rsidRPr="00114815">
        <w:rPr>
          <w:sz w:val="28"/>
          <w:szCs w:val="28"/>
          <w:lang w:eastAsia="ru-RU"/>
        </w:rPr>
        <w:t>: симптомы могут быть разнообразными и зависят от локализации повреждений и от наличия травматического шока, кровопотери, острой дыхательной недостаточности.</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Главное суметь выявить ведущие повреждения. Оценивая состояние, средний медработник опирается на следующие параметры:</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сознание (оглушение, сопор, кома), кровообращение (пульс, АД), дыхание (число дыхательных движений, инородные тела ротовой полости).</w:t>
      </w:r>
    </w:p>
    <w:p w:rsidR="00660A20" w:rsidRPr="00114815" w:rsidRDefault="00660A20" w:rsidP="00114815">
      <w:pPr>
        <w:widowControl/>
        <w:autoSpaceDE/>
        <w:autoSpaceDN/>
        <w:spacing w:after="200"/>
        <w:ind w:firstLine="709"/>
        <w:jc w:val="center"/>
        <w:rPr>
          <w:b/>
          <w:sz w:val="28"/>
          <w:szCs w:val="28"/>
          <w:lang w:eastAsia="ru-RU"/>
        </w:rPr>
      </w:pPr>
      <w:r w:rsidRPr="00114815">
        <w:rPr>
          <w:b/>
          <w:sz w:val="28"/>
          <w:szCs w:val="28"/>
          <w:lang w:eastAsia="ru-RU"/>
        </w:rPr>
        <w:t>Неотложная помощь</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Делаем все быстро, без суеты, очень осторожно. Укладываем на носилки, очищаем рот при надобности, начинаем искусственное дыхание аппаратами (типа КИ - ЗМ), либо, "рот в рот" (при отсутствии самостоятельного дыхания). Одновременно струйное введение полиглюкина (400мл), предлизолона (от 60 - 300мл), гидрокортизона (125 - 25 мг). При ранении крупных сосудов жгут.</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При низком АД, пунктируют вторую вену и переливают 100 мл. 40% глюкозы, с 106 0Д глицерина, продолжая вводить полиглюкил с гормонами. При стабилизации АД и появлении пульса преступаем к иммобилизации.</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На обширные раны накладываем стерильные повязки, на мелкие - стерильные салфетки, укрепляя их лейкопластырем.</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При отсутствии травм в брюшной полости вводим промедол 2% - 1-2 мл.</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При черепно-мозговой травме омионон и морфем, противопоказаны, так как вызывают угнетение дыхания. В данном случае вводят анальгин 50% (24 мл.), Мансигам (3-5 мл.), Триган (3-5 мл. в.в.).</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Если есть повреждения брюшной полости (выпадение в рану петли кишки, сальника, истечение мочи, желчи), наркотики вводить можно и нужно. Госпитализируются такие пострадавшие в реанимационное отделение</w:t>
      </w:r>
      <w:r w:rsidR="00114815">
        <w:rPr>
          <w:sz w:val="28"/>
          <w:szCs w:val="28"/>
          <w:lang w:eastAsia="ru-RU"/>
        </w:rPr>
        <w:t>.</w:t>
      </w:r>
    </w:p>
    <w:p w:rsidR="00660A20" w:rsidRPr="00114815" w:rsidRDefault="00660A20" w:rsidP="00114815">
      <w:pPr>
        <w:widowControl/>
        <w:autoSpaceDE/>
        <w:autoSpaceDN/>
        <w:spacing w:after="200"/>
        <w:ind w:firstLine="709"/>
        <w:jc w:val="center"/>
        <w:rPr>
          <w:sz w:val="28"/>
          <w:szCs w:val="28"/>
          <w:lang w:eastAsia="ru-RU"/>
        </w:rPr>
      </w:pPr>
    </w:p>
    <w:p w:rsidR="00660A20" w:rsidRPr="00114815" w:rsidRDefault="00660A20" w:rsidP="00114815">
      <w:pPr>
        <w:widowControl/>
        <w:autoSpaceDE/>
        <w:autoSpaceDN/>
        <w:spacing w:after="200"/>
        <w:ind w:firstLine="709"/>
        <w:jc w:val="center"/>
        <w:rPr>
          <w:b/>
          <w:sz w:val="28"/>
          <w:szCs w:val="28"/>
          <w:lang w:eastAsia="ru-RU"/>
        </w:rPr>
      </w:pPr>
      <w:r w:rsidRPr="00114815">
        <w:rPr>
          <w:b/>
          <w:sz w:val="28"/>
          <w:szCs w:val="28"/>
          <w:lang w:eastAsia="ru-RU"/>
        </w:rPr>
        <w:lastRenderedPageBreak/>
        <w:t>ПЕРЕЛОМЫ КОСТЕЙ ЛИЦЕВОГО СКЕЛЕТА</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Переломы костей лицевого скелета составляют от 5-6% до 7-9% травматических повреждений скелета. На переломы нижней челюсти приходится до 65-85% от общего числа травм тканей лица; верхняя челюсть – 4-6%; скуловые кости и кости носа – соответственно 7-9% и 4-7%.</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Переломы костей, возникшие в результате действия силы на неповрежденную кость, относятся к травматическим, а переломы, возникшие в результате действия силы на измененную патологическим процессом (опухоль, киста, остеомиелит) кость, относятся к патологическим.</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Переломы без нарушения целостности кожных покровов и слизистых оболочек рассматриваются как закрытые. Переломы, которые сопровождаются нарушением целостности этих тканей – открытые и первично-инфицированные.</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Перелом, возникающий на месте приложения силы, - прямой; на противоположной стороне (что больше относится к переломам нижней челюсти) – отраженный.</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В зависимости от силы, направления и места приложения удара возникают одиночные,двойные, чаще двусторонние, иногда множественные переломы.</w:t>
      </w:r>
    </w:p>
    <w:p w:rsidR="00660A20" w:rsidRPr="00114815" w:rsidRDefault="00660A20" w:rsidP="00114815">
      <w:pPr>
        <w:widowControl/>
        <w:autoSpaceDE/>
        <w:autoSpaceDN/>
        <w:spacing w:after="200"/>
        <w:ind w:firstLine="709"/>
        <w:jc w:val="both"/>
        <w:rPr>
          <w:sz w:val="28"/>
          <w:szCs w:val="28"/>
          <w:lang w:eastAsia="ru-RU"/>
        </w:rPr>
      </w:pPr>
      <w:r w:rsidRPr="00114815">
        <w:rPr>
          <w:b/>
          <w:bCs/>
          <w:sz w:val="28"/>
          <w:szCs w:val="28"/>
          <w:lang w:eastAsia="ru-RU"/>
        </w:rPr>
        <w:t>Смещение отломков зависит от:</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-силы тяги жевательных мышц;</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-локализации перелома и количества отломков;</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-силы и направления удара; -массы (тяжести) отломка.</w:t>
      </w:r>
    </w:p>
    <w:p w:rsidR="00660A20" w:rsidRPr="00114815" w:rsidRDefault="00660A20" w:rsidP="00114815">
      <w:pPr>
        <w:widowControl/>
        <w:autoSpaceDE/>
        <w:autoSpaceDN/>
        <w:spacing w:after="200"/>
        <w:ind w:firstLine="709"/>
        <w:jc w:val="both"/>
        <w:rPr>
          <w:sz w:val="28"/>
          <w:szCs w:val="28"/>
          <w:lang w:eastAsia="ru-RU"/>
        </w:rPr>
      </w:pPr>
      <w:r w:rsidRPr="00114815">
        <w:rPr>
          <w:b/>
          <w:bCs/>
          <w:sz w:val="28"/>
          <w:szCs w:val="28"/>
          <w:lang w:eastAsia="ru-RU"/>
        </w:rPr>
        <w:t>Диагностика перелома НЧ и основные, патогномоничные симптомы:</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1.Определение патологической подвижности отломков.</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2.Смещение отломков, приводящее к нарушению прикуса.</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3.Крепитация отломков при их смещении пальцами.</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4.Симптом нагрузки по оси или симптом непрямой болезненности – возникновение боли в области перелома при надавливании или постукивании по челюсти в стороне от подозрительного на перелом участка.</w:t>
      </w:r>
    </w:p>
    <w:p w:rsidR="00660A20" w:rsidRPr="00114815" w:rsidRDefault="00660A20" w:rsidP="00114815">
      <w:pPr>
        <w:widowControl/>
        <w:autoSpaceDE/>
        <w:autoSpaceDN/>
        <w:spacing w:after="200"/>
        <w:ind w:firstLine="709"/>
        <w:jc w:val="both"/>
        <w:rPr>
          <w:sz w:val="28"/>
          <w:szCs w:val="28"/>
          <w:lang w:eastAsia="ru-RU"/>
        </w:rPr>
      </w:pPr>
    </w:p>
    <w:p w:rsidR="00660A20" w:rsidRPr="00114815" w:rsidRDefault="00660A20" w:rsidP="00114815">
      <w:pPr>
        <w:widowControl/>
        <w:autoSpaceDE/>
        <w:autoSpaceDN/>
        <w:spacing w:after="200"/>
        <w:ind w:firstLine="709"/>
        <w:jc w:val="both"/>
        <w:rPr>
          <w:sz w:val="28"/>
          <w:szCs w:val="28"/>
          <w:lang w:eastAsia="ru-RU"/>
        </w:rPr>
      </w:pP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Учитывая сложность средней зоны лица, в настоящее время используют следующую </w:t>
      </w:r>
      <w:r w:rsidRPr="00114815">
        <w:rPr>
          <w:b/>
          <w:bCs/>
          <w:i/>
          <w:iCs/>
          <w:sz w:val="28"/>
          <w:szCs w:val="28"/>
          <w:lang w:eastAsia="ru-RU"/>
        </w:rPr>
        <w:t>классификацию переломов верхнечелюстных костей:</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lastRenderedPageBreak/>
        <w:t>♦ перелом по нижнему типу (субназальный) – Ле Фор I</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 перелом по среднему типу (суборбитальный) – Ле Фор II</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 перелом по верхнему типу (суббазальный) – Ле Фор III</w:t>
      </w:r>
    </w:p>
    <w:p w:rsidR="00660A20" w:rsidRPr="00114815" w:rsidRDefault="00660A20" w:rsidP="00114815">
      <w:pPr>
        <w:widowControl/>
        <w:autoSpaceDE/>
        <w:autoSpaceDN/>
        <w:spacing w:after="200"/>
        <w:ind w:firstLine="709"/>
        <w:jc w:val="both"/>
        <w:rPr>
          <w:sz w:val="28"/>
          <w:szCs w:val="28"/>
          <w:lang w:eastAsia="ru-RU"/>
        </w:rPr>
      </w:pPr>
      <w:r w:rsidRPr="00114815">
        <w:rPr>
          <w:sz w:val="28"/>
          <w:szCs w:val="28"/>
          <w:lang w:eastAsia="ru-RU"/>
        </w:rPr>
        <w:t>Переломы в большинстве своем также открытые и первично-инфицированные. При переломах этой локализации возможны менингиальные симптомы, потеря, замутнение сознания, тошнота, рвота, нарушение зрения, эмфизема тканей лица при повреждении придаточных пазух, истечение ликвора. Рентгенологическая диагностика затруднена, поэтому преимущественно использовать КТ и другие методы исследования.</w:t>
      </w:r>
    </w:p>
    <w:p w:rsidR="00660A20" w:rsidRPr="00114815" w:rsidRDefault="00660A20" w:rsidP="00114815">
      <w:pPr>
        <w:widowControl/>
        <w:autoSpaceDE/>
        <w:autoSpaceDN/>
        <w:spacing w:after="200"/>
        <w:ind w:firstLine="709"/>
        <w:jc w:val="both"/>
        <w:rPr>
          <w:sz w:val="28"/>
          <w:szCs w:val="28"/>
          <w:lang w:eastAsia="ru-RU"/>
        </w:rPr>
      </w:pPr>
    </w:p>
    <w:p w:rsidR="005F373E" w:rsidRPr="00114815" w:rsidRDefault="005F373E" w:rsidP="00114815">
      <w:pPr>
        <w:widowControl/>
        <w:autoSpaceDE/>
        <w:autoSpaceDN/>
        <w:spacing w:after="200"/>
        <w:ind w:firstLine="709"/>
        <w:jc w:val="both"/>
        <w:rPr>
          <w:sz w:val="28"/>
          <w:szCs w:val="28"/>
          <w:lang w:eastAsia="ru-RU"/>
        </w:rPr>
      </w:pPr>
      <w:r w:rsidRPr="00114815">
        <w:rPr>
          <w:noProof/>
          <w:sz w:val="28"/>
          <w:szCs w:val="28"/>
          <w:lang w:eastAsia="ru-RU"/>
        </w:rPr>
        <w:drawing>
          <wp:inline distT="0" distB="0" distL="0" distR="0">
            <wp:extent cx="5783580" cy="30251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Ф 1.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83580" cy="3025140"/>
                    </a:xfrm>
                    <a:prstGeom prst="rect">
                      <a:avLst/>
                    </a:prstGeom>
                  </pic:spPr>
                </pic:pic>
              </a:graphicData>
            </a:graphic>
          </wp:inline>
        </w:drawing>
      </w:r>
    </w:p>
    <w:p w:rsidR="005F373E" w:rsidRPr="00114815" w:rsidRDefault="005F373E" w:rsidP="00114815">
      <w:pPr>
        <w:widowControl/>
        <w:autoSpaceDE/>
        <w:autoSpaceDN/>
        <w:spacing w:after="200"/>
        <w:ind w:firstLine="709"/>
        <w:jc w:val="both"/>
        <w:rPr>
          <w:sz w:val="28"/>
          <w:szCs w:val="28"/>
          <w:lang w:eastAsia="ru-RU"/>
        </w:rPr>
      </w:pPr>
    </w:p>
    <w:p w:rsidR="005F373E" w:rsidRPr="00114815" w:rsidRDefault="005F373E" w:rsidP="00114815">
      <w:pPr>
        <w:widowControl/>
        <w:autoSpaceDE/>
        <w:autoSpaceDN/>
        <w:spacing w:after="200"/>
        <w:ind w:firstLine="709"/>
        <w:jc w:val="both"/>
        <w:rPr>
          <w:sz w:val="28"/>
          <w:szCs w:val="28"/>
          <w:lang w:eastAsia="ru-RU"/>
        </w:rPr>
      </w:pPr>
    </w:p>
    <w:p w:rsidR="005F373E" w:rsidRPr="00114815" w:rsidRDefault="005F373E" w:rsidP="00114815">
      <w:pPr>
        <w:widowControl/>
        <w:autoSpaceDE/>
        <w:autoSpaceDN/>
        <w:spacing w:after="200"/>
        <w:ind w:firstLine="709"/>
        <w:jc w:val="both"/>
        <w:rPr>
          <w:sz w:val="28"/>
          <w:szCs w:val="28"/>
          <w:lang w:eastAsia="ru-RU"/>
        </w:rPr>
      </w:pPr>
    </w:p>
    <w:p w:rsidR="005F373E" w:rsidRPr="00114815" w:rsidRDefault="005F373E" w:rsidP="00114815">
      <w:pPr>
        <w:widowControl/>
        <w:autoSpaceDE/>
        <w:autoSpaceDN/>
        <w:spacing w:after="200"/>
        <w:ind w:firstLine="709"/>
        <w:jc w:val="both"/>
        <w:rPr>
          <w:sz w:val="28"/>
          <w:szCs w:val="28"/>
          <w:lang w:eastAsia="ru-RU"/>
        </w:rPr>
      </w:pPr>
    </w:p>
    <w:p w:rsidR="005F373E" w:rsidRPr="00114815" w:rsidRDefault="005F373E" w:rsidP="00114815">
      <w:pPr>
        <w:widowControl/>
        <w:autoSpaceDE/>
        <w:autoSpaceDN/>
        <w:spacing w:after="200"/>
        <w:ind w:firstLine="709"/>
        <w:jc w:val="both"/>
        <w:rPr>
          <w:sz w:val="28"/>
          <w:szCs w:val="28"/>
          <w:lang w:eastAsia="ru-RU"/>
        </w:rPr>
      </w:pPr>
    </w:p>
    <w:p w:rsidR="005F373E" w:rsidRPr="00114815" w:rsidRDefault="005F373E" w:rsidP="00114815">
      <w:pPr>
        <w:widowControl/>
        <w:autoSpaceDE/>
        <w:autoSpaceDN/>
        <w:spacing w:after="200"/>
        <w:ind w:firstLine="709"/>
        <w:jc w:val="both"/>
        <w:rPr>
          <w:sz w:val="28"/>
          <w:szCs w:val="28"/>
          <w:lang w:eastAsia="ru-RU"/>
        </w:rPr>
      </w:pPr>
    </w:p>
    <w:p w:rsidR="005F373E" w:rsidRPr="00114815" w:rsidRDefault="005F373E" w:rsidP="00114815">
      <w:pPr>
        <w:widowControl/>
        <w:autoSpaceDE/>
        <w:autoSpaceDN/>
        <w:spacing w:after="200"/>
        <w:ind w:firstLine="709"/>
        <w:jc w:val="both"/>
        <w:rPr>
          <w:sz w:val="28"/>
          <w:szCs w:val="28"/>
          <w:lang w:eastAsia="ru-RU"/>
        </w:rPr>
      </w:pPr>
      <w:r w:rsidRPr="00114815">
        <w:rPr>
          <w:noProof/>
          <w:sz w:val="28"/>
          <w:szCs w:val="28"/>
          <w:lang w:eastAsia="ru-RU"/>
        </w:rPr>
        <w:lastRenderedPageBreak/>
        <w:drawing>
          <wp:inline distT="0" distB="0" distL="0" distR="0">
            <wp:extent cx="5905500" cy="60426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ЛФ.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05500" cy="6042660"/>
                    </a:xfrm>
                    <a:prstGeom prst="rect">
                      <a:avLst/>
                    </a:prstGeom>
                  </pic:spPr>
                </pic:pic>
              </a:graphicData>
            </a:graphic>
          </wp:inline>
        </w:drawing>
      </w:r>
    </w:p>
    <w:p w:rsidR="005F373E" w:rsidRPr="00114815" w:rsidRDefault="005F373E" w:rsidP="00114815">
      <w:pPr>
        <w:widowControl/>
        <w:autoSpaceDE/>
        <w:autoSpaceDN/>
        <w:spacing w:after="200"/>
        <w:ind w:firstLine="709"/>
        <w:jc w:val="both"/>
        <w:rPr>
          <w:sz w:val="28"/>
          <w:szCs w:val="28"/>
          <w:lang w:eastAsia="ru-RU"/>
        </w:rPr>
      </w:pPr>
    </w:p>
    <w:p w:rsidR="0095028E" w:rsidRPr="00114815" w:rsidRDefault="0095028E" w:rsidP="00114815">
      <w:pPr>
        <w:spacing w:before="207"/>
        <w:ind w:left="394" w:right="125" w:firstLine="709"/>
        <w:jc w:val="both"/>
        <w:rPr>
          <w:b/>
          <w:sz w:val="28"/>
          <w:szCs w:val="28"/>
        </w:rPr>
      </w:pPr>
    </w:p>
    <w:p w:rsidR="0095028E" w:rsidRPr="00114815" w:rsidRDefault="0095028E" w:rsidP="00114815">
      <w:pPr>
        <w:spacing w:before="207"/>
        <w:ind w:left="394" w:right="125" w:firstLine="709"/>
        <w:jc w:val="both"/>
        <w:rPr>
          <w:b/>
          <w:sz w:val="28"/>
          <w:szCs w:val="28"/>
        </w:rPr>
      </w:pPr>
    </w:p>
    <w:p w:rsidR="0095028E" w:rsidRPr="00114815" w:rsidRDefault="0095028E" w:rsidP="00114815">
      <w:pPr>
        <w:spacing w:before="207"/>
        <w:ind w:left="394" w:right="125" w:firstLine="709"/>
        <w:jc w:val="both"/>
        <w:rPr>
          <w:b/>
          <w:sz w:val="28"/>
          <w:szCs w:val="28"/>
        </w:rPr>
      </w:pPr>
    </w:p>
    <w:p w:rsidR="0095028E" w:rsidRPr="00114815" w:rsidRDefault="0095028E" w:rsidP="00114815">
      <w:pPr>
        <w:spacing w:before="207"/>
        <w:ind w:left="394" w:right="125" w:firstLine="709"/>
        <w:jc w:val="both"/>
        <w:rPr>
          <w:b/>
          <w:sz w:val="28"/>
          <w:szCs w:val="28"/>
        </w:rPr>
      </w:pPr>
    </w:p>
    <w:p w:rsidR="0095028E" w:rsidRPr="00114815" w:rsidRDefault="0095028E" w:rsidP="00114815">
      <w:pPr>
        <w:spacing w:before="207"/>
        <w:ind w:left="394" w:right="125" w:firstLine="709"/>
        <w:jc w:val="both"/>
        <w:rPr>
          <w:b/>
          <w:sz w:val="28"/>
          <w:szCs w:val="28"/>
        </w:rPr>
      </w:pPr>
    </w:p>
    <w:p w:rsidR="0095028E" w:rsidRPr="00114815" w:rsidRDefault="0095028E" w:rsidP="00114815">
      <w:pPr>
        <w:spacing w:before="207"/>
        <w:ind w:left="394" w:right="125" w:firstLine="709"/>
        <w:jc w:val="both"/>
        <w:rPr>
          <w:b/>
          <w:sz w:val="28"/>
          <w:szCs w:val="28"/>
        </w:rPr>
      </w:pPr>
    </w:p>
    <w:p w:rsidR="0095028E" w:rsidRPr="00114815" w:rsidRDefault="0095028E" w:rsidP="00114815">
      <w:pPr>
        <w:spacing w:before="207"/>
        <w:ind w:left="394" w:right="125" w:firstLine="709"/>
        <w:jc w:val="both"/>
        <w:rPr>
          <w:b/>
          <w:sz w:val="28"/>
          <w:szCs w:val="28"/>
        </w:rPr>
      </w:pPr>
    </w:p>
    <w:p w:rsidR="00BE0D7A" w:rsidRPr="00114815" w:rsidRDefault="00BE0D7A" w:rsidP="00114815">
      <w:pPr>
        <w:spacing w:before="207"/>
        <w:ind w:left="391" w:right="125" w:firstLine="709"/>
        <w:jc w:val="both"/>
        <w:rPr>
          <w:b/>
          <w:sz w:val="28"/>
          <w:szCs w:val="28"/>
        </w:rPr>
      </w:pPr>
      <w:r w:rsidRPr="00114815">
        <w:rPr>
          <w:b/>
          <w:sz w:val="28"/>
          <w:szCs w:val="28"/>
        </w:rPr>
        <w:lastRenderedPageBreak/>
        <w:t>Переломы челюстно-лицевой области.</w:t>
      </w:r>
    </w:p>
    <w:p w:rsidR="00BE0D7A" w:rsidRPr="00114815" w:rsidRDefault="00BE0D7A" w:rsidP="00114815">
      <w:pPr>
        <w:spacing w:before="207"/>
        <w:ind w:left="391" w:right="125" w:firstLine="709"/>
        <w:jc w:val="both"/>
        <w:rPr>
          <w:sz w:val="28"/>
          <w:szCs w:val="28"/>
        </w:rPr>
      </w:pPr>
      <w:r w:rsidRPr="00114815">
        <w:rPr>
          <w:sz w:val="28"/>
          <w:szCs w:val="28"/>
        </w:rPr>
        <w:t>1. Открытые - имеется сообщение костной раны с окружающей средой, все переломы в пределах зубного ряда принято считать открытыми.</w:t>
      </w:r>
    </w:p>
    <w:p w:rsidR="00BE0D7A" w:rsidRPr="00114815" w:rsidRDefault="00BE0D7A" w:rsidP="00114815">
      <w:pPr>
        <w:spacing w:before="207"/>
        <w:ind w:left="391" w:right="125" w:firstLine="709"/>
        <w:jc w:val="both"/>
        <w:rPr>
          <w:sz w:val="28"/>
          <w:szCs w:val="28"/>
        </w:rPr>
      </w:pPr>
      <w:r w:rsidRPr="00114815">
        <w:rPr>
          <w:sz w:val="28"/>
          <w:szCs w:val="28"/>
        </w:rPr>
        <w:t>2. Закрытые - такое сообщение не имеется, к ним относятся: перелом ветви нижней челюсти, мыщелкого и венечного отростка, внутрисуставные переломы.</w:t>
      </w:r>
    </w:p>
    <w:p w:rsidR="00BE0D7A" w:rsidRPr="00114815" w:rsidRDefault="00BE0D7A" w:rsidP="00114815">
      <w:pPr>
        <w:spacing w:before="207"/>
        <w:ind w:left="391" w:right="125" w:firstLine="709"/>
        <w:jc w:val="both"/>
        <w:rPr>
          <w:sz w:val="28"/>
          <w:szCs w:val="28"/>
        </w:rPr>
      </w:pPr>
      <w:r w:rsidRPr="00114815">
        <w:rPr>
          <w:sz w:val="28"/>
          <w:szCs w:val="28"/>
        </w:rPr>
        <w:t>По числу и расположению переломы делятся на:</w:t>
      </w:r>
    </w:p>
    <w:p w:rsidR="00BE0D7A" w:rsidRPr="00114815" w:rsidRDefault="00BE0D7A" w:rsidP="00114815">
      <w:pPr>
        <w:spacing w:before="207"/>
        <w:ind w:left="391" w:right="125" w:firstLine="709"/>
        <w:jc w:val="both"/>
        <w:rPr>
          <w:sz w:val="28"/>
          <w:szCs w:val="28"/>
        </w:rPr>
      </w:pPr>
      <w:r w:rsidRPr="00114815">
        <w:rPr>
          <w:sz w:val="28"/>
          <w:szCs w:val="28"/>
        </w:rPr>
        <w:t>1) односторонние;</w:t>
      </w:r>
    </w:p>
    <w:p w:rsidR="00BE0D7A" w:rsidRPr="00114815" w:rsidRDefault="00BE0D7A" w:rsidP="00114815">
      <w:pPr>
        <w:spacing w:before="207"/>
        <w:ind w:left="391" w:right="125" w:firstLine="709"/>
        <w:jc w:val="both"/>
        <w:rPr>
          <w:sz w:val="28"/>
          <w:szCs w:val="28"/>
        </w:rPr>
      </w:pPr>
      <w:r w:rsidRPr="00114815">
        <w:rPr>
          <w:sz w:val="28"/>
          <w:szCs w:val="28"/>
        </w:rPr>
        <w:t>2) двусторонние, когда имеется 2 перелома по обе стороны от средней линии;</w:t>
      </w:r>
    </w:p>
    <w:p w:rsidR="00BE0D7A" w:rsidRPr="00114815" w:rsidRDefault="00BE0D7A" w:rsidP="00114815">
      <w:pPr>
        <w:spacing w:before="207"/>
        <w:ind w:left="391" w:right="125" w:firstLine="709"/>
        <w:jc w:val="both"/>
        <w:rPr>
          <w:sz w:val="28"/>
          <w:szCs w:val="28"/>
        </w:rPr>
      </w:pPr>
      <w:r w:rsidRPr="00114815">
        <w:rPr>
          <w:sz w:val="28"/>
          <w:szCs w:val="28"/>
        </w:rPr>
        <w:t>3) тройные и т. д.;</w:t>
      </w:r>
    </w:p>
    <w:p w:rsidR="00BE0D7A" w:rsidRPr="00114815" w:rsidRDefault="00BE0D7A" w:rsidP="00114815">
      <w:pPr>
        <w:spacing w:before="207"/>
        <w:ind w:left="391" w:right="125" w:firstLine="709"/>
        <w:jc w:val="both"/>
        <w:rPr>
          <w:sz w:val="28"/>
          <w:szCs w:val="28"/>
        </w:rPr>
      </w:pPr>
      <w:r w:rsidRPr="00114815">
        <w:rPr>
          <w:sz w:val="28"/>
          <w:szCs w:val="28"/>
        </w:rPr>
        <w:t>4) двойные, 2 перелома по одну сторону от средней линии.</w:t>
      </w:r>
    </w:p>
    <w:p w:rsidR="00BE0D7A" w:rsidRPr="00114815" w:rsidRDefault="00BE0D7A" w:rsidP="00114815">
      <w:pPr>
        <w:spacing w:before="207"/>
        <w:ind w:left="391" w:right="125" w:firstLine="709"/>
        <w:jc w:val="both"/>
        <w:rPr>
          <w:sz w:val="28"/>
          <w:szCs w:val="28"/>
        </w:rPr>
      </w:pPr>
      <w:r w:rsidRPr="00114815">
        <w:rPr>
          <w:sz w:val="28"/>
          <w:szCs w:val="28"/>
        </w:rPr>
        <w:t>По характеру линии перелома:</w:t>
      </w:r>
    </w:p>
    <w:p w:rsidR="00BE0D7A" w:rsidRPr="00114815" w:rsidRDefault="00BE0D7A" w:rsidP="00114815">
      <w:pPr>
        <w:spacing w:before="207"/>
        <w:ind w:left="391" w:right="125" w:firstLine="709"/>
        <w:jc w:val="both"/>
        <w:rPr>
          <w:sz w:val="28"/>
          <w:szCs w:val="28"/>
        </w:rPr>
      </w:pPr>
      <w:r w:rsidRPr="00114815">
        <w:rPr>
          <w:sz w:val="28"/>
          <w:szCs w:val="28"/>
        </w:rPr>
        <w:t>1) линейные;</w:t>
      </w:r>
    </w:p>
    <w:p w:rsidR="00BE0D7A" w:rsidRPr="00114815" w:rsidRDefault="00BE0D7A" w:rsidP="00114815">
      <w:pPr>
        <w:spacing w:before="207"/>
        <w:ind w:left="391" w:right="125" w:firstLine="709"/>
        <w:jc w:val="both"/>
        <w:rPr>
          <w:sz w:val="28"/>
          <w:szCs w:val="28"/>
        </w:rPr>
      </w:pPr>
      <w:r w:rsidRPr="00114815">
        <w:rPr>
          <w:sz w:val="28"/>
          <w:szCs w:val="28"/>
        </w:rPr>
        <w:t>2) оскольчатые.</w:t>
      </w:r>
    </w:p>
    <w:p w:rsidR="00BE0D7A" w:rsidRPr="00114815" w:rsidRDefault="00BE0D7A" w:rsidP="00114815">
      <w:pPr>
        <w:spacing w:before="207"/>
        <w:ind w:left="391" w:right="125" w:firstLine="709"/>
        <w:jc w:val="both"/>
        <w:rPr>
          <w:sz w:val="28"/>
          <w:szCs w:val="28"/>
        </w:rPr>
      </w:pPr>
      <w:r w:rsidRPr="00114815">
        <w:rPr>
          <w:sz w:val="28"/>
          <w:szCs w:val="28"/>
        </w:rPr>
        <w:t>Методы иммобилизации при переломах челюстей</w:t>
      </w:r>
    </w:p>
    <w:p w:rsidR="00BE0D7A" w:rsidRPr="00114815" w:rsidRDefault="00BE0D7A" w:rsidP="00114815">
      <w:pPr>
        <w:spacing w:before="207"/>
        <w:ind w:left="391" w:right="125" w:firstLine="709"/>
        <w:jc w:val="both"/>
        <w:rPr>
          <w:sz w:val="28"/>
          <w:szCs w:val="28"/>
        </w:rPr>
      </w:pPr>
      <w:r w:rsidRPr="00114815">
        <w:rPr>
          <w:sz w:val="28"/>
          <w:szCs w:val="28"/>
        </w:rPr>
        <w:t>Иммобилизация:</w:t>
      </w:r>
    </w:p>
    <w:p w:rsidR="00BE0D7A" w:rsidRPr="00114815" w:rsidRDefault="00BE0D7A" w:rsidP="00114815">
      <w:pPr>
        <w:spacing w:before="207"/>
        <w:ind w:left="391" w:right="125" w:firstLine="709"/>
        <w:jc w:val="both"/>
        <w:rPr>
          <w:sz w:val="28"/>
          <w:szCs w:val="28"/>
        </w:rPr>
      </w:pPr>
      <w:r w:rsidRPr="00114815">
        <w:rPr>
          <w:sz w:val="28"/>
          <w:szCs w:val="28"/>
        </w:rPr>
        <w:t>1) временная (транспортная): круговая бинтовая теменно-подбородочная повязка, стандартная транспортная повязка, мягкая подбородочная праща Померанцевой-Урбанской, металлические шины-ложки с внеротовыми стержнями, межчелюстное лигатурное скрепление;</w:t>
      </w:r>
    </w:p>
    <w:p w:rsidR="00BE0D7A" w:rsidRPr="00114815" w:rsidRDefault="00BE0D7A" w:rsidP="00114815">
      <w:pPr>
        <w:spacing w:before="207"/>
        <w:ind w:left="391" w:right="125" w:firstLine="709"/>
        <w:jc w:val="both"/>
        <w:rPr>
          <w:sz w:val="28"/>
          <w:szCs w:val="28"/>
        </w:rPr>
      </w:pPr>
      <w:r w:rsidRPr="00114815">
        <w:rPr>
          <w:sz w:val="28"/>
          <w:szCs w:val="28"/>
        </w:rPr>
        <w:t>2) постоянная (лечебная): с помощью шин: назубные (гладкая шина-скоба, ленточная шина Васильева, алюминиевая шина Тигерштедта), зубонадесневые (шина Вебера, шина Ванкевича), наддесневые (шина Порта).</w:t>
      </w:r>
    </w:p>
    <w:p w:rsidR="00BE0D7A" w:rsidRPr="00114815" w:rsidRDefault="00BE0D7A" w:rsidP="00114815">
      <w:pPr>
        <w:spacing w:before="207"/>
        <w:ind w:left="391" w:right="125" w:firstLine="709"/>
        <w:jc w:val="both"/>
        <w:rPr>
          <w:sz w:val="28"/>
          <w:szCs w:val="28"/>
        </w:rPr>
      </w:pPr>
      <w:r w:rsidRPr="00114815">
        <w:rPr>
          <w:b/>
          <w:bCs/>
          <w:i/>
          <w:iCs/>
          <w:sz w:val="28"/>
          <w:szCs w:val="28"/>
        </w:rPr>
        <w:t>Классификация переломов альвеолярного отростка:</w:t>
      </w:r>
    </w:p>
    <w:p w:rsidR="00BE0D7A" w:rsidRPr="00114815" w:rsidRDefault="00BE0D7A" w:rsidP="00114815">
      <w:pPr>
        <w:spacing w:before="207"/>
        <w:ind w:left="391" w:right="125" w:firstLine="709"/>
        <w:jc w:val="both"/>
        <w:rPr>
          <w:sz w:val="28"/>
          <w:szCs w:val="28"/>
        </w:rPr>
      </w:pPr>
      <w:r w:rsidRPr="00114815">
        <w:rPr>
          <w:sz w:val="28"/>
          <w:szCs w:val="28"/>
        </w:rPr>
        <w:t>♦ </w:t>
      </w:r>
      <w:r w:rsidRPr="00114815">
        <w:rPr>
          <w:i/>
          <w:iCs/>
          <w:sz w:val="28"/>
          <w:szCs w:val="28"/>
        </w:rPr>
        <w:t>частичный – линия перелома проходит через наружную компактную пластинку и губчатое вещество;</w:t>
      </w:r>
    </w:p>
    <w:p w:rsidR="00BE0D7A" w:rsidRPr="00114815" w:rsidRDefault="00BE0D7A" w:rsidP="00114815">
      <w:pPr>
        <w:spacing w:before="207"/>
        <w:ind w:left="391" w:right="125" w:firstLine="709"/>
        <w:jc w:val="both"/>
        <w:rPr>
          <w:sz w:val="28"/>
          <w:szCs w:val="28"/>
        </w:rPr>
      </w:pPr>
      <w:r w:rsidRPr="00114815">
        <w:rPr>
          <w:sz w:val="28"/>
          <w:szCs w:val="28"/>
        </w:rPr>
        <w:t>♦ </w:t>
      </w:r>
      <w:r w:rsidRPr="00114815">
        <w:rPr>
          <w:i/>
          <w:iCs/>
          <w:sz w:val="28"/>
          <w:szCs w:val="28"/>
        </w:rPr>
        <w:t>полный – линия перелома проходит через всю толщу альвеолярного отростка;</w:t>
      </w:r>
    </w:p>
    <w:p w:rsidR="00BE0D7A" w:rsidRPr="00114815" w:rsidRDefault="00BE0D7A" w:rsidP="00114815">
      <w:pPr>
        <w:spacing w:before="207"/>
        <w:ind w:left="391" w:right="125" w:firstLine="709"/>
        <w:jc w:val="both"/>
        <w:rPr>
          <w:sz w:val="28"/>
          <w:szCs w:val="28"/>
        </w:rPr>
      </w:pPr>
      <w:r w:rsidRPr="00114815">
        <w:rPr>
          <w:sz w:val="28"/>
          <w:szCs w:val="28"/>
        </w:rPr>
        <w:t>♦ </w:t>
      </w:r>
      <w:r w:rsidRPr="00114815">
        <w:rPr>
          <w:i/>
          <w:iCs/>
          <w:sz w:val="28"/>
          <w:szCs w:val="28"/>
        </w:rPr>
        <w:t>отрыв альвеолярного отростка;</w:t>
      </w:r>
    </w:p>
    <w:p w:rsidR="00BE0D7A" w:rsidRPr="00114815" w:rsidRDefault="00BE0D7A" w:rsidP="00114815">
      <w:pPr>
        <w:spacing w:before="207"/>
        <w:ind w:left="391" w:right="125" w:firstLine="709"/>
        <w:jc w:val="both"/>
        <w:rPr>
          <w:sz w:val="28"/>
          <w:szCs w:val="28"/>
        </w:rPr>
      </w:pPr>
      <w:r w:rsidRPr="00114815">
        <w:rPr>
          <w:sz w:val="28"/>
          <w:szCs w:val="28"/>
        </w:rPr>
        <w:t>♦ </w:t>
      </w:r>
      <w:r w:rsidRPr="00114815">
        <w:rPr>
          <w:i/>
          <w:iCs/>
          <w:sz w:val="28"/>
          <w:szCs w:val="28"/>
        </w:rPr>
        <w:t xml:space="preserve">перелом альвеолярного отростка, сочетающийся с вывихом или </w:t>
      </w:r>
      <w:r w:rsidRPr="00114815">
        <w:rPr>
          <w:i/>
          <w:iCs/>
          <w:sz w:val="28"/>
          <w:szCs w:val="28"/>
        </w:rPr>
        <w:lastRenderedPageBreak/>
        <w:t>переломом зубов;</w:t>
      </w:r>
    </w:p>
    <w:p w:rsidR="00BE0D7A" w:rsidRPr="00114815" w:rsidRDefault="00BE0D7A" w:rsidP="00114815">
      <w:pPr>
        <w:spacing w:before="207"/>
        <w:ind w:left="391" w:right="125" w:firstLine="709"/>
        <w:jc w:val="both"/>
        <w:rPr>
          <w:sz w:val="28"/>
          <w:szCs w:val="28"/>
        </w:rPr>
      </w:pPr>
      <w:r w:rsidRPr="00114815">
        <w:rPr>
          <w:sz w:val="28"/>
          <w:szCs w:val="28"/>
        </w:rPr>
        <w:t>♦ </w:t>
      </w:r>
      <w:r w:rsidRPr="00114815">
        <w:rPr>
          <w:i/>
          <w:iCs/>
          <w:sz w:val="28"/>
          <w:szCs w:val="28"/>
        </w:rPr>
        <w:t>оскольчатый перелом.</w:t>
      </w:r>
    </w:p>
    <w:p w:rsidR="00BE0D7A" w:rsidRPr="00114815" w:rsidRDefault="00BE0D7A" w:rsidP="00114815">
      <w:pPr>
        <w:spacing w:before="207"/>
        <w:ind w:left="391" w:right="125" w:firstLine="709"/>
        <w:jc w:val="both"/>
        <w:rPr>
          <w:sz w:val="28"/>
          <w:szCs w:val="28"/>
        </w:rPr>
      </w:pPr>
      <w:r w:rsidRPr="00114815">
        <w:rPr>
          <w:b/>
          <w:bCs/>
          <w:sz w:val="28"/>
          <w:szCs w:val="28"/>
        </w:rPr>
        <w:t>Линия перелома</w:t>
      </w:r>
      <w:r w:rsidRPr="00114815">
        <w:rPr>
          <w:sz w:val="28"/>
          <w:szCs w:val="28"/>
        </w:rPr>
        <w:t> проходит выше верхушек корней зубов (на верхней челюсти) или ниже их (на нижней челюсти) и имеет аркообразную форму. Жалобы больного на самопроизвольные боли в области травмированной челюсти, усиливающиеся при смыкании зубов или при накусывании на твердую пищу. Больной не может закрыть рот. Наблюдается кровотечение. Нарушение речи.</w:t>
      </w:r>
    </w:p>
    <w:p w:rsidR="0095028E" w:rsidRPr="00114815" w:rsidRDefault="00BE0D7A" w:rsidP="00114815">
      <w:pPr>
        <w:spacing w:before="207"/>
        <w:ind w:left="391" w:right="125" w:firstLine="709"/>
        <w:jc w:val="both"/>
        <w:rPr>
          <w:sz w:val="28"/>
          <w:szCs w:val="28"/>
        </w:rPr>
      </w:pPr>
      <w:r w:rsidRPr="00114815">
        <w:rPr>
          <w:b/>
          <w:bCs/>
          <w:sz w:val="28"/>
          <w:szCs w:val="28"/>
        </w:rPr>
        <w:t>При осмотре</w:t>
      </w:r>
      <w:r w:rsidRPr="00114815">
        <w:rPr>
          <w:sz w:val="28"/>
          <w:szCs w:val="28"/>
        </w:rPr>
        <w:t> – отек мягких тканей приротовой области, на коже кровоподтеки, ссадины, раны; изо рта вытекает вязкая слюна с примесью крови; могут быть разрывы альвеолярного отростка и обнажение кости или верхушек зубов. У детей вместе с альвеолярным отростком смещаются фолликулы постоянных зубов, что может привести к их гибели. Лечение проводят под местным обезболиванием, проводят пальцевое выравнивание отломанного фрагмента альвеолярного отростка. При достаточном количестве устойчивых зубов – необходимо наложить гладкую шину - скобу. Проводится ПХО раны слизистой оболочки альвеолярного отростка. Шину удерживают, в зависимости от вида перелома, около 2-3 недель с последующей 2-3 недельной щадящей диетой. Обязательное соблюдение гигиены полости рта.</w:t>
      </w:r>
    </w:p>
    <w:p w:rsidR="00BE0D7A" w:rsidRPr="00114815" w:rsidRDefault="00BE0D7A" w:rsidP="00114815">
      <w:pPr>
        <w:spacing w:before="207"/>
        <w:ind w:left="394" w:right="125" w:firstLine="709"/>
        <w:jc w:val="both"/>
        <w:rPr>
          <w:b/>
          <w:sz w:val="28"/>
          <w:szCs w:val="28"/>
        </w:rPr>
      </w:pPr>
      <w:r w:rsidRPr="00114815">
        <w:rPr>
          <w:b/>
          <w:sz w:val="28"/>
          <w:szCs w:val="28"/>
        </w:rPr>
        <w:t>Вывих височно-нижнечелюстного сочленения (вывих нижней челюсти)</w:t>
      </w:r>
    </w:p>
    <w:p w:rsidR="00BE0D7A" w:rsidRPr="00114815" w:rsidRDefault="00BE0D7A" w:rsidP="00114815">
      <w:pPr>
        <w:spacing w:before="207"/>
        <w:ind w:left="391" w:right="125" w:firstLine="709"/>
        <w:jc w:val="both"/>
        <w:rPr>
          <w:sz w:val="28"/>
          <w:szCs w:val="28"/>
        </w:rPr>
      </w:pPr>
      <w:r w:rsidRPr="00114815">
        <w:rPr>
          <w:sz w:val="28"/>
          <w:szCs w:val="28"/>
        </w:rPr>
        <w:t>Среди всех вывихов эти травмы составляют от 1,5 до 5,5 %, возникают преимущественно у женщин, что связано с меньшей глубиной суставной ямки и менее развитым связочным аппаратом. Вывих нижней челюсти может наступить при сильном открывании рта, при крике, зевоте, рвоте, во время удаления зуба, зондирования желудка, интубации трахеи, во время наркоза и др.</w:t>
      </w:r>
    </w:p>
    <w:p w:rsidR="00BE0D7A" w:rsidRPr="00114815" w:rsidRDefault="00BE0D7A" w:rsidP="00114815">
      <w:pPr>
        <w:spacing w:before="207"/>
        <w:ind w:left="391" w:right="125" w:firstLine="709"/>
        <w:jc w:val="both"/>
        <w:rPr>
          <w:sz w:val="28"/>
          <w:szCs w:val="28"/>
        </w:rPr>
      </w:pPr>
    </w:p>
    <w:p w:rsidR="00BE0D7A" w:rsidRPr="00114815" w:rsidRDefault="00BE0D7A" w:rsidP="00114815">
      <w:pPr>
        <w:spacing w:before="207"/>
        <w:ind w:left="391" w:right="125" w:firstLine="709"/>
        <w:jc w:val="both"/>
        <w:rPr>
          <w:sz w:val="28"/>
          <w:szCs w:val="28"/>
        </w:rPr>
      </w:pPr>
      <w:r w:rsidRPr="00114815">
        <w:rPr>
          <w:sz w:val="28"/>
          <w:szCs w:val="28"/>
        </w:rPr>
        <w:t>Вывихи бывают:</w:t>
      </w:r>
    </w:p>
    <w:p w:rsidR="00BE0D7A" w:rsidRPr="00114815" w:rsidRDefault="00BE0D7A" w:rsidP="00114815">
      <w:pPr>
        <w:spacing w:before="207"/>
        <w:ind w:right="125" w:firstLine="709"/>
        <w:jc w:val="both"/>
        <w:rPr>
          <w:sz w:val="28"/>
          <w:szCs w:val="28"/>
        </w:rPr>
      </w:pPr>
      <w:r w:rsidRPr="00114815">
        <w:rPr>
          <w:sz w:val="28"/>
          <w:szCs w:val="28"/>
        </w:rPr>
        <w:t>1) травматические и врожденные;</w:t>
      </w:r>
    </w:p>
    <w:p w:rsidR="00BE0D7A" w:rsidRPr="00114815" w:rsidRDefault="00BE0D7A" w:rsidP="00114815">
      <w:pPr>
        <w:spacing w:before="207"/>
        <w:ind w:right="125" w:firstLine="709"/>
        <w:jc w:val="both"/>
        <w:rPr>
          <w:sz w:val="28"/>
          <w:szCs w:val="28"/>
        </w:rPr>
      </w:pPr>
      <w:r w:rsidRPr="00114815">
        <w:rPr>
          <w:sz w:val="28"/>
          <w:szCs w:val="28"/>
        </w:rPr>
        <w:t>2) острые и привычные;</w:t>
      </w:r>
    </w:p>
    <w:p w:rsidR="00BE0D7A" w:rsidRPr="00114815" w:rsidRDefault="00BE0D7A" w:rsidP="00114815">
      <w:pPr>
        <w:spacing w:before="207"/>
        <w:ind w:right="125" w:firstLine="709"/>
        <w:jc w:val="both"/>
        <w:rPr>
          <w:sz w:val="28"/>
          <w:szCs w:val="28"/>
        </w:rPr>
      </w:pPr>
      <w:r w:rsidRPr="00114815">
        <w:rPr>
          <w:sz w:val="28"/>
          <w:szCs w:val="28"/>
        </w:rPr>
        <w:t>3) передние и задние;</w:t>
      </w:r>
    </w:p>
    <w:p w:rsidR="00BE0D7A" w:rsidRPr="00114815" w:rsidRDefault="00BE0D7A" w:rsidP="00114815">
      <w:pPr>
        <w:spacing w:before="207"/>
        <w:ind w:right="125" w:firstLine="709"/>
        <w:jc w:val="both"/>
        <w:rPr>
          <w:sz w:val="28"/>
          <w:szCs w:val="28"/>
        </w:rPr>
      </w:pPr>
      <w:r w:rsidRPr="00114815">
        <w:rPr>
          <w:sz w:val="28"/>
          <w:szCs w:val="28"/>
        </w:rPr>
        <w:t>4) односторонние и двусторонние.</w:t>
      </w:r>
    </w:p>
    <w:p w:rsidR="00144B86" w:rsidRPr="00114815" w:rsidRDefault="00BE0D7A" w:rsidP="00114815">
      <w:pPr>
        <w:spacing w:before="207"/>
        <w:ind w:right="125" w:firstLine="709"/>
        <w:jc w:val="both"/>
        <w:rPr>
          <w:sz w:val="28"/>
          <w:szCs w:val="28"/>
        </w:rPr>
      </w:pPr>
      <w:r w:rsidRPr="00114815">
        <w:rPr>
          <w:sz w:val="28"/>
          <w:szCs w:val="28"/>
        </w:rPr>
        <w:t xml:space="preserve">При воздействии на область нижней челюсти возникает травматический острый вывих, при этом сагиттальное направление удара вызывает двустороннее поражение, а удар сбоку - односторонний вывих. Привычный вывих возникает в </w:t>
      </w:r>
      <w:r w:rsidRPr="00114815">
        <w:rPr>
          <w:sz w:val="28"/>
          <w:szCs w:val="28"/>
        </w:rPr>
        <w:lastRenderedPageBreak/>
        <w:t>результате травматического вправления острого вывиха, перерастяжения суставной капсулы, аномалиях прикуса и отдельных видах деформаций челюстей. При смешении головки нижней челюсти кпереди возникают передние вывихи, при смещении головки нижней челюсти кзади возникают задние вывихи (наблюдаются при переломах мыщелкового отростка). Чаше наблюдаются передние двусторонние вывихи. Возможно развитие вывиха при сильном раскрывании рта (при еде, крике, зевоте, при вмешательствах - удалении зуба, зондировании желудка, интубации и т. д.). Патогенез связан с растяжением либо разрывом суставной капсулы. Имеет значение врожденная слабость связочного аппарата.</w:t>
      </w:r>
    </w:p>
    <w:p w:rsidR="00BE0D7A" w:rsidRPr="00114815" w:rsidRDefault="00BE0D7A" w:rsidP="00114815">
      <w:pPr>
        <w:spacing w:before="207"/>
        <w:ind w:right="125" w:firstLine="709"/>
        <w:jc w:val="both"/>
        <w:rPr>
          <w:sz w:val="28"/>
          <w:szCs w:val="28"/>
        </w:rPr>
      </w:pPr>
      <w:r w:rsidRPr="00114815">
        <w:rPr>
          <w:sz w:val="28"/>
          <w:szCs w:val="28"/>
        </w:rPr>
        <w:t>Клиническая картина: боль, невозможность закрывания рта, невозможность принятия пищи, затруднение речи, слюнотечение. При одностороннем вывихе подбородок, уздечка нижней губы смещены в здоровую сторону. При одностороннем переломе мыщелкового отростка смешение происходит в сторону повреждения. При двустороннем вывихе рот широко открыт, подбородок смешается вниз, жевательные мышцы напряжены, щеки уплощены.</w:t>
      </w:r>
    </w:p>
    <w:p w:rsidR="00114815" w:rsidRDefault="00BE0D7A" w:rsidP="00114815">
      <w:pPr>
        <w:spacing w:before="207"/>
        <w:ind w:right="125" w:firstLine="709"/>
        <w:jc w:val="both"/>
        <w:rPr>
          <w:sz w:val="28"/>
          <w:szCs w:val="28"/>
        </w:rPr>
      </w:pPr>
      <w:r w:rsidRPr="00114815">
        <w:rPr>
          <w:sz w:val="28"/>
          <w:szCs w:val="28"/>
        </w:rPr>
        <w:t>При пальпации головка нижней челюсти прощупывается под скуловой дугой впереди суставного бугорка, область кпереди от козелка уха западает. Со стороны наружного слухового прохода движения головки не определяются. Положение заднего края ветви челюсти имеет косое направление. Угол челюсти сближается с сосцевидным отростком. Для диагностики необходима томограмма височно-нижнечелюстных суставов.</w:t>
      </w:r>
    </w:p>
    <w:p w:rsidR="00BE0D7A" w:rsidRPr="00114815" w:rsidRDefault="00BE0D7A" w:rsidP="00114815">
      <w:pPr>
        <w:spacing w:before="207"/>
        <w:ind w:right="125" w:firstLine="709"/>
        <w:jc w:val="both"/>
        <w:rPr>
          <w:sz w:val="28"/>
          <w:szCs w:val="28"/>
        </w:rPr>
      </w:pPr>
      <w:r w:rsidRPr="00114815">
        <w:rPr>
          <w:sz w:val="28"/>
          <w:szCs w:val="28"/>
        </w:rPr>
        <w:t>При острых вывихах значительно растягиваются связки сустава, что может привести к привычному вывиху при отсутствии должного лечения и реабилитации. Застарелые невправимые вывихи требуют специального хирургического лечении.</w:t>
      </w:r>
    </w:p>
    <w:p w:rsidR="0095028E" w:rsidRPr="00114815" w:rsidRDefault="00BE0D7A" w:rsidP="00114815">
      <w:pPr>
        <w:spacing w:before="207"/>
        <w:ind w:right="125" w:firstLine="709"/>
        <w:jc w:val="both"/>
        <w:rPr>
          <w:sz w:val="28"/>
          <w:szCs w:val="28"/>
        </w:rPr>
      </w:pPr>
      <w:r w:rsidRPr="00114815">
        <w:rPr>
          <w:sz w:val="28"/>
          <w:szCs w:val="28"/>
        </w:rPr>
        <w:t xml:space="preserve">Лечение: вправление вывиха под обезболиванием (проводниковая по Берше-Дубову или </w:t>
      </w:r>
      <w:r w:rsidR="00114815">
        <w:rPr>
          <w:sz w:val="28"/>
          <w:szCs w:val="28"/>
        </w:rPr>
        <w:t>и</w:t>
      </w:r>
      <w:r w:rsidRPr="00114815">
        <w:rPr>
          <w:sz w:val="28"/>
          <w:szCs w:val="28"/>
        </w:rPr>
        <w:t>нфилътрационная анестезия). Больной усаживается на низкий стул, чтобы голова упиралась в стенку или спинку стула, а нижняя челюсть находилась на уровне локтевого сустава руки врача. Врач становится впереди больного, накладывает большие пальцы обеих рук, обернутых плотными слоями марли или полотенцем, на коренные чубы нижней челюсти справа и слева. Остальными пальцами охватывает челюсть снизу. При двустороннем вывихе вправление проводят одномоментно. Совершают толчок кзади, быстро убирают большие пальцы с поверхности зубов во избежание их прикусывания. После вправления вывиха иммобилизируют нижнюю челюсть пращевидной повязкой, стандартной пластмассовой пращой или межчелюстными лигатурами. Иммобилизацию проводят на 12-14 дней с обязательным назначением челюстной диеты. При привычных вывихах рекомендуется ортопедическое лечение.</w:t>
      </w:r>
    </w:p>
    <w:p w:rsidR="0095028E" w:rsidRPr="00114815" w:rsidRDefault="0095028E" w:rsidP="00114815">
      <w:pPr>
        <w:spacing w:before="207"/>
        <w:ind w:left="394" w:right="125" w:firstLine="709"/>
        <w:jc w:val="both"/>
        <w:rPr>
          <w:b/>
          <w:sz w:val="28"/>
          <w:szCs w:val="28"/>
        </w:rPr>
      </w:pPr>
    </w:p>
    <w:p w:rsidR="0095028E" w:rsidRPr="00114815" w:rsidRDefault="0095028E" w:rsidP="00114815">
      <w:pPr>
        <w:spacing w:before="207"/>
        <w:ind w:left="394" w:right="125" w:firstLine="709"/>
        <w:jc w:val="both"/>
        <w:rPr>
          <w:b/>
          <w:sz w:val="28"/>
          <w:szCs w:val="28"/>
        </w:rPr>
      </w:pPr>
    </w:p>
    <w:p w:rsidR="0095028E" w:rsidRPr="00114815" w:rsidRDefault="0095028E" w:rsidP="00114815">
      <w:pPr>
        <w:spacing w:before="207"/>
        <w:ind w:left="394" w:right="125" w:firstLine="709"/>
        <w:jc w:val="both"/>
        <w:rPr>
          <w:b/>
          <w:sz w:val="28"/>
          <w:szCs w:val="28"/>
        </w:rPr>
      </w:pPr>
    </w:p>
    <w:p w:rsidR="0095028E" w:rsidRPr="00114815" w:rsidRDefault="0095028E" w:rsidP="00114815">
      <w:pPr>
        <w:spacing w:before="207"/>
        <w:ind w:left="394" w:right="125" w:firstLine="709"/>
        <w:jc w:val="both"/>
        <w:rPr>
          <w:b/>
          <w:sz w:val="28"/>
          <w:szCs w:val="28"/>
        </w:rPr>
      </w:pPr>
    </w:p>
    <w:p w:rsidR="0095028E" w:rsidRPr="00114815" w:rsidRDefault="0095028E" w:rsidP="00114815">
      <w:pPr>
        <w:spacing w:before="207"/>
        <w:ind w:left="394" w:right="125" w:firstLine="709"/>
        <w:jc w:val="both"/>
        <w:rPr>
          <w:b/>
          <w:sz w:val="28"/>
          <w:szCs w:val="28"/>
        </w:rPr>
      </w:pPr>
    </w:p>
    <w:p w:rsidR="0095028E" w:rsidRPr="00114815" w:rsidRDefault="0095028E" w:rsidP="00114815">
      <w:pPr>
        <w:spacing w:before="207"/>
        <w:ind w:left="394" w:right="125" w:firstLine="709"/>
        <w:jc w:val="both"/>
        <w:rPr>
          <w:b/>
          <w:sz w:val="28"/>
          <w:szCs w:val="28"/>
        </w:rPr>
      </w:pPr>
    </w:p>
    <w:p w:rsidR="0095028E" w:rsidRPr="00114815" w:rsidRDefault="0095028E" w:rsidP="00114815">
      <w:pPr>
        <w:spacing w:before="207"/>
        <w:ind w:left="394" w:right="125" w:firstLine="709"/>
        <w:jc w:val="both"/>
        <w:rPr>
          <w:b/>
          <w:sz w:val="28"/>
          <w:szCs w:val="28"/>
        </w:rPr>
      </w:pPr>
    </w:p>
    <w:p w:rsidR="00BE0D7A" w:rsidRPr="00114815" w:rsidRDefault="00BE0D7A" w:rsidP="00114815">
      <w:pPr>
        <w:spacing w:before="207"/>
        <w:ind w:left="394" w:right="125" w:firstLine="709"/>
        <w:jc w:val="both"/>
        <w:rPr>
          <w:b/>
          <w:sz w:val="28"/>
          <w:szCs w:val="28"/>
        </w:rPr>
      </w:pPr>
    </w:p>
    <w:p w:rsidR="00BE0D7A" w:rsidRPr="00114815" w:rsidRDefault="00BE0D7A" w:rsidP="00114815">
      <w:pPr>
        <w:spacing w:before="207"/>
        <w:ind w:left="394" w:right="125" w:firstLine="709"/>
        <w:jc w:val="both"/>
        <w:rPr>
          <w:b/>
          <w:sz w:val="28"/>
          <w:szCs w:val="28"/>
        </w:rPr>
      </w:pPr>
    </w:p>
    <w:p w:rsidR="00BE0D7A" w:rsidRPr="00114815" w:rsidRDefault="00BE0D7A" w:rsidP="00114815">
      <w:pPr>
        <w:spacing w:before="207"/>
        <w:ind w:left="394" w:right="125" w:firstLine="709"/>
        <w:jc w:val="both"/>
        <w:rPr>
          <w:b/>
          <w:sz w:val="28"/>
          <w:szCs w:val="28"/>
        </w:rPr>
      </w:pPr>
    </w:p>
    <w:p w:rsidR="00BE0D7A" w:rsidRPr="00114815" w:rsidRDefault="00BE0D7A" w:rsidP="00114815">
      <w:pPr>
        <w:spacing w:before="207"/>
        <w:ind w:left="394" w:right="125" w:firstLine="709"/>
        <w:jc w:val="both"/>
        <w:rPr>
          <w:b/>
          <w:sz w:val="28"/>
          <w:szCs w:val="28"/>
        </w:rPr>
      </w:pPr>
    </w:p>
    <w:p w:rsidR="00BE0D7A" w:rsidRPr="00114815" w:rsidRDefault="00BE0D7A" w:rsidP="00114815">
      <w:pPr>
        <w:spacing w:before="207"/>
        <w:ind w:left="394" w:right="125" w:firstLine="709"/>
        <w:jc w:val="both"/>
        <w:rPr>
          <w:b/>
          <w:sz w:val="28"/>
          <w:szCs w:val="28"/>
        </w:rPr>
      </w:pPr>
    </w:p>
    <w:p w:rsidR="00BE0D7A" w:rsidRPr="00114815" w:rsidRDefault="00BE0D7A" w:rsidP="00114815">
      <w:pPr>
        <w:spacing w:before="207"/>
        <w:ind w:left="394" w:right="125" w:firstLine="709"/>
        <w:jc w:val="both"/>
        <w:rPr>
          <w:b/>
          <w:sz w:val="28"/>
          <w:szCs w:val="28"/>
        </w:rPr>
      </w:pPr>
    </w:p>
    <w:p w:rsidR="00BE0D7A" w:rsidRPr="00114815" w:rsidRDefault="00BE0D7A" w:rsidP="00114815">
      <w:pPr>
        <w:spacing w:before="207"/>
        <w:ind w:left="394" w:right="125" w:firstLine="709"/>
        <w:jc w:val="both"/>
        <w:rPr>
          <w:b/>
          <w:sz w:val="28"/>
          <w:szCs w:val="28"/>
        </w:rPr>
      </w:pPr>
    </w:p>
    <w:p w:rsidR="00BE0D7A" w:rsidRPr="00114815" w:rsidRDefault="00BE0D7A" w:rsidP="00114815">
      <w:pPr>
        <w:spacing w:before="207"/>
        <w:ind w:left="394" w:right="125" w:firstLine="709"/>
        <w:jc w:val="both"/>
        <w:rPr>
          <w:b/>
          <w:sz w:val="28"/>
          <w:szCs w:val="28"/>
        </w:rPr>
      </w:pPr>
    </w:p>
    <w:p w:rsidR="00BE0D7A" w:rsidRPr="00114815" w:rsidRDefault="00BE0D7A" w:rsidP="00114815">
      <w:pPr>
        <w:spacing w:before="207"/>
        <w:ind w:left="394" w:right="125" w:firstLine="709"/>
        <w:jc w:val="both"/>
        <w:rPr>
          <w:b/>
          <w:sz w:val="28"/>
          <w:szCs w:val="28"/>
        </w:rPr>
      </w:pPr>
    </w:p>
    <w:p w:rsidR="00BE0D7A" w:rsidRDefault="00BE0D7A">
      <w:pPr>
        <w:spacing w:before="207"/>
        <w:ind w:left="394" w:right="125"/>
        <w:jc w:val="center"/>
        <w:rPr>
          <w:b/>
          <w:sz w:val="26"/>
        </w:rPr>
      </w:pPr>
    </w:p>
    <w:p w:rsidR="00BE0D7A" w:rsidRDefault="00BE0D7A">
      <w:pPr>
        <w:spacing w:before="207"/>
        <w:ind w:left="394" w:right="125"/>
        <w:jc w:val="center"/>
        <w:rPr>
          <w:b/>
          <w:sz w:val="26"/>
        </w:rPr>
      </w:pPr>
    </w:p>
    <w:p w:rsidR="00BE0D7A" w:rsidRDefault="00BE0D7A">
      <w:pPr>
        <w:spacing w:before="207"/>
        <w:ind w:left="394" w:right="125"/>
        <w:jc w:val="center"/>
        <w:rPr>
          <w:b/>
          <w:sz w:val="26"/>
        </w:rPr>
      </w:pPr>
    </w:p>
    <w:p w:rsidR="00144B86" w:rsidRDefault="00144B86">
      <w:pPr>
        <w:spacing w:before="207"/>
        <w:ind w:left="394" w:right="125"/>
        <w:jc w:val="center"/>
        <w:rPr>
          <w:b/>
          <w:sz w:val="26"/>
        </w:rPr>
      </w:pPr>
    </w:p>
    <w:p w:rsidR="00144B86" w:rsidRDefault="00144B86">
      <w:pPr>
        <w:spacing w:before="207"/>
        <w:ind w:left="394" w:right="125"/>
        <w:jc w:val="center"/>
        <w:rPr>
          <w:b/>
          <w:sz w:val="26"/>
        </w:rPr>
      </w:pPr>
    </w:p>
    <w:p w:rsidR="00114815" w:rsidRDefault="00114815">
      <w:pPr>
        <w:spacing w:before="207"/>
        <w:ind w:left="394" w:right="125"/>
        <w:jc w:val="center"/>
        <w:rPr>
          <w:b/>
          <w:sz w:val="26"/>
        </w:rPr>
      </w:pPr>
    </w:p>
    <w:p w:rsidR="00114815" w:rsidRDefault="00114815">
      <w:pPr>
        <w:spacing w:before="207"/>
        <w:ind w:left="394" w:right="125"/>
        <w:jc w:val="center"/>
        <w:rPr>
          <w:b/>
          <w:sz w:val="26"/>
        </w:rPr>
      </w:pPr>
    </w:p>
    <w:p w:rsidR="00187552" w:rsidRPr="00114815" w:rsidRDefault="00CE4B4C">
      <w:pPr>
        <w:spacing w:before="207"/>
        <w:ind w:left="394" w:right="125"/>
        <w:jc w:val="center"/>
        <w:rPr>
          <w:b/>
          <w:sz w:val="28"/>
          <w:szCs w:val="28"/>
        </w:rPr>
      </w:pPr>
      <w:r w:rsidRPr="00114815">
        <w:rPr>
          <w:b/>
          <w:sz w:val="28"/>
          <w:szCs w:val="28"/>
        </w:rPr>
        <w:t>Список</w:t>
      </w:r>
      <w:r w:rsidR="00114815" w:rsidRPr="00114815">
        <w:rPr>
          <w:b/>
          <w:sz w:val="28"/>
          <w:szCs w:val="28"/>
        </w:rPr>
        <w:t xml:space="preserve"> </w:t>
      </w:r>
      <w:r w:rsidRPr="00114815">
        <w:rPr>
          <w:b/>
          <w:sz w:val="28"/>
          <w:szCs w:val="28"/>
        </w:rPr>
        <w:t>литерату</w:t>
      </w:r>
      <w:bookmarkStart w:id="0" w:name="_GoBack"/>
      <w:bookmarkEnd w:id="0"/>
      <w:r w:rsidRPr="00114815">
        <w:rPr>
          <w:b/>
          <w:sz w:val="28"/>
          <w:szCs w:val="28"/>
        </w:rPr>
        <w:t>ры</w:t>
      </w:r>
    </w:p>
    <w:p w:rsidR="00187552" w:rsidRPr="00114815" w:rsidRDefault="00187552">
      <w:pPr>
        <w:pStyle w:val="a3"/>
        <w:spacing w:before="6"/>
        <w:ind w:left="0"/>
        <w:rPr>
          <w:b/>
        </w:rPr>
      </w:pPr>
    </w:p>
    <w:p w:rsidR="00144B86" w:rsidRPr="00114815" w:rsidRDefault="00144B86" w:rsidP="00144B86">
      <w:pPr>
        <w:spacing w:before="6" w:line="247" w:lineRule="auto"/>
        <w:ind w:left="662" w:right="388"/>
        <w:jc w:val="both"/>
        <w:rPr>
          <w:sz w:val="28"/>
          <w:szCs w:val="28"/>
        </w:rPr>
      </w:pPr>
      <w:r w:rsidRPr="00114815">
        <w:rPr>
          <w:sz w:val="28"/>
          <w:szCs w:val="28"/>
        </w:rPr>
        <w:t>1. Афанасьев, В. В. Травматология челюстно-лицевой области / В. В. Афанасьев. -М., 2010. 256с.I</w:t>
      </w:r>
    </w:p>
    <w:p w:rsidR="00144B86" w:rsidRPr="00114815" w:rsidRDefault="00144B86" w:rsidP="00144B86">
      <w:pPr>
        <w:spacing w:before="6" w:line="247" w:lineRule="auto"/>
        <w:ind w:left="662" w:right="388"/>
        <w:jc w:val="both"/>
        <w:rPr>
          <w:sz w:val="28"/>
          <w:szCs w:val="28"/>
        </w:rPr>
      </w:pPr>
    </w:p>
    <w:p w:rsidR="00144B86" w:rsidRPr="00114815" w:rsidRDefault="00144B86" w:rsidP="00144B86">
      <w:pPr>
        <w:spacing w:before="6" w:line="247" w:lineRule="auto"/>
        <w:ind w:left="662" w:right="388"/>
        <w:jc w:val="both"/>
        <w:rPr>
          <w:sz w:val="28"/>
          <w:szCs w:val="28"/>
        </w:rPr>
      </w:pPr>
      <w:r w:rsidRPr="00114815">
        <w:rPr>
          <w:sz w:val="28"/>
          <w:szCs w:val="28"/>
        </w:rPr>
        <w:t>72. Карпов, С. М. Нейрофизиологические аспекты детской черепно-мозговой травмы / С. М. Карпов. Ставрополь, 2010. - 184с.</w:t>
      </w:r>
    </w:p>
    <w:p w:rsidR="00144B86" w:rsidRPr="00114815" w:rsidRDefault="00144B86" w:rsidP="00144B86">
      <w:pPr>
        <w:spacing w:before="6" w:line="247" w:lineRule="auto"/>
        <w:ind w:left="662" w:right="388"/>
        <w:jc w:val="both"/>
        <w:rPr>
          <w:sz w:val="28"/>
          <w:szCs w:val="28"/>
        </w:rPr>
      </w:pPr>
    </w:p>
    <w:p w:rsidR="00144B86" w:rsidRPr="00114815" w:rsidRDefault="00144B86" w:rsidP="00144B86">
      <w:pPr>
        <w:spacing w:before="6" w:line="247" w:lineRule="auto"/>
        <w:ind w:left="662" w:right="388"/>
        <w:jc w:val="both"/>
        <w:rPr>
          <w:sz w:val="28"/>
          <w:szCs w:val="28"/>
        </w:rPr>
      </w:pPr>
      <w:r w:rsidRPr="00114815">
        <w:rPr>
          <w:sz w:val="28"/>
          <w:szCs w:val="28"/>
        </w:rPr>
        <w:t>2. Лихтерман, Б. Л. Неврология черепно-мозговой' травмы / Б. Л. Лихтерман. -М., 2009. 189с.</w:t>
      </w:r>
    </w:p>
    <w:p w:rsidR="00144B86" w:rsidRPr="00114815" w:rsidRDefault="00144B86" w:rsidP="00144B86">
      <w:pPr>
        <w:spacing w:before="6" w:line="247" w:lineRule="auto"/>
        <w:ind w:left="662" w:right="388"/>
        <w:jc w:val="both"/>
        <w:rPr>
          <w:sz w:val="28"/>
          <w:szCs w:val="28"/>
        </w:rPr>
      </w:pPr>
    </w:p>
    <w:p w:rsidR="00144B86" w:rsidRPr="00114815" w:rsidRDefault="00144B86" w:rsidP="00144B86">
      <w:pPr>
        <w:spacing w:before="6" w:line="247" w:lineRule="auto"/>
        <w:ind w:left="662" w:right="388"/>
        <w:jc w:val="both"/>
        <w:rPr>
          <w:sz w:val="28"/>
          <w:szCs w:val="28"/>
        </w:rPr>
      </w:pPr>
      <w:r w:rsidRPr="00114815">
        <w:rPr>
          <w:sz w:val="28"/>
          <w:szCs w:val="28"/>
        </w:rPr>
        <w:t>3. Травматические повреждения мягких тканей челюстно-лицевой области (Клиника, диагностика и лечение).Автор: Самедов Т. И. Год издания: 2013. Медицинская литература от издательства "СпецЛит". Стр.: 126 с ил.</w:t>
      </w:r>
    </w:p>
    <w:p w:rsidR="00144B86" w:rsidRPr="00114815" w:rsidRDefault="00144B86" w:rsidP="00144B86">
      <w:pPr>
        <w:spacing w:before="6" w:line="247" w:lineRule="auto"/>
        <w:ind w:left="662" w:right="388"/>
        <w:jc w:val="both"/>
        <w:rPr>
          <w:sz w:val="28"/>
          <w:szCs w:val="28"/>
        </w:rPr>
      </w:pPr>
    </w:p>
    <w:p w:rsidR="00144B86" w:rsidRPr="00114815" w:rsidRDefault="00144B86" w:rsidP="00144B86">
      <w:pPr>
        <w:spacing w:before="6" w:line="247" w:lineRule="auto"/>
        <w:ind w:left="662" w:right="388"/>
        <w:jc w:val="both"/>
        <w:rPr>
          <w:sz w:val="28"/>
          <w:szCs w:val="28"/>
        </w:rPr>
      </w:pPr>
      <w:r w:rsidRPr="00114815">
        <w:rPr>
          <w:sz w:val="28"/>
          <w:szCs w:val="28"/>
        </w:rPr>
        <w:t>4. Современные способы коррекции мягких тканей лица и шеи. Автор: Богатов В.В. Год издания: 2010. Медицинская литература от издательства "Медицинское информационное агентство (МИА)". Стр.: 128 с.</w:t>
      </w:r>
    </w:p>
    <w:p w:rsidR="00144B86" w:rsidRPr="00114815" w:rsidRDefault="00144B86" w:rsidP="00144B86">
      <w:pPr>
        <w:spacing w:before="6" w:line="247" w:lineRule="auto"/>
        <w:ind w:left="662" w:right="388"/>
        <w:jc w:val="both"/>
        <w:rPr>
          <w:sz w:val="28"/>
          <w:szCs w:val="28"/>
        </w:rPr>
      </w:pPr>
    </w:p>
    <w:p w:rsidR="00144B86" w:rsidRPr="00114815" w:rsidRDefault="00144B86" w:rsidP="00144B86">
      <w:pPr>
        <w:spacing w:before="6" w:line="247" w:lineRule="auto"/>
        <w:ind w:left="662" w:right="388"/>
        <w:jc w:val="both"/>
        <w:rPr>
          <w:sz w:val="28"/>
          <w:szCs w:val="28"/>
        </w:rPr>
      </w:pPr>
      <w:r w:rsidRPr="00114815">
        <w:rPr>
          <w:sz w:val="28"/>
          <w:szCs w:val="28"/>
        </w:rPr>
        <w:t>5. Пропедевтика хирургической стоматологии. Автор: Соловьев М.М. Год издания: 2011. Медицинская литература от издательства "МЕДпресс-информ". Стр.: 272 с ил.</w:t>
      </w:r>
    </w:p>
    <w:p w:rsidR="00144B86" w:rsidRPr="00114815" w:rsidRDefault="00144B86" w:rsidP="00144B86">
      <w:pPr>
        <w:spacing w:before="6" w:line="247" w:lineRule="auto"/>
        <w:ind w:left="662" w:right="388"/>
        <w:jc w:val="both"/>
        <w:rPr>
          <w:sz w:val="28"/>
          <w:szCs w:val="28"/>
        </w:rPr>
      </w:pPr>
    </w:p>
    <w:p w:rsidR="00187552" w:rsidRPr="00144B86" w:rsidRDefault="00144B86" w:rsidP="00144B86">
      <w:pPr>
        <w:spacing w:before="6" w:line="247" w:lineRule="auto"/>
        <w:ind w:left="662" w:right="388"/>
        <w:jc w:val="both"/>
        <w:rPr>
          <w:sz w:val="28"/>
        </w:rPr>
      </w:pPr>
      <w:r w:rsidRPr="00114815">
        <w:rPr>
          <w:sz w:val="28"/>
          <w:szCs w:val="28"/>
        </w:rPr>
        <w:t>6. Травматология челюстно-лицевой области и военно-полевая стоматология. Автор: Дурново Е.А. Год издания: 2012. Медицинская литература от издательства "НГМА". Стр.: 232</w:t>
      </w:r>
      <w:r w:rsidRPr="00144B86">
        <w:rPr>
          <w:sz w:val="28"/>
        </w:rPr>
        <w:t>.</w:t>
      </w:r>
    </w:p>
    <w:sectPr w:rsidR="00187552" w:rsidRPr="00144B86" w:rsidSect="008416E2">
      <w:footerReference w:type="default" r:id="rId10"/>
      <w:pgSz w:w="11910" w:h="16850"/>
      <w:pgMar w:top="1600" w:right="740" w:bottom="1160" w:left="1040" w:header="0" w:footer="9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B78" w:rsidRDefault="00933B78">
      <w:r>
        <w:separator/>
      </w:r>
    </w:p>
  </w:endnote>
  <w:endnote w:type="continuationSeparator" w:id="1">
    <w:p w:rsidR="00933B78" w:rsidRDefault="00933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4C" w:rsidRDefault="008416E2">
    <w:pPr>
      <w:pStyle w:val="a3"/>
      <w:spacing w:line="14" w:lineRule="auto"/>
      <w:ind w:left="0"/>
      <w:rPr>
        <w:sz w:val="16"/>
      </w:rPr>
    </w:pPr>
    <w:r w:rsidRPr="008416E2">
      <w:rPr>
        <w:noProof/>
        <w:lang w:eastAsia="ru-RU"/>
      </w:rPr>
      <w:pict>
        <v:shapetype id="_x0000_t202" coordsize="21600,21600" o:spt="202" path="m,l,21600r21600,l21600,xe">
          <v:stroke joinstyle="miter"/>
          <v:path gradientshapeok="t" o:connecttype="rect"/>
        </v:shapetype>
        <v:shape id="Надпись 2" o:spid="_x0000_s4097" type="#_x0000_t202" style="position:absolute;margin-left:303.9pt;margin-top:782.1pt;width:16.1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yxA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" filled="f" stroked="f">
          <v:textbox inset="0,0,0,0">
            <w:txbxContent>
              <w:p w:rsidR="00CE4B4C" w:rsidRDefault="008416E2">
                <w:pPr>
                  <w:spacing w:before="10"/>
                  <w:ind w:left="60"/>
                  <w:rPr>
                    <w:sz w:val="20"/>
                  </w:rPr>
                </w:pPr>
                <w:r>
                  <w:fldChar w:fldCharType="begin"/>
                </w:r>
                <w:r w:rsidR="00CE4B4C">
                  <w:rPr>
                    <w:sz w:val="20"/>
                  </w:rPr>
                  <w:instrText xml:space="preserve"> PAGE </w:instrText>
                </w:r>
                <w:r>
                  <w:fldChar w:fldCharType="separate"/>
                </w:r>
                <w:r w:rsidR="006C3C46">
                  <w:rPr>
                    <w:noProof/>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B78" w:rsidRDefault="00933B78">
      <w:r>
        <w:separator/>
      </w:r>
    </w:p>
  </w:footnote>
  <w:footnote w:type="continuationSeparator" w:id="1">
    <w:p w:rsidR="00933B78" w:rsidRDefault="00933B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D69"/>
    <w:multiLevelType w:val="hybridMultilevel"/>
    <w:tmpl w:val="9EBAEBA4"/>
    <w:lvl w:ilvl="0" w:tplc="A5A2C158">
      <w:start w:val="1"/>
      <w:numFmt w:val="decimal"/>
      <w:lvlText w:val="%1."/>
      <w:lvlJc w:val="left"/>
      <w:pPr>
        <w:ind w:left="945" w:hanging="284"/>
        <w:jc w:val="left"/>
      </w:pPr>
      <w:rPr>
        <w:rFonts w:ascii="Times New Roman" w:eastAsia="Times New Roman" w:hAnsi="Times New Roman" w:cs="Times New Roman" w:hint="default"/>
        <w:b/>
        <w:bCs/>
        <w:spacing w:val="0"/>
        <w:w w:val="100"/>
        <w:sz w:val="28"/>
        <w:szCs w:val="28"/>
        <w:lang w:val="ru-RU" w:eastAsia="en-US" w:bidi="ar-SA"/>
      </w:rPr>
    </w:lvl>
    <w:lvl w:ilvl="1" w:tplc="D310B900">
      <w:numFmt w:val="bullet"/>
      <w:lvlText w:val="•"/>
      <w:lvlJc w:val="left"/>
      <w:pPr>
        <w:ind w:left="1858" w:hanging="284"/>
      </w:pPr>
      <w:rPr>
        <w:rFonts w:hint="default"/>
        <w:lang w:val="ru-RU" w:eastAsia="en-US" w:bidi="ar-SA"/>
      </w:rPr>
    </w:lvl>
    <w:lvl w:ilvl="2" w:tplc="C0AABE04">
      <w:numFmt w:val="bullet"/>
      <w:lvlText w:val="•"/>
      <w:lvlJc w:val="left"/>
      <w:pPr>
        <w:ind w:left="2777" w:hanging="284"/>
      </w:pPr>
      <w:rPr>
        <w:rFonts w:hint="default"/>
        <w:lang w:val="ru-RU" w:eastAsia="en-US" w:bidi="ar-SA"/>
      </w:rPr>
    </w:lvl>
    <w:lvl w:ilvl="3" w:tplc="2C2A94F0">
      <w:numFmt w:val="bullet"/>
      <w:lvlText w:val="•"/>
      <w:lvlJc w:val="left"/>
      <w:pPr>
        <w:ind w:left="3695" w:hanging="284"/>
      </w:pPr>
      <w:rPr>
        <w:rFonts w:hint="default"/>
        <w:lang w:val="ru-RU" w:eastAsia="en-US" w:bidi="ar-SA"/>
      </w:rPr>
    </w:lvl>
    <w:lvl w:ilvl="4" w:tplc="30742602">
      <w:numFmt w:val="bullet"/>
      <w:lvlText w:val="•"/>
      <w:lvlJc w:val="left"/>
      <w:pPr>
        <w:ind w:left="4614" w:hanging="284"/>
      </w:pPr>
      <w:rPr>
        <w:rFonts w:hint="default"/>
        <w:lang w:val="ru-RU" w:eastAsia="en-US" w:bidi="ar-SA"/>
      </w:rPr>
    </w:lvl>
    <w:lvl w:ilvl="5" w:tplc="A8BE3154">
      <w:numFmt w:val="bullet"/>
      <w:lvlText w:val="•"/>
      <w:lvlJc w:val="left"/>
      <w:pPr>
        <w:ind w:left="5533" w:hanging="284"/>
      </w:pPr>
      <w:rPr>
        <w:rFonts w:hint="default"/>
        <w:lang w:val="ru-RU" w:eastAsia="en-US" w:bidi="ar-SA"/>
      </w:rPr>
    </w:lvl>
    <w:lvl w:ilvl="6" w:tplc="DBDAFE86">
      <w:numFmt w:val="bullet"/>
      <w:lvlText w:val="•"/>
      <w:lvlJc w:val="left"/>
      <w:pPr>
        <w:ind w:left="6451" w:hanging="284"/>
      </w:pPr>
      <w:rPr>
        <w:rFonts w:hint="default"/>
        <w:lang w:val="ru-RU" w:eastAsia="en-US" w:bidi="ar-SA"/>
      </w:rPr>
    </w:lvl>
    <w:lvl w:ilvl="7" w:tplc="1AE04D92">
      <w:numFmt w:val="bullet"/>
      <w:lvlText w:val="•"/>
      <w:lvlJc w:val="left"/>
      <w:pPr>
        <w:ind w:left="7370" w:hanging="284"/>
      </w:pPr>
      <w:rPr>
        <w:rFonts w:hint="default"/>
        <w:lang w:val="ru-RU" w:eastAsia="en-US" w:bidi="ar-SA"/>
      </w:rPr>
    </w:lvl>
    <w:lvl w:ilvl="8" w:tplc="34089D36">
      <w:numFmt w:val="bullet"/>
      <w:lvlText w:val="•"/>
      <w:lvlJc w:val="left"/>
      <w:pPr>
        <w:ind w:left="8289" w:hanging="284"/>
      </w:pPr>
      <w:rPr>
        <w:rFonts w:hint="default"/>
        <w:lang w:val="ru-RU" w:eastAsia="en-US" w:bidi="ar-SA"/>
      </w:rPr>
    </w:lvl>
  </w:abstractNum>
  <w:abstractNum w:abstractNumId="1">
    <w:nsid w:val="066F7464"/>
    <w:multiLevelType w:val="hybridMultilevel"/>
    <w:tmpl w:val="E18E99AC"/>
    <w:lvl w:ilvl="0" w:tplc="D45A39FC">
      <w:start w:val="1"/>
      <w:numFmt w:val="decimal"/>
      <w:lvlText w:val="%1."/>
      <w:lvlJc w:val="left"/>
      <w:pPr>
        <w:ind w:left="662" w:hanging="305"/>
        <w:jc w:val="right"/>
      </w:pPr>
      <w:rPr>
        <w:rFonts w:ascii="Times New Roman" w:eastAsia="Times New Roman" w:hAnsi="Times New Roman" w:cs="Times New Roman" w:hint="default"/>
        <w:b/>
        <w:bCs/>
        <w:spacing w:val="0"/>
        <w:w w:val="100"/>
        <w:sz w:val="28"/>
        <w:szCs w:val="28"/>
        <w:lang w:val="ru-RU" w:eastAsia="en-US" w:bidi="ar-SA"/>
      </w:rPr>
    </w:lvl>
    <w:lvl w:ilvl="1" w:tplc="FFA2800C">
      <w:numFmt w:val="bullet"/>
      <w:lvlText w:val="•"/>
      <w:lvlJc w:val="left"/>
      <w:pPr>
        <w:ind w:left="1606" w:hanging="305"/>
      </w:pPr>
      <w:rPr>
        <w:rFonts w:hint="default"/>
        <w:lang w:val="ru-RU" w:eastAsia="en-US" w:bidi="ar-SA"/>
      </w:rPr>
    </w:lvl>
    <w:lvl w:ilvl="2" w:tplc="E4EE3D2E">
      <w:numFmt w:val="bullet"/>
      <w:lvlText w:val="•"/>
      <w:lvlJc w:val="left"/>
      <w:pPr>
        <w:ind w:left="2553" w:hanging="305"/>
      </w:pPr>
      <w:rPr>
        <w:rFonts w:hint="default"/>
        <w:lang w:val="ru-RU" w:eastAsia="en-US" w:bidi="ar-SA"/>
      </w:rPr>
    </w:lvl>
    <w:lvl w:ilvl="3" w:tplc="97C84C74">
      <w:numFmt w:val="bullet"/>
      <w:lvlText w:val="•"/>
      <w:lvlJc w:val="left"/>
      <w:pPr>
        <w:ind w:left="3499" w:hanging="305"/>
      </w:pPr>
      <w:rPr>
        <w:rFonts w:hint="default"/>
        <w:lang w:val="ru-RU" w:eastAsia="en-US" w:bidi="ar-SA"/>
      </w:rPr>
    </w:lvl>
    <w:lvl w:ilvl="4" w:tplc="63680476">
      <w:numFmt w:val="bullet"/>
      <w:lvlText w:val="•"/>
      <w:lvlJc w:val="left"/>
      <w:pPr>
        <w:ind w:left="4446" w:hanging="305"/>
      </w:pPr>
      <w:rPr>
        <w:rFonts w:hint="default"/>
        <w:lang w:val="ru-RU" w:eastAsia="en-US" w:bidi="ar-SA"/>
      </w:rPr>
    </w:lvl>
    <w:lvl w:ilvl="5" w:tplc="8376A46A">
      <w:numFmt w:val="bullet"/>
      <w:lvlText w:val="•"/>
      <w:lvlJc w:val="left"/>
      <w:pPr>
        <w:ind w:left="5393" w:hanging="305"/>
      </w:pPr>
      <w:rPr>
        <w:rFonts w:hint="default"/>
        <w:lang w:val="ru-RU" w:eastAsia="en-US" w:bidi="ar-SA"/>
      </w:rPr>
    </w:lvl>
    <w:lvl w:ilvl="6" w:tplc="FA6ED864">
      <w:numFmt w:val="bullet"/>
      <w:lvlText w:val="•"/>
      <w:lvlJc w:val="left"/>
      <w:pPr>
        <w:ind w:left="6339" w:hanging="305"/>
      </w:pPr>
      <w:rPr>
        <w:rFonts w:hint="default"/>
        <w:lang w:val="ru-RU" w:eastAsia="en-US" w:bidi="ar-SA"/>
      </w:rPr>
    </w:lvl>
    <w:lvl w:ilvl="7" w:tplc="19C8543C">
      <w:numFmt w:val="bullet"/>
      <w:lvlText w:val="•"/>
      <w:lvlJc w:val="left"/>
      <w:pPr>
        <w:ind w:left="7286" w:hanging="305"/>
      </w:pPr>
      <w:rPr>
        <w:rFonts w:hint="default"/>
        <w:lang w:val="ru-RU" w:eastAsia="en-US" w:bidi="ar-SA"/>
      </w:rPr>
    </w:lvl>
    <w:lvl w:ilvl="8" w:tplc="E8500CE4">
      <w:numFmt w:val="bullet"/>
      <w:lvlText w:val="•"/>
      <w:lvlJc w:val="left"/>
      <w:pPr>
        <w:ind w:left="8233" w:hanging="305"/>
      </w:pPr>
      <w:rPr>
        <w:rFonts w:hint="default"/>
        <w:lang w:val="ru-RU" w:eastAsia="en-US" w:bidi="ar-SA"/>
      </w:rPr>
    </w:lvl>
  </w:abstractNum>
  <w:abstractNum w:abstractNumId="2">
    <w:nsid w:val="0D3152C7"/>
    <w:multiLevelType w:val="hybridMultilevel"/>
    <w:tmpl w:val="AA32C182"/>
    <w:lvl w:ilvl="0" w:tplc="1284D626">
      <w:start w:val="1"/>
      <w:numFmt w:val="decimal"/>
      <w:lvlText w:val="%1."/>
      <w:lvlJc w:val="left"/>
      <w:pPr>
        <w:ind w:left="662" w:hanging="564"/>
        <w:jc w:val="right"/>
      </w:pPr>
      <w:rPr>
        <w:rFonts w:ascii="Times New Roman" w:eastAsia="Times New Roman" w:hAnsi="Times New Roman" w:cs="Times New Roman" w:hint="default"/>
        <w:b/>
        <w:bCs/>
        <w:spacing w:val="0"/>
        <w:w w:val="100"/>
        <w:sz w:val="28"/>
        <w:szCs w:val="28"/>
        <w:lang w:val="ru-RU" w:eastAsia="en-US" w:bidi="ar-SA"/>
      </w:rPr>
    </w:lvl>
    <w:lvl w:ilvl="1" w:tplc="F2264C88">
      <w:numFmt w:val="bullet"/>
      <w:lvlText w:val="•"/>
      <w:lvlJc w:val="left"/>
      <w:pPr>
        <w:ind w:left="1606" w:hanging="564"/>
      </w:pPr>
      <w:rPr>
        <w:rFonts w:hint="default"/>
        <w:lang w:val="ru-RU" w:eastAsia="en-US" w:bidi="ar-SA"/>
      </w:rPr>
    </w:lvl>
    <w:lvl w:ilvl="2" w:tplc="92B6BFAC">
      <w:numFmt w:val="bullet"/>
      <w:lvlText w:val="•"/>
      <w:lvlJc w:val="left"/>
      <w:pPr>
        <w:ind w:left="2553" w:hanging="564"/>
      </w:pPr>
      <w:rPr>
        <w:rFonts w:hint="default"/>
        <w:lang w:val="ru-RU" w:eastAsia="en-US" w:bidi="ar-SA"/>
      </w:rPr>
    </w:lvl>
    <w:lvl w:ilvl="3" w:tplc="C67E4F02">
      <w:numFmt w:val="bullet"/>
      <w:lvlText w:val="•"/>
      <w:lvlJc w:val="left"/>
      <w:pPr>
        <w:ind w:left="3499" w:hanging="564"/>
      </w:pPr>
      <w:rPr>
        <w:rFonts w:hint="default"/>
        <w:lang w:val="ru-RU" w:eastAsia="en-US" w:bidi="ar-SA"/>
      </w:rPr>
    </w:lvl>
    <w:lvl w:ilvl="4" w:tplc="7B6ECAEC">
      <w:numFmt w:val="bullet"/>
      <w:lvlText w:val="•"/>
      <w:lvlJc w:val="left"/>
      <w:pPr>
        <w:ind w:left="4446" w:hanging="564"/>
      </w:pPr>
      <w:rPr>
        <w:rFonts w:hint="default"/>
        <w:lang w:val="ru-RU" w:eastAsia="en-US" w:bidi="ar-SA"/>
      </w:rPr>
    </w:lvl>
    <w:lvl w:ilvl="5" w:tplc="36363C82">
      <w:numFmt w:val="bullet"/>
      <w:lvlText w:val="•"/>
      <w:lvlJc w:val="left"/>
      <w:pPr>
        <w:ind w:left="5393" w:hanging="564"/>
      </w:pPr>
      <w:rPr>
        <w:rFonts w:hint="default"/>
        <w:lang w:val="ru-RU" w:eastAsia="en-US" w:bidi="ar-SA"/>
      </w:rPr>
    </w:lvl>
    <w:lvl w:ilvl="6" w:tplc="BE1262C6">
      <w:numFmt w:val="bullet"/>
      <w:lvlText w:val="•"/>
      <w:lvlJc w:val="left"/>
      <w:pPr>
        <w:ind w:left="6339" w:hanging="564"/>
      </w:pPr>
      <w:rPr>
        <w:rFonts w:hint="default"/>
        <w:lang w:val="ru-RU" w:eastAsia="en-US" w:bidi="ar-SA"/>
      </w:rPr>
    </w:lvl>
    <w:lvl w:ilvl="7" w:tplc="AFFA980E">
      <w:numFmt w:val="bullet"/>
      <w:lvlText w:val="•"/>
      <w:lvlJc w:val="left"/>
      <w:pPr>
        <w:ind w:left="7286" w:hanging="564"/>
      </w:pPr>
      <w:rPr>
        <w:rFonts w:hint="default"/>
        <w:lang w:val="ru-RU" w:eastAsia="en-US" w:bidi="ar-SA"/>
      </w:rPr>
    </w:lvl>
    <w:lvl w:ilvl="8" w:tplc="E61C3B44">
      <w:numFmt w:val="bullet"/>
      <w:lvlText w:val="•"/>
      <w:lvlJc w:val="left"/>
      <w:pPr>
        <w:ind w:left="8233" w:hanging="564"/>
      </w:pPr>
      <w:rPr>
        <w:rFonts w:hint="default"/>
        <w:lang w:val="ru-RU" w:eastAsia="en-US" w:bidi="ar-SA"/>
      </w:rPr>
    </w:lvl>
  </w:abstractNum>
  <w:abstractNum w:abstractNumId="3">
    <w:nsid w:val="12090BB4"/>
    <w:multiLevelType w:val="hybridMultilevel"/>
    <w:tmpl w:val="41CCBB50"/>
    <w:lvl w:ilvl="0" w:tplc="783E4732">
      <w:start w:val="1"/>
      <w:numFmt w:val="decimal"/>
      <w:lvlText w:val="%1."/>
      <w:lvlJc w:val="left"/>
      <w:pPr>
        <w:ind w:left="662" w:hanging="286"/>
        <w:jc w:val="left"/>
      </w:pPr>
      <w:rPr>
        <w:rFonts w:ascii="Times New Roman" w:eastAsia="Times New Roman" w:hAnsi="Times New Roman" w:cs="Times New Roman" w:hint="default"/>
        <w:w w:val="99"/>
        <w:sz w:val="26"/>
        <w:szCs w:val="26"/>
        <w:lang w:val="ru-RU" w:eastAsia="en-US" w:bidi="ar-SA"/>
      </w:rPr>
    </w:lvl>
    <w:lvl w:ilvl="1" w:tplc="BC8A9F92">
      <w:numFmt w:val="bullet"/>
      <w:lvlText w:val="•"/>
      <w:lvlJc w:val="left"/>
      <w:pPr>
        <w:ind w:left="1606" w:hanging="286"/>
      </w:pPr>
      <w:rPr>
        <w:rFonts w:hint="default"/>
        <w:lang w:val="ru-RU" w:eastAsia="en-US" w:bidi="ar-SA"/>
      </w:rPr>
    </w:lvl>
    <w:lvl w:ilvl="2" w:tplc="3098C44A">
      <w:numFmt w:val="bullet"/>
      <w:lvlText w:val="•"/>
      <w:lvlJc w:val="left"/>
      <w:pPr>
        <w:ind w:left="2553" w:hanging="286"/>
      </w:pPr>
      <w:rPr>
        <w:rFonts w:hint="default"/>
        <w:lang w:val="ru-RU" w:eastAsia="en-US" w:bidi="ar-SA"/>
      </w:rPr>
    </w:lvl>
    <w:lvl w:ilvl="3" w:tplc="F74A7EA2">
      <w:numFmt w:val="bullet"/>
      <w:lvlText w:val="•"/>
      <w:lvlJc w:val="left"/>
      <w:pPr>
        <w:ind w:left="3499" w:hanging="286"/>
      </w:pPr>
      <w:rPr>
        <w:rFonts w:hint="default"/>
        <w:lang w:val="ru-RU" w:eastAsia="en-US" w:bidi="ar-SA"/>
      </w:rPr>
    </w:lvl>
    <w:lvl w:ilvl="4" w:tplc="78665800">
      <w:numFmt w:val="bullet"/>
      <w:lvlText w:val="•"/>
      <w:lvlJc w:val="left"/>
      <w:pPr>
        <w:ind w:left="4446" w:hanging="286"/>
      </w:pPr>
      <w:rPr>
        <w:rFonts w:hint="default"/>
        <w:lang w:val="ru-RU" w:eastAsia="en-US" w:bidi="ar-SA"/>
      </w:rPr>
    </w:lvl>
    <w:lvl w:ilvl="5" w:tplc="5DAE317E">
      <w:numFmt w:val="bullet"/>
      <w:lvlText w:val="•"/>
      <w:lvlJc w:val="left"/>
      <w:pPr>
        <w:ind w:left="5393" w:hanging="286"/>
      </w:pPr>
      <w:rPr>
        <w:rFonts w:hint="default"/>
        <w:lang w:val="ru-RU" w:eastAsia="en-US" w:bidi="ar-SA"/>
      </w:rPr>
    </w:lvl>
    <w:lvl w:ilvl="6" w:tplc="FFB6B3CC">
      <w:numFmt w:val="bullet"/>
      <w:lvlText w:val="•"/>
      <w:lvlJc w:val="left"/>
      <w:pPr>
        <w:ind w:left="6339" w:hanging="286"/>
      </w:pPr>
      <w:rPr>
        <w:rFonts w:hint="default"/>
        <w:lang w:val="ru-RU" w:eastAsia="en-US" w:bidi="ar-SA"/>
      </w:rPr>
    </w:lvl>
    <w:lvl w:ilvl="7" w:tplc="1A20C622">
      <w:numFmt w:val="bullet"/>
      <w:lvlText w:val="•"/>
      <w:lvlJc w:val="left"/>
      <w:pPr>
        <w:ind w:left="7286" w:hanging="286"/>
      </w:pPr>
      <w:rPr>
        <w:rFonts w:hint="default"/>
        <w:lang w:val="ru-RU" w:eastAsia="en-US" w:bidi="ar-SA"/>
      </w:rPr>
    </w:lvl>
    <w:lvl w:ilvl="8" w:tplc="97BCA7B4">
      <w:numFmt w:val="bullet"/>
      <w:lvlText w:val="•"/>
      <w:lvlJc w:val="left"/>
      <w:pPr>
        <w:ind w:left="8233" w:hanging="286"/>
      </w:pPr>
      <w:rPr>
        <w:rFonts w:hint="default"/>
        <w:lang w:val="ru-RU" w:eastAsia="en-US" w:bidi="ar-SA"/>
      </w:rPr>
    </w:lvl>
  </w:abstractNum>
  <w:abstractNum w:abstractNumId="4">
    <w:nsid w:val="1D9F0BFC"/>
    <w:multiLevelType w:val="hybridMultilevel"/>
    <w:tmpl w:val="0D921A8C"/>
    <w:lvl w:ilvl="0" w:tplc="E97CEE7C">
      <w:start w:val="1"/>
      <w:numFmt w:val="decimal"/>
      <w:lvlText w:val="%1."/>
      <w:lvlJc w:val="left"/>
      <w:pPr>
        <w:ind w:left="1514" w:hanging="413"/>
        <w:jc w:val="left"/>
      </w:pPr>
      <w:rPr>
        <w:rFonts w:ascii="Times New Roman" w:eastAsia="Times New Roman" w:hAnsi="Times New Roman" w:cs="Times New Roman" w:hint="default"/>
        <w:w w:val="100"/>
        <w:sz w:val="24"/>
        <w:szCs w:val="24"/>
        <w:lang w:val="ru-RU" w:eastAsia="en-US" w:bidi="ar-SA"/>
      </w:rPr>
    </w:lvl>
    <w:lvl w:ilvl="1" w:tplc="CE00625A">
      <w:numFmt w:val="bullet"/>
      <w:lvlText w:val="•"/>
      <w:lvlJc w:val="left"/>
      <w:pPr>
        <w:ind w:left="2380" w:hanging="413"/>
      </w:pPr>
      <w:rPr>
        <w:rFonts w:hint="default"/>
        <w:lang w:val="ru-RU" w:eastAsia="en-US" w:bidi="ar-SA"/>
      </w:rPr>
    </w:lvl>
    <w:lvl w:ilvl="2" w:tplc="95EE3984">
      <w:numFmt w:val="bullet"/>
      <w:lvlText w:val="•"/>
      <w:lvlJc w:val="left"/>
      <w:pPr>
        <w:ind w:left="3241" w:hanging="413"/>
      </w:pPr>
      <w:rPr>
        <w:rFonts w:hint="default"/>
        <w:lang w:val="ru-RU" w:eastAsia="en-US" w:bidi="ar-SA"/>
      </w:rPr>
    </w:lvl>
    <w:lvl w:ilvl="3" w:tplc="E7C04E56">
      <w:numFmt w:val="bullet"/>
      <w:lvlText w:val="•"/>
      <w:lvlJc w:val="left"/>
      <w:pPr>
        <w:ind w:left="4101" w:hanging="413"/>
      </w:pPr>
      <w:rPr>
        <w:rFonts w:hint="default"/>
        <w:lang w:val="ru-RU" w:eastAsia="en-US" w:bidi="ar-SA"/>
      </w:rPr>
    </w:lvl>
    <w:lvl w:ilvl="4" w:tplc="9B2ED0D6">
      <w:numFmt w:val="bullet"/>
      <w:lvlText w:val="•"/>
      <w:lvlJc w:val="left"/>
      <w:pPr>
        <w:ind w:left="4962" w:hanging="413"/>
      </w:pPr>
      <w:rPr>
        <w:rFonts w:hint="default"/>
        <w:lang w:val="ru-RU" w:eastAsia="en-US" w:bidi="ar-SA"/>
      </w:rPr>
    </w:lvl>
    <w:lvl w:ilvl="5" w:tplc="49CED178">
      <w:numFmt w:val="bullet"/>
      <w:lvlText w:val="•"/>
      <w:lvlJc w:val="left"/>
      <w:pPr>
        <w:ind w:left="5823" w:hanging="413"/>
      </w:pPr>
      <w:rPr>
        <w:rFonts w:hint="default"/>
        <w:lang w:val="ru-RU" w:eastAsia="en-US" w:bidi="ar-SA"/>
      </w:rPr>
    </w:lvl>
    <w:lvl w:ilvl="6" w:tplc="A678E418">
      <w:numFmt w:val="bullet"/>
      <w:lvlText w:val="•"/>
      <w:lvlJc w:val="left"/>
      <w:pPr>
        <w:ind w:left="6683" w:hanging="413"/>
      </w:pPr>
      <w:rPr>
        <w:rFonts w:hint="default"/>
        <w:lang w:val="ru-RU" w:eastAsia="en-US" w:bidi="ar-SA"/>
      </w:rPr>
    </w:lvl>
    <w:lvl w:ilvl="7" w:tplc="18528AA6">
      <w:numFmt w:val="bullet"/>
      <w:lvlText w:val="•"/>
      <w:lvlJc w:val="left"/>
      <w:pPr>
        <w:ind w:left="7544" w:hanging="413"/>
      </w:pPr>
      <w:rPr>
        <w:rFonts w:hint="default"/>
        <w:lang w:val="ru-RU" w:eastAsia="en-US" w:bidi="ar-SA"/>
      </w:rPr>
    </w:lvl>
    <w:lvl w:ilvl="8" w:tplc="74626D10">
      <w:numFmt w:val="bullet"/>
      <w:lvlText w:val="•"/>
      <w:lvlJc w:val="left"/>
      <w:pPr>
        <w:ind w:left="8405" w:hanging="413"/>
      </w:pPr>
      <w:rPr>
        <w:rFonts w:hint="default"/>
        <w:lang w:val="ru-RU" w:eastAsia="en-US" w:bidi="ar-SA"/>
      </w:rPr>
    </w:lvl>
  </w:abstractNum>
  <w:abstractNum w:abstractNumId="5">
    <w:nsid w:val="24906525"/>
    <w:multiLevelType w:val="hybridMultilevel"/>
    <w:tmpl w:val="37062C00"/>
    <w:lvl w:ilvl="0" w:tplc="6338E17A">
      <w:start w:val="1"/>
      <w:numFmt w:val="decimal"/>
      <w:lvlText w:val="%1."/>
      <w:lvlJc w:val="left"/>
      <w:pPr>
        <w:ind w:left="902" w:hanging="240"/>
        <w:jc w:val="left"/>
      </w:pPr>
      <w:rPr>
        <w:rFonts w:ascii="Times New Roman" w:eastAsia="Times New Roman" w:hAnsi="Times New Roman" w:cs="Times New Roman" w:hint="default"/>
        <w:w w:val="100"/>
        <w:sz w:val="24"/>
        <w:szCs w:val="24"/>
        <w:lang w:val="ru-RU" w:eastAsia="en-US" w:bidi="ar-SA"/>
      </w:rPr>
    </w:lvl>
    <w:lvl w:ilvl="1" w:tplc="ACF26FD6">
      <w:start w:val="1"/>
      <w:numFmt w:val="decimal"/>
      <w:lvlText w:val="%2."/>
      <w:lvlJc w:val="left"/>
      <w:pPr>
        <w:ind w:left="1370" w:hanging="1157"/>
        <w:jc w:val="left"/>
      </w:pPr>
      <w:rPr>
        <w:rFonts w:ascii="Times New Roman" w:eastAsia="Times New Roman" w:hAnsi="Times New Roman" w:cs="Times New Roman" w:hint="default"/>
        <w:w w:val="100"/>
        <w:sz w:val="24"/>
        <w:szCs w:val="24"/>
        <w:lang w:val="ru-RU" w:eastAsia="en-US" w:bidi="ar-SA"/>
      </w:rPr>
    </w:lvl>
    <w:lvl w:ilvl="2" w:tplc="F5BA8008">
      <w:numFmt w:val="bullet"/>
      <w:lvlText w:val="•"/>
      <w:lvlJc w:val="left"/>
      <w:pPr>
        <w:ind w:left="2351" w:hanging="1157"/>
      </w:pPr>
      <w:rPr>
        <w:rFonts w:hint="default"/>
        <w:lang w:val="ru-RU" w:eastAsia="en-US" w:bidi="ar-SA"/>
      </w:rPr>
    </w:lvl>
    <w:lvl w:ilvl="3" w:tplc="1820F596">
      <w:numFmt w:val="bullet"/>
      <w:lvlText w:val="•"/>
      <w:lvlJc w:val="left"/>
      <w:pPr>
        <w:ind w:left="3323" w:hanging="1157"/>
      </w:pPr>
      <w:rPr>
        <w:rFonts w:hint="default"/>
        <w:lang w:val="ru-RU" w:eastAsia="en-US" w:bidi="ar-SA"/>
      </w:rPr>
    </w:lvl>
    <w:lvl w:ilvl="4" w:tplc="14708AC2">
      <w:numFmt w:val="bullet"/>
      <w:lvlText w:val="•"/>
      <w:lvlJc w:val="left"/>
      <w:pPr>
        <w:ind w:left="4295" w:hanging="1157"/>
      </w:pPr>
      <w:rPr>
        <w:rFonts w:hint="default"/>
        <w:lang w:val="ru-RU" w:eastAsia="en-US" w:bidi="ar-SA"/>
      </w:rPr>
    </w:lvl>
    <w:lvl w:ilvl="5" w:tplc="B39012CA">
      <w:numFmt w:val="bullet"/>
      <w:lvlText w:val="•"/>
      <w:lvlJc w:val="left"/>
      <w:pPr>
        <w:ind w:left="5267" w:hanging="1157"/>
      </w:pPr>
      <w:rPr>
        <w:rFonts w:hint="default"/>
        <w:lang w:val="ru-RU" w:eastAsia="en-US" w:bidi="ar-SA"/>
      </w:rPr>
    </w:lvl>
    <w:lvl w:ilvl="6" w:tplc="1A1E4EE2">
      <w:numFmt w:val="bullet"/>
      <w:lvlText w:val="•"/>
      <w:lvlJc w:val="left"/>
      <w:pPr>
        <w:ind w:left="6239" w:hanging="1157"/>
      </w:pPr>
      <w:rPr>
        <w:rFonts w:hint="default"/>
        <w:lang w:val="ru-RU" w:eastAsia="en-US" w:bidi="ar-SA"/>
      </w:rPr>
    </w:lvl>
    <w:lvl w:ilvl="7" w:tplc="8F90FC08">
      <w:numFmt w:val="bullet"/>
      <w:lvlText w:val="•"/>
      <w:lvlJc w:val="left"/>
      <w:pPr>
        <w:ind w:left="7210" w:hanging="1157"/>
      </w:pPr>
      <w:rPr>
        <w:rFonts w:hint="default"/>
        <w:lang w:val="ru-RU" w:eastAsia="en-US" w:bidi="ar-SA"/>
      </w:rPr>
    </w:lvl>
    <w:lvl w:ilvl="8" w:tplc="5E1479CE">
      <w:numFmt w:val="bullet"/>
      <w:lvlText w:val="•"/>
      <w:lvlJc w:val="left"/>
      <w:pPr>
        <w:ind w:left="8182" w:hanging="1157"/>
      </w:pPr>
      <w:rPr>
        <w:rFonts w:hint="default"/>
        <w:lang w:val="ru-RU" w:eastAsia="en-US" w:bidi="ar-SA"/>
      </w:rPr>
    </w:lvl>
  </w:abstractNum>
  <w:abstractNum w:abstractNumId="6">
    <w:nsid w:val="2C805CD0"/>
    <w:multiLevelType w:val="multilevel"/>
    <w:tmpl w:val="C12AE502"/>
    <w:lvl w:ilvl="0">
      <w:start w:val="2"/>
      <w:numFmt w:val="decimal"/>
      <w:lvlText w:val="%1"/>
      <w:lvlJc w:val="left"/>
      <w:pPr>
        <w:ind w:left="1115" w:hanging="454"/>
        <w:jc w:val="left"/>
      </w:pPr>
      <w:rPr>
        <w:rFonts w:hint="default"/>
        <w:lang w:val="ru-RU" w:eastAsia="en-US" w:bidi="ar-SA"/>
      </w:rPr>
    </w:lvl>
    <w:lvl w:ilvl="1">
      <w:start w:val="1"/>
      <w:numFmt w:val="decimal"/>
      <w:lvlText w:val="%1.%2."/>
      <w:lvlJc w:val="left"/>
      <w:pPr>
        <w:ind w:left="1115" w:hanging="454"/>
        <w:jc w:val="left"/>
      </w:pPr>
      <w:rPr>
        <w:rFonts w:ascii="Times New Roman" w:eastAsia="Times New Roman" w:hAnsi="Times New Roman" w:cs="Times New Roman" w:hint="default"/>
        <w:b/>
        <w:bCs/>
        <w:spacing w:val="-1"/>
        <w:w w:val="99"/>
        <w:sz w:val="26"/>
        <w:szCs w:val="26"/>
        <w:lang w:val="ru-RU" w:eastAsia="en-US" w:bidi="ar-SA"/>
      </w:rPr>
    </w:lvl>
    <w:lvl w:ilvl="2">
      <w:numFmt w:val="bullet"/>
      <w:lvlText w:val="•"/>
      <w:lvlJc w:val="left"/>
      <w:pPr>
        <w:ind w:left="1260" w:hanging="454"/>
      </w:pPr>
      <w:rPr>
        <w:rFonts w:hint="default"/>
        <w:lang w:val="ru-RU" w:eastAsia="en-US" w:bidi="ar-SA"/>
      </w:rPr>
    </w:lvl>
    <w:lvl w:ilvl="3">
      <w:numFmt w:val="bullet"/>
      <w:lvlText w:val="•"/>
      <w:lvlJc w:val="left"/>
      <w:pPr>
        <w:ind w:left="2368" w:hanging="454"/>
      </w:pPr>
      <w:rPr>
        <w:rFonts w:hint="default"/>
        <w:lang w:val="ru-RU" w:eastAsia="en-US" w:bidi="ar-SA"/>
      </w:rPr>
    </w:lvl>
    <w:lvl w:ilvl="4">
      <w:numFmt w:val="bullet"/>
      <w:lvlText w:val="•"/>
      <w:lvlJc w:val="left"/>
      <w:pPr>
        <w:ind w:left="3476" w:hanging="454"/>
      </w:pPr>
      <w:rPr>
        <w:rFonts w:hint="default"/>
        <w:lang w:val="ru-RU" w:eastAsia="en-US" w:bidi="ar-SA"/>
      </w:rPr>
    </w:lvl>
    <w:lvl w:ilvl="5">
      <w:numFmt w:val="bullet"/>
      <w:lvlText w:val="•"/>
      <w:lvlJc w:val="left"/>
      <w:pPr>
        <w:ind w:left="4584" w:hanging="454"/>
      </w:pPr>
      <w:rPr>
        <w:rFonts w:hint="default"/>
        <w:lang w:val="ru-RU" w:eastAsia="en-US" w:bidi="ar-SA"/>
      </w:rPr>
    </w:lvl>
    <w:lvl w:ilvl="6">
      <w:numFmt w:val="bullet"/>
      <w:lvlText w:val="•"/>
      <w:lvlJc w:val="left"/>
      <w:pPr>
        <w:ind w:left="5693" w:hanging="454"/>
      </w:pPr>
      <w:rPr>
        <w:rFonts w:hint="default"/>
        <w:lang w:val="ru-RU" w:eastAsia="en-US" w:bidi="ar-SA"/>
      </w:rPr>
    </w:lvl>
    <w:lvl w:ilvl="7">
      <w:numFmt w:val="bullet"/>
      <w:lvlText w:val="•"/>
      <w:lvlJc w:val="left"/>
      <w:pPr>
        <w:ind w:left="6801" w:hanging="454"/>
      </w:pPr>
      <w:rPr>
        <w:rFonts w:hint="default"/>
        <w:lang w:val="ru-RU" w:eastAsia="en-US" w:bidi="ar-SA"/>
      </w:rPr>
    </w:lvl>
    <w:lvl w:ilvl="8">
      <w:numFmt w:val="bullet"/>
      <w:lvlText w:val="•"/>
      <w:lvlJc w:val="left"/>
      <w:pPr>
        <w:ind w:left="7909" w:hanging="454"/>
      </w:pPr>
      <w:rPr>
        <w:rFonts w:hint="default"/>
        <w:lang w:val="ru-RU" w:eastAsia="en-US" w:bidi="ar-SA"/>
      </w:rPr>
    </w:lvl>
  </w:abstractNum>
  <w:abstractNum w:abstractNumId="7">
    <w:nsid w:val="317C16FA"/>
    <w:multiLevelType w:val="hybridMultilevel"/>
    <w:tmpl w:val="2E8CFECC"/>
    <w:lvl w:ilvl="0" w:tplc="8FE4AEC0">
      <w:start w:val="1"/>
      <w:numFmt w:val="decimal"/>
      <w:lvlText w:val="%1."/>
      <w:lvlJc w:val="left"/>
      <w:pPr>
        <w:ind w:left="945" w:hanging="284"/>
        <w:jc w:val="left"/>
      </w:pPr>
      <w:rPr>
        <w:rFonts w:hint="default"/>
        <w:b/>
        <w:bCs/>
        <w:spacing w:val="0"/>
        <w:w w:val="100"/>
        <w:lang w:val="ru-RU" w:eastAsia="en-US" w:bidi="ar-SA"/>
      </w:rPr>
    </w:lvl>
    <w:lvl w:ilvl="1" w:tplc="76D2F528">
      <w:numFmt w:val="bullet"/>
      <w:lvlText w:val="•"/>
      <w:lvlJc w:val="left"/>
      <w:pPr>
        <w:ind w:left="1858" w:hanging="284"/>
      </w:pPr>
      <w:rPr>
        <w:rFonts w:hint="default"/>
        <w:lang w:val="ru-RU" w:eastAsia="en-US" w:bidi="ar-SA"/>
      </w:rPr>
    </w:lvl>
    <w:lvl w:ilvl="2" w:tplc="BF48E34C">
      <w:numFmt w:val="bullet"/>
      <w:lvlText w:val="•"/>
      <w:lvlJc w:val="left"/>
      <w:pPr>
        <w:ind w:left="2777" w:hanging="284"/>
      </w:pPr>
      <w:rPr>
        <w:rFonts w:hint="default"/>
        <w:lang w:val="ru-RU" w:eastAsia="en-US" w:bidi="ar-SA"/>
      </w:rPr>
    </w:lvl>
    <w:lvl w:ilvl="3" w:tplc="9A7E3DBE">
      <w:numFmt w:val="bullet"/>
      <w:lvlText w:val="•"/>
      <w:lvlJc w:val="left"/>
      <w:pPr>
        <w:ind w:left="3695" w:hanging="284"/>
      </w:pPr>
      <w:rPr>
        <w:rFonts w:hint="default"/>
        <w:lang w:val="ru-RU" w:eastAsia="en-US" w:bidi="ar-SA"/>
      </w:rPr>
    </w:lvl>
    <w:lvl w:ilvl="4" w:tplc="1E920848">
      <w:numFmt w:val="bullet"/>
      <w:lvlText w:val="•"/>
      <w:lvlJc w:val="left"/>
      <w:pPr>
        <w:ind w:left="4614" w:hanging="284"/>
      </w:pPr>
      <w:rPr>
        <w:rFonts w:hint="default"/>
        <w:lang w:val="ru-RU" w:eastAsia="en-US" w:bidi="ar-SA"/>
      </w:rPr>
    </w:lvl>
    <w:lvl w:ilvl="5" w:tplc="1CFEB7F8">
      <w:numFmt w:val="bullet"/>
      <w:lvlText w:val="•"/>
      <w:lvlJc w:val="left"/>
      <w:pPr>
        <w:ind w:left="5533" w:hanging="284"/>
      </w:pPr>
      <w:rPr>
        <w:rFonts w:hint="default"/>
        <w:lang w:val="ru-RU" w:eastAsia="en-US" w:bidi="ar-SA"/>
      </w:rPr>
    </w:lvl>
    <w:lvl w:ilvl="6" w:tplc="2460C404">
      <w:numFmt w:val="bullet"/>
      <w:lvlText w:val="•"/>
      <w:lvlJc w:val="left"/>
      <w:pPr>
        <w:ind w:left="6451" w:hanging="284"/>
      </w:pPr>
      <w:rPr>
        <w:rFonts w:hint="default"/>
        <w:lang w:val="ru-RU" w:eastAsia="en-US" w:bidi="ar-SA"/>
      </w:rPr>
    </w:lvl>
    <w:lvl w:ilvl="7" w:tplc="4292365A">
      <w:numFmt w:val="bullet"/>
      <w:lvlText w:val="•"/>
      <w:lvlJc w:val="left"/>
      <w:pPr>
        <w:ind w:left="7370" w:hanging="284"/>
      </w:pPr>
      <w:rPr>
        <w:rFonts w:hint="default"/>
        <w:lang w:val="ru-RU" w:eastAsia="en-US" w:bidi="ar-SA"/>
      </w:rPr>
    </w:lvl>
    <w:lvl w:ilvl="8" w:tplc="8C0E93D4">
      <w:numFmt w:val="bullet"/>
      <w:lvlText w:val="•"/>
      <w:lvlJc w:val="left"/>
      <w:pPr>
        <w:ind w:left="8289" w:hanging="284"/>
      </w:pPr>
      <w:rPr>
        <w:rFonts w:hint="default"/>
        <w:lang w:val="ru-RU" w:eastAsia="en-US" w:bidi="ar-SA"/>
      </w:rPr>
    </w:lvl>
  </w:abstractNum>
  <w:abstractNum w:abstractNumId="8">
    <w:nsid w:val="340E29A6"/>
    <w:multiLevelType w:val="hybridMultilevel"/>
    <w:tmpl w:val="1EFC2AD6"/>
    <w:lvl w:ilvl="0" w:tplc="B6CA0C64">
      <w:start w:val="3"/>
      <w:numFmt w:val="decimal"/>
      <w:lvlText w:val="%1"/>
      <w:lvlJc w:val="left"/>
      <w:pPr>
        <w:ind w:left="827" w:hanging="166"/>
        <w:jc w:val="left"/>
      </w:pPr>
      <w:rPr>
        <w:rFonts w:ascii="Times New Roman" w:eastAsia="Times New Roman" w:hAnsi="Times New Roman" w:cs="Times New Roman" w:hint="default"/>
        <w:w w:val="100"/>
        <w:sz w:val="22"/>
        <w:szCs w:val="22"/>
        <w:lang w:val="ru-RU" w:eastAsia="en-US" w:bidi="ar-SA"/>
      </w:rPr>
    </w:lvl>
    <w:lvl w:ilvl="1" w:tplc="AB56B6CC">
      <w:start w:val="1"/>
      <w:numFmt w:val="decimal"/>
      <w:lvlText w:val="%2"/>
      <w:lvlJc w:val="left"/>
      <w:pPr>
        <w:ind w:left="662" w:hanging="228"/>
        <w:jc w:val="left"/>
      </w:pPr>
      <w:rPr>
        <w:rFonts w:ascii="Times New Roman" w:eastAsia="Times New Roman" w:hAnsi="Times New Roman" w:cs="Times New Roman" w:hint="default"/>
        <w:b/>
        <w:bCs/>
        <w:w w:val="100"/>
        <w:sz w:val="28"/>
        <w:szCs w:val="28"/>
        <w:u w:val="thick" w:color="000000"/>
        <w:lang w:val="ru-RU" w:eastAsia="en-US" w:bidi="ar-SA"/>
      </w:rPr>
    </w:lvl>
    <w:lvl w:ilvl="2" w:tplc="4CAA8350">
      <w:numFmt w:val="bullet"/>
      <w:lvlText w:val="•"/>
      <w:lvlJc w:val="left"/>
      <w:pPr>
        <w:ind w:left="1854" w:hanging="228"/>
      </w:pPr>
      <w:rPr>
        <w:rFonts w:hint="default"/>
        <w:lang w:val="ru-RU" w:eastAsia="en-US" w:bidi="ar-SA"/>
      </w:rPr>
    </w:lvl>
    <w:lvl w:ilvl="3" w:tplc="235E328A">
      <w:numFmt w:val="bullet"/>
      <w:lvlText w:val="•"/>
      <w:lvlJc w:val="left"/>
      <w:pPr>
        <w:ind w:left="2888" w:hanging="228"/>
      </w:pPr>
      <w:rPr>
        <w:rFonts w:hint="default"/>
        <w:lang w:val="ru-RU" w:eastAsia="en-US" w:bidi="ar-SA"/>
      </w:rPr>
    </w:lvl>
    <w:lvl w:ilvl="4" w:tplc="2BBC1E22">
      <w:numFmt w:val="bullet"/>
      <w:lvlText w:val="•"/>
      <w:lvlJc w:val="left"/>
      <w:pPr>
        <w:ind w:left="3922" w:hanging="228"/>
      </w:pPr>
      <w:rPr>
        <w:rFonts w:hint="default"/>
        <w:lang w:val="ru-RU" w:eastAsia="en-US" w:bidi="ar-SA"/>
      </w:rPr>
    </w:lvl>
    <w:lvl w:ilvl="5" w:tplc="631A5D8C">
      <w:numFmt w:val="bullet"/>
      <w:lvlText w:val="•"/>
      <w:lvlJc w:val="left"/>
      <w:pPr>
        <w:ind w:left="4956" w:hanging="228"/>
      </w:pPr>
      <w:rPr>
        <w:rFonts w:hint="default"/>
        <w:lang w:val="ru-RU" w:eastAsia="en-US" w:bidi="ar-SA"/>
      </w:rPr>
    </w:lvl>
    <w:lvl w:ilvl="6" w:tplc="34146FB4">
      <w:numFmt w:val="bullet"/>
      <w:lvlText w:val="•"/>
      <w:lvlJc w:val="left"/>
      <w:pPr>
        <w:ind w:left="5990" w:hanging="228"/>
      </w:pPr>
      <w:rPr>
        <w:rFonts w:hint="default"/>
        <w:lang w:val="ru-RU" w:eastAsia="en-US" w:bidi="ar-SA"/>
      </w:rPr>
    </w:lvl>
    <w:lvl w:ilvl="7" w:tplc="A832027E">
      <w:numFmt w:val="bullet"/>
      <w:lvlText w:val="•"/>
      <w:lvlJc w:val="left"/>
      <w:pPr>
        <w:ind w:left="7024" w:hanging="228"/>
      </w:pPr>
      <w:rPr>
        <w:rFonts w:hint="default"/>
        <w:lang w:val="ru-RU" w:eastAsia="en-US" w:bidi="ar-SA"/>
      </w:rPr>
    </w:lvl>
    <w:lvl w:ilvl="8" w:tplc="022EF5BE">
      <w:numFmt w:val="bullet"/>
      <w:lvlText w:val="•"/>
      <w:lvlJc w:val="left"/>
      <w:pPr>
        <w:ind w:left="8058" w:hanging="228"/>
      </w:pPr>
      <w:rPr>
        <w:rFonts w:hint="default"/>
        <w:lang w:val="ru-RU" w:eastAsia="en-US" w:bidi="ar-SA"/>
      </w:rPr>
    </w:lvl>
  </w:abstractNum>
  <w:abstractNum w:abstractNumId="9">
    <w:nsid w:val="42381A97"/>
    <w:multiLevelType w:val="hybridMultilevel"/>
    <w:tmpl w:val="AF46A4AA"/>
    <w:lvl w:ilvl="0" w:tplc="A886CC0C">
      <w:start w:val="1"/>
      <w:numFmt w:val="decimal"/>
      <w:lvlText w:val="%1."/>
      <w:lvlJc w:val="left"/>
      <w:pPr>
        <w:ind w:left="1022" w:hanging="240"/>
        <w:jc w:val="left"/>
      </w:pPr>
      <w:rPr>
        <w:rFonts w:ascii="Times New Roman" w:eastAsia="Times New Roman" w:hAnsi="Times New Roman" w:cs="Times New Roman" w:hint="default"/>
        <w:w w:val="100"/>
        <w:sz w:val="24"/>
        <w:szCs w:val="24"/>
        <w:lang w:val="ru-RU" w:eastAsia="en-US" w:bidi="ar-SA"/>
      </w:rPr>
    </w:lvl>
    <w:lvl w:ilvl="1" w:tplc="5C9E8E0A">
      <w:start w:val="1"/>
      <w:numFmt w:val="decimal"/>
      <w:lvlText w:val="%2."/>
      <w:lvlJc w:val="left"/>
      <w:pPr>
        <w:ind w:left="1382" w:hanging="360"/>
        <w:jc w:val="left"/>
      </w:pPr>
      <w:rPr>
        <w:rFonts w:ascii="Times New Roman" w:eastAsia="Times New Roman" w:hAnsi="Times New Roman" w:cs="Times New Roman" w:hint="default"/>
        <w:w w:val="100"/>
        <w:sz w:val="24"/>
        <w:szCs w:val="24"/>
        <w:lang w:val="ru-RU" w:eastAsia="en-US" w:bidi="ar-SA"/>
      </w:rPr>
    </w:lvl>
    <w:lvl w:ilvl="2" w:tplc="B066BC50">
      <w:numFmt w:val="bullet"/>
      <w:lvlText w:val="•"/>
      <w:lvlJc w:val="left"/>
      <w:pPr>
        <w:ind w:left="2351" w:hanging="360"/>
      </w:pPr>
      <w:rPr>
        <w:rFonts w:hint="default"/>
        <w:lang w:val="ru-RU" w:eastAsia="en-US" w:bidi="ar-SA"/>
      </w:rPr>
    </w:lvl>
    <w:lvl w:ilvl="3" w:tplc="E3141A7C">
      <w:numFmt w:val="bullet"/>
      <w:lvlText w:val="•"/>
      <w:lvlJc w:val="left"/>
      <w:pPr>
        <w:ind w:left="3323" w:hanging="360"/>
      </w:pPr>
      <w:rPr>
        <w:rFonts w:hint="default"/>
        <w:lang w:val="ru-RU" w:eastAsia="en-US" w:bidi="ar-SA"/>
      </w:rPr>
    </w:lvl>
    <w:lvl w:ilvl="4" w:tplc="8A5EA5A4">
      <w:numFmt w:val="bullet"/>
      <w:lvlText w:val="•"/>
      <w:lvlJc w:val="left"/>
      <w:pPr>
        <w:ind w:left="4295" w:hanging="360"/>
      </w:pPr>
      <w:rPr>
        <w:rFonts w:hint="default"/>
        <w:lang w:val="ru-RU" w:eastAsia="en-US" w:bidi="ar-SA"/>
      </w:rPr>
    </w:lvl>
    <w:lvl w:ilvl="5" w:tplc="FE1C2DF0">
      <w:numFmt w:val="bullet"/>
      <w:lvlText w:val="•"/>
      <w:lvlJc w:val="left"/>
      <w:pPr>
        <w:ind w:left="5267" w:hanging="360"/>
      </w:pPr>
      <w:rPr>
        <w:rFonts w:hint="default"/>
        <w:lang w:val="ru-RU" w:eastAsia="en-US" w:bidi="ar-SA"/>
      </w:rPr>
    </w:lvl>
    <w:lvl w:ilvl="6" w:tplc="BA18DA4C">
      <w:numFmt w:val="bullet"/>
      <w:lvlText w:val="•"/>
      <w:lvlJc w:val="left"/>
      <w:pPr>
        <w:ind w:left="6239" w:hanging="360"/>
      </w:pPr>
      <w:rPr>
        <w:rFonts w:hint="default"/>
        <w:lang w:val="ru-RU" w:eastAsia="en-US" w:bidi="ar-SA"/>
      </w:rPr>
    </w:lvl>
    <w:lvl w:ilvl="7" w:tplc="2FD6A65A">
      <w:numFmt w:val="bullet"/>
      <w:lvlText w:val="•"/>
      <w:lvlJc w:val="left"/>
      <w:pPr>
        <w:ind w:left="7210" w:hanging="360"/>
      </w:pPr>
      <w:rPr>
        <w:rFonts w:hint="default"/>
        <w:lang w:val="ru-RU" w:eastAsia="en-US" w:bidi="ar-SA"/>
      </w:rPr>
    </w:lvl>
    <w:lvl w:ilvl="8" w:tplc="3ED29232">
      <w:numFmt w:val="bullet"/>
      <w:lvlText w:val="•"/>
      <w:lvlJc w:val="left"/>
      <w:pPr>
        <w:ind w:left="8182" w:hanging="360"/>
      </w:pPr>
      <w:rPr>
        <w:rFonts w:hint="default"/>
        <w:lang w:val="ru-RU" w:eastAsia="en-US" w:bidi="ar-SA"/>
      </w:rPr>
    </w:lvl>
  </w:abstractNum>
  <w:abstractNum w:abstractNumId="10">
    <w:nsid w:val="4644702B"/>
    <w:multiLevelType w:val="hybridMultilevel"/>
    <w:tmpl w:val="EACE7C40"/>
    <w:lvl w:ilvl="0" w:tplc="35B84976">
      <w:start w:val="1"/>
      <w:numFmt w:val="decimal"/>
      <w:lvlText w:val="%1."/>
      <w:lvlJc w:val="left"/>
      <w:pPr>
        <w:ind w:left="945" w:hanging="284"/>
        <w:jc w:val="left"/>
      </w:pPr>
      <w:rPr>
        <w:rFonts w:ascii="Times New Roman" w:eastAsia="Times New Roman" w:hAnsi="Times New Roman" w:cs="Times New Roman" w:hint="default"/>
        <w:b/>
        <w:bCs/>
        <w:spacing w:val="0"/>
        <w:w w:val="100"/>
        <w:sz w:val="28"/>
        <w:szCs w:val="28"/>
        <w:lang w:val="ru-RU" w:eastAsia="en-US" w:bidi="ar-SA"/>
      </w:rPr>
    </w:lvl>
    <w:lvl w:ilvl="1" w:tplc="C9321972">
      <w:numFmt w:val="bullet"/>
      <w:lvlText w:val="•"/>
      <w:lvlJc w:val="left"/>
      <w:pPr>
        <w:ind w:left="1858" w:hanging="284"/>
      </w:pPr>
      <w:rPr>
        <w:rFonts w:hint="default"/>
        <w:lang w:val="ru-RU" w:eastAsia="en-US" w:bidi="ar-SA"/>
      </w:rPr>
    </w:lvl>
    <w:lvl w:ilvl="2" w:tplc="8A1E1630">
      <w:numFmt w:val="bullet"/>
      <w:lvlText w:val="•"/>
      <w:lvlJc w:val="left"/>
      <w:pPr>
        <w:ind w:left="2777" w:hanging="284"/>
      </w:pPr>
      <w:rPr>
        <w:rFonts w:hint="default"/>
        <w:lang w:val="ru-RU" w:eastAsia="en-US" w:bidi="ar-SA"/>
      </w:rPr>
    </w:lvl>
    <w:lvl w:ilvl="3" w:tplc="79F89C64">
      <w:numFmt w:val="bullet"/>
      <w:lvlText w:val="•"/>
      <w:lvlJc w:val="left"/>
      <w:pPr>
        <w:ind w:left="3695" w:hanging="284"/>
      </w:pPr>
      <w:rPr>
        <w:rFonts w:hint="default"/>
        <w:lang w:val="ru-RU" w:eastAsia="en-US" w:bidi="ar-SA"/>
      </w:rPr>
    </w:lvl>
    <w:lvl w:ilvl="4" w:tplc="40E4DC94">
      <w:numFmt w:val="bullet"/>
      <w:lvlText w:val="•"/>
      <w:lvlJc w:val="left"/>
      <w:pPr>
        <w:ind w:left="4614" w:hanging="284"/>
      </w:pPr>
      <w:rPr>
        <w:rFonts w:hint="default"/>
        <w:lang w:val="ru-RU" w:eastAsia="en-US" w:bidi="ar-SA"/>
      </w:rPr>
    </w:lvl>
    <w:lvl w:ilvl="5" w:tplc="A0927FE0">
      <w:numFmt w:val="bullet"/>
      <w:lvlText w:val="•"/>
      <w:lvlJc w:val="left"/>
      <w:pPr>
        <w:ind w:left="5533" w:hanging="284"/>
      </w:pPr>
      <w:rPr>
        <w:rFonts w:hint="default"/>
        <w:lang w:val="ru-RU" w:eastAsia="en-US" w:bidi="ar-SA"/>
      </w:rPr>
    </w:lvl>
    <w:lvl w:ilvl="6" w:tplc="1FD2FC9E">
      <w:numFmt w:val="bullet"/>
      <w:lvlText w:val="•"/>
      <w:lvlJc w:val="left"/>
      <w:pPr>
        <w:ind w:left="6451" w:hanging="284"/>
      </w:pPr>
      <w:rPr>
        <w:rFonts w:hint="default"/>
        <w:lang w:val="ru-RU" w:eastAsia="en-US" w:bidi="ar-SA"/>
      </w:rPr>
    </w:lvl>
    <w:lvl w:ilvl="7" w:tplc="ED403546">
      <w:numFmt w:val="bullet"/>
      <w:lvlText w:val="•"/>
      <w:lvlJc w:val="left"/>
      <w:pPr>
        <w:ind w:left="7370" w:hanging="284"/>
      </w:pPr>
      <w:rPr>
        <w:rFonts w:hint="default"/>
        <w:lang w:val="ru-RU" w:eastAsia="en-US" w:bidi="ar-SA"/>
      </w:rPr>
    </w:lvl>
    <w:lvl w:ilvl="8" w:tplc="0ECC2C46">
      <w:numFmt w:val="bullet"/>
      <w:lvlText w:val="•"/>
      <w:lvlJc w:val="left"/>
      <w:pPr>
        <w:ind w:left="8289" w:hanging="284"/>
      </w:pPr>
      <w:rPr>
        <w:rFonts w:hint="default"/>
        <w:lang w:val="ru-RU" w:eastAsia="en-US" w:bidi="ar-SA"/>
      </w:rPr>
    </w:lvl>
  </w:abstractNum>
  <w:abstractNum w:abstractNumId="11">
    <w:nsid w:val="46A30C0A"/>
    <w:multiLevelType w:val="hybridMultilevel"/>
    <w:tmpl w:val="311A0690"/>
    <w:lvl w:ilvl="0" w:tplc="06789AF6">
      <w:numFmt w:val="bullet"/>
      <w:lvlText w:val=""/>
      <w:lvlJc w:val="left"/>
      <w:pPr>
        <w:ind w:left="945" w:hanging="284"/>
      </w:pPr>
      <w:rPr>
        <w:rFonts w:ascii="Symbol" w:eastAsia="Symbol" w:hAnsi="Symbol" w:cs="Symbol" w:hint="default"/>
        <w:w w:val="100"/>
        <w:sz w:val="28"/>
        <w:szCs w:val="28"/>
        <w:lang w:val="ru-RU" w:eastAsia="en-US" w:bidi="ar-SA"/>
      </w:rPr>
    </w:lvl>
    <w:lvl w:ilvl="1" w:tplc="7F5EC090">
      <w:numFmt w:val="bullet"/>
      <w:lvlText w:val="•"/>
      <w:lvlJc w:val="left"/>
      <w:pPr>
        <w:ind w:left="1858" w:hanging="284"/>
      </w:pPr>
      <w:rPr>
        <w:rFonts w:hint="default"/>
        <w:lang w:val="ru-RU" w:eastAsia="en-US" w:bidi="ar-SA"/>
      </w:rPr>
    </w:lvl>
    <w:lvl w:ilvl="2" w:tplc="08EA6754">
      <w:numFmt w:val="bullet"/>
      <w:lvlText w:val="•"/>
      <w:lvlJc w:val="left"/>
      <w:pPr>
        <w:ind w:left="2777" w:hanging="284"/>
      </w:pPr>
      <w:rPr>
        <w:rFonts w:hint="default"/>
        <w:lang w:val="ru-RU" w:eastAsia="en-US" w:bidi="ar-SA"/>
      </w:rPr>
    </w:lvl>
    <w:lvl w:ilvl="3" w:tplc="99F6F632">
      <w:numFmt w:val="bullet"/>
      <w:lvlText w:val="•"/>
      <w:lvlJc w:val="left"/>
      <w:pPr>
        <w:ind w:left="3695" w:hanging="284"/>
      </w:pPr>
      <w:rPr>
        <w:rFonts w:hint="default"/>
        <w:lang w:val="ru-RU" w:eastAsia="en-US" w:bidi="ar-SA"/>
      </w:rPr>
    </w:lvl>
    <w:lvl w:ilvl="4" w:tplc="61B0FB38">
      <w:numFmt w:val="bullet"/>
      <w:lvlText w:val="•"/>
      <w:lvlJc w:val="left"/>
      <w:pPr>
        <w:ind w:left="4614" w:hanging="284"/>
      </w:pPr>
      <w:rPr>
        <w:rFonts w:hint="default"/>
        <w:lang w:val="ru-RU" w:eastAsia="en-US" w:bidi="ar-SA"/>
      </w:rPr>
    </w:lvl>
    <w:lvl w:ilvl="5" w:tplc="1576A180">
      <w:numFmt w:val="bullet"/>
      <w:lvlText w:val="•"/>
      <w:lvlJc w:val="left"/>
      <w:pPr>
        <w:ind w:left="5533" w:hanging="284"/>
      </w:pPr>
      <w:rPr>
        <w:rFonts w:hint="default"/>
        <w:lang w:val="ru-RU" w:eastAsia="en-US" w:bidi="ar-SA"/>
      </w:rPr>
    </w:lvl>
    <w:lvl w:ilvl="6" w:tplc="29422C9A">
      <w:numFmt w:val="bullet"/>
      <w:lvlText w:val="•"/>
      <w:lvlJc w:val="left"/>
      <w:pPr>
        <w:ind w:left="6451" w:hanging="284"/>
      </w:pPr>
      <w:rPr>
        <w:rFonts w:hint="default"/>
        <w:lang w:val="ru-RU" w:eastAsia="en-US" w:bidi="ar-SA"/>
      </w:rPr>
    </w:lvl>
    <w:lvl w:ilvl="7" w:tplc="638EDA46">
      <w:numFmt w:val="bullet"/>
      <w:lvlText w:val="•"/>
      <w:lvlJc w:val="left"/>
      <w:pPr>
        <w:ind w:left="7370" w:hanging="284"/>
      </w:pPr>
      <w:rPr>
        <w:rFonts w:hint="default"/>
        <w:lang w:val="ru-RU" w:eastAsia="en-US" w:bidi="ar-SA"/>
      </w:rPr>
    </w:lvl>
    <w:lvl w:ilvl="8" w:tplc="61AC95E2">
      <w:numFmt w:val="bullet"/>
      <w:lvlText w:val="•"/>
      <w:lvlJc w:val="left"/>
      <w:pPr>
        <w:ind w:left="8289" w:hanging="284"/>
      </w:pPr>
      <w:rPr>
        <w:rFonts w:hint="default"/>
        <w:lang w:val="ru-RU" w:eastAsia="en-US" w:bidi="ar-SA"/>
      </w:rPr>
    </w:lvl>
  </w:abstractNum>
  <w:abstractNum w:abstractNumId="12">
    <w:nsid w:val="55A90766"/>
    <w:multiLevelType w:val="multilevel"/>
    <w:tmpl w:val="4300D73C"/>
    <w:lvl w:ilvl="0">
      <w:start w:val="2"/>
      <w:numFmt w:val="decimal"/>
      <w:lvlText w:val="%1"/>
      <w:lvlJc w:val="left"/>
      <w:pPr>
        <w:ind w:left="1646" w:hanging="492"/>
        <w:jc w:val="left"/>
      </w:pPr>
      <w:rPr>
        <w:rFonts w:hint="default"/>
        <w:lang w:val="ru-RU" w:eastAsia="en-US" w:bidi="ar-SA"/>
      </w:rPr>
    </w:lvl>
    <w:lvl w:ilvl="1">
      <w:start w:val="1"/>
      <w:numFmt w:val="decimal"/>
      <w:lvlText w:val="%1.%2."/>
      <w:lvlJc w:val="left"/>
      <w:pPr>
        <w:ind w:left="1646" w:hanging="492"/>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337" w:hanging="492"/>
      </w:pPr>
      <w:rPr>
        <w:rFonts w:hint="default"/>
        <w:lang w:val="ru-RU" w:eastAsia="en-US" w:bidi="ar-SA"/>
      </w:rPr>
    </w:lvl>
    <w:lvl w:ilvl="3">
      <w:numFmt w:val="bullet"/>
      <w:lvlText w:val="•"/>
      <w:lvlJc w:val="left"/>
      <w:pPr>
        <w:ind w:left="4185" w:hanging="492"/>
      </w:pPr>
      <w:rPr>
        <w:rFonts w:hint="default"/>
        <w:lang w:val="ru-RU" w:eastAsia="en-US" w:bidi="ar-SA"/>
      </w:rPr>
    </w:lvl>
    <w:lvl w:ilvl="4">
      <w:numFmt w:val="bullet"/>
      <w:lvlText w:val="•"/>
      <w:lvlJc w:val="left"/>
      <w:pPr>
        <w:ind w:left="5034" w:hanging="492"/>
      </w:pPr>
      <w:rPr>
        <w:rFonts w:hint="default"/>
        <w:lang w:val="ru-RU" w:eastAsia="en-US" w:bidi="ar-SA"/>
      </w:rPr>
    </w:lvl>
    <w:lvl w:ilvl="5">
      <w:numFmt w:val="bullet"/>
      <w:lvlText w:val="•"/>
      <w:lvlJc w:val="left"/>
      <w:pPr>
        <w:ind w:left="5883" w:hanging="492"/>
      </w:pPr>
      <w:rPr>
        <w:rFonts w:hint="default"/>
        <w:lang w:val="ru-RU" w:eastAsia="en-US" w:bidi="ar-SA"/>
      </w:rPr>
    </w:lvl>
    <w:lvl w:ilvl="6">
      <w:numFmt w:val="bullet"/>
      <w:lvlText w:val="•"/>
      <w:lvlJc w:val="left"/>
      <w:pPr>
        <w:ind w:left="6731" w:hanging="492"/>
      </w:pPr>
      <w:rPr>
        <w:rFonts w:hint="default"/>
        <w:lang w:val="ru-RU" w:eastAsia="en-US" w:bidi="ar-SA"/>
      </w:rPr>
    </w:lvl>
    <w:lvl w:ilvl="7">
      <w:numFmt w:val="bullet"/>
      <w:lvlText w:val="•"/>
      <w:lvlJc w:val="left"/>
      <w:pPr>
        <w:ind w:left="7580" w:hanging="492"/>
      </w:pPr>
      <w:rPr>
        <w:rFonts w:hint="default"/>
        <w:lang w:val="ru-RU" w:eastAsia="en-US" w:bidi="ar-SA"/>
      </w:rPr>
    </w:lvl>
    <w:lvl w:ilvl="8">
      <w:numFmt w:val="bullet"/>
      <w:lvlText w:val="•"/>
      <w:lvlJc w:val="left"/>
      <w:pPr>
        <w:ind w:left="8429" w:hanging="492"/>
      </w:pPr>
      <w:rPr>
        <w:rFonts w:hint="default"/>
        <w:lang w:val="ru-RU" w:eastAsia="en-US" w:bidi="ar-SA"/>
      </w:rPr>
    </w:lvl>
  </w:abstractNum>
  <w:abstractNum w:abstractNumId="13">
    <w:nsid w:val="59746D7E"/>
    <w:multiLevelType w:val="hybridMultilevel"/>
    <w:tmpl w:val="6D8C221E"/>
    <w:lvl w:ilvl="0" w:tplc="3430A362">
      <w:numFmt w:val="bullet"/>
      <w:lvlText w:val="-"/>
      <w:lvlJc w:val="left"/>
      <w:pPr>
        <w:ind w:left="234" w:hanging="234"/>
      </w:pPr>
      <w:rPr>
        <w:rFonts w:ascii="Times New Roman" w:eastAsia="Times New Roman" w:hAnsi="Times New Roman" w:cs="Times New Roman" w:hint="default"/>
        <w:w w:val="100"/>
        <w:sz w:val="28"/>
        <w:szCs w:val="28"/>
        <w:lang w:val="ru-RU" w:eastAsia="en-US" w:bidi="ar-SA"/>
      </w:rPr>
    </w:lvl>
    <w:lvl w:ilvl="1" w:tplc="6B424620">
      <w:numFmt w:val="bullet"/>
      <w:lvlText w:val="-"/>
      <w:lvlJc w:val="left"/>
      <w:pPr>
        <w:ind w:left="662" w:hanging="178"/>
      </w:pPr>
      <w:rPr>
        <w:rFonts w:ascii="Times New Roman" w:eastAsia="Times New Roman" w:hAnsi="Times New Roman" w:cs="Times New Roman" w:hint="default"/>
        <w:w w:val="100"/>
        <w:sz w:val="28"/>
        <w:szCs w:val="28"/>
        <w:lang w:val="ru-RU" w:eastAsia="en-US" w:bidi="ar-SA"/>
      </w:rPr>
    </w:lvl>
    <w:lvl w:ilvl="2" w:tplc="B2980E56">
      <w:numFmt w:val="bullet"/>
      <w:lvlText w:val="•"/>
      <w:lvlJc w:val="left"/>
      <w:pPr>
        <w:ind w:left="1711" w:hanging="178"/>
      </w:pPr>
      <w:rPr>
        <w:rFonts w:hint="default"/>
        <w:lang w:val="ru-RU" w:eastAsia="en-US" w:bidi="ar-SA"/>
      </w:rPr>
    </w:lvl>
    <w:lvl w:ilvl="3" w:tplc="390C113E">
      <w:numFmt w:val="bullet"/>
      <w:lvlText w:val="•"/>
      <w:lvlJc w:val="left"/>
      <w:pPr>
        <w:ind w:left="2763" w:hanging="178"/>
      </w:pPr>
      <w:rPr>
        <w:rFonts w:hint="default"/>
        <w:lang w:val="ru-RU" w:eastAsia="en-US" w:bidi="ar-SA"/>
      </w:rPr>
    </w:lvl>
    <w:lvl w:ilvl="4" w:tplc="C3401684">
      <w:numFmt w:val="bullet"/>
      <w:lvlText w:val="•"/>
      <w:lvlJc w:val="left"/>
      <w:pPr>
        <w:ind w:left="3815" w:hanging="178"/>
      </w:pPr>
      <w:rPr>
        <w:rFonts w:hint="default"/>
        <w:lang w:val="ru-RU" w:eastAsia="en-US" w:bidi="ar-SA"/>
      </w:rPr>
    </w:lvl>
    <w:lvl w:ilvl="5" w:tplc="2B34DFDC">
      <w:numFmt w:val="bullet"/>
      <w:lvlText w:val="•"/>
      <w:lvlJc w:val="left"/>
      <w:pPr>
        <w:ind w:left="4867" w:hanging="178"/>
      </w:pPr>
      <w:rPr>
        <w:rFonts w:hint="default"/>
        <w:lang w:val="ru-RU" w:eastAsia="en-US" w:bidi="ar-SA"/>
      </w:rPr>
    </w:lvl>
    <w:lvl w:ilvl="6" w:tplc="B116065A">
      <w:numFmt w:val="bullet"/>
      <w:lvlText w:val="•"/>
      <w:lvlJc w:val="left"/>
      <w:pPr>
        <w:ind w:left="5919" w:hanging="178"/>
      </w:pPr>
      <w:rPr>
        <w:rFonts w:hint="default"/>
        <w:lang w:val="ru-RU" w:eastAsia="en-US" w:bidi="ar-SA"/>
      </w:rPr>
    </w:lvl>
    <w:lvl w:ilvl="7" w:tplc="05A26672">
      <w:numFmt w:val="bullet"/>
      <w:lvlText w:val="•"/>
      <w:lvlJc w:val="left"/>
      <w:pPr>
        <w:ind w:left="6970" w:hanging="178"/>
      </w:pPr>
      <w:rPr>
        <w:rFonts w:hint="default"/>
        <w:lang w:val="ru-RU" w:eastAsia="en-US" w:bidi="ar-SA"/>
      </w:rPr>
    </w:lvl>
    <w:lvl w:ilvl="8" w:tplc="AF5A948A">
      <w:numFmt w:val="bullet"/>
      <w:lvlText w:val="•"/>
      <w:lvlJc w:val="left"/>
      <w:pPr>
        <w:ind w:left="8022" w:hanging="178"/>
      </w:pPr>
      <w:rPr>
        <w:rFonts w:hint="default"/>
        <w:lang w:val="ru-RU" w:eastAsia="en-US" w:bidi="ar-SA"/>
      </w:rPr>
    </w:lvl>
  </w:abstractNum>
  <w:abstractNum w:abstractNumId="14">
    <w:nsid w:val="5F72651E"/>
    <w:multiLevelType w:val="hybridMultilevel"/>
    <w:tmpl w:val="0D8AB3DC"/>
    <w:lvl w:ilvl="0" w:tplc="9B8E1F12">
      <w:start w:val="1"/>
      <w:numFmt w:val="decimal"/>
      <w:lvlText w:val="%1."/>
      <w:lvlJc w:val="left"/>
      <w:pPr>
        <w:ind w:left="945" w:hanging="284"/>
        <w:jc w:val="left"/>
      </w:pPr>
      <w:rPr>
        <w:rFonts w:ascii="Times New Roman" w:eastAsia="Times New Roman" w:hAnsi="Times New Roman" w:cs="Times New Roman" w:hint="default"/>
        <w:b/>
        <w:bCs/>
        <w:spacing w:val="0"/>
        <w:w w:val="100"/>
        <w:sz w:val="28"/>
        <w:szCs w:val="28"/>
        <w:lang w:val="ru-RU" w:eastAsia="en-US" w:bidi="ar-SA"/>
      </w:rPr>
    </w:lvl>
    <w:lvl w:ilvl="1" w:tplc="5F327720">
      <w:numFmt w:val="bullet"/>
      <w:lvlText w:val="•"/>
      <w:lvlJc w:val="left"/>
      <w:pPr>
        <w:ind w:left="1858" w:hanging="284"/>
      </w:pPr>
      <w:rPr>
        <w:rFonts w:hint="default"/>
        <w:lang w:val="ru-RU" w:eastAsia="en-US" w:bidi="ar-SA"/>
      </w:rPr>
    </w:lvl>
    <w:lvl w:ilvl="2" w:tplc="863A0264">
      <w:numFmt w:val="bullet"/>
      <w:lvlText w:val="•"/>
      <w:lvlJc w:val="left"/>
      <w:pPr>
        <w:ind w:left="2777" w:hanging="284"/>
      </w:pPr>
      <w:rPr>
        <w:rFonts w:hint="default"/>
        <w:lang w:val="ru-RU" w:eastAsia="en-US" w:bidi="ar-SA"/>
      </w:rPr>
    </w:lvl>
    <w:lvl w:ilvl="3" w:tplc="08969D92">
      <w:numFmt w:val="bullet"/>
      <w:lvlText w:val="•"/>
      <w:lvlJc w:val="left"/>
      <w:pPr>
        <w:ind w:left="3695" w:hanging="284"/>
      </w:pPr>
      <w:rPr>
        <w:rFonts w:hint="default"/>
        <w:lang w:val="ru-RU" w:eastAsia="en-US" w:bidi="ar-SA"/>
      </w:rPr>
    </w:lvl>
    <w:lvl w:ilvl="4" w:tplc="7780C4B0">
      <w:numFmt w:val="bullet"/>
      <w:lvlText w:val="•"/>
      <w:lvlJc w:val="left"/>
      <w:pPr>
        <w:ind w:left="4614" w:hanging="284"/>
      </w:pPr>
      <w:rPr>
        <w:rFonts w:hint="default"/>
        <w:lang w:val="ru-RU" w:eastAsia="en-US" w:bidi="ar-SA"/>
      </w:rPr>
    </w:lvl>
    <w:lvl w:ilvl="5" w:tplc="4CFA784C">
      <w:numFmt w:val="bullet"/>
      <w:lvlText w:val="•"/>
      <w:lvlJc w:val="left"/>
      <w:pPr>
        <w:ind w:left="5533" w:hanging="284"/>
      </w:pPr>
      <w:rPr>
        <w:rFonts w:hint="default"/>
        <w:lang w:val="ru-RU" w:eastAsia="en-US" w:bidi="ar-SA"/>
      </w:rPr>
    </w:lvl>
    <w:lvl w:ilvl="6" w:tplc="6A8611C4">
      <w:numFmt w:val="bullet"/>
      <w:lvlText w:val="•"/>
      <w:lvlJc w:val="left"/>
      <w:pPr>
        <w:ind w:left="6451" w:hanging="284"/>
      </w:pPr>
      <w:rPr>
        <w:rFonts w:hint="default"/>
        <w:lang w:val="ru-RU" w:eastAsia="en-US" w:bidi="ar-SA"/>
      </w:rPr>
    </w:lvl>
    <w:lvl w:ilvl="7" w:tplc="D55498BA">
      <w:numFmt w:val="bullet"/>
      <w:lvlText w:val="•"/>
      <w:lvlJc w:val="left"/>
      <w:pPr>
        <w:ind w:left="7370" w:hanging="284"/>
      </w:pPr>
      <w:rPr>
        <w:rFonts w:hint="default"/>
        <w:lang w:val="ru-RU" w:eastAsia="en-US" w:bidi="ar-SA"/>
      </w:rPr>
    </w:lvl>
    <w:lvl w:ilvl="8" w:tplc="897CF95C">
      <w:numFmt w:val="bullet"/>
      <w:lvlText w:val="•"/>
      <w:lvlJc w:val="left"/>
      <w:pPr>
        <w:ind w:left="8289" w:hanging="284"/>
      </w:pPr>
      <w:rPr>
        <w:rFonts w:hint="default"/>
        <w:lang w:val="ru-RU" w:eastAsia="en-US" w:bidi="ar-SA"/>
      </w:rPr>
    </w:lvl>
  </w:abstractNum>
  <w:abstractNum w:abstractNumId="15">
    <w:nsid w:val="62CA1B58"/>
    <w:multiLevelType w:val="hybridMultilevel"/>
    <w:tmpl w:val="5ABEA2D6"/>
    <w:lvl w:ilvl="0" w:tplc="85DCE9C0">
      <w:start w:val="1"/>
      <w:numFmt w:val="decimal"/>
      <w:lvlText w:val="%1."/>
      <w:lvlJc w:val="left"/>
      <w:pPr>
        <w:ind w:left="662" w:hanging="274"/>
        <w:jc w:val="left"/>
      </w:pPr>
      <w:rPr>
        <w:rFonts w:ascii="Times New Roman" w:eastAsia="Times New Roman" w:hAnsi="Times New Roman" w:cs="Times New Roman" w:hint="default"/>
        <w:w w:val="99"/>
        <w:sz w:val="26"/>
        <w:szCs w:val="26"/>
        <w:lang w:val="ru-RU" w:eastAsia="en-US" w:bidi="ar-SA"/>
      </w:rPr>
    </w:lvl>
    <w:lvl w:ilvl="1" w:tplc="15744FB4">
      <w:numFmt w:val="bullet"/>
      <w:lvlText w:val="•"/>
      <w:lvlJc w:val="left"/>
      <w:pPr>
        <w:ind w:left="1606" w:hanging="274"/>
      </w:pPr>
      <w:rPr>
        <w:rFonts w:hint="default"/>
        <w:lang w:val="ru-RU" w:eastAsia="en-US" w:bidi="ar-SA"/>
      </w:rPr>
    </w:lvl>
    <w:lvl w:ilvl="2" w:tplc="25D49B06">
      <w:numFmt w:val="bullet"/>
      <w:lvlText w:val="•"/>
      <w:lvlJc w:val="left"/>
      <w:pPr>
        <w:ind w:left="2553" w:hanging="274"/>
      </w:pPr>
      <w:rPr>
        <w:rFonts w:hint="default"/>
        <w:lang w:val="ru-RU" w:eastAsia="en-US" w:bidi="ar-SA"/>
      </w:rPr>
    </w:lvl>
    <w:lvl w:ilvl="3" w:tplc="E46813E4">
      <w:numFmt w:val="bullet"/>
      <w:lvlText w:val="•"/>
      <w:lvlJc w:val="left"/>
      <w:pPr>
        <w:ind w:left="3499" w:hanging="274"/>
      </w:pPr>
      <w:rPr>
        <w:rFonts w:hint="default"/>
        <w:lang w:val="ru-RU" w:eastAsia="en-US" w:bidi="ar-SA"/>
      </w:rPr>
    </w:lvl>
    <w:lvl w:ilvl="4" w:tplc="5EB2590C">
      <w:numFmt w:val="bullet"/>
      <w:lvlText w:val="•"/>
      <w:lvlJc w:val="left"/>
      <w:pPr>
        <w:ind w:left="4446" w:hanging="274"/>
      </w:pPr>
      <w:rPr>
        <w:rFonts w:hint="default"/>
        <w:lang w:val="ru-RU" w:eastAsia="en-US" w:bidi="ar-SA"/>
      </w:rPr>
    </w:lvl>
    <w:lvl w:ilvl="5" w:tplc="A4ACD764">
      <w:numFmt w:val="bullet"/>
      <w:lvlText w:val="•"/>
      <w:lvlJc w:val="left"/>
      <w:pPr>
        <w:ind w:left="5393" w:hanging="274"/>
      </w:pPr>
      <w:rPr>
        <w:rFonts w:hint="default"/>
        <w:lang w:val="ru-RU" w:eastAsia="en-US" w:bidi="ar-SA"/>
      </w:rPr>
    </w:lvl>
    <w:lvl w:ilvl="6" w:tplc="C122D9E0">
      <w:numFmt w:val="bullet"/>
      <w:lvlText w:val="•"/>
      <w:lvlJc w:val="left"/>
      <w:pPr>
        <w:ind w:left="6339" w:hanging="274"/>
      </w:pPr>
      <w:rPr>
        <w:rFonts w:hint="default"/>
        <w:lang w:val="ru-RU" w:eastAsia="en-US" w:bidi="ar-SA"/>
      </w:rPr>
    </w:lvl>
    <w:lvl w:ilvl="7" w:tplc="06FEADD2">
      <w:numFmt w:val="bullet"/>
      <w:lvlText w:val="•"/>
      <w:lvlJc w:val="left"/>
      <w:pPr>
        <w:ind w:left="7286" w:hanging="274"/>
      </w:pPr>
      <w:rPr>
        <w:rFonts w:hint="default"/>
        <w:lang w:val="ru-RU" w:eastAsia="en-US" w:bidi="ar-SA"/>
      </w:rPr>
    </w:lvl>
    <w:lvl w:ilvl="8" w:tplc="F89294A6">
      <w:numFmt w:val="bullet"/>
      <w:lvlText w:val="•"/>
      <w:lvlJc w:val="left"/>
      <w:pPr>
        <w:ind w:left="8233" w:hanging="274"/>
      </w:pPr>
      <w:rPr>
        <w:rFonts w:hint="default"/>
        <w:lang w:val="ru-RU" w:eastAsia="en-US" w:bidi="ar-SA"/>
      </w:rPr>
    </w:lvl>
  </w:abstractNum>
  <w:abstractNum w:abstractNumId="16">
    <w:nsid w:val="66686144"/>
    <w:multiLevelType w:val="hybridMultilevel"/>
    <w:tmpl w:val="81EE2BA8"/>
    <w:lvl w:ilvl="0" w:tplc="36F6D3DE">
      <w:numFmt w:val="bullet"/>
      <w:lvlText w:val="-"/>
      <w:lvlJc w:val="left"/>
      <w:pPr>
        <w:ind w:left="1173" w:hanging="233"/>
      </w:pPr>
      <w:rPr>
        <w:rFonts w:ascii="Times New Roman" w:eastAsia="Times New Roman" w:hAnsi="Times New Roman" w:cs="Times New Roman" w:hint="default"/>
        <w:w w:val="100"/>
        <w:sz w:val="28"/>
        <w:szCs w:val="28"/>
        <w:lang w:val="ru-RU" w:eastAsia="en-US" w:bidi="ar-SA"/>
      </w:rPr>
    </w:lvl>
    <w:lvl w:ilvl="1" w:tplc="710C4AA8">
      <w:numFmt w:val="bullet"/>
      <w:lvlText w:val="•"/>
      <w:lvlJc w:val="left"/>
      <w:pPr>
        <w:ind w:left="2074" w:hanging="233"/>
      </w:pPr>
      <w:rPr>
        <w:rFonts w:hint="default"/>
        <w:lang w:val="ru-RU" w:eastAsia="en-US" w:bidi="ar-SA"/>
      </w:rPr>
    </w:lvl>
    <w:lvl w:ilvl="2" w:tplc="6F9C399E">
      <w:numFmt w:val="bullet"/>
      <w:lvlText w:val="•"/>
      <w:lvlJc w:val="left"/>
      <w:pPr>
        <w:ind w:left="2969" w:hanging="233"/>
      </w:pPr>
      <w:rPr>
        <w:rFonts w:hint="default"/>
        <w:lang w:val="ru-RU" w:eastAsia="en-US" w:bidi="ar-SA"/>
      </w:rPr>
    </w:lvl>
    <w:lvl w:ilvl="3" w:tplc="BB6A603C">
      <w:numFmt w:val="bullet"/>
      <w:lvlText w:val="•"/>
      <w:lvlJc w:val="left"/>
      <w:pPr>
        <w:ind w:left="3863" w:hanging="233"/>
      </w:pPr>
      <w:rPr>
        <w:rFonts w:hint="default"/>
        <w:lang w:val="ru-RU" w:eastAsia="en-US" w:bidi="ar-SA"/>
      </w:rPr>
    </w:lvl>
    <w:lvl w:ilvl="4" w:tplc="4F0E1C5E">
      <w:numFmt w:val="bullet"/>
      <w:lvlText w:val="•"/>
      <w:lvlJc w:val="left"/>
      <w:pPr>
        <w:ind w:left="4758" w:hanging="233"/>
      </w:pPr>
      <w:rPr>
        <w:rFonts w:hint="default"/>
        <w:lang w:val="ru-RU" w:eastAsia="en-US" w:bidi="ar-SA"/>
      </w:rPr>
    </w:lvl>
    <w:lvl w:ilvl="5" w:tplc="84B471EC">
      <w:numFmt w:val="bullet"/>
      <w:lvlText w:val="•"/>
      <w:lvlJc w:val="left"/>
      <w:pPr>
        <w:ind w:left="5653" w:hanging="233"/>
      </w:pPr>
      <w:rPr>
        <w:rFonts w:hint="default"/>
        <w:lang w:val="ru-RU" w:eastAsia="en-US" w:bidi="ar-SA"/>
      </w:rPr>
    </w:lvl>
    <w:lvl w:ilvl="6" w:tplc="D95E86D4">
      <w:numFmt w:val="bullet"/>
      <w:lvlText w:val="•"/>
      <w:lvlJc w:val="left"/>
      <w:pPr>
        <w:ind w:left="6547" w:hanging="233"/>
      </w:pPr>
      <w:rPr>
        <w:rFonts w:hint="default"/>
        <w:lang w:val="ru-RU" w:eastAsia="en-US" w:bidi="ar-SA"/>
      </w:rPr>
    </w:lvl>
    <w:lvl w:ilvl="7" w:tplc="EE34F6F0">
      <w:numFmt w:val="bullet"/>
      <w:lvlText w:val="•"/>
      <w:lvlJc w:val="left"/>
      <w:pPr>
        <w:ind w:left="7442" w:hanging="233"/>
      </w:pPr>
      <w:rPr>
        <w:rFonts w:hint="default"/>
        <w:lang w:val="ru-RU" w:eastAsia="en-US" w:bidi="ar-SA"/>
      </w:rPr>
    </w:lvl>
    <w:lvl w:ilvl="8" w:tplc="EBCC6F7C">
      <w:numFmt w:val="bullet"/>
      <w:lvlText w:val="•"/>
      <w:lvlJc w:val="left"/>
      <w:pPr>
        <w:ind w:left="8337" w:hanging="233"/>
      </w:pPr>
      <w:rPr>
        <w:rFonts w:hint="default"/>
        <w:lang w:val="ru-RU" w:eastAsia="en-US" w:bidi="ar-SA"/>
      </w:rPr>
    </w:lvl>
  </w:abstractNum>
  <w:abstractNum w:abstractNumId="17">
    <w:nsid w:val="6A785517"/>
    <w:multiLevelType w:val="hybridMultilevel"/>
    <w:tmpl w:val="1BE43ADA"/>
    <w:lvl w:ilvl="0" w:tplc="0AC47BD8">
      <w:start w:val="1"/>
      <w:numFmt w:val="decimal"/>
      <w:lvlText w:val="%1)"/>
      <w:lvlJc w:val="left"/>
      <w:pPr>
        <w:ind w:left="662" w:hanging="336"/>
        <w:jc w:val="right"/>
      </w:pPr>
      <w:rPr>
        <w:rFonts w:ascii="Times New Roman" w:eastAsia="Times New Roman" w:hAnsi="Times New Roman" w:cs="Times New Roman" w:hint="default"/>
        <w:b/>
        <w:bCs/>
        <w:spacing w:val="0"/>
        <w:w w:val="100"/>
        <w:sz w:val="28"/>
        <w:szCs w:val="28"/>
        <w:lang w:val="ru-RU" w:eastAsia="en-US" w:bidi="ar-SA"/>
      </w:rPr>
    </w:lvl>
    <w:lvl w:ilvl="1" w:tplc="6E3A299A">
      <w:start w:val="1"/>
      <w:numFmt w:val="decimal"/>
      <w:lvlText w:val="%2."/>
      <w:lvlJc w:val="left"/>
      <w:pPr>
        <w:ind w:left="662" w:hanging="300"/>
        <w:jc w:val="right"/>
      </w:pPr>
      <w:rPr>
        <w:rFonts w:ascii="Times New Roman" w:eastAsia="Times New Roman" w:hAnsi="Times New Roman" w:cs="Times New Roman" w:hint="default"/>
        <w:b/>
        <w:bCs/>
        <w:spacing w:val="0"/>
        <w:w w:val="100"/>
        <w:sz w:val="28"/>
        <w:szCs w:val="28"/>
        <w:lang w:val="ru-RU" w:eastAsia="en-US" w:bidi="ar-SA"/>
      </w:rPr>
    </w:lvl>
    <w:lvl w:ilvl="2" w:tplc="8236B432">
      <w:numFmt w:val="bullet"/>
      <w:lvlText w:val="•"/>
      <w:lvlJc w:val="left"/>
      <w:pPr>
        <w:ind w:left="2553" w:hanging="300"/>
      </w:pPr>
      <w:rPr>
        <w:rFonts w:hint="default"/>
        <w:lang w:val="ru-RU" w:eastAsia="en-US" w:bidi="ar-SA"/>
      </w:rPr>
    </w:lvl>
    <w:lvl w:ilvl="3" w:tplc="79788D18">
      <w:numFmt w:val="bullet"/>
      <w:lvlText w:val="•"/>
      <w:lvlJc w:val="left"/>
      <w:pPr>
        <w:ind w:left="3499" w:hanging="300"/>
      </w:pPr>
      <w:rPr>
        <w:rFonts w:hint="default"/>
        <w:lang w:val="ru-RU" w:eastAsia="en-US" w:bidi="ar-SA"/>
      </w:rPr>
    </w:lvl>
    <w:lvl w:ilvl="4" w:tplc="5C407A04">
      <w:numFmt w:val="bullet"/>
      <w:lvlText w:val="•"/>
      <w:lvlJc w:val="left"/>
      <w:pPr>
        <w:ind w:left="4446" w:hanging="300"/>
      </w:pPr>
      <w:rPr>
        <w:rFonts w:hint="default"/>
        <w:lang w:val="ru-RU" w:eastAsia="en-US" w:bidi="ar-SA"/>
      </w:rPr>
    </w:lvl>
    <w:lvl w:ilvl="5" w:tplc="57640DC2">
      <w:numFmt w:val="bullet"/>
      <w:lvlText w:val="•"/>
      <w:lvlJc w:val="left"/>
      <w:pPr>
        <w:ind w:left="5393" w:hanging="300"/>
      </w:pPr>
      <w:rPr>
        <w:rFonts w:hint="default"/>
        <w:lang w:val="ru-RU" w:eastAsia="en-US" w:bidi="ar-SA"/>
      </w:rPr>
    </w:lvl>
    <w:lvl w:ilvl="6" w:tplc="24A4EF36">
      <w:numFmt w:val="bullet"/>
      <w:lvlText w:val="•"/>
      <w:lvlJc w:val="left"/>
      <w:pPr>
        <w:ind w:left="6339" w:hanging="300"/>
      </w:pPr>
      <w:rPr>
        <w:rFonts w:hint="default"/>
        <w:lang w:val="ru-RU" w:eastAsia="en-US" w:bidi="ar-SA"/>
      </w:rPr>
    </w:lvl>
    <w:lvl w:ilvl="7" w:tplc="ACD4DCF4">
      <w:numFmt w:val="bullet"/>
      <w:lvlText w:val="•"/>
      <w:lvlJc w:val="left"/>
      <w:pPr>
        <w:ind w:left="7286" w:hanging="300"/>
      </w:pPr>
      <w:rPr>
        <w:rFonts w:hint="default"/>
        <w:lang w:val="ru-RU" w:eastAsia="en-US" w:bidi="ar-SA"/>
      </w:rPr>
    </w:lvl>
    <w:lvl w:ilvl="8" w:tplc="FB6E37A6">
      <w:numFmt w:val="bullet"/>
      <w:lvlText w:val="•"/>
      <w:lvlJc w:val="left"/>
      <w:pPr>
        <w:ind w:left="8233" w:hanging="300"/>
      </w:pPr>
      <w:rPr>
        <w:rFonts w:hint="default"/>
        <w:lang w:val="ru-RU" w:eastAsia="en-US" w:bidi="ar-SA"/>
      </w:rPr>
    </w:lvl>
  </w:abstractNum>
  <w:abstractNum w:abstractNumId="18">
    <w:nsid w:val="6D437CBC"/>
    <w:multiLevelType w:val="hybridMultilevel"/>
    <w:tmpl w:val="38E4D100"/>
    <w:lvl w:ilvl="0" w:tplc="97CE2554">
      <w:start w:val="1"/>
      <w:numFmt w:val="decimal"/>
      <w:lvlText w:val="%1."/>
      <w:lvlJc w:val="left"/>
      <w:pPr>
        <w:ind w:left="945" w:hanging="284"/>
        <w:jc w:val="left"/>
      </w:pPr>
      <w:rPr>
        <w:rFonts w:ascii="Times New Roman" w:eastAsia="Times New Roman" w:hAnsi="Times New Roman" w:cs="Times New Roman" w:hint="default"/>
        <w:b/>
        <w:bCs/>
        <w:spacing w:val="0"/>
        <w:w w:val="100"/>
        <w:sz w:val="28"/>
        <w:szCs w:val="28"/>
        <w:lang w:val="ru-RU" w:eastAsia="en-US" w:bidi="ar-SA"/>
      </w:rPr>
    </w:lvl>
    <w:lvl w:ilvl="1" w:tplc="6D143568">
      <w:numFmt w:val="bullet"/>
      <w:lvlText w:val="•"/>
      <w:lvlJc w:val="left"/>
      <w:pPr>
        <w:ind w:left="1858" w:hanging="284"/>
      </w:pPr>
      <w:rPr>
        <w:rFonts w:hint="default"/>
        <w:lang w:val="ru-RU" w:eastAsia="en-US" w:bidi="ar-SA"/>
      </w:rPr>
    </w:lvl>
    <w:lvl w:ilvl="2" w:tplc="464A14AE">
      <w:numFmt w:val="bullet"/>
      <w:lvlText w:val="•"/>
      <w:lvlJc w:val="left"/>
      <w:pPr>
        <w:ind w:left="2777" w:hanging="284"/>
      </w:pPr>
      <w:rPr>
        <w:rFonts w:hint="default"/>
        <w:lang w:val="ru-RU" w:eastAsia="en-US" w:bidi="ar-SA"/>
      </w:rPr>
    </w:lvl>
    <w:lvl w:ilvl="3" w:tplc="BBD69024">
      <w:numFmt w:val="bullet"/>
      <w:lvlText w:val="•"/>
      <w:lvlJc w:val="left"/>
      <w:pPr>
        <w:ind w:left="3695" w:hanging="284"/>
      </w:pPr>
      <w:rPr>
        <w:rFonts w:hint="default"/>
        <w:lang w:val="ru-RU" w:eastAsia="en-US" w:bidi="ar-SA"/>
      </w:rPr>
    </w:lvl>
    <w:lvl w:ilvl="4" w:tplc="1F1CEA08">
      <w:numFmt w:val="bullet"/>
      <w:lvlText w:val="•"/>
      <w:lvlJc w:val="left"/>
      <w:pPr>
        <w:ind w:left="4614" w:hanging="284"/>
      </w:pPr>
      <w:rPr>
        <w:rFonts w:hint="default"/>
        <w:lang w:val="ru-RU" w:eastAsia="en-US" w:bidi="ar-SA"/>
      </w:rPr>
    </w:lvl>
    <w:lvl w:ilvl="5" w:tplc="E872E97C">
      <w:numFmt w:val="bullet"/>
      <w:lvlText w:val="•"/>
      <w:lvlJc w:val="left"/>
      <w:pPr>
        <w:ind w:left="5533" w:hanging="284"/>
      </w:pPr>
      <w:rPr>
        <w:rFonts w:hint="default"/>
        <w:lang w:val="ru-RU" w:eastAsia="en-US" w:bidi="ar-SA"/>
      </w:rPr>
    </w:lvl>
    <w:lvl w:ilvl="6" w:tplc="BACCAD2A">
      <w:numFmt w:val="bullet"/>
      <w:lvlText w:val="•"/>
      <w:lvlJc w:val="left"/>
      <w:pPr>
        <w:ind w:left="6451" w:hanging="284"/>
      </w:pPr>
      <w:rPr>
        <w:rFonts w:hint="default"/>
        <w:lang w:val="ru-RU" w:eastAsia="en-US" w:bidi="ar-SA"/>
      </w:rPr>
    </w:lvl>
    <w:lvl w:ilvl="7" w:tplc="C2D2A68E">
      <w:numFmt w:val="bullet"/>
      <w:lvlText w:val="•"/>
      <w:lvlJc w:val="left"/>
      <w:pPr>
        <w:ind w:left="7370" w:hanging="284"/>
      </w:pPr>
      <w:rPr>
        <w:rFonts w:hint="default"/>
        <w:lang w:val="ru-RU" w:eastAsia="en-US" w:bidi="ar-SA"/>
      </w:rPr>
    </w:lvl>
    <w:lvl w:ilvl="8" w:tplc="2154E38A">
      <w:numFmt w:val="bullet"/>
      <w:lvlText w:val="•"/>
      <w:lvlJc w:val="left"/>
      <w:pPr>
        <w:ind w:left="8289" w:hanging="284"/>
      </w:pPr>
      <w:rPr>
        <w:rFonts w:hint="default"/>
        <w:lang w:val="ru-RU" w:eastAsia="en-US" w:bidi="ar-SA"/>
      </w:rPr>
    </w:lvl>
  </w:abstractNum>
  <w:abstractNum w:abstractNumId="19">
    <w:nsid w:val="705D63C5"/>
    <w:multiLevelType w:val="hybridMultilevel"/>
    <w:tmpl w:val="7CC4CAA2"/>
    <w:lvl w:ilvl="0" w:tplc="4AC84DE4">
      <w:start w:val="1"/>
      <w:numFmt w:val="decimal"/>
      <w:lvlText w:val="%1."/>
      <w:lvlJc w:val="left"/>
      <w:pPr>
        <w:ind w:left="662" w:hanging="320"/>
        <w:jc w:val="right"/>
      </w:pPr>
      <w:rPr>
        <w:rFonts w:ascii="Times New Roman" w:eastAsia="Times New Roman" w:hAnsi="Times New Roman" w:cs="Times New Roman" w:hint="default"/>
        <w:b/>
        <w:bCs/>
        <w:spacing w:val="0"/>
        <w:w w:val="100"/>
        <w:sz w:val="28"/>
        <w:szCs w:val="28"/>
        <w:lang w:val="ru-RU" w:eastAsia="en-US" w:bidi="ar-SA"/>
      </w:rPr>
    </w:lvl>
    <w:lvl w:ilvl="1" w:tplc="BDAC0BAC">
      <w:numFmt w:val="bullet"/>
      <w:lvlText w:val="•"/>
      <w:lvlJc w:val="left"/>
      <w:pPr>
        <w:ind w:left="1606" w:hanging="320"/>
      </w:pPr>
      <w:rPr>
        <w:rFonts w:hint="default"/>
        <w:lang w:val="ru-RU" w:eastAsia="en-US" w:bidi="ar-SA"/>
      </w:rPr>
    </w:lvl>
    <w:lvl w:ilvl="2" w:tplc="249016D2">
      <w:numFmt w:val="bullet"/>
      <w:lvlText w:val="•"/>
      <w:lvlJc w:val="left"/>
      <w:pPr>
        <w:ind w:left="2553" w:hanging="320"/>
      </w:pPr>
      <w:rPr>
        <w:rFonts w:hint="default"/>
        <w:lang w:val="ru-RU" w:eastAsia="en-US" w:bidi="ar-SA"/>
      </w:rPr>
    </w:lvl>
    <w:lvl w:ilvl="3" w:tplc="BF743E32">
      <w:numFmt w:val="bullet"/>
      <w:lvlText w:val="•"/>
      <w:lvlJc w:val="left"/>
      <w:pPr>
        <w:ind w:left="3499" w:hanging="320"/>
      </w:pPr>
      <w:rPr>
        <w:rFonts w:hint="default"/>
        <w:lang w:val="ru-RU" w:eastAsia="en-US" w:bidi="ar-SA"/>
      </w:rPr>
    </w:lvl>
    <w:lvl w:ilvl="4" w:tplc="94A4D4A2">
      <w:numFmt w:val="bullet"/>
      <w:lvlText w:val="•"/>
      <w:lvlJc w:val="left"/>
      <w:pPr>
        <w:ind w:left="4446" w:hanging="320"/>
      </w:pPr>
      <w:rPr>
        <w:rFonts w:hint="default"/>
        <w:lang w:val="ru-RU" w:eastAsia="en-US" w:bidi="ar-SA"/>
      </w:rPr>
    </w:lvl>
    <w:lvl w:ilvl="5" w:tplc="CA0CCC56">
      <w:numFmt w:val="bullet"/>
      <w:lvlText w:val="•"/>
      <w:lvlJc w:val="left"/>
      <w:pPr>
        <w:ind w:left="5393" w:hanging="320"/>
      </w:pPr>
      <w:rPr>
        <w:rFonts w:hint="default"/>
        <w:lang w:val="ru-RU" w:eastAsia="en-US" w:bidi="ar-SA"/>
      </w:rPr>
    </w:lvl>
    <w:lvl w:ilvl="6" w:tplc="779E648E">
      <w:numFmt w:val="bullet"/>
      <w:lvlText w:val="•"/>
      <w:lvlJc w:val="left"/>
      <w:pPr>
        <w:ind w:left="6339" w:hanging="320"/>
      </w:pPr>
      <w:rPr>
        <w:rFonts w:hint="default"/>
        <w:lang w:val="ru-RU" w:eastAsia="en-US" w:bidi="ar-SA"/>
      </w:rPr>
    </w:lvl>
    <w:lvl w:ilvl="7" w:tplc="2B5602D8">
      <w:numFmt w:val="bullet"/>
      <w:lvlText w:val="•"/>
      <w:lvlJc w:val="left"/>
      <w:pPr>
        <w:ind w:left="7286" w:hanging="320"/>
      </w:pPr>
      <w:rPr>
        <w:rFonts w:hint="default"/>
        <w:lang w:val="ru-RU" w:eastAsia="en-US" w:bidi="ar-SA"/>
      </w:rPr>
    </w:lvl>
    <w:lvl w:ilvl="8" w:tplc="7FB81570">
      <w:numFmt w:val="bullet"/>
      <w:lvlText w:val="•"/>
      <w:lvlJc w:val="left"/>
      <w:pPr>
        <w:ind w:left="8233" w:hanging="320"/>
      </w:pPr>
      <w:rPr>
        <w:rFonts w:hint="default"/>
        <w:lang w:val="ru-RU" w:eastAsia="en-US" w:bidi="ar-SA"/>
      </w:rPr>
    </w:lvl>
  </w:abstractNum>
  <w:abstractNum w:abstractNumId="20">
    <w:nsid w:val="77F553CC"/>
    <w:multiLevelType w:val="hybridMultilevel"/>
    <w:tmpl w:val="F6666018"/>
    <w:lvl w:ilvl="0" w:tplc="DA8E0202">
      <w:start w:val="1"/>
      <w:numFmt w:val="decimal"/>
      <w:lvlText w:val="%1."/>
      <w:lvlJc w:val="left"/>
      <w:pPr>
        <w:ind w:left="945" w:hanging="284"/>
        <w:jc w:val="left"/>
      </w:pPr>
      <w:rPr>
        <w:rFonts w:ascii="Times New Roman" w:eastAsia="Times New Roman" w:hAnsi="Times New Roman" w:cs="Times New Roman" w:hint="default"/>
        <w:b/>
        <w:bCs/>
        <w:spacing w:val="0"/>
        <w:w w:val="100"/>
        <w:sz w:val="28"/>
        <w:szCs w:val="28"/>
        <w:lang w:val="ru-RU" w:eastAsia="en-US" w:bidi="ar-SA"/>
      </w:rPr>
    </w:lvl>
    <w:lvl w:ilvl="1" w:tplc="6DDC2C80">
      <w:numFmt w:val="bullet"/>
      <w:lvlText w:val="•"/>
      <w:lvlJc w:val="left"/>
      <w:pPr>
        <w:ind w:left="1858" w:hanging="284"/>
      </w:pPr>
      <w:rPr>
        <w:rFonts w:hint="default"/>
        <w:lang w:val="ru-RU" w:eastAsia="en-US" w:bidi="ar-SA"/>
      </w:rPr>
    </w:lvl>
    <w:lvl w:ilvl="2" w:tplc="85B03362">
      <w:numFmt w:val="bullet"/>
      <w:lvlText w:val="•"/>
      <w:lvlJc w:val="left"/>
      <w:pPr>
        <w:ind w:left="2777" w:hanging="284"/>
      </w:pPr>
      <w:rPr>
        <w:rFonts w:hint="default"/>
        <w:lang w:val="ru-RU" w:eastAsia="en-US" w:bidi="ar-SA"/>
      </w:rPr>
    </w:lvl>
    <w:lvl w:ilvl="3" w:tplc="A3FC8C2A">
      <w:numFmt w:val="bullet"/>
      <w:lvlText w:val="•"/>
      <w:lvlJc w:val="left"/>
      <w:pPr>
        <w:ind w:left="3695" w:hanging="284"/>
      </w:pPr>
      <w:rPr>
        <w:rFonts w:hint="default"/>
        <w:lang w:val="ru-RU" w:eastAsia="en-US" w:bidi="ar-SA"/>
      </w:rPr>
    </w:lvl>
    <w:lvl w:ilvl="4" w:tplc="C0087C2A">
      <w:numFmt w:val="bullet"/>
      <w:lvlText w:val="•"/>
      <w:lvlJc w:val="left"/>
      <w:pPr>
        <w:ind w:left="4614" w:hanging="284"/>
      </w:pPr>
      <w:rPr>
        <w:rFonts w:hint="default"/>
        <w:lang w:val="ru-RU" w:eastAsia="en-US" w:bidi="ar-SA"/>
      </w:rPr>
    </w:lvl>
    <w:lvl w:ilvl="5" w:tplc="DDA0CAC6">
      <w:numFmt w:val="bullet"/>
      <w:lvlText w:val="•"/>
      <w:lvlJc w:val="left"/>
      <w:pPr>
        <w:ind w:left="5533" w:hanging="284"/>
      </w:pPr>
      <w:rPr>
        <w:rFonts w:hint="default"/>
        <w:lang w:val="ru-RU" w:eastAsia="en-US" w:bidi="ar-SA"/>
      </w:rPr>
    </w:lvl>
    <w:lvl w:ilvl="6" w:tplc="A6080162">
      <w:numFmt w:val="bullet"/>
      <w:lvlText w:val="•"/>
      <w:lvlJc w:val="left"/>
      <w:pPr>
        <w:ind w:left="6451" w:hanging="284"/>
      </w:pPr>
      <w:rPr>
        <w:rFonts w:hint="default"/>
        <w:lang w:val="ru-RU" w:eastAsia="en-US" w:bidi="ar-SA"/>
      </w:rPr>
    </w:lvl>
    <w:lvl w:ilvl="7" w:tplc="46E2B57A">
      <w:numFmt w:val="bullet"/>
      <w:lvlText w:val="•"/>
      <w:lvlJc w:val="left"/>
      <w:pPr>
        <w:ind w:left="7370" w:hanging="284"/>
      </w:pPr>
      <w:rPr>
        <w:rFonts w:hint="default"/>
        <w:lang w:val="ru-RU" w:eastAsia="en-US" w:bidi="ar-SA"/>
      </w:rPr>
    </w:lvl>
    <w:lvl w:ilvl="8" w:tplc="7CF08186">
      <w:numFmt w:val="bullet"/>
      <w:lvlText w:val="•"/>
      <w:lvlJc w:val="left"/>
      <w:pPr>
        <w:ind w:left="8289" w:hanging="284"/>
      </w:pPr>
      <w:rPr>
        <w:rFonts w:hint="default"/>
        <w:lang w:val="ru-RU" w:eastAsia="en-US" w:bidi="ar-SA"/>
      </w:rPr>
    </w:lvl>
  </w:abstractNum>
  <w:num w:numId="1">
    <w:abstractNumId w:val="15"/>
  </w:num>
  <w:num w:numId="2">
    <w:abstractNumId w:val="3"/>
  </w:num>
  <w:num w:numId="3">
    <w:abstractNumId w:val="5"/>
  </w:num>
  <w:num w:numId="4">
    <w:abstractNumId w:val="4"/>
  </w:num>
  <w:num w:numId="5">
    <w:abstractNumId w:val="9"/>
  </w:num>
  <w:num w:numId="6">
    <w:abstractNumId w:val="2"/>
  </w:num>
  <w:num w:numId="7">
    <w:abstractNumId w:val="1"/>
  </w:num>
  <w:num w:numId="8">
    <w:abstractNumId w:val="19"/>
  </w:num>
  <w:num w:numId="9">
    <w:abstractNumId w:val="17"/>
  </w:num>
  <w:num w:numId="10">
    <w:abstractNumId w:val="8"/>
  </w:num>
  <w:num w:numId="11">
    <w:abstractNumId w:val="0"/>
  </w:num>
  <w:num w:numId="12">
    <w:abstractNumId w:val="11"/>
  </w:num>
  <w:num w:numId="13">
    <w:abstractNumId w:val="7"/>
  </w:num>
  <w:num w:numId="14">
    <w:abstractNumId w:val="14"/>
  </w:num>
  <w:num w:numId="15">
    <w:abstractNumId w:val="16"/>
  </w:num>
  <w:num w:numId="16">
    <w:abstractNumId w:val="6"/>
  </w:num>
  <w:num w:numId="17">
    <w:abstractNumId w:val="20"/>
  </w:num>
  <w:num w:numId="18">
    <w:abstractNumId w:val="10"/>
  </w:num>
  <w:num w:numId="19">
    <w:abstractNumId w:val="18"/>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187552"/>
    <w:rsid w:val="00093BD0"/>
    <w:rsid w:val="000C2DBD"/>
    <w:rsid w:val="00114815"/>
    <w:rsid w:val="00144B86"/>
    <w:rsid w:val="00187552"/>
    <w:rsid w:val="001B7DF6"/>
    <w:rsid w:val="005B7DBE"/>
    <w:rsid w:val="005D2A55"/>
    <w:rsid w:val="005F373E"/>
    <w:rsid w:val="005F40EA"/>
    <w:rsid w:val="00660A20"/>
    <w:rsid w:val="006C3C46"/>
    <w:rsid w:val="008416E2"/>
    <w:rsid w:val="00933B78"/>
    <w:rsid w:val="0095028E"/>
    <w:rsid w:val="0097189B"/>
    <w:rsid w:val="00A42371"/>
    <w:rsid w:val="00BE0D7A"/>
    <w:rsid w:val="00CE4B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416E2"/>
    <w:rPr>
      <w:rFonts w:ascii="Times New Roman" w:eastAsia="Times New Roman" w:hAnsi="Times New Roman" w:cs="Times New Roman"/>
      <w:lang w:val="ru-RU"/>
    </w:rPr>
  </w:style>
  <w:style w:type="paragraph" w:styleId="1">
    <w:name w:val="heading 1"/>
    <w:basedOn w:val="a"/>
    <w:uiPriority w:val="1"/>
    <w:qFormat/>
    <w:rsid w:val="008416E2"/>
    <w:pPr>
      <w:spacing w:before="65"/>
      <w:ind w:left="393"/>
      <w:jc w:val="center"/>
      <w:outlineLvl w:val="0"/>
    </w:pPr>
    <w:rPr>
      <w:b/>
      <w:bCs/>
      <w:sz w:val="28"/>
      <w:szCs w:val="28"/>
    </w:rPr>
  </w:style>
  <w:style w:type="paragraph" w:styleId="2">
    <w:name w:val="heading 2"/>
    <w:basedOn w:val="a"/>
    <w:next w:val="a"/>
    <w:link w:val="20"/>
    <w:uiPriority w:val="9"/>
    <w:semiHidden/>
    <w:unhideWhenUsed/>
    <w:qFormat/>
    <w:rsid w:val="005B7D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16E2"/>
    <w:tblPr>
      <w:tblInd w:w="0" w:type="dxa"/>
      <w:tblCellMar>
        <w:top w:w="0" w:type="dxa"/>
        <w:left w:w="0" w:type="dxa"/>
        <w:bottom w:w="0" w:type="dxa"/>
        <w:right w:w="0" w:type="dxa"/>
      </w:tblCellMar>
    </w:tblPr>
  </w:style>
  <w:style w:type="paragraph" w:styleId="a3">
    <w:name w:val="Body Text"/>
    <w:basedOn w:val="a"/>
    <w:uiPriority w:val="1"/>
    <w:qFormat/>
    <w:rsid w:val="008416E2"/>
    <w:pPr>
      <w:ind w:left="662"/>
    </w:pPr>
    <w:rPr>
      <w:sz w:val="28"/>
      <w:szCs w:val="28"/>
    </w:rPr>
  </w:style>
  <w:style w:type="paragraph" w:styleId="a4">
    <w:name w:val="List Paragraph"/>
    <w:basedOn w:val="a"/>
    <w:uiPriority w:val="1"/>
    <w:qFormat/>
    <w:rsid w:val="008416E2"/>
    <w:pPr>
      <w:ind w:left="945" w:hanging="284"/>
    </w:pPr>
  </w:style>
  <w:style w:type="paragraph" w:customStyle="1" w:styleId="TableParagraph">
    <w:name w:val="Table Paragraph"/>
    <w:basedOn w:val="a"/>
    <w:uiPriority w:val="1"/>
    <w:qFormat/>
    <w:rsid w:val="008416E2"/>
    <w:pPr>
      <w:spacing w:before="1" w:line="261" w:lineRule="exact"/>
      <w:ind w:left="6"/>
      <w:jc w:val="center"/>
    </w:pPr>
  </w:style>
  <w:style w:type="character" w:customStyle="1" w:styleId="20">
    <w:name w:val="Заголовок 2 Знак"/>
    <w:basedOn w:val="a0"/>
    <w:link w:val="2"/>
    <w:uiPriority w:val="9"/>
    <w:semiHidden/>
    <w:rsid w:val="005B7DBE"/>
    <w:rPr>
      <w:rFonts w:asciiTheme="majorHAnsi" w:eastAsiaTheme="majorEastAsia" w:hAnsiTheme="majorHAnsi" w:cstheme="majorBidi"/>
      <w:color w:val="365F91" w:themeColor="accent1" w:themeShade="BF"/>
      <w:sz w:val="26"/>
      <w:szCs w:val="26"/>
      <w:lang w:val="ru-RU"/>
    </w:rPr>
  </w:style>
  <w:style w:type="paragraph" w:styleId="a5">
    <w:name w:val="Balloon Text"/>
    <w:basedOn w:val="a"/>
    <w:link w:val="a6"/>
    <w:uiPriority w:val="99"/>
    <w:semiHidden/>
    <w:unhideWhenUsed/>
    <w:rsid w:val="00114815"/>
    <w:rPr>
      <w:rFonts w:ascii="Tahoma" w:hAnsi="Tahoma" w:cs="Tahoma"/>
      <w:sz w:val="16"/>
      <w:szCs w:val="16"/>
    </w:rPr>
  </w:style>
  <w:style w:type="character" w:customStyle="1" w:styleId="a6">
    <w:name w:val="Текст выноски Знак"/>
    <w:basedOn w:val="a0"/>
    <w:link w:val="a5"/>
    <w:uiPriority w:val="99"/>
    <w:semiHidden/>
    <w:rsid w:val="00114815"/>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478035003">
      <w:bodyDiv w:val="1"/>
      <w:marLeft w:val="0"/>
      <w:marRight w:val="0"/>
      <w:marTop w:val="0"/>
      <w:marBottom w:val="0"/>
      <w:divBdr>
        <w:top w:val="none" w:sz="0" w:space="0" w:color="auto"/>
        <w:left w:val="none" w:sz="0" w:space="0" w:color="auto"/>
        <w:bottom w:val="none" w:sz="0" w:space="0" w:color="auto"/>
        <w:right w:val="none" w:sz="0" w:space="0" w:color="auto"/>
      </w:divBdr>
    </w:div>
    <w:div w:id="556626345">
      <w:bodyDiv w:val="1"/>
      <w:marLeft w:val="0"/>
      <w:marRight w:val="0"/>
      <w:marTop w:val="0"/>
      <w:marBottom w:val="0"/>
      <w:divBdr>
        <w:top w:val="none" w:sz="0" w:space="0" w:color="auto"/>
        <w:left w:val="none" w:sz="0" w:space="0" w:color="auto"/>
        <w:bottom w:val="none" w:sz="0" w:space="0" w:color="auto"/>
        <w:right w:val="none" w:sz="0" w:space="0" w:color="auto"/>
      </w:divBdr>
    </w:div>
    <w:div w:id="754286358">
      <w:bodyDiv w:val="1"/>
      <w:marLeft w:val="0"/>
      <w:marRight w:val="0"/>
      <w:marTop w:val="0"/>
      <w:marBottom w:val="0"/>
      <w:divBdr>
        <w:top w:val="none" w:sz="0" w:space="0" w:color="auto"/>
        <w:left w:val="none" w:sz="0" w:space="0" w:color="auto"/>
        <w:bottom w:val="none" w:sz="0" w:space="0" w:color="auto"/>
        <w:right w:val="none" w:sz="0" w:space="0" w:color="auto"/>
      </w:divBdr>
    </w:div>
    <w:div w:id="1126848095">
      <w:bodyDiv w:val="1"/>
      <w:marLeft w:val="0"/>
      <w:marRight w:val="0"/>
      <w:marTop w:val="0"/>
      <w:marBottom w:val="0"/>
      <w:divBdr>
        <w:top w:val="none" w:sz="0" w:space="0" w:color="auto"/>
        <w:left w:val="none" w:sz="0" w:space="0" w:color="auto"/>
        <w:bottom w:val="none" w:sz="0" w:space="0" w:color="auto"/>
        <w:right w:val="none" w:sz="0" w:space="0" w:color="auto"/>
      </w:divBdr>
    </w:div>
    <w:div w:id="1383866161">
      <w:bodyDiv w:val="1"/>
      <w:marLeft w:val="0"/>
      <w:marRight w:val="0"/>
      <w:marTop w:val="0"/>
      <w:marBottom w:val="0"/>
      <w:divBdr>
        <w:top w:val="none" w:sz="0" w:space="0" w:color="auto"/>
        <w:left w:val="none" w:sz="0" w:space="0" w:color="auto"/>
        <w:bottom w:val="none" w:sz="0" w:space="0" w:color="auto"/>
        <w:right w:val="none" w:sz="0" w:space="0" w:color="auto"/>
      </w:divBdr>
    </w:div>
    <w:div w:id="1475029767">
      <w:bodyDiv w:val="1"/>
      <w:marLeft w:val="0"/>
      <w:marRight w:val="0"/>
      <w:marTop w:val="0"/>
      <w:marBottom w:val="0"/>
      <w:divBdr>
        <w:top w:val="none" w:sz="0" w:space="0" w:color="auto"/>
        <w:left w:val="none" w:sz="0" w:space="0" w:color="auto"/>
        <w:bottom w:val="none" w:sz="0" w:space="0" w:color="auto"/>
        <w:right w:val="none" w:sz="0" w:space="0" w:color="auto"/>
      </w:divBdr>
    </w:div>
    <w:div w:id="1645161040">
      <w:bodyDiv w:val="1"/>
      <w:marLeft w:val="0"/>
      <w:marRight w:val="0"/>
      <w:marTop w:val="0"/>
      <w:marBottom w:val="0"/>
      <w:divBdr>
        <w:top w:val="none" w:sz="0" w:space="0" w:color="auto"/>
        <w:left w:val="none" w:sz="0" w:space="0" w:color="auto"/>
        <w:bottom w:val="none" w:sz="0" w:space="0" w:color="auto"/>
        <w:right w:val="none" w:sz="0" w:space="0" w:color="auto"/>
      </w:divBdr>
    </w:div>
    <w:div w:id="1671177706">
      <w:bodyDiv w:val="1"/>
      <w:marLeft w:val="0"/>
      <w:marRight w:val="0"/>
      <w:marTop w:val="0"/>
      <w:marBottom w:val="0"/>
      <w:divBdr>
        <w:top w:val="none" w:sz="0" w:space="0" w:color="auto"/>
        <w:left w:val="none" w:sz="0" w:space="0" w:color="auto"/>
        <w:bottom w:val="none" w:sz="0" w:space="0" w:color="auto"/>
        <w:right w:val="none" w:sz="0" w:space="0" w:color="auto"/>
      </w:divBdr>
    </w:div>
    <w:div w:id="173535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BF1C7-B142-4515-9915-0ECFCC91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3300</Words>
  <Characters>18812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Лекция: "АБСЦЕССЫ И ФЛЕГМОНЫ ЧЕЛЮСТНО- ЛИЦЕВОЙ ОБЛАСТИ.</vt:lpstr>
    </vt:vector>
  </TitlesOfParts>
  <Company/>
  <LinksUpToDate>false</LinksUpToDate>
  <CharactersWithSpaces>22068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"АБСЦЕССЫ И ФЛЕГМОНЫ ЧЕЛЮСТНО- ЛИЦЕВОЙ ОБЛАСТИ.</dc:title>
  <dc:creator>Антонина Григорьевна</dc:creator>
  <cp:lastModifiedBy>Пищеблок</cp:lastModifiedBy>
  <cp:revision>2</cp:revision>
  <dcterms:created xsi:type="dcterms:W3CDTF">2024-03-21T06:57:00Z</dcterms:created>
  <dcterms:modified xsi:type="dcterms:W3CDTF">2024-03-21T06:57:00Z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2010</vt:lpwstr>
  </property>
  <property fmtid="{D5CDD505-2E9C-101B-9397-08002B2CF9AE}" pid="4" name="LastSaved">
    <vt:filetime>2023-04-30T00:00:00Z</vt:filetime>
  </property>
</Properties>
</file>