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60" w:rsidRPr="007A272D" w:rsidRDefault="00854B60" w:rsidP="00854B60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высшего образования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"Красноярский государственный медицинский университет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имени профессора В.Ф. </w:t>
      </w:r>
      <w:proofErr w:type="spell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Войно-Ясенецкого</w:t>
      </w:r>
      <w:proofErr w:type="spellEnd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Министерства здравоохранения Российской Федерации</w:t>
      </w:r>
    </w:p>
    <w:p w:rsidR="00854B60" w:rsidRPr="007A272D" w:rsidRDefault="00854B60" w:rsidP="00854B60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:rsidR="00854B60" w:rsidRPr="007A272D" w:rsidRDefault="00854B60" w:rsidP="00854B60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госпитальной хирургии им. проф. А.М. </w:t>
      </w:r>
      <w:proofErr w:type="spell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 </w:t>
      </w:r>
      <w:proofErr w:type="gram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B60" w:rsidRDefault="00854B60" w:rsidP="00854B6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Реферат на тему: </w:t>
      </w:r>
    </w:p>
    <w:p w:rsidR="00854B60" w:rsidRPr="007A272D" w:rsidRDefault="00E07F5C" w:rsidP="00854B6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</w:t>
      </w:r>
      <w:r w:rsidR="004C5C79" w:rsidRPr="004C5C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ндоскопическое </w:t>
      </w:r>
      <w:proofErr w:type="spellStart"/>
      <w:r w:rsidR="004C5C79" w:rsidRPr="004C5C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лигирование</w:t>
      </w:r>
      <w:proofErr w:type="spellEnd"/>
      <w:r w:rsidR="004C5C79" w:rsidRPr="004C5C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ВРВП</w:t>
      </w:r>
      <w:proofErr w:type="gramStart"/>
      <w:r w:rsidR="00854B60" w:rsidRPr="00480D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854B60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854B60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854B60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           </w:t>
      </w:r>
      <w:r w:rsidR="00854B6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В</w:t>
      </w:r>
      <w:proofErr w:type="gramEnd"/>
      <w:r w:rsidR="00854B6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ыполнил</w:t>
      </w:r>
      <w:r w:rsidR="00854B60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854B6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Аргаткин</w:t>
      </w:r>
      <w:proofErr w:type="spellEnd"/>
      <w:r w:rsidR="00854B6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И.</w:t>
      </w:r>
      <w:proofErr w:type="gramStart"/>
      <w:r w:rsidR="00854B6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854B60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Проверила</w:t>
      </w:r>
      <w:proofErr w:type="gramEnd"/>
      <w:r w:rsidR="00854B60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6" w:history="1">
        <w:r w:rsidR="00854B60" w:rsidRPr="007A27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ДМН</w:t>
        </w:r>
      </w:hyperlink>
      <w:r w:rsidR="00854B60" w:rsidRPr="007A2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history="1">
        <w:r w:rsidR="00854B60" w:rsidRPr="007A27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профессор</w:t>
        </w:r>
      </w:hyperlink>
      <w:r w:rsidR="00854B60"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: Первова О.В.</w:t>
      </w: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4B60" w:rsidRPr="007A272D" w:rsidRDefault="00854B60" w:rsidP="00854B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4B60" w:rsidRPr="007A272D" w:rsidRDefault="00854B60" w:rsidP="00854B60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60" w:rsidRPr="007A272D" w:rsidRDefault="00854B60" w:rsidP="00854B60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Красноярск</w:t>
      </w:r>
      <w:r w:rsidR="00FB68BE">
        <w:rPr>
          <w:rFonts w:ascii="Times New Roman" w:hAnsi="Times New Roman" w:cs="Times New Roman"/>
          <w:sz w:val="28"/>
          <w:szCs w:val="28"/>
        </w:rPr>
        <w:t>,</w:t>
      </w:r>
      <w:r w:rsidRPr="007A272D">
        <w:rPr>
          <w:rFonts w:ascii="Times New Roman" w:hAnsi="Times New Roman" w:cs="Times New Roman"/>
          <w:sz w:val="28"/>
          <w:szCs w:val="28"/>
        </w:rPr>
        <w:t xml:space="preserve"> 202</w:t>
      </w:r>
      <w:r w:rsidR="00FB68BE">
        <w:rPr>
          <w:rFonts w:ascii="Times New Roman" w:hAnsi="Times New Roman" w:cs="Times New Roman"/>
          <w:sz w:val="28"/>
          <w:szCs w:val="28"/>
        </w:rPr>
        <w:t>2</w:t>
      </w:r>
    </w:p>
    <w:p w:rsidR="004C5C79" w:rsidRDefault="004C5C79" w:rsidP="00854B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B60" w:rsidRPr="007A272D" w:rsidRDefault="00854B60" w:rsidP="00854B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54B60" w:rsidRPr="00BA6AA3" w:rsidRDefault="00854B60" w:rsidP="00854B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Определение, актуальность проблемы</w:t>
      </w:r>
    </w:p>
    <w:p w:rsidR="00854B60" w:rsidRPr="007A272D" w:rsidRDefault="00854B60" w:rsidP="00854B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Этиология.</w:t>
      </w:r>
    </w:p>
    <w:p w:rsidR="00854B60" w:rsidRPr="007A272D" w:rsidRDefault="008958FD" w:rsidP="00854B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="00854B60" w:rsidRPr="007A272D">
        <w:rPr>
          <w:rFonts w:ascii="Times New Roman" w:hAnsi="Times New Roman" w:cs="Times New Roman"/>
          <w:sz w:val="28"/>
          <w:szCs w:val="28"/>
        </w:rPr>
        <w:t>.</w:t>
      </w:r>
    </w:p>
    <w:p w:rsidR="00854B60" w:rsidRPr="006903C4" w:rsidRDefault="000D3512" w:rsidP="006903C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="002B3E6C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</w:p>
    <w:p w:rsidR="00854B60" w:rsidRDefault="002B3E6C" w:rsidP="00854B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</w:t>
      </w:r>
      <w:r w:rsidR="00854B60">
        <w:rPr>
          <w:rFonts w:ascii="Times New Roman" w:hAnsi="Times New Roman" w:cs="Times New Roman"/>
          <w:sz w:val="28"/>
          <w:szCs w:val="28"/>
        </w:rPr>
        <w:t>.</w:t>
      </w:r>
    </w:p>
    <w:p w:rsidR="002B3E6C" w:rsidRPr="007A272D" w:rsidRDefault="002B3E6C" w:rsidP="00854B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854B60" w:rsidRPr="007A272D" w:rsidRDefault="00854B60" w:rsidP="00854B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CC3A28" w:rsidRDefault="00CC3A28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480DC5" w:rsidRDefault="00480DC5"/>
    <w:p w:rsidR="006903C4" w:rsidRDefault="006903C4"/>
    <w:p w:rsidR="006903C4" w:rsidRDefault="006903C4"/>
    <w:p w:rsidR="00480DC5" w:rsidRDefault="00480DC5"/>
    <w:p w:rsidR="00480DC5" w:rsidRPr="006903C4" w:rsidRDefault="006903C4" w:rsidP="00480DC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480DC5" w:rsidRPr="00904E1A" w:rsidRDefault="004C5C79" w:rsidP="006903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 xml:space="preserve">Варикозное расширение вен пищевода – это патологический процесс, поражающий венозное сосудистое русло данного органа. Самое серьёзное его осложнение – пищеводное кровотечение, которое может быть как небольшим, так и сильным, представляющим угрозу для жизни и требующим оказания пациенту неотложной помощи.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расширенные вены пищевода (ВРВП) и желудка формируются при стойком повышении портального давления выше 12 мм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. ст., локализуются в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подслизистом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слое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нижнегрудного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отдела пищевода и представляют собой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портосистемные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коллатерали, связывающие портальное и системное венозное кровообращение. Примерно у трети пациентов с варикозным расширением вен пищевода возникает кровотечение из них. У половины больных оно останавливается самостоятельно, но каждый его эпизод может привести к летальному исходу в 30–50 % случаев</w:t>
      </w:r>
      <w:r w:rsidRPr="00904E1A">
        <w:rPr>
          <w:rFonts w:ascii="Times New Roman" w:hAnsi="Times New Roman" w:cs="Times New Roman"/>
          <w:sz w:val="28"/>
          <w:szCs w:val="28"/>
        </w:rPr>
        <w:t xml:space="preserve"> </w:t>
      </w:r>
      <w:r w:rsidR="00480DC5" w:rsidRPr="00904E1A">
        <w:rPr>
          <w:rFonts w:ascii="Times New Roman" w:hAnsi="Times New Roman" w:cs="Times New Roman"/>
          <w:sz w:val="28"/>
          <w:szCs w:val="28"/>
        </w:rPr>
        <w:t>[1].</w:t>
      </w:r>
    </w:p>
    <w:p w:rsidR="004C5C79" w:rsidRPr="004C5C79" w:rsidRDefault="00480DC5" w:rsidP="006903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E1A">
        <w:rPr>
          <w:rFonts w:ascii="Times New Roman" w:hAnsi="Times New Roman" w:cs="Times New Roman"/>
          <w:sz w:val="28"/>
          <w:szCs w:val="28"/>
        </w:rPr>
        <w:t xml:space="preserve"> </w:t>
      </w:r>
      <w:r w:rsidR="00904E1A" w:rsidRPr="006903C4">
        <w:rPr>
          <w:rFonts w:ascii="Times New Roman" w:hAnsi="Times New Roman" w:cs="Times New Roman"/>
          <w:b/>
          <w:sz w:val="28"/>
          <w:szCs w:val="28"/>
        </w:rPr>
        <w:t xml:space="preserve">Причины возникновение </w:t>
      </w:r>
      <w:r w:rsidR="004C5C79">
        <w:rPr>
          <w:rFonts w:ascii="Times New Roman" w:hAnsi="Times New Roman" w:cs="Times New Roman"/>
          <w:b/>
          <w:sz w:val="28"/>
          <w:szCs w:val="28"/>
        </w:rPr>
        <w:t>ВРВП</w:t>
      </w:r>
    </w:p>
    <w:p w:rsidR="004C5C79" w:rsidRDefault="004C5C79" w:rsidP="004C5C79">
      <w:pPr>
        <w:pStyle w:val="a4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958FD" w:rsidRPr="008958FD" w:rsidRDefault="008958FD" w:rsidP="008958F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 xml:space="preserve">Портальная гипертензия может развиваться при различных патологических процессах, сопровождающихся нарушением кровотока в системе воротной вены. </w:t>
      </w:r>
      <w:proofErr w:type="gramStart"/>
      <w:r w:rsidRPr="008958FD">
        <w:rPr>
          <w:rFonts w:ascii="Times New Roman" w:hAnsi="Times New Roman" w:cs="Times New Roman"/>
          <w:sz w:val="28"/>
          <w:szCs w:val="28"/>
        </w:rPr>
        <w:t xml:space="preserve">В соответствии с анатомическим расположением препятствия кровотоку форма портальной гипертензии может быть классифицирована как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подпеченочная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(с вовлечением селезеночной, брыжеечной или воротной вен), внутрипеченочная (заболевания печени) и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надпеченочная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(заболевания, приводящие к нарушению венозного оттока от печени).</w:t>
      </w:r>
      <w:proofErr w:type="gramEnd"/>
    </w:p>
    <w:p w:rsidR="008958FD" w:rsidRPr="008958FD" w:rsidRDefault="008958FD" w:rsidP="008958F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 xml:space="preserve">По данным статистики в развитых странах цирроз печени обусловливает около 90% случаев портальной гипертензии. В развивающихся странах, кроме цирроза, частой причиной служит поражение мелких ветвей воротной вен при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шистосомозе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Нецирротическая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портальная гипертензия (вследствие воздействия других патогенетических факторов) составляет от 10 до 20% из всех случаев развития данного синдрома.</w:t>
      </w:r>
    </w:p>
    <w:p w:rsidR="008958FD" w:rsidRPr="008958FD" w:rsidRDefault="008958FD" w:rsidP="008958F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 xml:space="preserve">Наиболее распространенной причиной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подпеченочной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портальной гипертензии является тромбоз воротной вены (ТВВ).У взрослых до 70% случаев начала развития тромбоза обусловлены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тромбофилическими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синдромами – врожденными (такие как дефицит белка</w:t>
      </w:r>
      <w:proofErr w:type="gramStart"/>
      <w:r w:rsidRPr="008958F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958FD">
        <w:rPr>
          <w:rFonts w:ascii="Times New Roman" w:hAnsi="Times New Roman" w:cs="Times New Roman"/>
          <w:sz w:val="28"/>
          <w:szCs w:val="28"/>
        </w:rPr>
        <w:t xml:space="preserve"> и S) или приобретенными (такие как хронические формы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миелопролиферативного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синдрома). Среди других факторов определенную роль в патогенезе ТВВ играют: сепсис, панкреатит, травма живота и хирургическое вмешательство в брюшной полости. Примерно в 30% случаев не удается установить точный механизм развития тром</w:t>
      </w:r>
      <w:r>
        <w:rPr>
          <w:rFonts w:ascii="Times New Roman" w:hAnsi="Times New Roman" w:cs="Times New Roman"/>
          <w:sz w:val="28"/>
          <w:szCs w:val="28"/>
        </w:rPr>
        <w:t>боза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идиопатический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ТВВ)</w:t>
      </w:r>
      <w:r w:rsidRPr="008958FD">
        <w:rPr>
          <w:rFonts w:ascii="Times New Roman" w:hAnsi="Times New Roman" w:cs="Times New Roman"/>
          <w:sz w:val="28"/>
          <w:szCs w:val="28"/>
        </w:rPr>
        <w:t xml:space="preserve">. Острый ТВВ диагностируется редко. Для него </w:t>
      </w:r>
      <w:r w:rsidRPr="008958FD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 следующие клинические признаки: боль в животе, повышение температуры, диарея и непроходимость кишечника в случаях присоединения тромбоза сосудов кишки. Диагноз обычно подтверждают данные методов визуализации (УЗИ брюшной полости с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допплерографией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, КТ ангиографическое исследование). Хронический ТВВ характеризуется образованием коллатеральных сосудов, которые создают «шунт» минуя препятствию току крови. У больных с хроническим ТВВ часто первым признаком портальной гипертензии служит эпизод кровотечения из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расширенных вен. Наиболее частой причиной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надпеченочной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портальной гипертензии является болезнь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Бадда-Киари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(тромбоз печеночных вен).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Обтурация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может возникнуть в основных печеночных венах или в самой нижней полой вены (синдром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Бадда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Киари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). В качестве дополнительных факторов патогенеза часто выявляют ряд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тромбофилических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нарушений в рамках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миелопролиферативного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заболевания. Среди других осложнений ТВВ, необходимо помнить о возможности развития асцита и присоединения печеночной недостаточности на фоне кровотечения из желудочно-кишечного тракта. Терапию проводят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антикоагулянтными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препаратами для предотвращения повторного развития и прогрессирования тромбоза. Наложение сосудистого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портокавального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анастомоза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илитрансюгулярного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внутрипеченочного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портосистемного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шунта (ТВПШ) рекомендуется пациентам, состояние которых не улучшается в резул</w:t>
      </w:r>
      <w:r>
        <w:rPr>
          <w:rFonts w:ascii="Times New Roman" w:hAnsi="Times New Roman" w:cs="Times New Roman"/>
          <w:sz w:val="28"/>
          <w:szCs w:val="28"/>
        </w:rPr>
        <w:t xml:space="preserve">ьтате медикаментозной терапии. </w:t>
      </w:r>
      <w:r w:rsidRPr="008958FD">
        <w:rPr>
          <w:rFonts w:ascii="Times New Roman" w:hAnsi="Times New Roman" w:cs="Times New Roman"/>
          <w:sz w:val="28"/>
          <w:szCs w:val="28"/>
        </w:rPr>
        <w:t xml:space="preserve"> Пациентам с тяжелой печеночной недостаточностью показана трансплантация печени.</w:t>
      </w:r>
    </w:p>
    <w:p w:rsidR="00904E1A" w:rsidRDefault="008958FD" w:rsidP="008958F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>Внутрипеченочные причины портальной гипертензии классифицируют в соответствии с результатами определения давления получаемого при катетеризации печеночной вены. Такая классификация включает: (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пресинусоидальную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ПГ: нормальное значение заклинивающего и свободного венозного давления в печени (ЗВДП и СВДП); (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958FD">
        <w:rPr>
          <w:rFonts w:ascii="Times New Roman" w:hAnsi="Times New Roman" w:cs="Times New Roman"/>
          <w:sz w:val="28"/>
          <w:szCs w:val="28"/>
        </w:rPr>
        <w:t>синусоидальную</w:t>
      </w:r>
      <w:proofErr w:type="gramEnd"/>
      <w:r w:rsidRPr="008958FD">
        <w:rPr>
          <w:rFonts w:ascii="Times New Roman" w:hAnsi="Times New Roman" w:cs="Times New Roman"/>
          <w:sz w:val="28"/>
          <w:szCs w:val="28"/>
        </w:rPr>
        <w:t xml:space="preserve"> ПГ: повышенное ЗВДП и нормальное СВДП; (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постсинусоидальную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ПГ: повышенное ЗВДП и СВДП. Любые этиологические факторы хронических заболеваний печени, приводящие к развитию цирроза печени, за исключением хронического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холестатического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синдрома, вызывают </w:t>
      </w:r>
      <w:proofErr w:type="gramStart"/>
      <w:r w:rsidRPr="008958FD">
        <w:rPr>
          <w:rFonts w:ascii="Times New Roman" w:hAnsi="Times New Roman" w:cs="Times New Roman"/>
          <w:sz w:val="28"/>
          <w:szCs w:val="28"/>
        </w:rPr>
        <w:t>синусоидальную</w:t>
      </w:r>
      <w:proofErr w:type="gramEnd"/>
      <w:r w:rsidRPr="008958FD">
        <w:rPr>
          <w:rFonts w:ascii="Times New Roman" w:hAnsi="Times New Roman" w:cs="Times New Roman"/>
          <w:sz w:val="28"/>
          <w:szCs w:val="28"/>
        </w:rPr>
        <w:t xml:space="preserve"> ПГ</w:t>
      </w:r>
      <w:r w:rsidR="00904E1A" w:rsidRPr="008958FD">
        <w:rPr>
          <w:rFonts w:ascii="Times New Roman" w:hAnsi="Times New Roman" w:cs="Times New Roman"/>
          <w:sz w:val="28"/>
          <w:szCs w:val="28"/>
        </w:rPr>
        <w:t xml:space="preserve"> </w:t>
      </w:r>
      <w:r w:rsidR="004C5C79" w:rsidRPr="00904E1A">
        <w:rPr>
          <w:rFonts w:ascii="Times New Roman" w:hAnsi="Times New Roman" w:cs="Times New Roman"/>
          <w:sz w:val="28"/>
          <w:szCs w:val="28"/>
        </w:rPr>
        <w:t xml:space="preserve"> </w:t>
      </w:r>
      <w:r w:rsidR="00904E1A" w:rsidRPr="00904E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4E1A" w:rsidRPr="00904E1A">
        <w:rPr>
          <w:rFonts w:ascii="Times New Roman" w:hAnsi="Times New Roman" w:cs="Times New Roman"/>
          <w:sz w:val="28"/>
          <w:szCs w:val="28"/>
        </w:rPr>
        <w:t>].</w:t>
      </w:r>
    </w:p>
    <w:p w:rsidR="00F25203" w:rsidRPr="00E07F5C" w:rsidRDefault="008958FD" w:rsidP="00E07F5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8958FD" w:rsidRPr="008958FD" w:rsidRDefault="008958FD" w:rsidP="00F2520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 xml:space="preserve"> Эндоскопические классификации ВРВ пищевода (ВРВП) В 1983 г. K.-J.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Paquet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выделил 4 степени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расширенных вен (ВРВ) пищевода:</w:t>
      </w:r>
    </w:p>
    <w:p w:rsidR="008958FD" w:rsidRPr="008958FD" w:rsidRDefault="008958FD" w:rsidP="00F2520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 xml:space="preserve"> 1 степень. Единичные эктазии вен (верифицируются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эндоскопически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>, но не определяются рентгенологически).</w:t>
      </w:r>
    </w:p>
    <w:p w:rsidR="008958FD" w:rsidRPr="008958FD" w:rsidRDefault="008958FD" w:rsidP="00F2520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lastRenderedPageBreak/>
        <w:t xml:space="preserve"> 2 степень. Единичные хорошо отграниченные стволы вен, преимущественно в нижней трети пищевода, которые при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инсуффляции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воздуха отчетливо выражены. Просвет пищевода не сужен, слизистая пищевода над расширенными венами не истончена. </w:t>
      </w:r>
    </w:p>
    <w:p w:rsidR="008958FD" w:rsidRPr="008958FD" w:rsidRDefault="008958FD" w:rsidP="00F2520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 xml:space="preserve">3 степень. Просвет пищевода сужен за счет выбухания ВРВ, в нижней и средней третях пищевода, которые частично спадаются при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инсуффляции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воздуха. На верхушках ВРВ определяются единичные красные маркеры или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ангиоэктазии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8FD" w:rsidRPr="008958FD" w:rsidRDefault="008958FD" w:rsidP="00F2520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 xml:space="preserve">4 степень. В просвете пищевода — множественные варикозные узлы, не спадающиеся при </w:t>
      </w:r>
      <w:proofErr w:type="gramStart"/>
      <w:r w:rsidRPr="008958FD">
        <w:rPr>
          <w:rFonts w:ascii="Times New Roman" w:hAnsi="Times New Roman" w:cs="Times New Roman"/>
          <w:sz w:val="28"/>
          <w:szCs w:val="28"/>
        </w:rPr>
        <w:t>сильной</w:t>
      </w:r>
      <w:proofErr w:type="gramEnd"/>
      <w:r w:rsidRPr="0089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инсуффляции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воздухом. Слизистая оболочка над венами истончена. На верхушках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вариксов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определяются множественные эрозии и/или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ангиоэктазии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203" w:rsidRDefault="008958FD" w:rsidP="00F2520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58FD">
        <w:rPr>
          <w:rFonts w:ascii="Times New Roman" w:hAnsi="Times New Roman" w:cs="Times New Roman"/>
          <w:sz w:val="28"/>
          <w:szCs w:val="28"/>
        </w:rPr>
        <w:t xml:space="preserve">В 1997 году N.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Soehendra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, K.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Binmoeller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предложили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трехстепенную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классификацию ВРВ раздельно для пищевода и желудка. </w:t>
      </w:r>
      <w:proofErr w:type="gramStart"/>
      <w:r w:rsidRPr="008958FD">
        <w:rPr>
          <w:rFonts w:ascii="Times New Roman" w:hAnsi="Times New Roman" w:cs="Times New Roman"/>
          <w:sz w:val="28"/>
          <w:szCs w:val="28"/>
        </w:rPr>
        <w:t>ВРВ пищевода: 1 степень — диаметр вен не превышает 5 мм, вытянутые, располагаются только в нижней трети пищевода. 2 степень — диаметр вен от 5 до 10 мм, извитые, расположены в средней трети пищевода. 3 степень — диаметр более 10 мм, напряженные, с тонкой стенкой, расположены вплотную друг к другу, на поверхности вен «красные маркеры».</w:t>
      </w:r>
      <w:proofErr w:type="gramEnd"/>
      <w:r w:rsidRPr="008958FD">
        <w:rPr>
          <w:rFonts w:ascii="Times New Roman" w:hAnsi="Times New Roman" w:cs="Times New Roman"/>
          <w:sz w:val="28"/>
          <w:szCs w:val="28"/>
        </w:rPr>
        <w:t xml:space="preserve"> ВРВ желудка: 1-я степень — диаметр вен не превышает 5 мм, плохо различимы над слизистой желудка. 2 степень — диаметр от 5 до 10 мм, единичные,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полипоидного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вида. 3 степень — диаметр более 10 мм, в виде обширных конгломератов узлов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полипоидного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вида с истончением слизистой. Японское научное общество по изучению портальной гипертензии в 1991 году разработало правила для регистрации эндоскопических признаков ВРВ пищевода и желудка, состоящие из 6 основных позиций: 1. Определение распространенности ВРВ по пищеводу и ВРВ желудка относительно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. 2. Форма (внешний вид и размер). 3. Цвет как косвенный признак толщины стенок ВРВ. 4. «Красные маркеры» —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телеангиоэктазии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, пятна «красной вишни», </w:t>
      </w:r>
      <w:proofErr w:type="spellStart"/>
      <w:r w:rsidRPr="008958FD">
        <w:rPr>
          <w:rFonts w:ascii="Times New Roman" w:hAnsi="Times New Roman" w:cs="Times New Roman"/>
          <w:sz w:val="28"/>
          <w:szCs w:val="28"/>
        </w:rPr>
        <w:t>гематоцистные</w:t>
      </w:r>
      <w:proofErr w:type="spellEnd"/>
      <w:r w:rsidRPr="008958FD">
        <w:rPr>
          <w:rFonts w:ascii="Times New Roman" w:hAnsi="Times New Roman" w:cs="Times New Roman"/>
          <w:sz w:val="28"/>
          <w:szCs w:val="28"/>
        </w:rPr>
        <w:t xml:space="preserve"> пятна. 5. Признаки кровотечения — при остром кровотечении устанавливается его интенсивность; в случае спонтанного гемостаза оценивается характер тромба. 6. Изменение слизистой оболочки пищевода.</w:t>
      </w:r>
      <w:r w:rsidRPr="008958FD">
        <w:rPr>
          <w:rFonts w:ascii="Times New Roman" w:hAnsi="Times New Roman" w:cs="Times New Roman"/>
          <w:sz w:val="27"/>
          <w:szCs w:val="27"/>
        </w:rPr>
        <w:t xml:space="preserve"> </w:t>
      </w:r>
      <w:r w:rsidRPr="006903C4">
        <w:rPr>
          <w:rFonts w:ascii="Times New Roman" w:hAnsi="Times New Roman" w:cs="Times New Roman"/>
          <w:sz w:val="27"/>
          <w:szCs w:val="27"/>
        </w:rPr>
        <w:t>[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903C4">
        <w:rPr>
          <w:rFonts w:ascii="Times New Roman" w:hAnsi="Times New Roman" w:cs="Times New Roman"/>
          <w:sz w:val="27"/>
          <w:szCs w:val="27"/>
        </w:rPr>
        <w:t>].</w:t>
      </w:r>
    </w:p>
    <w:p w:rsidR="000D3512" w:rsidRDefault="00C228BC" w:rsidP="000D35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Эндоскопический способ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лигирования</w:t>
      </w:r>
      <w:proofErr w:type="spellEnd"/>
    </w:p>
    <w:p w:rsidR="00C228BC" w:rsidRPr="002B3E6C" w:rsidRDefault="00C228BC" w:rsidP="00C228BC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B3E6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ВРВП использовали многозарядные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лигаторы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производства компаний «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Ezy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Shoot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Boston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Scietific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». Несмотря на разнообразие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лигирующих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устройств, принцип их действия одинаков.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Лигатор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представляет собой пластиковый цилиндр с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lastRenderedPageBreak/>
        <w:t>предзаряженными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на нем эластичными кольцами, который надевают на дистальный конец эндоскопа. Посредством нити, проведенной через инструментальный канал, цилиндр соединяется с рукояткой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тракционного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механизма, вращением которого осуществляли поочередное высвобождение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предзаряженных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колец. Эндоскоп с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лигирующим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устройством вводили в пищевод, подводили к наиболее проблемному участку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варикозно-измененной</w:t>
      </w:r>
      <w:proofErr w:type="spellEnd"/>
      <w:proofErr w:type="gramStart"/>
      <w:r w:rsidRPr="002B3E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3E6C">
        <w:rPr>
          <w:rFonts w:ascii="Times New Roman" w:hAnsi="Times New Roman" w:cs="Times New Roman"/>
          <w:sz w:val="28"/>
          <w:szCs w:val="28"/>
        </w:rPr>
        <w:t xml:space="preserve"> С помощью аспиратора создавали отрицательное давление в полости колпачка, при этом вена вместе с прилегающей к ней слизистой засасывалась в него. Всасывание должно проводиться до превращения поля зрения в «красное пятно»</w:t>
      </w:r>
      <w:proofErr w:type="gramStart"/>
      <w:r w:rsidRPr="002B3E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3E6C">
        <w:rPr>
          <w:rFonts w:ascii="Times New Roman" w:hAnsi="Times New Roman" w:cs="Times New Roman"/>
          <w:sz w:val="28"/>
          <w:szCs w:val="28"/>
        </w:rPr>
        <w:t xml:space="preserve"> Путем вращения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тракционного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механизма растянутое латексное кольцо снимали с насадки и сбрасывали на основание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аспирированной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вены, перетягивая ее в виде удавки. В итоге в просвете пищевода образуется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лигированный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венозный узел («венозный шарик» с лигатурой у основания)</w:t>
      </w:r>
      <w:proofErr w:type="gramStart"/>
      <w:r w:rsidRPr="002B3E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3512" w:rsidRDefault="002B3E6C" w:rsidP="002B3E6C">
      <w:pPr>
        <w:ind w:left="360" w:firstLine="348"/>
        <w:rPr>
          <w:rFonts w:ascii="Times New Roman" w:hAnsi="Times New Roman" w:cs="Times New Roman"/>
          <w:sz w:val="27"/>
          <w:szCs w:val="27"/>
        </w:rPr>
      </w:pPr>
      <w:r w:rsidRPr="002B3E6C">
        <w:rPr>
          <w:rFonts w:ascii="Times New Roman" w:hAnsi="Times New Roman" w:cs="Times New Roman"/>
          <w:sz w:val="28"/>
          <w:szCs w:val="28"/>
        </w:rPr>
        <w:t xml:space="preserve">Пациенты находятся в стационаре </w:t>
      </w:r>
      <w:r>
        <w:rPr>
          <w:rFonts w:ascii="Times New Roman" w:hAnsi="Times New Roman" w:cs="Times New Roman"/>
          <w:sz w:val="28"/>
          <w:szCs w:val="28"/>
        </w:rPr>
        <w:t>до 9</w:t>
      </w:r>
      <w:r w:rsidRPr="002B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. Контрольную ЭГДС назначали через 1 мес. В случае необходимости второго этапа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выполняется через 1—1,5 </w:t>
      </w:r>
      <w:proofErr w:type="spellStart"/>
      <w:proofErr w:type="gramStart"/>
      <w:r w:rsidRPr="002B3E6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2B3E6C">
        <w:rPr>
          <w:rFonts w:ascii="Times New Roman" w:hAnsi="Times New Roman" w:cs="Times New Roman"/>
          <w:sz w:val="28"/>
          <w:szCs w:val="28"/>
        </w:rPr>
        <w:t xml:space="preserve"> после первого</w:t>
      </w:r>
      <w:r w:rsidR="00413336" w:rsidRPr="002B3E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7"/>
          <w:szCs w:val="27"/>
        </w:rPr>
        <w:t>4</w:t>
      </w:r>
      <w:r w:rsidR="00413336" w:rsidRPr="006903C4">
        <w:rPr>
          <w:rFonts w:ascii="Times New Roman" w:hAnsi="Times New Roman" w:cs="Times New Roman"/>
          <w:sz w:val="27"/>
          <w:szCs w:val="27"/>
        </w:rPr>
        <w:t>].</w:t>
      </w:r>
    </w:p>
    <w:p w:rsidR="002B3E6C" w:rsidRPr="002B3E6C" w:rsidRDefault="002B3E6C" w:rsidP="002B3E6C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B3E6C">
        <w:rPr>
          <w:rFonts w:ascii="Times New Roman" w:hAnsi="Times New Roman" w:cs="Times New Roman"/>
          <w:sz w:val="28"/>
          <w:szCs w:val="28"/>
        </w:rPr>
        <w:t xml:space="preserve">Первые сутки после ЭЛ назначают только питье холодной воды. Со вторых суток - питание по 1-а столу, избегая больших глотков. Пища должна быть прохладной, жидкой, или протертой. При болях назначаем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альмагель</w:t>
      </w:r>
      <w:proofErr w:type="spellEnd"/>
      <w:proofErr w:type="gramStart"/>
      <w:r w:rsidRPr="002B3E6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B3E6C">
        <w:rPr>
          <w:rFonts w:ascii="Times New Roman" w:hAnsi="Times New Roman" w:cs="Times New Roman"/>
          <w:sz w:val="28"/>
          <w:szCs w:val="28"/>
        </w:rPr>
        <w:t xml:space="preserve">, содержащий анестезин. При 23 выраженных болях за грудиной назначаются обезболивающие средства. Болевой синдром купируется обычно к 3-м суткам. После ЭЛ с 3 по 7 сутки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лигированные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узлы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некротизируются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, уменьшаются в размерах, густо покрываются фибрином. К 7-8 суткам начинается отторжение некротических тканей с лигатурами и образование обширных поверхностных изъязвлений. Язвы заживают к 14-21 дню, оставляя звездчатые рубчики, без стеноза просвета пищевода. К концу 2-го месяца после ЭЛ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подслизистый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слой замещается рубцовой тканью, а мышечный слой остается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интактным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. При отсутствии осложнений, </w:t>
      </w:r>
      <w:proofErr w:type="gramStart"/>
      <w:r w:rsidRPr="002B3E6C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2B3E6C">
        <w:rPr>
          <w:rFonts w:ascii="Times New Roman" w:hAnsi="Times New Roman" w:cs="Times New Roman"/>
          <w:sz w:val="28"/>
          <w:szCs w:val="28"/>
        </w:rPr>
        <w:t xml:space="preserve"> ЭГДС выполняется через месяц после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. Дополнительные сеансы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назначаются при недостаточности первого сеанса, а также в связи с возникновением новых стволов варикозных вен с течением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E6C">
        <w:rPr>
          <w:rFonts w:ascii="Times New Roman" w:hAnsi="Times New Roman" w:cs="Times New Roman"/>
          <w:sz w:val="28"/>
          <w:szCs w:val="28"/>
        </w:rPr>
        <w:t>[2</w:t>
      </w:r>
      <w:r w:rsidRPr="006903C4">
        <w:rPr>
          <w:rFonts w:ascii="Times New Roman" w:hAnsi="Times New Roman" w:cs="Times New Roman"/>
          <w:sz w:val="27"/>
          <w:szCs w:val="27"/>
        </w:rPr>
        <w:t>]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903C4" w:rsidRPr="002B3E6C" w:rsidRDefault="002B3E6C" w:rsidP="002B3E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Осложнения</w:t>
      </w:r>
    </w:p>
    <w:p w:rsidR="002B3E6C" w:rsidRDefault="002B3E6C" w:rsidP="002B3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E6C">
        <w:rPr>
          <w:rFonts w:ascii="Times New Roman" w:hAnsi="Times New Roman" w:cs="Times New Roman"/>
          <w:sz w:val="28"/>
          <w:szCs w:val="28"/>
        </w:rPr>
        <w:t xml:space="preserve">Осложнения эндоскопического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E6C" w:rsidRDefault="002B3E6C" w:rsidP="002B3E6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B3E6C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2B3E6C">
        <w:rPr>
          <w:rFonts w:ascii="Times New Roman" w:hAnsi="Times New Roman" w:cs="Times New Roman"/>
          <w:sz w:val="28"/>
          <w:szCs w:val="28"/>
        </w:rPr>
        <w:t xml:space="preserve"> • Реакция на латекс; • Гипертермия; • Аспир</w:t>
      </w:r>
      <w:r>
        <w:rPr>
          <w:rFonts w:ascii="Times New Roman" w:hAnsi="Times New Roman" w:cs="Times New Roman"/>
          <w:sz w:val="28"/>
          <w:szCs w:val="28"/>
        </w:rPr>
        <w:t>ация желудочного содержимого.</w:t>
      </w:r>
      <w:r w:rsidRPr="002B3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E6C" w:rsidRDefault="002B3E6C" w:rsidP="002B3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E6C">
        <w:rPr>
          <w:rFonts w:ascii="Times New Roman" w:hAnsi="Times New Roman" w:cs="Times New Roman"/>
          <w:sz w:val="28"/>
          <w:szCs w:val="28"/>
        </w:rPr>
        <w:lastRenderedPageBreak/>
        <w:t xml:space="preserve">Местные • Боли за грудиной; • Транзиторная дисфагия (1-3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.); • Изъязвления слизистой оболочки и рецидивы ЖКК; • Перфорация пищевода; • Стриктура пищевода; • Образование ВРВ в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фундальном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отделе желудка. • Невозможность </w:t>
      </w:r>
      <w:proofErr w:type="spellStart"/>
      <w:r w:rsidRPr="002B3E6C">
        <w:rPr>
          <w:rFonts w:ascii="Times New Roman" w:hAnsi="Times New Roman" w:cs="Times New Roman"/>
          <w:sz w:val="28"/>
          <w:szCs w:val="28"/>
        </w:rPr>
        <w:t>аспирировать</w:t>
      </w:r>
      <w:proofErr w:type="spellEnd"/>
      <w:r w:rsidRPr="002B3E6C">
        <w:rPr>
          <w:rFonts w:ascii="Times New Roman" w:hAnsi="Times New Roman" w:cs="Times New Roman"/>
          <w:sz w:val="28"/>
          <w:szCs w:val="28"/>
        </w:rPr>
        <w:t xml:space="preserve"> ВРВ диаметром более 15 мм.</w:t>
      </w:r>
    </w:p>
    <w:p w:rsidR="002B3E6C" w:rsidRDefault="002B3E6C" w:rsidP="002B3E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E6C" w:rsidRDefault="002B3E6C" w:rsidP="002B3E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3E6C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B3E6C" w:rsidRDefault="002B3E6C" w:rsidP="002B3E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3E6C" w:rsidRPr="00E07F5C" w:rsidRDefault="002B3E6C" w:rsidP="002B3E6C">
      <w:pPr>
        <w:pStyle w:val="a4"/>
        <w:ind w:firstLine="696"/>
        <w:rPr>
          <w:rFonts w:ascii="Times New Roman" w:hAnsi="Times New Roman" w:cs="Times New Roman"/>
          <w:sz w:val="28"/>
          <w:szCs w:val="28"/>
        </w:rPr>
      </w:pPr>
      <w:r w:rsidRPr="00E07F5C">
        <w:rPr>
          <w:rFonts w:ascii="Times New Roman" w:hAnsi="Times New Roman" w:cs="Times New Roman"/>
          <w:sz w:val="28"/>
          <w:szCs w:val="28"/>
        </w:rPr>
        <w:t>Таким образом, исследовани</w:t>
      </w:r>
      <w:r w:rsidR="00E07F5C" w:rsidRPr="00E07F5C">
        <w:rPr>
          <w:rFonts w:ascii="Times New Roman" w:hAnsi="Times New Roman" w:cs="Times New Roman"/>
          <w:sz w:val="28"/>
          <w:szCs w:val="28"/>
        </w:rPr>
        <w:t>я</w:t>
      </w:r>
      <w:r w:rsidRPr="00E07F5C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E07F5C" w:rsidRPr="00E07F5C">
        <w:rPr>
          <w:rFonts w:ascii="Times New Roman" w:hAnsi="Times New Roman" w:cs="Times New Roman"/>
          <w:sz w:val="28"/>
          <w:szCs w:val="28"/>
        </w:rPr>
        <w:t>ывают</w:t>
      </w:r>
      <w:r w:rsidRPr="00E07F5C">
        <w:rPr>
          <w:rFonts w:ascii="Times New Roman" w:hAnsi="Times New Roman" w:cs="Times New Roman"/>
          <w:sz w:val="28"/>
          <w:szCs w:val="28"/>
        </w:rPr>
        <w:t xml:space="preserve"> высокую эффективность метода ЭЛ в качестве метода первичной и вторичной профилактики кровотечений из ВРВП. Назначение </w:t>
      </w:r>
      <w:proofErr w:type="gramStart"/>
      <w:r w:rsidRPr="00E07F5C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E07F5C">
        <w:rPr>
          <w:rFonts w:ascii="Times New Roman" w:hAnsi="Times New Roman" w:cs="Times New Roman"/>
          <w:sz w:val="28"/>
          <w:szCs w:val="28"/>
        </w:rPr>
        <w:t>блокаторов в послеоперационном периоде и в отдалённые сроки даёт положительные результаты. Положительным моментом при применении ЭЛ является также отсутствие образования стриктур пищевода</w:t>
      </w:r>
      <w:r w:rsidR="00E07F5C" w:rsidRPr="002B3E6C">
        <w:rPr>
          <w:rFonts w:ascii="Times New Roman" w:hAnsi="Times New Roman" w:cs="Times New Roman"/>
          <w:sz w:val="28"/>
          <w:szCs w:val="28"/>
        </w:rPr>
        <w:t>[</w:t>
      </w:r>
      <w:r w:rsidR="00E07F5C" w:rsidRPr="00E07F5C">
        <w:rPr>
          <w:rFonts w:ascii="Times New Roman" w:hAnsi="Times New Roman" w:cs="Times New Roman"/>
          <w:sz w:val="28"/>
          <w:szCs w:val="28"/>
        </w:rPr>
        <w:t>5</w:t>
      </w:r>
      <w:r w:rsidR="00E07F5C" w:rsidRPr="006903C4">
        <w:rPr>
          <w:rFonts w:ascii="Times New Roman" w:hAnsi="Times New Roman" w:cs="Times New Roman"/>
          <w:sz w:val="27"/>
          <w:szCs w:val="27"/>
        </w:rPr>
        <w:t>]</w:t>
      </w:r>
      <w:r w:rsidR="00E07F5C">
        <w:rPr>
          <w:rFonts w:ascii="Times New Roman" w:hAnsi="Times New Roman" w:cs="Times New Roman"/>
          <w:sz w:val="27"/>
          <w:szCs w:val="27"/>
        </w:rPr>
        <w:t>.</w:t>
      </w:r>
      <w:r w:rsidR="00E07F5C" w:rsidRPr="00E07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5C" w:rsidRPr="00E07F5C" w:rsidRDefault="00E07F5C" w:rsidP="002B3E6C">
      <w:pPr>
        <w:pStyle w:val="a4"/>
        <w:ind w:firstLine="696"/>
        <w:rPr>
          <w:rFonts w:ascii="Times New Roman" w:hAnsi="Times New Roman" w:cs="Times New Roman"/>
          <w:sz w:val="28"/>
          <w:szCs w:val="28"/>
        </w:rPr>
      </w:pPr>
      <w:r w:rsidRPr="00E07F5C">
        <w:rPr>
          <w:rFonts w:ascii="Times New Roman" w:hAnsi="Times New Roman" w:cs="Times New Roman"/>
          <w:sz w:val="28"/>
          <w:szCs w:val="28"/>
        </w:rPr>
        <w:t xml:space="preserve">Ввиду своей большей эффективности и меньшего числа осложнений он постепенно полностью вытеснит </w:t>
      </w:r>
      <w:proofErr w:type="gramStart"/>
      <w:r w:rsidRPr="00E07F5C">
        <w:rPr>
          <w:rFonts w:ascii="Times New Roman" w:hAnsi="Times New Roman" w:cs="Times New Roman"/>
          <w:sz w:val="28"/>
          <w:szCs w:val="28"/>
        </w:rPr>
        <w:t>эндоскопическую</w:t>
      </w:r>
      <w:proofErr w:type="gramEnd"/>
      <w:r w:rsidRPr="00E07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5C">
        <w:rPr>
          <w:rFonts w:ascii="Times New Roman" w:hAnsi="Times New Roman" w:cs="Times New Roman"/>
          <w:sz w:val="28"/>
          <w:szCs w:val="28"/>
        </w:rPr>
        <w:t>склеротерапию</w:t>
      </w:r>
      <w:proofErr w:type="spellEnd"/>
      <w:r w:rsidRPr="00E07F5C">
        <w:rPr>
          <w:rFonts w:ascii="Times New Roman" w:hAnsi="Times New Roman" w:cs="Times New Roman"/>
          <w:sz w:val="28"/>
          <w:szCs w:val="28"/>
        </w:rPr>
        <w:t xml:space="preserve">. В данной ситуации метод </w:t>
      </w:r>
      <w:proofErr w:type="gramStart"/>
      <w:r w:rsidRPr="00E07F5C">
        <w:rPr>
          <w:rFonts w:ascii="Times New Roman" w:hAnsi="Times New Roman" w:cs="Times New Roman"/>
          <w:sz w:val="28"/>
          <w:szCs w:val="28"/>
        </w:rPr>
        <w:t>эндоскопического</w:t>
      </w:r>
      <w:proofErr w:type="gramEnd"/>
      <w:r w:rsidRPr="00E07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5C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E07F5C">
        <w:rPr>
          <w:rFonts w:ascii="Times New Roman" w:hAnsi="Times New Roman" w:cs="Times New Roman"/>
          <w:sz w:val="28"/>
          <w:szCs w:val="28"/>
        </w:rPr>
        <w:t xml:space="preserve"> ВРВП становится единственной достойной альтернативой </w:t>
      </w:r>
      <w:proofErr w:type="spellStart"/>
      <w:r w:rsidRPr="00E07F5C">
        <w:rPr>
          <w:rFonts w:ascii="Times New Roman" w:hAnsi="Times New Roman" w:cs="Times New Roman"/>
          <w:sz w:val="28"/>
          <w:szCs w:val="28"/>
        </w:rPr>
        <w:t>склеразированию</w:t>
      </w:r>
      <w:proofErr w:type="spellEnd"/>
      <w:r w:rsidRPr="00E07F5C">
        <w:rPr>
          <w:rFonts w:ascii="Times New Roman" w:hAnsi="Times New Roman" w:cs="Times New Roman"/>
          <w:sz w:val="28"/>
          <w:szCs w:val="28"/>
        </w:rPr>
        <w:t>. Все более широкое его использование в клинической практике, бесспорно, значительно расширяет возможности в лечении данного крайне тяжелого контингента больных</w:t>
      </w:r>
      <w:r>
        <w:rPr>
          <w:rFonts w:ascii="Times New Roman" w:hAnsi="Times New Roman" w:cs="Times New Roman"/>
          <w:sz w:val="28"/>
          <w:szCs w:val="28"/>
        </w:rPr>
        <w:t xml:space="preserve">. Единственным ограничением данного метода может служить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дорогостоющее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наличие высокого опыта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врача-эндоскописта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3C4" w:rsidRDefault="006903C4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6B1816" w:rsidRDefault="006B1816" w:rsidP="00480DC5">
      <w:pPr>
        <w:pStyle w:val="a4"/>
      </w:pPr>
    </w:p>
    <w:p w:rsidR="00E07F5C" w:rsidRDefault="00E07F5C" w:rsidP="00480DC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80DC5" w:rsidRDefault="00480DC5" w:rsidP="00480D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0DC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80DC5" w:rsidRDefault="00480DC5" w:rsidP="00480DC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80DC5" w:rsidRPr="008958FD" w:rsidRDefault="004C5C79" w:rsidP="00480D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t>ЭНДОСКОПИЧЕСКОЕ</w:t>
      </w:r>
      <w:proofErr w:type="gramEnd"/>
      <w:r>
        <w:t xml:space="preserve"> ЛИГИРОВАНИЕ КАК МЕТОД ПЕРВИЧНОЙ И ВТОРИЧНОЙ ПРОФИЛАКТИКИ ПИЩЕВОДНЫХ КРОВОТЕЧЕНИЙ ПРИ ВАРИКОЗНО РАСШИРЕННЫХ ВЕНАХ ПИЩЕВОДА</w:t>
      </w:r>
      <w:r w:rsidRPr="004C5C79">
        <w:t>/</w:t>
      </w:r>
      <w:proofErr w:type="spellStart"/>
      <w:r>
        <w:t>Дашацыренова</w:t>
      </w:r>
      <w:proofErr w:type="spellEnd"/>
      <w:r>
        <w:t> Д.Б., Гаврилова А.К., Твердохлебов П.О.</w:t>
      </w:r>
      <w:r w:rsidRPr="004C5C79">
        <w:t xml:space="preserve"> / </w:t>
      </w:r>
      <w:hyperlink r:id="rId8" w:history="1">
        <w:proofErr w:type="spellStart"/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</w:rPr>
          <w:t>Acta</w:t>
        </w:r>
        <w:proofErr w:type="spellEnd"/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</w:rPr>
          <w:t>Biomedica</w:t>
        </w:r>
        <w:proofErr w:type="spellEnd"/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</w:rPr>
          <w:t>Scientifica</w:t>
        </w:r>
        <w:proofErr w:type="spellEnd"/>
      </w:hyperlink>
      <w:r w:rsidRPr="004C5C79">
        <w:t>/</w:t>
      </w:r>
      <w:r>
        <w:t>2017 г.</w:t>
      </w:r>
    </w:p>
    <w:p w:rsidR="008958FD" w:rsidRPr="00C228BC" w:rsidRDefault="008958FD" w:rsidP="00480D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t>КЛИНИЧЕСКИЕ РЕКОМЕНДАЦИИ ПО ЛЕЧЕНИЮ КРОВОТЕЧЕНИЙ ИЗ ВАРИКОЗНО РАСШИРЕННЫХ ВЕН ПИЩЕВОДА И ЖЕЛУДКА</w:t>
      </w:r>
      <w:r w:rsidR="00C228BC" w:rsidRPr="00C228BC">
        <w:t>/</w:t>
      </w:r>
      <w:proofErr w:type="gramStart"/>
      <w:r w:rsidR="00C228BC">
        <w:t>г</w:t>
      </w:r>
      <w:proofErr w:type="gramEnd"/>
      <w:r w:rsidR="00C228BC">
        <w:t>. Воронеж, 5-6 июня 2014 г</w:t>
      </w:r>
    </w:p>
    <w:p w:rsidR="00C228BC" w:rsidRPr="00C228BC" w:rsidRDefault="00C228BC" w:rsidP="00C228BC">
      <w:pPr>
        <w:pStyle w:val="a4"/>
        <w:numPr>
          <w:ilvl w:val="0"/>
          <w:numId w:val="4"/>
        </w:numPr>
        <w:spacing w:after="0" w:line="276" w:lineRule="atLeast"/>
        <w:textAlignment w:val="top"/>
        <w:outlineLvl w:val="0"/>
      </w:pPr>
      <w:r w:rsidRPr="00C228BC">
        <w:t xml:space="preserve">Эндоскопическая диагностика, первичная и вторичная профилактика кровотечений из </w:t>
      </w:r>
      <w:proofErr w:type="spellStart"/>
      <w:r w:rsidRPr="00C228BC">
        <w:t>варикозно</w:t>
      </w:r>
      <w:proofErr w:type="spellEnd"/>
      <w:r w:rsidRPr="00C228BC">
        <w:t xml:space="preserve"> расширенных вен пищевода и желудка/</w:t>
      </w:r>
      <w:r>
        <w:t>А.В. Филин</w:t>
      </w:r>
      <w:r w:rsidRPr="00C228BC">
        <w:t>/</w:t>
      </w:r>
      <w:r>
        <w:t xml:space="preserve">2008 г </w:t>
      </w:r>
      <w:r w:rsidRPr="00C228BC">
        <w:t>/</w:t>
      </w:r>
      <w:hyperlink r:id="rId9" w:history="1">
        <w:r w:rsidRPr="00C228BC">
          <w:t>Практическая медицина</w:t>
        </w:r>
      </w:hyperlink>
    </w:p>
    <w:p w:rsidR="00C228BC" w:rsidRPr="00E07F5C" w:rsidRDefault="002B3E6C" w:rsidP="00480D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t>Эндоскопическое</w:t>
      </w:r>
      <w:proofErr w:type="gramEnd"/>
      <w:r>
        <w:t xml:space="preserve"> </w:t>
      </w:r>
      <w:proofErr w:type="spellStart"/>
      <w:r>
        <w:t>лигирование</w:t>
      </w:r>
      <w:proofErr w:type="spellEnd"/>
      <w:r>
        <w:t xml:space="preserve"> как метод лечения и профилактики кровотечений из </w:t>
      </w:r>
      <w:proofErr w:type="spellStart"/>
      <w:r>
        <w:t>варикозно-расширенных</w:t>
      </w:r>
      <w:proofErr w:type="spellEnd"/>
      <w:r>
        <w:t xml:space="preserve"> вен пищевода</w:t>
      </w:r>
      <w:r w:rsidRPr="002B3E6C">
        <w:t>/</w:t>
      </w:r>
      <w:r>
        <w:rPr>
          <w:rFonts w:ascii="Circe Bold" w:hAnsi="Circe Bold"/>
          <w:color w:val="000000"/>
          <w:sz w:val="19"/>
          <w:szCs w:val="19"/>
          <w:shd w:val="clear" w:color="auto" w:fill="F3F5F8"/>
        </w:rPr>
        <w:t>Журнал: Хирургия. Журнал им. Н.И. Пирогова. 2017;(2): 59</w:t>
      </w:r>
      <w:r>
        <w:rPr>
          <w:rFonts w:ascii="Circe Bold" w:hAnsi="Circe Bold"/>
          <w:color w:val="000000"/>
          <w:sz w:val="19"/>
          <w:szCs w:val="19"/>
          <w:shd w:val="clear" w:color="auto" w:fill="F3F5F8"/>
        </w:rPr>
        <w:noBreakHyphen/>
        <w:t>63</w:t>
      </w:r>
      <w:r w:rsidRPr="002B3E6C">
        <w:t>/</w:t>
      </w:r>
      <w:proofErr w:type="spellStart"/>
      <w:r>
        <w:rPr>
          <w:rFonts w:ascii="Circe Regular" w:hAnsi="Circe Regular"/>
          <w:color w:val="000000"/>
          <w:sz w:val="19"/>
          <w:szCs w:val="19"/>
          <w:shd w:val="clear" w:color="auto" w:fill="F3F5F8"/>
        </w:rPr>
        <w:t>Габриэль</w:t>
      </w:r>
      <w:proofErr w:type="spellEnd"/>
      <w:r>
        <w:rPr>
          <w:rFonts w:ascii="Circe Regular" w:hAnsi="Circe Regular"/>
          <w:color w:val="000000"/>
          <w:sz w:val="19"/>
          <w:szCs w:val="19"/>
          <w:shd w:val="clear" w:color="auto" w:fill="F3F5F8"/>
        </w:rPr>
        <w:t xml:space="preserve"> С.А., </w:t>
      </w:r>
      <w:proofErr w:type="spellStart"/>
      <w:r>
        <w:rPr>
          <w:rFonts w:ascii="Circe Regular" w:hAnsi="Circe Regular"/>
          <w:color w:val="000000"/>
          <w:sz w:val="19"/>
          <w:szCs w:val="19"/>
          <w:shd w:val="clear" w:color="auto" w:fill="F3F5F8"/>
        </w:rPr>
        <w:t>Гучетль</w:t>
      </w:r>
      <w:proofErr w:type="spellEnd"/>
      <w:r>
        <w:rPr>
          <w:rFonts w:ascii="Circe Regular" w:hAnsi="Circe Regular"/>
          <w:color w:val="000000"/>
          <w:sz w:val="19"/>
          <w:szCs w:val="19"/>
          <w:shd w:val="clear" w:color="auto" w:fill="F3F5F8"/>
        </w:rPr>
        <w:t xml:space="preserve"> А.Я., </w:t>
      </w:r>
      <w:proofErr w:type="spellStart"/>
      <w:r>
        <w:rPr>
          <w:rFonts w:ascii="Circe Regular" w:hAnsi="Circe Regular"/>
          <w:color w:val="000000"/>
          <w:sz w:val="19"/>
          <w:szCs w:val="19"/>
          <w:shd w:val="clear" w:color="auto" w:fill="F3F5F8"/>
        </w:rPr>
        <w:t>Дурлештер</w:t>
      </w:r>
      <w:proofErr w:type="spellEnd"/>
      <w:r>
        <w:rPr>
          <w:rFonts w:ascii="Circe Regular" w:hAnsi="Circe Regular"/>
          <w:color w:val="000000"/>
          <w:sz w:val="19"/>
          <w:szCs w:val="19"/>
          <w:shd w:val="clear" w:color="auto" w:fill="F3F5F8"/>
        </w:rPr>
        <w:t> В.М.</w:t>
      </w:r>
    </w:p>
    <w:p w:rsidR="00480DC5" w:rsidRPr="00E07F5C" w:rsidRDefault="00E07F5C" w:rsidP="00480D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t xml:space="preserve">Отдаленные результаты эндоскопического </w:t>
      </w:r>
      <w:proofErr w:type="spellStart"/>
      <w:r>
        <w:t>лигирования</w:t>
      </w:r>
      <w:proofErr w:type="spellEnd"/>
      <w:r>
        <w:t xml:space="preserve"> </w:t>
      </w:r>
      <w:proofErr w:type="spellStart"/>
      <w:r>
        <w:t>варикозно</w:t>
      </w:r>
      <w:proofErr w:type="spellEnd"/>
      <w:r>
        <w:t xml:space="preserve"> расширенных вен пищевода у больных с циррозом печени</w:t>
      </w:r>
      <w:r w:rsidRPr="00E07F5C">
        <w:t>/</w:t>
      </w:r>
      <w:hyperlink r:id="rId10" w:history="1">
        <w:r>
          <w:rPr>
            <w:rStyle w:val="a3"/>
            <w:rFonts w:ascii="REG" w:hAnsi="REG"/>
            <w:color w:val="000000"/>
            <w:sz w:val="18"/>
            <w:szCs w:val="18"/>
            <w:u w:val="none"/>
            <w:bdr w:val="none" w:sz="0" w:space="0" w:color="auto" w:frame="1"/>
          </w:rPr>
          <w:t>Вестник Российского государственного медицинского университета</w:t>
        </w:r>
      </w:hyperlink>
      <w:r w:rsidRPr="00E07F5C">
        <w:t xml:space="preserve">/ </w:t>
      </w:r>
      <w:proofErr w:type="spellStart"/>
      <w:r>
        <w:t>Затевахин</w:t>
      </w:r>
      <w:proofErr w:type="spellEnd"/>
      <w:r>
        <w:t xml:space="preserve"> И.И 2010.</w:t>
      </w:r>
    </w:p>
    <w:p w:rsidR="00480DC5" w:rsidRPr="00F25203" w:rsidRDefault="00480DC5" w:rsidP="00480DC5">
      <w:pPr>
        <w:ind w:left="360" w:firstLine="348"/>
      </w:pPr>
    </w:p>
    <w:p w:rsidR="00480DC5" w:rsidRPr="00F25203" w:rsidRDefault="00480DC5" w:rsidP="00480DC5">
      <w:pPr>
        <w:pStyle w:val="a4"/>
        <w:ind w:firstLine="696"/>
      </w:pPr>
    </w:p>
    <w:p w:rsidR="00480DC5" w:rsidRPr="00F25203" w:rsidRDefault="00480DC5" w:rsidP="00480DC5">
      <w:pPr>
        <w:pStyle w:val="a4"/>
        <w:ind w:firstLine="696"/>
      </w:pPr>
    </w:p>
    <w:sectPr w:rsidR="00480DC5" w:rsidRPr="00F25203" w:rsidSect="006903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BF2"/>
    <w:multiLevelType w:val="hybridMultilevel"/>
    <w:tmpl w:val="7BFE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275AE"/>
    <w:multiLevelType w:val="hybridMultilevel"/>
    <w:tmpl w:val="4D7CEABE"/>
    <w:lvl w:ilvl="0" w:tplc="3742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EA3621"/>
    <w:multiLevelType w:val="hybridMultilevel"/>
    <w:tmpl w:val="FEDC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F36F9"/>
    <w:multiLevelType w:val="hybridMultilevel"/>
    <w:tmpl w:val="2960C516"/>
    <w:lvl w:ilvl="0" w:tplc="08445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B60"/>
    <w:rsid w:val="0005019E"/>
    <w:rsid w:val="000D3512"/>
    <w:rsid w:val="000F5F45"/>
    <w:rsid w:val="00276589"/>
    <w:rsid w:val="002B3E6C"/>
    <w:rsid w:val="00413336"/>
    <w:rsid w:val="00416CFA"/>
    <w:rsid w:val="00436BCA"/>
    <w:rsid w:val="00480DC5"/>
    <w:rsid w:val="004C5C79"/>
    <w:rsid w:val="00664406"/>
    <w:rsid w:val="006903C4"/>
    <w:rsid w:val="006B1816"/>
    <w:rsid w:val="007969D9"/>
    <w:rsid w:val="00854B60"/>
    <w:rsid w:val="008958FD"/>
    <w:rsid w:val="00904E1A"/>
    <w:rsid w:val="00A8689B"/>
    <w:rsid w:val="00C228BC"/>
    <w:rsid w:val="00CB7344"/>
    <w:rsid w:val="00CC3A28"/>
    <w:rsid w:val="00E07F5C"/>
    <w:rsid w:val="00E16637"/>
    <w:rsid w:val="00F25203"/>
    <w:rsid w:val="00FB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22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B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4B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2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acta-biomedica-scientif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gmu.ru/index.php?page%5bcommon%5d=search&amp;cat=user&amp;c%5bscititle%5d=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gmu.ru/index.php?page%5bcommon%5d=search&amp;cat=user&amp;c%5bdegree%5d=2&amp;c%5bdegrees%5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journal/n/vestnik-rossiyskogo-gosudarstvennogo-meditsinskogo-universite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journal/n/prakticheskaya-medits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B5AA2-5D28-4F38-ACBD-2FD2E6AC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2022-06-02T18:10:00Z</cp:lastPrinted>
  <dcterms:created xsi:type="dcterms:W3CDTF">2022-05-22T07:48:00Z</dcterms:created>
  <dcterms:modified xsi:type="dcterms:W3CDTF">2022-06-02T18:36:00Z</dcterms:modified>
</cp:coreProperties>
</file>