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E8" w:rsidRPr="00AF7A35" w:rsidRDefault="001F26E8" w:rsidP="001F26E8">
      <w:pPr>
        <w:pStyle w:val="a3"/>
        <w:shd w:val="clear" w:color="auto" w:fill="FFFFFF"/>
        <w:spacing w:before="0" w:beforeAutospacing="0"/>
        <w:jc w:val="both"/>
        <w:rPr>
          <w:b/>
          <w:color w:val="000000" w:themeColor="text1"/>
          <w:sz w:val="23"/>
          <w:szCs w:val="23"/>
        </w:rPr>
      </w:pPr>
      <w:r w:rsidRPr="00AF7A35">
        <w:rPr>
          <w:b/>
          <w:color w:val="000000" w:themeColor="text1"/>
          <w:sz w:val="23"/>
          <w:szCs w:val="23"/>
        </w:rPr>
        <w:t>1. Механизм действия пре</w:t>
      </w:r>
      <w:bookmarkStart w:id="0" w:name="_GoBack"/>
      <w:bookmarkEnd w:id="0"/>
      <w:r w:rsidRPr="00AF7A35">
        <w:rPr>
          <w:b/>
          <w:color w:val="000000" w:themeColor="text1"/>
          <w:sz w:val="23"/>
          <w:szCs w:val="23"/>
        </w:rPr>
        <w:t>паратов фтора при профилактике кариеса зубов.</w:t>
      </w:r>
    </w:p>
    <w:p w:rsidR="001F26E8" w:rsidRPr="00AF7A35" w:rsidRDefault="001F26E8" w:rsidP="001F26E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000000" w:themeColor="text1"/>
          <w:sz w:val="28"/>
          <w:szCs w:val="28"/>
        </w:rPr>
      </w:pPr>
      <w:r w:rsidRPr="00AF7A35">
        <w:rPr>
          <w:color w:val="000000" w:themeColor="text1"/>
          <w:sz w:val="28"/>
          <w:szCs w:val="28"/>
        </w:rPr>
        <w:t>а</w:t>
      </w:r>
      <w:r w:rsidRPr="00AF7A35">
        <w:rPr>
          <w:color w:val="000000" w:themeColor="text1"/>
          <w:sz w:val="28"/>
          <w:szCs w:val="28"/>
        </w:rPr>
        <w:t>. </w:t>
      </w:r>
      <w:r w:rsidRPr="00AF7A35">
        <w:rPr>
          <w:rStyle w:val="a4"/>
          <w:b w:val="0"/>
          <w:i/>
          <w:iCs/>
          <w:color w:val="000000" w:themeColor="text1"/>
          <w:sz w:val="28"/>
          <w:szCs w:val="28"/>
        </w:rPr>
        <w:t>Фтор,</w:t>
      </w:r>
      <w:r w:rsidRPr="00AF7A35">
        <w:rPr>
          <w:color w:val="000000" w:themeColor="text1"/>
          <w:sz w:val="28"/>
          <w:szCs w:val="28"/>
        </w:rPr>
        <w:t> соединяясь с гидроксиапатитами эмали, замещая ОН-группу, </w:t>
      </w:r>
      <w:r w:rsidRPr="00AF7A35">
        <w:rPr>
          <w:rStyle w:val="a4"/>
          <w:b w:val="0"/>
          <w:i/>
          <w:iCs/>
          <w:color w:val="000000" w:themeColor="text1"/>
          <w:sz w:val="28"/>
          <w:szCs w:val="28"/>
        </w:rPr>
        <w:t xml:space="preserve">образует </w:t>
      </w:r>
      <w:proofErr w:type="spellStart"/>
      <w:r w:rsidRPr="00AF7A35">
        <w:rPr>
          <w:rStyle w:val="a4"/>
          <w:b w:val="0"/>
          <w:i/>
          <w:iCs/>
          <w:color w:val="000000" w:themeColor="text1"/>
          <w:sz w:val="28"/>
          <w:szCs w:val="28"/>
        </w:rPr>
        <w:t>фторапатит</w:t>
      </w:r>
      <w:proofErr w:type="spellEnd"/>
      <w:r w:rsidRPr="00AF7A35">
        <w:rPr>
          <w:color w:val="000000" w:themeColor="text1"/>
          <w:sz w:val="28"/>
          <w:szCs w:val="28"/>
        </w:rPr>
        <w:t>, делая эмаль более прочной и устойчивой к действию кислот. Его образование понижает проницаемость эмали.</w:t>
      </w:r>
    </w:p>
    <w:p w:rsidR="001F26E8" w:rsidRPr="00AF7A35" w:rsidRDefault="001F26E8" w:rsidP="001F26E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000000" w:themeColor="text1"/>
          <w:sz w:val="28"/>
          <w:szCs w:val="28"/>
        </w:rPr>
      </w:pPr>
      <w:r w:rsidRPr="00AF7A35">
        <w:rPr>
          <w:color w:val="000000" w:themeColor="text1"/>
          <w:sz w:val="28"/>
          <w:szCs w:val="28"/>
        </w:rPr>
        <w:t>б</w:t>
      </w:r>
      <w:r w:rsidRPr="00AF7A35">
        <w:rPr>
          <w:color w:val="000000" w:themeColor="text1"/>
          <w:sz w:val="28"/>
          <w:szCs w:val="28"/>
        </w:rPr>
        <w:t>. </w:t>
      </w:r>
      <w:r w:rsidRPr="00AF7A35">
        <w:rPr>
          <w:rStyle w:val="a4"/>
          <w:b w:val="0"/>
          <w:i/>
          <w:iCs/>
          <w:color w:val="000000" w:themeColor="text1"/>
          <w:sz w:val="28"/>
          <w:szCs w:val="28"/>
        </w:rPr>
        <w:t>Фтор </w:t>
      </w:r>
      <w:r w:rsidRPr="00AF7A35">
        <w:rPr>
          <w:color w:val="000000" w:themeColor="text1"/>
          <w:sz w:val="28"/>
          <w:szCs w:val="28"/>
        </w:rPr>
        <w:t>способствует фиксации ионов кальция в твердых тканях зуба, </w:t>
      </w:r>
      <w:r w:rsidRPr="00AF7A35">
        <w:rPr>
          <w:rStyle w:val="a4"/>
          <w:b w:val="0"/>
          <w:i/>
          <w:iCs/>
          <w:color w:val="000000" w:themeColor="text1"/>
          <w:sz w:val="28"/>
          <w:szCs w:val="28"/>
        </w:rPr>
        <w:t>образуя нерастворимые фториды и уплотняя кристаллическую решетку эмали.</w:t>
      </w:r>
    </w:p>
    <w:p w:rsidR="001F26E8" w:rsidRPr="00AF7A35" w:rsidRDefault="001F26E8" w:rsidP="001F26E8">
      <w:pPr>
        <w:pStyle w:val="a3"/>
        <w:spacing w:before="300" w:beforeAutospacing="0" w:after="300" w:afterAutospacing="0"/>
        <w:ind w:left="300" w:right="900"/>
        <w:rPr>
          <w:i/>
          <w:iCs/>
          <w:color w:val="000000" w:themeColor="text1"/>
          <w:sz w:val="28"/>
          <w:szCs w:val="28"/>
          <w:shd w:val="clear" w:color="auto" w:fill="FEFEFE"/>
        </w:rPr>
      </w:pPr>
      <w:r w:rsidRPr="00AF7A35">
        <w:rPr>
          <w:i/>
          <w:iCs/>
          <w:color w:val="000000" w:themeColor="text1"/>
          <w:sz w:val="28"/>
          <w:szCs w:val="28"/>
          <w:shd w:val="clear" w:color="auto" w:fill="FEFEFE"/>
        </w:rPr>
        <w:t>в</w:t>
      </w:r>
      <w:r w:rsidRPr="00AF7A35">
        <w:rPr>
          <w:i/>
          <w:iCs/>
          <w:color w:val="000000" w:themeColor="text1"/>
          <w:sz w:val="28"/>
          <w:szCs w:val="28"/>
          <w:shd w:val="clear" w:color="auto" w:fill="FEFEFE"/>
        </w:rPr>
        <w:t xml:space="preserve">. Механизм </w:t>
      </w:r>
      <w:proofErr w:type="spellStart"/>
      <w:r w:rsidRPr="00AF7A35">
        <w:rPr>
          <w:i/>
          <w:iCs/>
          <w:color w:val="000000" w:themeColor="text1"/>
          <w:sz w:val="28"/>
          <w:szCs w:val="28"/>
          <w:shd w:val="clear" w:color="auto" w:fill="FEFEFE"/>
        </w:rPr>
        <w:t>противокариозного</w:t>
      </w:r>
      <w:proofErr w:type="spellEnd"/>
      <w:r w:rsidRPr="00AF7A35">
        <w:rPr>
          <w:i/>
          <w:iCs/>
          <w:color w:val="000000" w:themeColor="text1"/>
          <w:sz w:val="28"/>
          <w:szCs w:val="28"/>
          <w:shd w:val="clear" w:color="auto" w:fill="FEFEFE"/>
        </w:rPr>
        <w:t xml:space="preserve"> действия фторидов связан также с их </w:t>
      </w:r>
      <w:r w:rsidRPr="00AF7A35">
        <w:rPr>
          <w:rStyle w:val="a4"/>
          <w:b w:val="0"/>
          <w:i/>
          <w:iCs/>
          <w:color w:val="000000" w:themeColor="text1"/>
          <w:sz w:val="28"/>
          <w:szCs w:val="28"/>
          <w:shd w:val="clear" w:color="auto" w:fill="FEFEFE"/>
        </w:rPr>
        <w:t>угнетающим влиянием на рост и обмен веществ микрофлоры</w:t>
      </w:r>
      <w:r w:rsidRPr="00AF7A35">
        <w:rPr>
          <w:i/>
          <w:iCs/>
          <w:color w:val="000000" w:themeColor="text1"/>
          <w:sz w:val="28"/>
          <w:szCs w:val="28"/>
          <w:shd w:val="clear" w:color="auto" w:fill="FEFEFE"/>
        </w:rPr>
        <w:t> полости рта.</w:t>
      </w:r>
    </w:p>
    <w:p w:rsidR="001F26E8" w:rsidRPr="00AF7A35" w:rsidRDefault="001F26E8" w:rsidP="001F26E8">
      <w:pPr>
        <w:pStyle w:val="a3"/>
        <w:spacing w:before="300" w:beforeAutospacing="0" w:after="300" w:afterAutospacing="0"/>
        <w:ind w:left="300" w:right="900"/>
        <w:rPr>
          <w:i/>
          <w:iCs/>
          <w:color w:val="000000" w:themeColor="text1"/>
          <w:sz w:val="28"/>
          <w:szCs w:val="28"/>
          <w:shd w:val="clear" w:color="auto" w:fill="FEFEFE"/>
        </w:rPr>
      </w:pPr>
      <w:r w:rsidRPr="00AF7A35">
        <w:rPr>
          <w:i/>
          <w:iCs/>
          <w:color w:val="000000" w:themeColor="text1"/>
          <w:sz w:val="28"/>
          <w:szCs w:val="28"/>
          <w:shd w:val="clear" w:color="auto" w:fill="FEFEFE"/>
        </w:rPr>
        <w:t>г</w:t>
      </w:r>
      <w:r w:rsidRPr="00AF7A35">
        <w:rPr>
          <w:i/>
          <w:iCs/>
          <w:color w:val="000000" w:themeColor="text1"/>
          <w:sz w:val="28"/>
          <w:szCs w:val="28"/>
          <w:shd w:val="clear" w:color="auto" w:fill="FEFEFE"/>
        </w:rPr>
        <w:t>. </w:t>
      </w:r>
      <w:r w:rsidRPr="00AF7A35">
        <w:rPr>
          <w:rStyle w:val="a4"/>
          <w:b w:val="0"/>
          <w:i/>
          <w:iCs/>
          <w:color w:val="000000" w:themeColor="text1"/>
          <w:sz w:val="28"/>
          <w:szCs w:val="28"/>
          <w:shd w:val="clear" w:color="auto" w:fill="FEFEFE"/>
        </w:rPr>
        <w:t>Фтор препятствует прикреплению микроорганизмов к поверхности зуба</w:t>
      </w:r>
      <w:r w:rsidRPr="00AF7A35">
        <w:rPr>
          <w:i/>
          <w:iCs/>
          <w:color w:val="000000" w:themeColor="text1"/>
          <w:sz w:val="28"/>
          <w:szCs w:val="28"/>
          <w:shd w:val="clear" w:color="auto" w:fill="FEFEFE"/>
        </w:rPr>
        <w:t> и тем самым предотвращает образование зубной бляшки.</w:t>
      </w:r>
    </w:p>
    <w:p w:rsidR="001F26E8" w:rsidRPr="00AF7A35" w:rsidRDefault="001F26E8" w:rsidP="001F26E8">
      <w:pPr>
        <w:pStyle w:val="a3"/>
        <w:shd w:val="clear" w:color="auto" w:fill="FFFFFF"/>
        <w:spacing w:before="0" w:beforeAutospacing="0"/>
        <w:jc w:val="both"/>
        <w:rPr>
          <w:b/>
          <w:color w:val="000000" w:themeColor="text1"/>
          <w:sz w:val="23"/>
          <w:szCs w:val="23"/>
        </w:rPr>
      </w:pPr>
      <w:r w:rsidRPr="00AF7A35">
        <w:rPr>
          <w:b/>
          <w:color w:val="000000" w:themeColor="text1"/>
          <w:sz w:val="23"/>
          <w:szCs w:val="23"/>
        </w:rPr>
        <w:t>2. Механизм действия фтора в очаге эндемического флюороза.</w:t>
      </w:r>
    </w:p>
    <w:p w:rsidR="00100618" w:rsidRPr="00AF7A35" w:rsidRDefault="00100618" w:rsidP="001F26E8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AF7A35">
        <w:rPr>
          <w:color w:val="000000" w:themeColor="text1"/>
          <w:sz w:val="25"/>
          <w:szCs w:val="25"/>
          <w:shd w:val="clear" w:color="auto" w:fill="FFFFFF"/>
        </w:rPr>
        <w:t>С</w:t>
      </w:r>
      <w:r w:rsidRPr="00AF7A35">
        <w:rPr>
          <w:color w:val="000000" w:themeColor="text1"/>
          <w:sz w:val="25"/>
          <w:szCs w:val="25"/>
          <w:shd w:val="clear" w:color="auto" w:fill="FFFFFF"/>
        </w:rPr>
        <w:t xml:space="preserve">читают, что фтор как один из наиболее активных химических элементов связывает в организме соли кальция, которые затем выводятся. В результате обеднения организма солями кальция происходит нарушение минерализации зубов. По мнению других исследователей, изменения в тканях зуба возникают в результате токсического действия фтора на </w:t>
      </w:r>
      <w:proofErr w:type="spellStart"/>
      <w:r w:rsidRPr="00AF7A35">
        <w:rPr>
          <w:color w:val="000000" w:themeColor="text1"/>
          <w:sz w:val="25"/>
          <w:szCs w:val="25"/>
          <w:shd w:val="clear" w:color="auto" w:fill="FFFFFF"/>
        </w:rPr>
        <w:t>энамелобласты</w:t>
      </w:r>
      <w:proofErr w:type="spellEnd"/>
      <w:r w:rsidRPr="00AF7A35">
        <w:rPr>
          <w:color w:val="000000" w:themeColor="text1"/>
          <w:sz w:val="25"/>
          <w:szCs w:val="25"/>
          <w:shd w:val="clear" w:color="auto" w:fill="FFFFFF"/>
        </w:rPr>
        <w:t xml:space="preserve"> во время развития эмали. Полагают также, что фтор угнетает действие фермента фосфатазы, что отражается на минерализации эмали.</w:t>
      </w:r>
    </w:p>
    <w:p w:rsidR="00100618" w:rsidRPr="00AF7A35" w:rsidRDefault="00100618" w:rsidP="00100618">
      <w:pPr>
        <w:pStyle w:val="a3"/>
        <w:shd w:val="clear" w:color="auto" w:fill="FFFFFF"/>
        <w:spacing w:before="0" w:beforeAutospacing="0"/>
        <w:jc w:val="both"/>
        <w:rPr>
          <w:b/>
          <w:color w:val="000000" w:themeColor="text1"/>
          <w:sz w:val="23"/>
          <w:szCs w:val="23"/>
        </w:rPr>
      </w:pPr>
      <w:r w:rsidRPr="00AF7A35">
        <w:rPr>
          <w:b/>
          <w:color w:val="000000" w:themeColor="text1"/>
          <w:sz w:val="23"/>
          <w:szCs w:val="23"/>
        </w:rPr>
        <w:t>3. Глубокое фторирование зубов. Показания. Назвать препараты.</w:t>
      </w:r>
    </w:p>
    <w:p w:rsidR="00100618" w:rsidRPr="00AF7A35" w:rsidRDefault="00100618" w:rsidP="00100618">
      <w:pPr>
        <w:rPr>
          <w:rFonts w:ascii="Times New Roman" w:hAnsi="Times New Roman" w:cs="Times New Roman"/>
          <w:color w:val="000000" w:themeColor="text1"/>
        </w:rPr>
      </w:pPr>
      <w:r w:rsidRPr="00AF7A35">
        <w:rPr>
          <w:rFonts w:ascii="Times New Roman" w:hAnsi="Times New Roman" w:cs="Times New Roman"/>
          <w:color w:val="000000" w:themeColor="text1"/>
        </w:rPr>
        <w:t xml:space="preserve">Глубокое фторирование эмали зубов — это </w:t>
      </w:r>
      <w:r w:rsidRPr="00AF7A35">
        <w:rPr>
          <w:rFonts w:ascii="Times New Roman" w:hAnsi="Times New Roman" w:cs="Times New Roman"/>
          <w:color w:val="000000" w:themeColor="text1"/>
        </w:rPr>
        <w:t>профилактическая процедура</w:t>
      </w:r>
      <w:r w:rsidRPr="00AF7A35">
        <w:rPr>
          <w:rFonts w:ascii="Times New Roman" w:hAnsi="Times New Roman" w:cs="Times New Roman"/>
          <w:color w:val="000000" w:themeColor="text1"/>
        </w:rPr>
        <w:t xml:space="preserve">, </w:t>
      </w:r>
      <w:r w:rsidRPr="00AF7A35">
        <w:rPr>
          <w:rFonts w:ascii="Times New Roman" w:hAnsi="Times New Roman" w:cs="Times New Roman"/>
          <w:color w:val="000000" w:themeColor="text1"/>
        </w:rPr>
        <w:t>насыщающая зубную эмаль</w:t>
      </w:r>
      <w:r w:rsidRPr="00AF7A35">
        <w:rPr>
          <w:rFonts w:ascii="Times New Roman" w:hAnsi="Times New Roman" w:cs="Times New Roman"/>
          <w:color w:val="000000" w:themeColor="text1"/>
        </w:rPr>
        <w:t xml:space="preserve"> минеральными веществами с целью предотвращени</w:t>
      </w:r>
      <w:r w:rsidRPr="00AF7A35">
        <w:rPr>
          <w:rFonts w:ascii="Times New Roman" w:hAnsi="Times New Roman" w:cs="Times New Roman"/>
          <w:color w:val="000000" w:themeColor="text1"/>
        </w:rPr>
        <w:t>я кариеса, а также же их раннюю деминерализацию</w:t>
      </w:r>
      <w:r w:rsidRPr="00AF7A35">
        <w:rPr>
          <w:rFonts w:ascii="Times New Roman" w:hAnsi="Times New Roman" w:cs="Times New Roman"/>
          <w:color w:val="000000" w:themeColor="text1"/>
        </w:rPr>
        <w:t xml:space="preserve"> путем нанесения на поверхность</w:t>
      </w:r>
      <w:r w:rsidRPr="00AF7A35">
        <w:rPr>
          <w:rFonts w:ascii="Times New Roman" w:hAnsi="Times New Roman" w:cs="Times New Roman"/>
          <w:color w:val="000000" w:themeColor="text1"/>
        </w:rPr>
        <w:t xml:space="preserve"> зуба фторсодержащих препаратов.</w:t>
      </w:r>
    </w:p>
    <w:p w:rsidR="00100618" w:rsidRPr="00AF7A35" w:rsidRDefault="00100618" w:rsidP="001006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F7A35">
        <w:rPr>
          <w:color w:val="000000" w:themeColor="text1"/>
        </w:rPr>
        <w:t xml:space="preserve">Показания к применению метода глубокого фторирования: </w:t>
      </w:r>
    </w:p>
    <w:p w:rsidR="00100618" w:rsidRPr="00AF7A35" w:rsidRDefault="00100618" w:rsidP="001006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F7A35">
        <w:rPr>
          <w:color w:val="000000" w:themeColor="text1"/>
        </w:rPr>
        <w:t>1. Профилактика кариеса зубов.</w:t>
      </w:r>
    </w:p>
    <w:p w:rsidR="00100618" w:rsidRPr="00AF7A35" w:rsidRDefault="00100618" w:rsidP="001006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F7A35">
        <w:rPr>
          <w:color w:val="000000" w:themeColor="text1"/>
        </w:rPr>
        <w:t>2. Минеральная (</w:t>
      </w:r>
      <w:proofErr w:type="spellStart"/>
      <w:r w:rsidRPr="00AF7A35">
        <w:rPr>
          <w:color w:val="000000" w:themeColor="text1"/>
        </w:rPr>
        <w:t>неинвазивная</w:t>
      </w:r>
      <w:proofErr w:type="spellEnd"/>
      <w:r w:rsidRPr="00AF7A35">
        <w:rPr>
          <w:color w:val="000000" w:themeColor="text1"/>
        </w:rPr>
        <w:t xml:space="preserve">) герметизация </w:t>
      </w:r>
      <w:proofErr w:type="spellStart"/>
      <w:r w:rsidRPr="00AF7A35">
        <w:rPr>
          <w:color w:val="000000" w:themeColor="text1"/>
        </w:rPr>
        <w:t>фиссур</w:t>
      </w:r>
      <w:proofErr w:type="spellEnd"/>
      <w:r w:rsidRPr="00AF7A35">
        <w:rPr>
          <w:color w:val="000000" w:themeColor="text1"/>
        </w:rPr>
        <w:t xml:space="preserve">. </w:t>
      </w:r>
    </w:p>
    <w:p w:rsidR="00100618" w:rsidRPr="00AF7A35" w:rsidRDefault="00100618" w:rsidP="001006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F7A35">
        <w:rPr>
          <w:color w:val="000000" w:themeColor="text1"/>
        </w:rPr>
        <w:t xml:space="preserve">3. Лечение кариеса зубов (эмали и дентина). </w:t>
      </w:r>
    </w:p>
    <w:p w:rsidR="00100618" w:rsidRPr="00AF7A35" w:rsidRDefault="00100618" w:rsidP="001006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F7A35">
        <w:rPr>
          <w:color w:val="000000" w:themeColor="text1"/>
        </w:rPr>
        <w:t xml:space="preserve">4. Лечение гиперестезии твердых тканей зубов (в том числе функциональной, после препарирования кариозной полости и культи зуба). </w:t>
      </w:r>
    </w:p>
    <w:p w:rsidR="00100618" w:rsidRPr="00AF7A35" w:rsidRDefault="00100618" w:rsidP="001006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F7A35">
        <w:rPr>
          <w:color w:val="000000" w:themeColor="text1"/>
        </w:rPr>
        <w:t>5. Лечение маргинальных периодонтитов.</w:t>
      </w:r>
    </w:p>
    <w:p w:rsidR="00100618" w:rsidRPr="00AF7A35" w:rsidRDefault="00100618" w:rsidP="001006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F7A35">
        <w:rPr>
          <w:color w:val="000000" w:themeColor="text1"/>
        </w:rPr>
        <w:t>П</w:t>
      </w:r>
      <w:r w:rsidRPr="00AF7A35">
        <w:rPr>
          <w:color w:val="000000" w:themeColor="text1"/>
        </w:rPr>
        <w:t xml:space="preserve">репараты для глубокого фторирования: </w:t>
      </w:r>
    </w:p>
    <w:p w:rsidR="00100618" w:rsidRPr="00AF7A35" w:rsidRDefault="00100618" w:rsidP="001006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F7A35">
        <w:rPr>
          <w:color w:val="000000" w:themeColor="text1"/>
        </w:rPr>
        <w:t>1. «</w:t>
      </w:r>
      <w:proofErr w:type="spellStart"/>
      <w:r w:rsidRPr="00AF7A35">
        <w:rPr>
          <w:color w:val="000000" w:themeColor="text1"/>
        </w:rPr>
        <w:t>Глуфторэд</w:t>
      </w:r>
      <w:proofErr w:type="spellEnd"/>
      <w:r w:rsidRPr="00AF7A35">
        <w:rPr>
          <w:color w:val="000000" w:themeColor="text1"/>
        </w:rPr>
        <w:t>» («</w:t>
      </w:r>
      <w:proofErr w:type="spellStart"/>
      <w:r w:rsidRPr="00AF7A35">
        <w:rPr>
          <w:color w:val="000000" w:themeColor="text1"/>
        </w:rPr>
        <w:t>ВладМиВа</w:t>
      </w:r>
      <w:proofErr w:type="spellEnd"/>
      <w:r w:rsidRPr="00AF7A35">
        <w:rPr>
          <w:color w:val="000000" w:themeColor="text1"/>
        </w:rPr>
        <w:t xml:space="preserve">», РФ, сертифицирован в РБ). </w:t>
      </w:r>
    </w:p>
    <w:p w:rsidR="00817DE3" w:rsidRPr="00AF7A35" w:rsidRDefault="00100618" w:rsidP="001006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F7A35">
        <w:rPr>
          <w:color w:val="000000" w:themeColor="text1"/>
        </w:rPr>
        <w:lastRenderedPageBreak/>
        <w:t xml:space="preserve">2. «Эмаль-герметизирующий </w:t>
      </w:r>
      <w:proofErr w:type="spellStart"/>
      <w:r w:rsidRPr="00AF7A35">
        <w:rPr>
          <w:color w:val="000000" w:themeColor="text1"/>
        </w:rPr>
        <w:t>ликвид</w:t>
      </w:r>
      <w:proofErr w:type="spellEnd"/>
      <w:r w:rsidRPr="00AF7A35">
        <w:rPr>
          <w:color w:val="000000" w:themeColor="text1"/>
        </w:rPr>
        <w:t>», синоним «</w:t>
      </w:r>
      <w:proofErr w:type="spellStart"/>
      <w:r w:rsidRPr="00AF7A35">
        <w:rPr>
          <w:color w:val="000000" w:themeColor="text1"/>
        </w:rPr>
        <w:t>Тифенфлюорид</w:t>
      </w:r>
      <w:proofErr w:type="spellEnd"/>
      <w:r w:rsidRPr="00AF7A35">
        <w:rPr>
          <w:color w:val="000000" w:themeColor="text1"/>
        </w:rPr>
        <w:t>» («</w:t>
      </w:r>
      <w:proofErr w:type="spellStart"/>
      <w:r w:rsidRPr="00AF7A35">
        <w:rPr>
          <w:color w:val="000000" w:themeColor="text1"/>
        </w:rPr>
        <w:t>Humanchemie</w:t>
      </w:r>
      <w:proofErr w:type="spellEnd"/>
      <w:r w:rsidRPr="00AF7A35">
        <w:rPr>
          <w:color w:val="000000" w:themeColor="text1"/>
        </w:rPr>
        <w:t xml:space="preserve">», Германия). </w:t>
      </w:r>
    </w:p>
    <w:p w:rsidR="00817DE3" w:rsidRPr="00AF7A35" w:rsidRDefault="00100618" w:rsidP="001006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F7A35">
        <w:rPr>
          <w:color w:val="000000" w:themeColor="text1"/>
        </w:rPr>
        <w:t xml:space="preserve">3. «Дентин-герметизирующий </w:t>
      </w:r>
      <w:proofErr w:type="spellStart"/>
      <w:r w:rsidRPr="00AF7A35">
        <w:rPr>
          <w:color w:val="000000" w:themeColor="text1"/>
        </w:rPr>
        <w:t>ликвид</w:t>
      </w:r>
      <w:proofErr w:type="spellEnd"/>
      <w:r w:rsidRPr="00AF7A35">
        <w:rPr>
          <w:color w:val="000000" w:themeColor="text1"/>
        </w:rPr>
        <w:t>» («</w:t>
      </w:r>
      <w:proofErr w:type="spellStart"/>
      <w:r w:rsidRPr="00AF7A35">
        <w:rPr>
          <w:color w:val="000000" w:themeColor="text1"/>
        </w:rPr>
        <w:t>Humanchemie</w:t>
      </w:r>
      <w:proofErr w:type="spellEnd"/>
      <w:r w:rsidRPr="00AF7A35">
        <w:rPr>
          <w:color w:val="000000" w:themeColor="text1"/>
        </w:rPr>
        <w:t xml:space="preserve">», Германия). </w:t>
      </w:r>
    </w:p>
    <w:p w:rsidR="00100618" w:rsidRPr="00AF7A35" w:rsidRDefault="00100618" w:rsidP="001006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F7A35">
        <w:rPr>
          <w:color w:val="000000" w:themeColor="text1"/>
        </w:rPr>
        <w:t>4. «Гидроокись меди-кальция» («</w:t>
      </w:r>
      <w:proofErr w:type="spellStart"/>
      <w:r w:rsidRPr="00AF7A35">
        <w:rPr>
          <w:color w:val="000000" w:themeColor="text1"/>
        </w:rPr>
        <w:t>Humanchemie</w:t>
      </w:r>
      <w:proofErr w:type="spellEnd"/>
      <w:r w:rsidRPr="00AF7A35">
        <w:rPr>
          <w:color w:val="000000" w:themeColor="text1"/>
        </w:rPr>
        <w:t>», Германия).</w:t>
      </w:r>
    </w:p>
    <w:p w:rsidR="00817DE3" w:rsidRPr="00AF7A35" w:rsidRDefault="00817DE3" w:rsidP="00817DE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3"/>
          <w:szCs w:val="23"/>
        </w:rPr>
      </w:pPr>
    </w:p>
    <w:p w:rsidR="00817DE3" w:rsidRPr="00AF7A35" w:rsidRDefault="00817DE3" w:rsidP="00817DE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3"/>
          <w:szCs w:val="23"/>
        </w:rPr>
      </w:pPr>
    </w:p>
    <w:p w:rsidR="00817DE3" w:rsidRPr="00AF7A35" w:rsidRDefault="00817DE3" w:rsidP="00817DE3">
      <w:pPr>
        <w:pStyle w:val="a3"/>
        <w:shd w:val="clear" w:color="auto" w:fill="FFFFFF"/>
        <w:spacing w:before="0" w:beforeAutospacing="0"/>
        <w:jc w:val="both"/>
        <w:rPr>
          <w:b/>
          <w:color w:val="000000" w:themeColor="text1"/>
          <w:sz w:val="23"/>
          <w:szCs w:val="23"/>
        </w:rPr>
      </w:pPr>
      <w:r w:rsidRPr="00AF7A35">
        <w:rPr>
          <w:b/>
          <w:color w:val="000000" w:themeColor="text1"/>
          <w:sz w:val="23"/>
          <w:szCs w:val="23"/>
        </w:rPr>
        <w:t xml:space="preserve">4. Что означает термин естественная </w:t>
      </w:r>
      <w:proofErr w:type="spellStart"/>
      <w:r w:rsidRPr="00AF7A35">
        <w:rPr>
          <w:b/>
          <w:color w:val="000000" w:themeColor="text1"/>
          <w:sz w:val="23"/>
          <w:szCs w:val="23"/>
        </w:rPr>
        <w:t>реминерализация</w:t>
      </w:r>
      <w:proofErr w:type="spellEnd"/>
      <w:r w:rsidRPr="00AF7A35">
        <w:rPr>
          <w:b/>
          <w:color w:val="000000" w:themeColor="text1"/>
          <w:sz w:val="23"/>
          <w:szCs w:val="23"/>
        </w:rPr>
        <w:t xml:space="preserve"> зубов.</w:t>
      </w:r>
    </w:p>
    <w:p w:rsidR="001F26E8" w:rsidRPr="00AF7A35" w:rsidRDefault="00817DE3" w:rsidP="00817DE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AF7A35">
        <w:rPr>
          <w:color w:val="000000" w:themeColor="text1"/>
          <w:sz w:val="26"/>
          <w:szCs w:val="26"/>
          <w:shd w:val="clear" w:color="auto" w:fill="FFFFFF"/>
        </w:rPr>
        <w:t>Этот метод заключается в укреплении эмали, нормализации состава слюны и увеличении поступления минералов в организм. </w:t>
      </w:r>
    </w:p>
    <w:p w:rsidR="00817DE3" w:rsidRPr="00AF7A35" w:rsidRDefault="00817DE3" w:rsidP="00817DE3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AF7A35">
        <w:rPr>
          <w:color w:val="000000" w:themeColor="text1"/>
          <w:sz w:val="23"/>
          <w:szCs w:val="23"/>
        </w:rPr>
        <w:t>Заключается в:</w:t>
      </w:r>
    </w:p>
    <w:p w:rsidR="00817DE3" w:rsidRPr="00817DE3" w:rsidRDefault="00817DE3" w:rsidP="00817D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17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Нормализовать рацион питания.</w:t>
      </w:r>
    </w:p>
    <w:p w:rsidR="00817DE3" w:rsidRPr="00817DE3" w:rsidRDefault="00817DE3" w:rsidP="00817DE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17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Увеличить употребление продуктов, содержащих кальций, фтор и фосфор.</w:t>
      </w:r>
    </w:p>
    <w:p w:rsidR="00817DE3" w:rsidRPr="00817DE3" w:rsidRDefault="00817DE3" w:rsidP="00817DE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17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Принимать минеральные комплексы, они хорошо воздействуют не только на зубную эмаль, но и на состояние десен.</w:t>
      </w:r>
    </w:p>
    <w:p w:rsidR="00817DE3" w:rsidRPr="00817DE3" w:rsidRDefault="00817DE3" w:rsidP="00817DE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17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Необходимо пить достаточное количество жидкости, обогащенной фтором и кальцием. В результате этого будет выделяться слюна, создавая правильную щелочную среду.</w:t>
      </w:r>
    </w:p>
    <w:p w:rsidR="00817DE3" w:rsidRPr="00817DE3" w:rsidRDefault="00817DE3" w:rsidP="00817DE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17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Соблюдать гигиену ротовой полости. Чистить зубы не менее двух раз в день лечебно-профилактическими зубными пастами. Эта процедура должна продолжаться не менее 3 минут.</w:t>
      </w:r>
    </w:p>
    <w:p w:rsidR="00AA333D" w:rsidRPr="00AF7A35" w:rsidRDefault="00AA333D" w:rsidP="00AA333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AA333D" w:rsidRPr="00AF7A35" w:rsidRDefault="00AA333D" w:rsidP="00AA333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AF7A3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5.  Назовите зубные пасты, способствующие </w:t>
      </w:r>
      <w:proofErr w:type="spellStart"/>
      <w:r w:rsidRPr="00AF7A3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реминерализации</w:t>
      </w:r>
      <w:proofErr w:type="spellEnd"/>
      <w:r w:rsidRPr="00AF7A3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зубов.</w:t>
      </w:r>
    </w:p>
    <w:p w:rsidR="00AA333D" w:rsidRPr="00AF7A35" w:rsidRDefault="00AA333D" w:rsidP="00AA333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</w:pPr>
      <w:proofErr w:type="spellStart"/>
      <w:r w:rsidRPr="00AF7A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Элмекс</w:t>
      </w:r>
      <w:proofErr w:type="spellEnd"/>
      <w:r w:rsidRPr="00AF7A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 xml:space="preserve">, Amazing White minerals, ROCS Medical Minerals, Splat </w:t>
      </w:r>
      <w:proofErr w:type="spellStart"/>
      <w:r w:rsidRPr="00AF7A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биокальций</w:t>
      </w:r>
      <w:proofErr w:type="spellEnd"/>
      <w:r w:rsidRPr="00AF7A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 xml:space="preserve">, President, </w:t>
      </w:r>
      <w:proofErr w:type="spellStart"/>
      <w:r w:rsidRPr="00AF7A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CoonCool</w:t>
      </w:r>
      <w:proofErr w:type="spellEnd"/>
      <w:r w:rsidRPr="00AF7A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.</w:t>
      </w:r>
    </w:p>
    <w:p w:rsidR="00AA333D" w:rsidRPr="00AF7A35" w:rsidRDefault="00AA333D" w:rsidP="00AA333D">
      <w:pPr>
        <w:rPr>
          <w:rFonts w:ascii="Times New Roman" w:hAnsi="Times New Roman" w:cs="Times New Roman"/>
          <w:b/>
          <w:color w:val="000000" w:themeColor="text1"/>
        </w:rPr>
      </w:pPr>
      <w:r w:rsidRPr="00AF7A35">
        <w:rPr>
          <w:rFonts w:ascii="Times New Roman" w:hAnsi="Times New Roman" w:cs="Times New Roman"/>
          <w:b/>
          <w:color w:val="000000" w:themeColor="text1"/>
        </w:rPr>
        <w:t xml:space="preserve">6. Назовите формы </w:t>
      </w:r>
      <w:proofErr w:type="spellStart"/>
      <w:r w:rsidRPr="00AF7A35">
        <w:rPr>
          <w:rFonts w:ascii="Times New Roman" w:hAnsi="Times New Roman" w:cs="Times New Roman"/>
          <w:b/>
          <w:color w:val="000000" w:themeColor="text1"/>
        </w:rPr>
        <w:t>фиссур</w:t>
      </w:r>
      <w:proofErr w:type="spellEnd"/>
      <w:r w:rsidRPr="00AF7A35">
        <w:rPr>
          <w:rFonts w:ascii="Times New Roman" w:hAnsi="Times New Roman" w:cs="Times New Roman"/>
          <w:b/>
          <w:color w:val="000000" w:themeColor="text1"/>
        </w:rPr>
        <w:t xml:space="preserve"> зубов человека.</w:t>
      </w:r>
    </w:p>
    <w:p w:rsidR="00AA333D" w:rsidRPr="00AF7A35" w:rsidRDefault="00AA333D" w:rsidP="00AA333D">
      <w:pPr>
        <w:rPr>
          <w:rFonts w:ascii="Times New Roman" w:hAnsi="Times New Roman" w:cs="Times New Roman"/>
          <w:color w:val="000000" w:themeColor="text1"/>
        </w:rPr>
      </w:pPr>
      <w:r w:rsidRPr="00AF7A35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proofErr w:type="gramStart"/>
      <w:r w:rsidRPr="00AF7A35">
        <w:rPr>
          <w:rFonts w:ascii="Times New Roman" w:hAnsi="Times New Roman" w:cs="Times New Roman"/>
          <w:color w:val="000000" w:themeColor="text1"/>
        </w:rPr>
        <w:t>Воронка,Конус</w:t>
      </w:r>
      <w:proofErr w:type="gramEnd"/>
      <w:r w:rsidRPr="00AF7A35">
        <w:rPr>
          <w:rFonts w:ascii="Times New Roman" w:hAnsi="Times New Roman" w:cs="Times New Roman"/>
          <w:color w:val="000000" w:themeColor="text1"/>
        </w:rPr>
        <w:t>,Капля,</w:t>
      </w:r>
      <w:r w:rsidRPr="00AF7A35">
        <w:rPr>
          <w:rFonts w:ascii="Times New Roman" w:hAnsi="Times New Roman" w:cs="Times New Roman"/>
          <w:color w:val="000000" w:themeColor="text1"/>
        </w:rPr>
        <w:t>Полип</w:t>
      </w:r>
      <w:proofErr w:type="spellEnd"/>
      <w:r w:rsidRPr="00AF7A35">
        <w:rPr>
          <w:rFonts w:ascii="Times New Roman" w:hAnsi="Times New Roman" w:cs="Times New Roman"/>
          <w:color w:val="000000" w:themeColor="text1"/>
        </w:rPr>
        <w:t>.</w:t>
      </w:r>
    </w:p>
    <w:p w:rsidR="00AA333D" w:rsidRPr="00AA333D" w:rsidRDefault="00AA333D" w:rsidP="00AA333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AA333D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7. Инвазивная методика герметизации </w:t>
      </w:r>
      <w:proofErr w:type="spellStart"/>
      <w:r w:rsidRPr="00AA333D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фиссур</w:t>
      </w:r>
      <w:proofErr w:type="spellEnd"/>
      <w:r w:rsidRPr="00AA333D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зубов.</w:t>
      </w:r>
    </w:p>
    <w:p w:rsidR="00AA333D" w:rsidRPr="00AF7A35" w:rsidRDefault="00AA333D" w:rsidP="00AA333D">
      <w:pPr>
        <w:pStyle w:val="a3"/>
        <w:rPr>
          <w:color w:val="000000" w:themeColor="text1"/>
        </w:rPr>
      </w:pPr>
      <w:r w:rsidRPr="00AF7A35">
        <w:rPr>
          <w:color w:val="000000" w:themeColor="text1"/>
        </w:rPr>
        <w:t xml:space="preserve">Очистка </w:t>
      </w:r>
      <w:proofErr w:type="spellStart"/>
      <w:r w:rsidRPr="00AF7A35">
        <w:rPr>
          <w:color w:val="000000" w:themeColor="text1"/>
        </w:rPr>
        <w:t>окклюзионной</w:t>
      </w:r>
      <w:proofErr w:type="spellEnd"/>
      <w:r w:rsidRPr="00AF7A35">
        <w:rPr>
          <w:color w:val="000000" w:themeColor="text1"/>
        </w:rPr>
        <w:t xml:space="preserve"> поверхности зуба, стенок и дна </w:t>
      </w:r>
      <w:proofErr w:type="spellStart"/>
      <w:r w:rsidRPr="00AF7A35">
        <w:rPr>
          <w:color w:val="000000" w:themeColor="text1"/>
        </w:rPr>
        <w:t>фиссуры</w:t>
      </w:r>
      <w:proofErr w:type="spellEnd"/>
      <w:r w:rsidRPr="00AF7A35">
        <w:rPr>
          <w:color w:val="000000" w:themeColor="text1"/>
        </w:rPr>
        <w:t>.</w:t>
      </w:r>
    </w:p>
    <w:p w:rsidR="00AA333D" w:rsidRPr="00AF7A35" w:rsidRDefault="00AA333D" w:rsidP="00AA333D">
      <w:pPr>
        <w:pStyle w:val="a3"/>
        <w:rPr>
          <w:color w:val="000000" w:themeColor="text1"/>
        </w:rPr>
      </w:pPr>
      <w:r w:rsidRPr="00AF7A35">
        <w:rPr>
          <w:color w:val="000000" w:themeColor="text1"/>
        </w:rPr>
        <w:t xml:space="preserve">Раскрытие </w:t>
      </w:r>
      <w:proofErr w:type="spellStart"/>
      <w:r w:rsidRPr="00AF7A35">
        <w:rPr>
          <w:color w:val="000000" w:themeColor="text1"/>
        </w:rPr>
        <w:t>фиссуры</w:t>
      </w:r>
      <w:proofErr w:type="spellEnd"/>
      <w:r w:rsidRPr="00AF7A35">
        <w:rPr>
          <w:color w:val="000000" w:themeColor="text1"/>
        </w:rPr>
        <w:t xml:space="preserve">. Расширение входа в </w:t>
      </w:r>
      <w:proofErr w:type="spellStart"/>
      <w:r w:rsidRPr="00AF7A35">
        <w:rPr>
          <w:color w:val="000000" w:themeColor="text1"/>
        </w:rPr>
        <w:t>фиссуру</w:t>
      </w:r>
      <w:proofErr w:type="spellEnd"/>
      <w:r w:rsidRPr="00AF7A35">
        <w:rPr>
          <w:color w:val="000000" w:themeColor="text1"/>
        </w:rPr>
        <w:t xml:space="preserve"> при помощи алмазного бора игловидной формы для визуального осмотра. Если оказывается, что кариес ограничен зоной эмали, то основание полости и вся </w:t>
      </w:r>
      <w:proofErr w:type="spellStart"/>
      <w:r w:rsidRPr="00AF7A35">
        <w:rPr>
          <w:color w:val="000000" w:themeColor="text1"/>
        </w:rPr>
        <w:t>фиссура</w:t>
      </w:r>
      <w:proofErr w:type="spellEnd"/>
      <w:r w:rsidRPr="00AF7A35">
        <w:rPr>
          <w:color w:val="000000" w:themeColor="text1"/>
        </w:rPr>
        <w:t xml:space="preserve"> протравливается в течение 30 секунд.</w:t>
      </w:r>
    </w:p>
    <w:p w:rsidR="00AA333D" w:rsidRPr="00AF7A35" w:rsidRDefault="00AA333D" w:rsidP="00AA333D">
      <w:pPr>
        <w:pStyle w:val="a3"/>
        <w:rPr>
          <w:color w:val="000000" w:themeColor="text1"/>
        </w:rPr>
      </w:pPr>
      <w:r w:rsidRPr="00AF7A35">
        <w:rPr>
          <w:color w:val="000000" w:themeColor="text1"/>
        </w:rPr>
        <w:t>Зуб промывается водой в течение 30 секунд и сушится. При неудовлетворительных результатах травления или попадания слюны процедуру повторить.</w:t>
      </w:r>
    </w:p>
    <w:p w:rsidR="00AA333D" w:rsidRPr="00AF7A35" w:rsidRDefault="00AA333D" w:rsidP="00AA333D">
      <w:pPr>
        <w:pStyle w:val="a3"/>
        <w:rPr>
          <w:color w:val="000000" w:themeColor="text1"/>
        </w:rPr>
      </w:pPr>
      <w:r w:rsidRPr="00AF7A35">
        <w:rPr>
          <w:color w:val="000000" w:themeColor="text1"/>
        </w:rPr>
        <w:lastRenderedPageBreak/>
        <w:t xml:space="preserve">В полости размещается подходящий композит для боковых зубов, создается контур, происходит </w:t>
      </w:r>
      <w:proofErr w:type="spellStart"/>
      <w:r w:rsidRPr="00AF7A35">
        <w:rPr>
          <w:color w:val="000000" w:themeColor="text1"/>
        </w:rPr>
        <w:t>светополимеризация</w:t>
      </w:r>
      <w:proofErr w:type="spellEnd"/>
      <w:r w:rsidRPr="00AF7A35">
        <w:rPr>
          <w:color w:val="000000" w:themeColor="text1"/>
        </w:rPr>
        <w:t xml:space="preserve"> в течение 60 секунд.</w:t>
      </w:r>
    </w:p>
    <w:p w:rsidR="00AA333D" w:rsidRPr="00AF7A35" w:rsidRDefault="00AA333D" w:rsidP="00AA333D">
      <w:pPr>
        <w:pStyle w:val="a3"/>
        <w:rPr>
          <w:color w:val="000000" w:themeColor="text1"/>
        </w:rPr>
      </w:pPr>
      <w:r w:rsidRPr="00AF7A35">
        <w:rPr>
          <w:color w:val="000000" w:themeColor="text1"/>
        </w:rPr>
        <w:t xml:space="preserve">Композитная пломба и вся </w:t>
      </w:r>
      <w:proofErr w:type="spellStart"/>
      <w:r w:rsidRPr="00AF7A35">
        <w:rPr>
          <w:color w:val="000000" w:themeColor="text1"/>
        </w:rPr>
        <w:t>фиссура</w:t>
      </w:r>
      <w:proofErr w:type="spellEnd"/>
      <w:r w:rsidRPr="00AF7A35">
        <w:rPr>
          <w:color w:val="000000" w:themeColor="text1"/>
        </w:rPr>
        <w:t xml:space="preserve"> покрываются </w:t>
      </w:r>
      <w:proofErr w:type="spellStart"/>
      <w:r w:rsidRPr="00AF7A35">
        <w:rPr>
          <w:color w:val="000000" w:themeColor="text1"/>
        </w:rPr>
        <w:t>герметиком</w:t>
      </w:r>
      <w:proofErr w:type="spellEnd"/>
      <w:r w:rsidRPr="00AF7A35">
        <w:rPr>
          <w:color w:val="000000" w:themeColor="text1"/>
        </w:rPr>
        <w:t>.</w:t>
      </w:r>
    </w:p>
    <w:p w:rsidR="00AA333D" w:rsidRPr="00AF7A35" w:rsidRDefault="00AA333D" w:rsidP="00AA333D">
      <w:pPr>
        <w:pStyle w:val="a3"/>
        <w:rPr>
          <w:color w:val="000000" w:themeColor="text1"/>
        </w:rPr>
      </w:pPr>
      <w:r w:rsidRPr="00AF7A35">
        <w:rPr>
          <w:color w:val="000000" w:themeColor="text1"/>
        </w:rPr>
        <w:t>Проверка окклюзии, корректировка.</w:t>
      </w:r>
    </w:p>
    <w:p w:rsidR="00AA333D" w:rsidRPr="00AF7A35" w:rsidRDefault="00AA333D" w:rsidP="00AA333D">
      <w:pPr>
        <w:pStyle w:val="a3"/>
        <w:rPr>
          <w:color w:val="000000" w:themeColor="text1"/>
        </w:rPr>
      </w:pPr>
      <w:proofErr w:type="spellStart"/>
      <w:r w:rsidRPr="00AF7A35">
        <w:rPr>
          <w:color w:val="000000" w:themeColor="text1"/>
        </w:rPr>
        <w:t>Фторопрепарат</w:t>
      </w:r>
      <w:proofErr w:type="spellEnd"/>
      <w:r w:rsidRPr="00AF7A35">
        <w:rPr>
          <w:color w:val="000000" w:themeColor="text1"/>
        </w:rPr>
        <w:t>.</w:t>
      </w:r>
    </w:p>
    <w:p w:rsidR="00AA333D" w:rsidRPr="00AF7A35" w:rsidRDefault="00AF7A35" w:rsidP="00AF7A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</w:pPr>
      <w:r w:rsidRPr="00AF7A35"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  <w:t xml:space="preserve">8. </w:t>
      </w:r>
      <w:proofErr w:type="spellStart"/>
      <w:r w:rsidRPr="00AF7A35"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  <w:t>Неинвазивная</w:t>
      </w:r>
      <w:proofErr w:type="spellEnd"/>
      <w:r w:rsidRPr="00AF7A35"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  <w:t xml:space="preserve"> методика герметизации </w:t>
      </w:r>
      <w:proofErr w:type="spellStart"/>
      <w:r w:rsidRPr="00AF7A35"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  <w:t>фиссур</w:t>
      </w:r>
      <w:proofErr w:type="spellEnd"/>
      <w:r w:rsidRPr="00AF7A35"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  <w:t xml:space="preserve"> зубов</w:t>
      </w:r>
    </w:p>
    <w:p w:rsidR="00AA333D" w:rsidRPr="00AF7A35" w:rsidRDefault="00AF7A35" w:rsidP="00AF7A35">
      <w:pPr>
        <w:pStyle w:val="a3"/>
        <w:rPr>
          <w:color w:val="000000" w:themeColor="text1"/>
        </w:rPr>
      </w:pPr>
      <w:r w:rsidRPr="00AF7A35">
        <w:rPr>
          <w:color w:val="000000" w:themeColor="text1"/>
        </w:rPr>
        <w:t>1.</w:t>
      </w:r>
      <w:r w:rsidR="00AA333D" w:rsidRPr="00AF7A35">
        <w:rPr>
          <w:color w:val="000000" w:themeColor="text1"/>
        </w:rPr>
        <w:t xml:space="preserve">Тщательная очистка </w:t>
      </w:r>
      <w:proofErr w:type="spellStart"/>
      <w:r w:rsidR="00AA333D" w:rsidRPr="00AF7A35">
        <w:rPr>
          <w:color w:val="000000" w:themeColor="text1"/>
        </w:rPr>
        <w:t>окклюзионной</w:t>
      </w:r>
      <w:proofErr w:type="spellEnd"/>
      <w:r w:rsidR="00AA333D" w:rsidRPr="00AF7A35">
        <w:rPr>
          <w:color w:val="000000" w:themeColor="text1"/>
        </w:rPr>
        <w:t xml:space="preserve"> поверхности зуба, стенок и дна </w:t>
      </w:r>
      <w:proofErr w:type="spellStart"/>
      <w:r w:rsidR="00AA333D" w:rsidRPr="00AF7A35">
        <w:rPr>
          <w:color w:val="000000" w:themeColor="text1"/>
        </w:rPr>
        <w:t>фиссуры</w:t>
      </w:r>
      <w:proofErr w:type="spellEnd"/>
      <w:r w:rsidR="00AA333D" w:rsidRPr="00AF7A35">
        <w:rPr>
          <w:color w:val="000000" w:themeColor="text1"/>
        </w:rPr>
        <w:t xml:space="preserve">, удаление мягкого зубного налета, остатков пищи. Проводится с помощью циркулярных щеток и специальных средств, не содержащих фторидов и масел (паста </w:t>
      </w:r>
      <w:proofErr w:type="spellStart"/>
      <w:r w:rsidR="00AA333D" w:rsidRPr="00AF7A35">
        <w:rPr>
          <w:color w:val="000000" w:themeColor="text1"/>
        </w:rPr>
        <w:t>keint</w:t>
      </w:r>
      <w:proofErr w:type="spellEnd"/>
      <w:r w:rsidR="00AA333D" w:rsidRPr="00AF7A35">
        <w:rPr>
          <w:color w:val="000000" w:themeColor="text1"/>
        </w:rPr>
        <w:t xml:space="preserve"> (</w:t>
      </w:r>
      <w:proofErr w:type="spellStart"/>
      <w:r w:rsidR="00AA333D" w:rsidRPr="00AF7A35">
        <w:rPr>
          <w:color w:val="000000" w:themeColor="text1"/>
        </w:rPr>
        <w:t>voco</w:t>
      </w:r>
      <w:proofErr w:type="spellEnd"/>
      <w:r w:rsidR="00AA333D" w:rsidRPr="00AF7A35">
        <w:rPr>
          <w:color w:val="000000" w:themeColor="text1"/>
        </w:rPr>
        <w:t>)). Очищенные поверхности необходимо промыть и высушить, чтобы убедиться в отсутствии кариозного поражения.</w:t>
      </w:r>
    </w:p>
    <w:p w:rsidR="00AA333D" w:rsidRPr="00AF7A35" w:rsidRDefault="00AF7A35" w:rsidP="00AF7A35">
      <w:pPr>
        <w:pStyle w:val="a3"/>
        <w:rPr>
          <w:color w:val="000000" w:themeColor="text1"/>
        </w:rPr>
      </w:pPr>
      <w:r w:rsidRPr="00AF7A35">
        <w:rPr>
          <w:color w:val="000000" w:themeColor="text1"/>
        </w:rPr>
        <w:t>2.</w:t>
      </w:r>
      <w:r w:rsidR="00AA333D" w:rsidRPr="00AF7A35">
        <w:rPr>
          <w:color w:val="000000" w:themeColor="text1"/>
        </w:rPr>
        <w:t>Изоляция зубов, подлежащих герметизации коффердамом или ватными валиками.</w:t>
      </w:r>
    </w:p>
    <w:p w:rsidR="00AA333D" w:rsidRPr="00AF7A35" w:rsidRDefault="00AF7A35" w:rsidP="00AA333D">
      <w:pPr>
        <w:pStyle w:val="a3"/>
        <w:rPr>
          <w:color w:val="000000" w:themeColor="text1"/>
        </w:rPr>
      </w:pPr>
      <w:r w:rsidRPr="00AF7A35">
        <w:rPr>
          <w:color w:val="000000" w:themeColor="text1"/>
          <w:lang w:val="en-US"/>
        </w:rPr>
        <w:t>3.</w:t>
      </w:r>
      <w:r w:rsidR="00AA333D" w:rsidRPr="00AF7A35">
        <w:rPr>
          <w:color w:val="000000" w:themeColor="text1"/>
        </w:rPr>
        <w:t>Кислотная подготовка поверхности. Протравливание эмали специальными гелями («</w:t>
      </w:r>
      <w:proofErr w:type="spellStart"/>
      <w:r w:rsidR="00AA333D" w:rsidRPr="00AF7A35">
        <w:rPr>
          <w:color w:val="000000" w:themeColor="text1"/>
        </w:rPr>
        <w:t>Вокоцид</w:t>
      </w:r>
      <w:proofErr w:type="spellEnd"/>
      <w:r w:rsidR="00AA333D" w:rsidRPr="00AF7A35">
        <w:rPr>
          <w:color w:val="000000" w:themeColor="text1"/>
        </w:rPr>
        <w:t xml:space="preserve">» - </w:t>
      </w:r>
      <w:proofErr w:type="spellStart"/>
      <w:r w:rsidR="00AA333D" w:rsidRPr="00AF7A35">
        <w:rPr>
          <w:color w:val="000000" w:themeColor="text1"/>
        </w:rPr>
        <w:t>Voco</w:t>
      </w:r>
      <w:proofErr w:type="spellEnd"/>
      <w:r w:rsidR="00AA333D" w:rsidRPr="00AF7A35">
        <w:rPr>
          <w:color w:val="000000" w:themeColor="text1"/>
        </w:rPr>
        <w:t xml:space="preserve">, </w:t>
      </w:r>
      <w:proofErr w:type="spellStart"/>
      <w:r w:rsidR="00AA333D" w:rsidRPr="00AF7A35">
        <w:rPr>
          <w:color w:val="000000" w:themeColor="text1"/>
        </w:rPr>
        <w:t>Unietch</w:t>
      </w:r>
      <w:proofErr w:type="spellEnd"/>
      <w:r w:rsidR="00AA333D" w:rsidRPr="00AF7A35">
        <w:rPr>
          <w:color w:val="000000" w:themeColor="text1"/>
        </w:rPr>
        <w:t xml:space="preserve">, </w:t>
      </w:r>
      <w:proofErr w:type="spellStart"/>
      <w:r w:rsidR="00AA333D" w:rsidRPr="00AF7A35">
        <w:rPr>
          <w:color w:val="000000" w:themeColor="text1"/>
        </w:rPr>
        <w:t>All-etch</w:t>
      </w:r>
      <w:proofErr w:type="spellEnd"/>
      <w:r w:rsidR="00AA333D" w:rsidRPr="00AF7A35">
        <w:rPr>
          <w:color w:val="000000" w:themeColor="text1"/>
        </w:rPr>
        <w:t>-“</w:t>
      </w:r>
      <w:proofErr w:type="spellStart"/>
      <w:r w:rsidR="00AA333D" w:rsidRPr="00AF7A35">
        <w:rPr>
          <w:color w:val="000000" w:themeColor="text1"/>
        </w:rPr>
        <w:t>Bisco</w:t>
      </w:r>
      <w:proofErr w:type="spellEnd"/>
      <w:r w:rsidR="00AA333D" w:rsidRPr="00AF7A35">
        <w:rPr>
          <w:color w:val="000000" w:themeColor="text1"/>
        </w:rPr>
        <w:t>”), либо другими на основе ортофосфорной кислоты. Протравливание позволяет увеличить площадь поверхности эмали за счет увеличения ее пористости. Кислотное воздействие не должно продолжаться более 15 секунд. Затем промывают струей воды в течение 30 секунд и высушивают. Недостаточное удаление кислоты уменьшает сохранность герметика.</w:t>
      </w:r>
    </w:p>
    <w:p w:rsidR="00AA333D" w:rsidRPr="00AF7A35" w:rsidRDefault="00AF7A35" w:rsidP="00AF7A35">
      <w:pPr>
        <w:pStyle w:val="a3"/>
        <w:rPr>
          <w:color w:val="000000" w:themeColor="text1"/>
        </w:rPr>
      </w:pPr>
      <w:r w:rsidRPr="00AF7A35">
        <w:rPr>
          <w:color w:val="000000" w:themeColor="text1"/>
        </w:rPr>
        <w:t>4.</w:t>
      </w:r>
      <w:r w:rsidR="00AA333D" w:rsidRPr="00AF7A35">
        <w:rPr>
          <w:color w:val="000000" w:themeColor="text1"/>
        </w:rPr>
        <w:t xml:space="preserve">Повторная изоляция зуба от слюны. Если эмаль после высушивания не приобрела </w:t>
      </w:r>
      <w:proofErr w:type="spellStart"/>
      <w:r w:rsidR="00AA333D" w:rsidRPr="00AF7A35">
        <w:rPr>
          <w:color w:val="000000" w:themeColor="text1"/>
        </w:rPr>
        <w:t>меловидный</w:t>
      </w:r>
      <w:proofErr w:type="spellEnd"/>
      <w:r w:rsidR="00AA333D" w:rsidRPr="00AF7A35">
        <w:rPr>
          <w:color w:val="000000" w:themeColor="text1"/>
        </w:rPr>
        <w:t xml:space="preserve"> цвет или на высушенную эмаль попала слюна или частицы ваты, то обработку кислотой следует повторить.</w:t>
      </w:r>
    </w:p>
    <w:p w:rsidR="00AF7A35" w:rsidRPr="00AF7A35" w:rsidRDefault="00AF7A35" w:rsidP="00AF7A35">
      <w:pPr>
        <w:pStyle w:val="a3"/>
        <w:rPr>
          <w:color w:val="000000" w:themeColor="text1"/>
        </w:rPr>
      </w:pPr>
      <w:r w:rsidRPr="00AF7A35">
        <w:rPr>
          <w:color w:val="000000" w:themeColor="text1"/>
        </w:rPr>
        <w:t>5.</w:t>
      </w:r>
      <w:r w:rsidR="00AA333D" w:rsidRPr="00AF7A35">
        <w:rPr>
          <w:color w:val="000000" w:themeColor="text1"/>
        </w:rPr>
        <w:t xml:space="preserve">Нанесение герметика на подготовленную поверхность эмали. Герметик наносят на высушенную эмаль и распределяют тонким слоем по всей поверхности </w:t>
      </w:r>
      <w:proofErr w:type="spellStart"/>
      <w:r w:rsidR="00AA333D" w:rsidRPr="00AF7A35">
        <w:rPr>
          <w:color w:val="000000" w:themeColor="text1"/>
        </w:rPr>
        <w:t>фиссуры</w:t>
      </w:r>
      <w:proofErr w:type="spellEnd"/>
      <w:r w:rsidR="00AA333D" w:rsidRPr="00AF7A35">
        <w:rPr>
          <w:color w:val="000000" w:themeColor="text1"/>
        </w:rPr>
        <w:t xml:space="preserve"> без пустот, повторяя контуры </w:t>
      </w:r>
      <w:proofErr w:type="spellStart"/>
      <w:r w:rsidR="00AA333D" w:rsidRPr="00AF7A35">
        <w:rPr>
          <w:color w:val="000000" w:themeColor="text1"/>
        </w:rPr>
        <w:t>фиссуры</w:t>
      </w:r>
      <w:proofErr w:type="spellEnd"/>
      <w:r w:rsidR="00AA333D" w:rsidRPr="00AF7A35">
        <w:rPr>
          <w:color w:val="000000" w:themeColor="text1"/>
        </w:rPr>
        <w:t xml:space="preserve"> с помощью зонда или кисточки. Для </w:t>
      </w:r>
      <w:proofErr w:type="spellStart"/>
      <w:r w:rsidR="00AA333D" w:rsidRPr="00AF7A35">
        <w:rPr>
          <w:color w:val="000000" w:themeColor="text1"/>
        </w:rPr>
        <w:t>самоотвердевающих</w:t>
      </w:r>
      <w:proofErr w:type="spellEnd"/>
      <w:r w:rsidR="00AA333D" w:rsidRPr="00AF7A35">
        <w:rPr>
          <w:color w:val="000000" w:themeColor="text1"/>
        </w:rPr>
        <w:t xml:space="preserve"> </w:t>
      </w:r>
      <w:proofErr w:type="spellStart"/>
      <w:r w:rsidR="00AA333D" w:rsidRPr="00AF7A35">
        <w:rPr>
          <w:color w:val="000000" w:themeColor="text1"/>
        </w:rPr>
        <w:t>герметиков</w:t>
      </w:r>
      <w:proofErr w:type="spellEnd"/>
      <w:r w:rsidR="00AA333D" w:rsidRPr="00AF7A35">
        <w:rPr>
          <w:color w:val="000000" w:themeColor="text1"/>
        </w:rPr>
        <w:t xml:space="preserve"> нужно подождать 3-5 минут. Для </w:t>
      </w:r>
      <w:proofErr w:type="spellStart"/>
      <w:r w:rsidR="00AA333D" w:rsidRPr="00AF7A35">
        <w:rPr>
          <w:color w:val="000000" w:themeColor="text1"/>
        </w:rPr>
        <w:t>светоотверждаемых</w:t>
      </w:r>
      <w:proofErr w:type="spellEnd"/>
      <w:r w:rsidR="00AA333D" w:rsidRPr="00AF7A35">
        <w:rPr>
          <w:color w:val="000000" w:themeColor="text1"/>
        </w:rPr>
        <w:t xml:space="preserve"> </w:t>
      </w:r>
      <w:proofErr w:type="spellStart"/>
      <w:r w:rsidR="00AA333D" w:rsidRPr="00AF7A35">
        <w:rPr>
          <w:color w:val="000000" w:themeColor="text1"/>
        </w:rPr>
        <w:t>герметиков</w:t>
      </w:r>
      <w:proofErr w:type="spellEnd"/>
      <w:r w:rsidR="00AA333D" w:rsidRPr="00AF7A35">
        <w:rPr>
          <w:color w:val="000000" w:themeColor="text1"/>
        </w:rPr>
        <w:t xml:space="preserve"> – направить источник света на 15-20 секунд для непрозрачных и наполненных. После отвердения нужно стереть поверхностный ингибированный слой с помощью ватного шарика, а затем проверить </w:t>
      </w:r>
      <w:proofErr w:type="spellStart"/>
      <w:r w:rsidR="00AA333D" w:rsidRPr="00AF7A35">
        <w:rPr>
          <w:color w:val="000000" w:themeColor="text1"/>
        </w:rPr>
        <w:t>окклюзионые</w:t>
      </w:r>
      <w:proofErr w:type="spellEnd"/>
      <w:r w:rsidR="00AA333D" w:rsidRPr="00AF7A35">
        <w:rPr>
          <w:color w:val="000000" w:themeColor="text1"/>
        </w:rPr>
        <w:t xml:space="preserve"> контакты с использованием копировальной бумаги и при наличии </w:t>
      </w:r>
      <w:proofErr w:type="spellStart"/>
      <w:r w:rsidR="00AA333D" w:rsidRPr="00AF7A35">
        <w:rPr>
          <w:color w:val="000000" w:themeColor="text1"/>
        </w:rPr>
        <w:t>суперконтактов</w:t>
      </w:r>
      <w:proofErr w:type="spellEnd"/>
      <w:r w:rsidR="00AA333D" w:rsidRPr="00AF7A35">
        <w:rPr>
          <w:color w:val="000000" w:themeColor="text1"/>
        </w:rPr>
        <w:t xml:space="preserve"> </w:t>
      </w:r>
      <w:proofErr w:type="spellStart"/>
      <w:r w:rsidR="00AA333D" w:rsidRPr="00AF7A35">
        <w:rPr>
          <w:color w:val="000000" w:themeColor="text1"/>
        </w:rPr>
        <w:t>сполировать</w:t>
      </w:r>
      <w:proofErr w:type="spellEnd"/>
      <w:r w:rsidR="00AA333D" w:rsidRPr="00AF7A35">
        <w:rPr>
          <w:color w:val="000000" w:themeColor="text1"/>
        </w:rPr>
        <w:t xml:space="preserve"> их, используя шаровидные карбидные или алмазные боры.</w:t>
      </w:r>
    </w:p>
    <w:p w:rsidR="00AA333D" w:rsidRPr="00AF7A35" w:rsidRDefault="00AF7A35" w:rsidP="00AF7A35">
      <w:pPr>
        <w:pStyle w:val="a3"/>
        <w:rPr>
          <w:color w:val="000000" w:themeColor="text1"/>
        </w:rPr>
      </w:pPr>
      <w:r w:rsidRPr="00AF7A35">
        <w:rPr>
          <w:color w:val="000000" w:themeColor="text1"/>
        </w:rPr>
        <w:t>7.</w:t>
      </w:r>
      <w:r w:rsidR="00AA333D" w:rsidRPr="00AF7A35">
        <w:rPr>
          <w:color w:val="000000" w:themeColor="text1"/>
        </w:rPr>
        <w:t xml:space="preserve">Заключительный этап – проведение аппликации </w:t>
      </w:r>
      <w:proofErr w:type="spellStart"/>
      <w:r w:rsidR="00AA333D" w:rsidRPr="00AF7A35">
        <w:rPr>
          <w:color w:val="000000" w:themeColor="text1"/>
        </w:rPr>
        <w:t>фторосодержащим</w:t>
      </w:r>
      <w:proofErr w:type="spellEnd"/>
      <w:r w:rsidR="00AA333D" w:rsidRPr="00AF7A35">
        <w:rPr>
          <w:color w:val="000000" w:themeColor="text1"/>
        </w:rPr>
        <w:t xml:space="preserve"> лаком или гелем (Фтор-лак, </w:t>
      </w:r>
      <w:proofErr w:type="spellStart"/>
      <w:r w:rsidR="00AA333D" w:rsidRPr="00AF7A35">
        <w:rPr>
          <w:color w:val="000000" w:themeColor="text1"/>
        </w:rPr>
        <w:t>Флюокаль</w:t>
      </w:r>
      <w:proofErr w:type="spellEnd"/>
      <w:r w:rsidR="00AA333D" w:rsidRPr="00AF7A35">
        <w:rPr>
          <w:color w:val="000000" w:themeColor="text1"/>
        </w:rPr>
        <w:t xml:space="preserve">-гель, </w:t>
      </w:r>
      <w:proofErr w:type="spellStart"/>
      <w:r w:rsidR="00AA333D" w:rsidRPr="00AF7A35">
        <w:rPr>
          <w:color w:val="000000" w:themeColor="text1"/>
        </w:rPr>
        <w:t>Fluoridin</w:t>
      </w:r>
      <w:proofErr w:type="spellEnd"/>
      <w:r w:rsidR="00AA333D" w:rsidRPr="00AF7A35">
        <w:rPr>
          <w:color w:val="000000" w:themeColor="text1"/>
        </w:rPr>
        <w:t xml:space="preserve"> </w:t>
      </w:r>
      <w:proofErr w:type="spellStart"/>
      <w:r w:rsidR="00AA333D" w:rsidRPr="00AF7A35">
        <w:rPr>
          <w:color w:val="000000" w:themeColor="text1"/>
        </w:rPr>
        <w:t>gel</w:t>
      </w:r>
      <w:proofErr w:type="spellEnd"/>
      <w:r w:rsidR="00AA333D" w:rsidRPr="00AF7A35">
        <w:rPr>
          <w:color w:val="000000" w:themeColor="text1"/>
        </w:rPr>
        <w:t>).</w:t>
      </w:r>
    </w:p>
    <w:p w:rsidR="00AF7A35" w:rsidRPr="00AF7A35" w:rsidRDefault="00AF7A35" w:rsidP="00AF7A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AF7A35" w:rsidRPr="00AF7A35" w:rsidRDefault="00AF7A35" w:rsidP="00AF7A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AF7A35" w:rsidRPr="00AF7A35" w:rsidRDefault="00AF7A35" w:rsidP="00AF7A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AF7A35" w:rsidRPr="00AF7A35" w:rsidRDefault="00AF7A35" w:rsidP="00AF7A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AF7A3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9. Как подсчитать индекс ретенции герметика.</w:t>
      </w:r>
    </w:p>
    <w:p w:rsidR="00AF7A35" w:rsidRPr="00AF7A35" w:rsidRDefault="00AF7A35" w:rsidP="00AF7A35">
      <w:pPr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AF7A35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lastRenderedPageBreak/>
        <w:t xml:space="preserve">Контроль за сохранностью герметика осуществляется через неделю, месяц, полгода, Клиническую эффективность герметизации </w:t>
      </w:r>
      <w:proofErr w:type="spellStart"/>
      <w:r w:rsidRPr="00AF7A35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фиссур</w:t>
      </w:r>
      <w:proofErr w:type="spellEnd"/>
      <w:r w:rsidRPr="00AF7A35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оценивают визуально по ретенции герметика, то есть по степени сохранности герметизирующего покрытия </w:t>
      </w:r>
      <w:proofErr w:type="spellStart"/>
      <w:r w:rsidRPr="00AF7A35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фиссур</w:t>
      </w:r>
      <w:proofErr w:type="spellEnd"/>
      <w:r w:rsidRPr="00AF7A35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. Для количественной оценки ретенции герметика определяется целостность покрытия герметика в баллах: полная сохранность – 2 балла, частичная сохранность –1 балл, отсутствие покрытия – 0 баллов (Абрамова Н.Е., 2000 г.).</w:t>
      </w:r>
    </w:p>
    <w:p w:rsidR="00AF7A35" w:rsidRPr="00AF7A35" w:rsidRDefault="00AF7A35" w:rsidP="00AF7A35">
      <w:pPr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AF7A35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Индекс ретенции герметика менее 1,0 говорит либо о неудачном выборе материала, примененного в качестве герметика, не обладающего необходимыми для этого свойствами, либо о </w:t>
      </w:r>
      <w:proofErr w:type="gramStart"/>
      <w:r w:rsidRPr="00AF7A35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не соблюдении</w:t>
      </w:r>
      <w:proofErr w:type="gramEnd"/>
      <w:r w:rsidRPr="00AF7A35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методики процедуры. При индексе ретенции от 1,0 до 1,5 можно предположить или наличие незначительных погрешностей при герметизации, или внешние причины, например, связанные с характером питания, аномалией прикуса.</w:t>
      </w:r>
    </w:p>
    <w:p w:rsidR="00784FDF" w:rsidRPr="00AF7A35" w:rsidRDefault="00784FDF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AF7A35" w:rsidRPr="00AF7A35" w:rsidRDefault="00AF7A35" w:rsidP="00AF7A35">
      <w:pPr>
        <w:rPr>
          <w:rFonts w:ascii="Times New Roman" w:hAnsi="Times New Roman" w:cs="Times New Roman"/>
          <w:b/>
          <w:color w:val="000000" w:themeColor="text1"/>
        </w:rPr>
      </w:pPr>
      <w:r w:rsidRPr="00AF7A35">
        <w:rPr>
          <w:rFonts w:ascii="Times New Roman" w:hAnsi="Times New Roman" w:cs="Times New Roman"/>
          <w:b/>
          <w:color w:val="000000" w:themeColor="text1"/>
        </w:rPr>
        <w:t xml:space="preserve">10. Назовите материалы для герметизации </w:t>
      </w:r>
      <w:proofErr w:type="spellStart"/>
      <w:r w:rsidRPr="00AF7A35">
        <w:rPr>
          <w:rFonts w:ascii="Times New Roman" w:hAnsi="Times New Roman" w:cs="Times New Roman"/>
          <w:b/>
          <w:color w:val="000000" w:themeColor="text1"/>
        </w:rPr>
        <w:t>фиссур</w:t>
      </w:r>
      <w:proofErr w:type="spellEnd"/>
      <w:r w:rsidRPr="00AF7A35">
        <w:rPr>
          <w:rFonts w:ascii="Times New Roman" w:hAnsi="Times New Roman" w:cs="Times New Roman"/>
          <w:b/>
          <w:color w:val="000000" w:themeColor="text1"/>
        </w:rPr>
        <w:t xml:space="preserve"> зубов</w:t>
      </w:r>
    </w:p>
    <w:p w:rsidR="00AF7A35" w:rsidRPr="00AF7A35" w:rsidRDefault="00AF7A35" w:rsidP="00AF7A35">
      <w:pPr>
        <w:rPr>
          <w:rFonts w:ascii="Times New Roman" w:hAnsi="Times New Roman" w:cs="Times New Roman"/>
          <w:color w:val="000000" w:themeColor="text1"/>
          <w:lang w:val="en-US"/>
        </w:rPr>
      </w:pPr>
      <w:r w:rsidRPr="00AF7A35">
        <w:rPr>
          <w:rFonts w:ascii="Times New Roman" w:hAnsi="Times New Roman" w:cs="Times New Roman"/>
          <w:color w:val="000000" w:themeColor="text1"/>
          <w:lang w:val="en-US"/>
        </w:rPr>
        <w:t>«Delton», «</w:t>
      </w:r>
      <w:proofErr w:type="spellStart"/>
      <w:r w:rsidRPr="00AF7A35">
        <w:rPr>
          <w:rFonts w:ascii="Times New Roman" w:hAnsi="Times New Roman" w:cs="Times New Roman"/>
          <w:color w:val="000000" w:themeColor="text1"/>
          <w:lang w:val="en-US"/>
        </w:rPr>
        <w:t>Nuva-Sel</w:t>
      </w:r>
      <w:proofErr w:type="spellEnd"/>
      <w:r w:rsidRPr="00AF7A35">
        <w:rPr>
          <w:rFonts w:ascii="Times New Roman" w:hAnsi="Times New Roman" w:cs="Times New Roman"/>
          <w:color w:val="000000" w:themeColor="text1"/>
          <w:lang w:val="en-US"/>
        </w:rPr>
        <w:t>», «Alpha-</w:t>
      </w:r>
      <w:proofErr w:type="spellStart"/>
      <w:r w:rsidRPr="00AF7A35">
        <w:rPr>
          <w:rFonts w:ascii="Times New Roman" w:hAnsi="Times New Roman" w:cs="Times New Roman"/>
          <w:color w:val="000000" w:themeColor="text1"/>
          <w:lang w:val="en-US"/>
        </w:rPr>
        <w:t>Sel</w:t>
      </w:r>
      <w:proofErr w:type="spellEnd"/>
      <w:r w:rsidRPr="00AF7A35">
        <w:rPr>
          <w:rFonts w:ascii="Times New Roman" w:hAnsi="Times New Roman" w:cs="Times New Roman"/>
          <w:color w:val="000000" w:themeColor="text1"/>
          <w:lang w:val="en-US"/>
        </w:rPr>
        <w:t>», «</w:t>
      </w:r>
      <w:proofErr w:type="spellStart"/>
      <w:r w:rsidRPr="00AF7A35">
        <w:rPr>
          <w:rFonts w:ascii="Times New Roman" w:hAnsi="Times New Roman" w:cs="Times New Roman"/>
          <w:color w:val="000000" w:themeColor="text1"/>
          <w:lang w:val="en-US"/>
        </w:rPr>
        <w:t>Espe</w:t>
      </w:r>
      <w:proofErr w:type="spellEnd"/>
      <w:r w:rsidRPr="00AF7A35">
        <w:rPr>
          <w:rFonts w:ascii="Times New Roman" w:hAnsi="Times New Roman" w:cs="Times New Roman"/>
          <w:color w:val="000000" w:themeColor="text1"/>
          <w:lang w:val="en-US"/>
        </w:rPr>
        <w:t xml:space="preserve"> 717», «</w:t>
      </w:r>
      <w:proofErr w:type="spellStart"/>
      <w:r w:rsidRPr="00AF7A35">
        <w:rPr>
          <w:rFonts w:ascii="Times New Roman" w:hAnsi="Times New Roman" w:cs="Times New Roman"/>
          <w:color w:val="000000" w:themeColor="text1"/>
          <w:lang w:val="en-US"/>
        </w:rPr>
        <w:t>Fissurit</w:t>
      </w:r>
      <w:proofErr w:type="spellEnd"/>
      <w:r w:rsidRPr="00AF7A35">
        <w:rPr>
          <w:rFonts w:ascii="Times New Roman" w:hAnsi="Times New Roman" w:cs="Times New Roman"/>
          <w:color w:val="000000" w:themeColor="text1"/>
          <w:lang w:val="en-US"/>
        </w:rPr>
        <w:t xml:space="preserve"> F» «</w:t>
      </w:r>
      <w:proofErr w:type="spellStart"/>
      <w:r w:rsidRPr="00AF7A35">
        <w:rPr>
          <w:rFonts w:ascii="Times New Roman" w:hAnsi="Times New Roman" w:cs="Times New Roman"/>
          <w:color w:val="000000" w:themeColor="text1"/>
          <w:lang w:val="en-US"/>
        </w:rPr>
        <w:t>Adaptik</w:t>
      </w:r>
      <w:proofErr w:type="spellEnd"/>
      <w:r w:rsidRPr="00AF7A35">
        <w:rPr>
          <w:rFonts w:ascii="Times New Roman" w:hAnsi="Times New Roman" w:cs="Times New Roman"/>
          <w:color w:val="000000" w:themeColor="text1"/>
          <w:lang w:val="en-US"/>
        </w:rPr>
        <w:t>», «</w:t>
      </w:r>
      <w:proofErr w:type="spellStart"/>
      <w:r w:rsidRPr="00AF7A35">
        <w:rPr>
          <w:rFonts w:ascii="Times New Roman" w:hAnsi="Times New Roman" w:cs="Times New Roman"/>
          <w:color w:val="000000" w:themeColor="text1"/>
          <w:lang w:val="en-US"/>
        </w:rPr>
        <w:t>Prismafil</w:t>
      </w:r>
      <w:proofErr w:type="spellEnd"/>
      <w:r w:rsidRPr="00AF7A35">
        <w:rPr>
          <w:rFonts w:ascii="Times New Roman" w:hAnsi="Times New Roman" w:cs="Times New Roman"/>
          <w:color w:val="000000" w:themeColor="text1"/>
          <w:lang w:val="en-US"/>
        </w:rPr>
        <w:t>», «</w:t>
      </w:r>
      <w:proofErr w:type="spellStart"/>
      <w:r w:rsidRPr="00AF7A35">
        <w:rPr>
          <w:rFonts w:ascii="Times New Roman" w:hAnsi="Times New Roman" w:cs="Times New Roman"/>
          <w:color w:val="000000" w:themeColor="text1"/>
          <w:lang w:val="en-US"/>
        </w:rPr>
        <w:t>Silar</w:t>
      </w:r>
      <w:proofErr w:type="spellEnd"/>
      <w:r w:rsidRPr="00AF7A35">
        <w:rPr>
          <w:rFonts w:ascii="Times New Roman" w:hAnsi="Times New Roman" w:cs="Times New Roman"/>
          <w:color w:val="000000" w:themeColor="text1"/>
          <w:lang w:val="en-US"/>
        </w:rPr>
        <w:t>».</w:t>
      </w:r>
    </w:p>
    <w:p w:rsidR="00AF7A35" w:rsidRPr="00AF7A35" w:rsidRDefault="00AF7A35">
      <w:pPr>
        <w:rPr>
          <w:rFonts w:ascii="Times New Roman" w:hAnsi="Times New Roman" w:cs="Times New Roman"/>
          <w:color w:val="000000" w:themeColor="text1"/>
          <w:lang w:val="en-US"/>
        </w:rPr>
      </w:pPr>
    </w:p>
    <w:sectPr w:rsidR="00AF7A35" w:rsidRPr="00AF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4BE5"/>
    <w:multiLevelType w:val="multilevel"/>
    <w:tmpl w:val="CADE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E76AE"/>
    <w:multiLevelType w:val="multilevel"/>
    <w:tmpl w:val="939AE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331A4"/>
    <w:multiLevelType w:val="multilevel"/>
    <w:tmpl w:val="59163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C719E"/>
    <w:multiLevelType w:val="multilevel"/>
    <w:tmpl w:val="236A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20559"/>
    <w:multiLevelType w:val="multilevel"/>
    <w:tmpl w:val="96746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82A22"/>
    <w:multiLevelType w:val="multilevel"/>
    <w:tmpl w:val="1B6203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CD62C8"/>
    <w:multiLevelType w:val="multilevel"/>
    <w:tmpl w:val="96C2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D279BB"/>
    <w:multiLevelType w:val="multilevel"/>
    <w:tmpl w:val="9C42F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806C83"/>
    <w:multiLevelType w:val="multilevel"/>
    <w:tmpl w:val="469E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D0"/>
    <w:rsid w:val="00100618"/>
    <w:rsid w:val="001F26E8"/>
    <w:rsid w:val="00744CD0"/>
    <w:rsid w:val="00784FDF"/>
    <w:rsid w:val="00817DE3"/>
    <w:rsid w:val="00AA333D"/>
    <w:rsid w:val="00A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1AD7"/>
  <w15:chartTrackingRefBased/>
  <w15:docId w15:val="{58666EEF-E8B6-4E59-BF00-03934E45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6E8"/>
    <w:rPr>
      <w:b/>
      <w:bCs/>
    </w:rPr>
  </w:style>
  <w:style w:type="paragraph" w:styleId="a5">
    <w:name w:val="List Paragraph"/>
    <w:basedOn w:val="a"/>
    <w:uiPriority w:val="34"/>
    <w:qFormat/>
    <w:rsid w:val="00AA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2020-10-05T05:09:00Z</dcterms:created>
  <dcterms:modified xsi:type="dcterms:W3CDTF">2020-10-05T05:58:00Z</dcterms:modified>
</cp:coreProperties>
</file>