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53A" w:rsidRPr="002E321E" w:rsidRDefault="00D2753A" w:rsidP="00D2753A">
      <w:pPr>
        <w:spacing w:line="360" w:lineRule="auto"/>
        <w:jc w:val="center"/>
        <w:rPr>
          <w:rFonts w:ascii="Times New Roman" w:hAnsi="Times New Roman" w:cs="Times New Roman"/>
          <w:sz w:val="28"/>
          <w:szCs w:val="28"/>
        </w:rPr>
      </w:pPr>
      <w:r w:rsidRPr="002E321E">
        <w:rPr>
          <w:rFonts w:ascii="Times New Roman" w:hAnsi="Times New Roman" w:cs="Times New Roman"/>
          <w:sz w:val="28"/>
          <w:szCs w:val="28"/>
        </w:rPr>
        <w:t xml:space="preserve">Федеральное государственное бюджетное образовательное учреждение высшего образования «Красноярский государственный медицинский университет имени профессора В.Ф. </w:t>
      </w:r>
      <w:proofErr w:type="spellStart"/>
      <w:r w:rsidRPr="002E321E">
        <w:rPr>
          <w:rFonts w:ascii="Times New Roman" w:hAnsi="Times New Roman" w:cs="Times New Roman"/>
          <w:sz w:val="28"/>
          <w:szCs w:val="28"/>
        </w:rPr>
        <w:t>Войно-Ясенецкого</w:t>
      </w:r>
      <w:proofErr w:type="spellEnd"/>
      <w:r w:rsidRPr="002E321E">
        <w:rPr>
          <w:rFonts w:ascii="Times New Roman" w:hAnsi="Times New Roman" w:cs="Times New Roman"/>
          <w:sz w:val="28"/>
          <w:szCs w:val="28"/>
        </w:rPr>
        <w:t>»</w:t>
      </w:r>
    </w:p>
    <w:p w:rsidR="00D2753A" w:rsidRPr="002E321E" w:rsidRDefault="00D2753A" w:rsidP="00D2753A">
      <w:pPr>
        <w:spacing w:line="360" w:lineRule="auto"/>
        <w:jc w:val="center"/>
        <w:rPr>
          <w:rFonts w:ascii="Times New Roman" w:hAnsi="Times New Roman" w:cs="Times New Roman"/>
          <w:sz w:val="28"/>
          <w:szCs w:val="28"/>
        </w:rPr>
      </w:pPr>
      <w:r w:rsidRPr="002E321E">
        <w:rPr>
          <w:rFonts w:ascii="Times New Roman" w:hAnsi="Times New Roman" w:cs="Times New Roman"/>
          <w:sz w:val="28"/>
          <w:szCs w:val="28"/>
        </w:rPr>
        <w:t>Министерства здравоохранения Российской Федерации</w:t>
      </w:r>
    </w:p>
    <w:p w:rsidR="00D2753A" w:rsidRPr="002E321E" w:rsidRDefault="00D2753A" w:rsidP="00D2753A">
      <w:pPr>
        <w:spacing w:line="360" w:lineRule="auto"/>
        <w:jc w:val="center"/>
        <w:rPr>
          <w:rFonts w:ascii="Times New Roman" w:hAnsi="Times New Roman" w:cs="Times New Roman"/>
          <w:sz w:val="28"/>
          <w:szCs w:val="28"/>
        </w:rPr>
      </w:pPr>
      <w:r w:rsidRPr="002E321E">
        <w:rPr>
          <w:rFonts w:ascii="Times New Roman" w:hAnsi="Times New Roman" w:cs="Times New Roman"/>
          <w:sz w:val="28"/>
          <w:szCs w:val="28"/>
        </w:rPr>
        <w:t>Кафедра-клиника стоматологии ИПО</w:t>
      </w:r>
    </w:p>
    <w:p w:rsidR="00D2753A" w:rsidRPr="002E321E" w:rsidRDefault="00D2753A" w:rsidP="00D2753A">
      <w:pPr>
        <w:spacing w:line="360" w:lineRule="auto"/>
        <w:rPr>
          <w:rFonts w:ascii="Times New Roman" w:hAnsi="Times New Roman" w:cs="Times New Roman"/>
          <w:sz w:val="28"/>
          <w:szCs w:val="28"/>
        </w:rPr>
      </w:pPr>
    </w:p>
    <w:p w:rsidR="00D2753A" w:rsidRPr="002E321E" w:rsidRDefault="00D2753A" w:rsidP="00D2753A">
      <w:pPr>
        <w:spacing w:line="360" w:lineRule="auto"/>
        <w:rPr>
          <w:rFonts w:ascii="Times New Roman" w:hAnsi="Times New Roman" w:cs="Times New Roman"/>
          <w:sz w:val="28"/>
          <w:szCs w:val="28"/>
        </w:rPr>
      </w:pPr>
    </w:p>
    <w:p w:rsidR="00D2753A" w:rsidRPr="002E321E" w:rsidRDefault="00D2753A" w:rsidP="00D2753A">
      <w:pPr>
        <w:spacing w:line="360" w:lineRule="auto"/>
        <w:jc w:val="center"/>
        <w:rPr>
          <w:rFonts w:ascii="Times New Roman" w:hAnsi="Times New Roman" w:cs="Times New Roman"/>
          <w:color w:val="000000"/>
          <w:sz w:val="28"/>
          <w:szCs w:val="28"/>
          <w:shd w:val="clear" w:color="auto" w:fill="FFFFFF"/>
        </w:rPr>
      </w:pPr>
    </w:p>
    <w:p w:rsidR="00D2753A" w:rsidRPr="002E321E" w:rsidRDefault="004934B0" w:rsidP="00D2753A">
      <w:pPr>
        <w:spacing w:line="360" w:lineRule="auto"/>
        <w:jc w:val="center"/>
        <w:rPr>
          <w:rFonts w:ascii="Times New Roman" w:hAnsi="Times New Roman" w:cs="Times New Roman"/>
          <w:color w:val="000000"/>
          <w:sz w:val="28"/>
          <w:szCs w:val="28"/>
          <w:shd w:val="clear" w:color="auto" w:fill="FFFFFF"/>
        </w:rPr>
      </w:pPr>
      <w:r w:rsidRPr="002E321E">
        <w:rPr>
          <w:rFonts w:ascii="Times New Roman" w:hAnsi="Times New Roman" w:cs="Times New Roman"/>
          <w:color w:val="000000"/>
          <w:sz w:val="28"/>
          <w:szCs w:val="28"/>
          <w:shd w:val="clear" w:color="auto" w:fill="FFFFFF"/>
        </w:rPr>
        <w:t>«</w:t>
      </w:r>
      <w:proofErr w:type="spellStart"/>
      <w:r w:rsidR="00057FA6">
        <w:rPr>
          <w:rFonts w:ascii="Times New Roman" w:hAnsi="Times New Roman" w:cs="Times New Roman"/>
          <w:color w:val="000000"/>
          <w:sz w:val="28"/>
          <w:szCs w:val="28"/>
          <w:shd w:val="clear" w:color="auto" w:fill="FFFFFF"/>
        </w:rPr>
        <w:t>Аппатат</w:t>
      </w:r>
      <w:proofErr w:type="spellEnd"/>
      <w:r w:rsidR="00057FA6">
        <w:rPr>
          <w:rFonts w:ascii="Times New Roman" w:hAnsi="Times New Roman" w:cs="Times New Roman"/>
          <w:color w:val="000000"/>
          <w:sz w:val="28"/>
          <w:szCs w:val="28"/>
          <w:shd w:val="clear" w:color="auto" w:fill="FFFFFF"/>
        </w:rPr>
        <w:t xml:space="preserve"> </w:t>
      </w:r>
      <w:proofErr w:type="spellStart"/>
      <w:r w:rsidR="00057FA6" w:rsidRPr="00057FA6">
        <w:rPr>
          <w:rFonts w:ascii="Times New Roman" w:hAnsi="Times New Roman" w:cs="Times New Roman"/>
          <w:color w:val="000000"/>
          <w:sz w:val="28"/>
          <w:szCs w:val="28"/>
          <w:shd w:val="clear" w:color="auto" w:fill="FFFFFF"/>
        </w:rPr>
        <w:t>Twin</w:t>
      </w:r>
      <w:proofErr w:type="spellEnd"/>
      <w:r w:rsidR="00057FA6" w:rsidRPr="00057FA6">
        <w:rPr>
          <w:rFonts w:ascii="Times New Roman" w:hAnsi="Times New Roman" w:cs="Times New Roman"/>
          <w:color w:val="000000"/>
          <w:sz w:val="28"/>
          <w:szCs w:val="28"/>
          <w:shd w:val="clear" w:color="auto" w:fill="FFFFFF"/>
        </w:rPr>
        <w:t xml:space="preserve"> </w:t>
      </w:r>
      <w:proofErr w:type="spellStart"/>
      <w:r w:rsidR="00057FA6" w:rsidRPr="00057FA6">
        <w:rPr>
          <w:rFonts w:ascii="Times New Roman" w:hAnsi="Times New Roman" w:cs="Times New Roman"/>
          <w:color w:val="000000"/>
          <w:sz w:val="28"/>
          <w:szCs w:val="28"/>
          <w:shd w:val="clear" w:color="auto" w:fill="FFFFFF"/>
        </w:rPr>
        <w:t>Block</w:t>
      </w:r>
      <w:proofErr w:type="spellEnd"/>
      <w:r w:rsidR="00057FA6">
        <w:rPr>
          <w:rFonts w:ascii="Times New Roman" w:hAnsi="Times New Roman" w:cs="Times New Roman"/>
          <w:color w:val="000000"/>
          <w:sz w:val="28"/>
          <w:szCs w:val="28"/>
          <w:shd w:val="clear" w:color="auto" w:fill="FFFFFF"/>
        </w:rPr>
        <w:t>. Показания</w:t>
      </w:r>
      <w:r w:rsidRPr="002E321E">
        <w:rPr>
          <w:rFonts w:ascii="Times New Roman" w:hAnsi="Times New Roman" w:cs="Times New Roman"/>
          <w:color w:val="000000"/>
          <w:sz w:val="28"/>
          <w:szCs w:val="28"/>
          <w:shd w:val="clear" w:color="auto" w:fill="FFFFFF"/>
        </w:rPr>
        <w:t>»</w:t>
      </w:r>
    </w:p>
    <w:p w:rsidR="00D2753A" w:rsidRPr="002E321E" w:rsidRDefault="00D2753A" w:rsidP="00D2753A">
      <w:pPr>
        <w:spacing w:line="360" w:lineRule="auto"/>
        <w:jc w:val="center"/>
        <w:rPr>
          <w:rFonts w:ascii="Times New Roman" w:hAnsi="Times New Roman" w:cs="Times New Roman"/>
          <w:sz w:val="28"/>
          <w:szCs w:val="28"/>
        </w:rPr>
      </w:pPr>
    </w:p>
    <w:p w:rsidR="00D2753A" w:rsidRPr="002E321E" w:rsidRDefault="00D2753A" w:rsidP="00D2753A">
      <w:pPr>
        <w:spacing w:line="360" w:lineRule="auto"/>
        <w:jc w:val="center"/>
        <w:rPr>
          <w:rFonts w:ascii="Times New Roman" w:hAnsi="Times New Roman" w:cs="Times New Roman"/>
          <w:sz w:val="28"/>
          <w:szCs w:val="28"/>
        </w:rPr>
      </w:pPr>
    </w:p>
    <w:p w:rsidR="00D2753A" w:rsidRPr="002E321E" w:rsidRDefault="00D2753A" w:rsidP="00D2753A">
      <w:pPr>
        <w:spacing w:line="360" w:lineRule="auto"/>
        <w:jc w:val="center"/>
        <w:rPr>
          <w:rFonts w:ascii="Times New Roman" w:hAnsi="Times New Roman" w:cs="Times New Roman"/>
          <w:sz w:val="28"/>
          <w:szCs w:val="28"/>
        </w:rPr>
      </w:pPr>
    </w:p>
    <w:p w:rsidR="00D2753A" w:rsidRPr="002E321E" w:rsidRDefault="00D2753A" w:rsidP="00D2753A">
      <w:pPr>
        <w:spacing w:line="360" w:lineRule="auto"/>
        <w:jc w:val="center"/>
        <w:rPr>
          <w:rFonts w:ascii="Times New Roman" w:hAnsi="Times New Roman" w:cs="Times New Roman"/>
          <w:sz w:val="28"/>
          <w:szCs w:val="28"/>
        </w:rPr>
      </w:pPr>
    </w:p>
    <w:p w:rsidR="00D2753A" w:rsidRPr="002E321E" w:rsidRDefault="00D2753A" w:rsidP="00D2753A">
      <w:pPr>
        <w:spacing w:line="360" w:lineRule="auto"/>
        <w:rPr>
          <w:rFonts w:ascii="Times New Roman" w:hAnsi="Times New Roman" w:cs="Times New Roman"/>
          <w:sz w:val="28"/>
          <w:szCs w:val="28"/>
        </w:rPr>
      </w:pPr>
    </w:p>
    <w:p w:rsidR="00D2753A" w:rsidRPr="002E321E" w:rsidRDefault="00D2753A" w:rsidP="00D2753A">
      <w:pPr>
        <w:spacing w:line="360" w:lineRule="auto"/>
        <w:ind w:left="5664"/>
        <w:rPr>
          <w:rFonts w:ascii="Times New Roman" w:hAnsi="Times New Roman" w:cs="Times New Roman"/>
          <w:sz w:val="28"/>
          <w:szCs w:val="28"/>
        </w:rPr>
      </w:pPr>
      <w:r w:rsidRPr="002E321E">
        <w:rPr>
          <w:rFonts w:ascii="Times New Roman" w:hAnsi="Times New Roman" w:cs="Times New Roman"/>
          <w:sz w:val="28"/>
          <w:szCs w:val="28"/>
        </w:rPr>
        <w:t>Выполнил ординатор кафедры-клиники стоматологии ИПО</w:t>
      </w:r>
    </w:p>
    <w:p w:rsidR="00D2753A" w:rsidRPr="002E321E" w:rsidRDefault="00D2753A" w:rsidP="00D2753A">
      <w:pPr>
        <w:spacing w:line="360" w:lineRule="auto"/>
        <w:ind w:left="5664"/>
        <w:rPr>
          <w:rFonts w:ascii="Times New Roman" w:hAnsi="Times New Roman" w:cs="Times New Roman"/>
          <w:sz w:val="28"/>
          <w:szCs w:val="28"/>
        </w:rPr>
      </w:pPr>
      <w:r w:rsidRPr="002E321E">
        <w:rPr>
          <w:rFonts w:ascii="Times New Roman" w:hAnsi="Times New Roman" w:cs="Times New Roman"/>
          <w:sz w:val="28"/>
          <w:szCs w:val="28"/>
        </w:rPr>
        <w:t xml:space="preserve">по специальности «ортодонтия» </w:t>
      </w:r>
    </w:p>
    <w:p w:rsidR="00D2753A" w:rsidRPr="002E321E" w:rsidRDefault="00D2753A" w:rsidP="00D2753A">
      <w:pPr>
        <w:spacing w:line="360" w:lineRule="auto"/>
        <w:ind w:left="5664"/>
        <w:rPr>
          <w:rFonts w:ascii="Times New Roman" w:hAnsi="Times New Roman" w:cs="Times New Roman"/>
          <w:sz w:val="28"/>
          <w:szCs w:val="28"/>
        </w:rPr>
      </w:pPr>
      <w:proofErr w:type="spellStart"/>
      <w:r w:rsidRPr="002E321E">
        <w:rPr>
          <w:rFonts w:ascii="Times New Roman" w:hAnsi="Times New Roman" w:cs="Times New Roman"/>
          <w:sz w:val="28"/>
          <w:szCs w:val="28"/>
        </w:rPr>
        <w:t>Шалоумова</w:t>
      </w:r>
      <w:proofErr w:type="spellEnd"/>
      <w:r w:rsidRPr="002E321E">
        <w:rPr>
          <w:rFonts w:ascii="Times New Roman" w:hAnsi="Times New Roman" w:cs="Times New Roman"/>
          <w:sz w:val="28"/>
          <w:szCs w:val="28"/>
        </w:rPr>
        <w:t xml:space="preserve"> Юлия Сергеевна</w:t>
      </w:r>
      <w:r w:rsidRPr="002E321E">
        <w:rPr>
          <w:rFonts w:ascii="Times New Roman" w:hAnsi="Times New Roman" w:cs="Times New Roman"/>
          <w:sz w:val="28"/>
          <w:szCs w:val="28"/>
        </w:rPr>
        <w:br/>
      </w:r>
    </w:p>
    <w:p w:rsidR="00D2753A" w:rsidRPr="002E321E" w:rsidRDefault="00D2753A" w:rsidP="00D2753A">
      <w:pPr>
        <w:spacing w:line="360" w:lineRule="auto"/>
        <w:ind w:left="5664"/>
        <w:jc w:val="center"/>
        <w:rPr>
          <w:rFonts w:ascii="Times New Roman" w:hAnsi="Times New Roman" w:cs="Times New Roman"/>
          <w:sz w:val="28"/>
          <w:szCs w:val="28"/>
        </w:rPr>
      </w:pPr>
    </w:p>
    <w:p w:rsidR="00D2753A" w:rsidRPr="002E321E" w:rsidRDefault="00D2753A" w:rsidP="00D2753A">
      <w:pPr>
        <w:spacing w:line="360" w:lineRule="auto"/>
        <w:ind w:left="5664"/>
        <w:jc w:val="center"/>
        <w:rPr>
          <w:rFonts w:ascii="Times New Roman" w:hAnsi="Times New Roman" w:cs="Times New Roman"/>
          <w:sz w:val="28"/>
          <w:szCs w:val="28"/>
        </w:rPr>
      </w:pPr>
    </w:p>
    <w:p w:rsidR="00D2753A" w:rsidRPr="002E321E" w:rsidRDefault="00B61FA5" w:rsidP="00D2753A">
      <w:pPr>
        <w:jc w:val="center"/>
        <w:rPr>
          <w:rFonts w:ascii="Times New Roman" w:hAnsi="Times New Roman" w:cs="Times New Roman"/>
          <w:sz w:val="28"/>
          <w:szCs w:val="28"/>
        </w:rPr>
      </w:pPr>
      <w:r w:rsidRPr="002E321E">
        <w:rPr>
          <w:rFonts w:ascii="Times New Roman" w:hAnsi="Times New Roman" w:cs="Times New Roman"/>
          <w:sz w:val="28"/>
          <w:szCs w:val="28"/>
        </w:rPr>
        <w:t>Красноярск 2018</w:t>
      </w:r>
    </w:p>
    <w:sdt>
      <w:sdtPr>
        <w:rPr>
          <w:rFonts w:ascii="Times New Roman" w:eastAsiaTheme="minorHAnsi" w:hAnsi="Times New Roman" w:cs="Times New Roman"/>
          <w:color w:val="auto"/>
          <w:sz w:val="28"/>
          <w:szCs w:val="28"/>
          <w:lang w:eastAsia="en-US"/>
        </w:rPr>
        <w:id w:val="1630972673"/>
        <w:docPartObj>
          <w:docPartGallery w:val="Table of Contents"/>
          <w:docPartUnique/>
        </w:docPartObj>
      </w:sdtPr>
      <w:sdtEndPr>
        <w:rPr>
          <w:b/>
          <w:bCs/>
        </w:rPr>
      </w:sdtEndPr>
      <w:sdtContent>
        <w:p w:rsidR="00000736" w:rsidRPr="002E321E" w:rsidRDefault="00000736" w:rsidP="00000736">
          <w:pPr>
            <w:pStyle w:val="aa"/>
            <w:jc w:val="center"/>
            <w:rPr>
              <w:rFonts w:ascii="Times New Roman" w:hAnsi="Times New Roman" w:cs="Times New Roman"/>
              <w:color w:val="000000" w:themeColor="text1"/>
              <w:sz w:val="28"/>
              <w:szCs w:val="28"/>
            </w:rPr>
          </w:pPr>
          <w:r w:rsidRPr="002E321E">
            <w:rPr>
              <w:rFonts w:ascii="Times New Roman" w:hAnsi="Times New Roman" w:cs="Times New Roman"/>
              <w:color w:val="000000" w:themeColor="text1"/>
              <w:sz w:val="28"/>
              <w:szCs w:val="28"/>
            </w:rPr>
            <w:t>СОДЕРЖАНИЕ</w:t>
          </w:r>
        </w:p>
        <w:p w:rsidR="00000736" w:rsidRPr="0044744B" w:rsidRDefault="0044744B" w:rsidP="00000736">
          <w:pPr>
            <w:rPr>
              <w:rFonts w:ascii="Times New Roman" w:hAnsi="Times New Roman" w:cs="Times New Roman"/>
              <w:lang w:eastAsia="ru-RU"/>
            </w:rPr>
          </w:pPr>
          <w:r>
            <w:rPr>
              <w:rFonts w:ascii="Times New Roman" w:hAnsi="Times New Roman" w:cs="Times New Roman"/>
              <w:lang w:eastAsia="ru-RU"/>
            </w:rPr>
            <w:t>1.</w:t>
          </w:r>
          <w:r w:rsidR="00D2753A" w:rsidRPr="002E321E">
            <w:rPr>
              <w:rFonts w:ascii="Times New Roman" w:hAnsi="Times New Roman" w:cs="Times New Roman"/>
              <w:lang w:eastAsia="ru-RU"/>
            </w:rPr>
            <w:t>ЦЕЛИ И ЗАДАЧИ</w:t>
          </w:r>
          <w:r w:rsidR="00D2753A" w:rsidRPr="0044744B">
            <w:rPr>
              <w:rFonts w:ascii="Times New Roman" w:hAnsi="Times New Roman" w:cs="Times New Roman"/>
              <w:lang w:eastAsia="ru-RU"/>
            </w:rPr>
            <w:t>………………………</w:t>
          </w:r>
          <w:r>
            <w:rPr>
              <w:rFonts w:ascii="Times New Roman" w:hAnsi="Times New Roman" w:cs="Times New Roman"/>
              <w:lang w:eastAsia="ru-RU"/>
            </w:rPr>
            <w:t>………………</w:t>
          </w:r>
          <w:proofErr w:type="gramStart"/>
          <w:r>
            <w:rPr>
              <w:rFonts w:ascii="Times New Roman" w:hAnsi="Times New Roman" w:cs="Times New Roman"/>
              <w:lang w:eastAsia="ru-RU"/>
            </w:rPr>
            <w:t>…….</w:t>
          </w:r>
          <w:proofErr w:type="gramEnd"/>
          <w:r>
            <w:rPr>
              <w:rFonts w:ascii="Times New Roman" w:hAnsi="Times New Roman" w:cs="Times New Roman"/>
              <w:lang w:eastAsia="ru-RU"/>
            </w:rPr>
            <w:t>.</w:t>
          </w:r>
          <w:r w:rsidR="00D2753A" w:rsidRPr="0044744B">
            <w:rPr>
              <w:rFonts w:ascii="Times New Roman" w:hAnsi="Times New Roman" w:cs="Times New Roman"/>
              <w:lang w:eastAsia="ru-RU"/>
            </w:rPr>
            <w:t>……………………………….………..3</w:t>
          </w:r>
        </w:p>
        <w:p w:rsidR="00B11D28" w:rsidRDefault="00000736">
          <w:pPr>
            <w:pStyle w:val="11"/>
            <w:tabs>
              <w:tab w:val="right" w:leader="dot" w:pos="9345"/>
            </w:tabs>
            <w:rPr>
              <w:rFonts w:eastAsiaTheme="minorEastAsia"/>
              <w:noProof/>
              <w:lang w:eastAsia="ru-RU"/>
            </w:rPr>
          </w:pPr>
          <w:r w:rsidRPr="002E321E">
            <w:rPr>
              <w:rFonts w:ascii="Times New Roman" w:hAnsi="Times New Roman" w:cs="Times New Roman"/>
              <w:color w:val="000000" w:themeColor="text1"/>
              <w:sz w:val="28"/>
              <w:szCs w:val="28"/>
            </w:rPr>
            <w:fldChar w:fldCharType="begin"/>
          </w:r>
          <w:r w:rsidRPr="002E321E">
            <w:rPr>
              <w:rFonts w:ascii="Times New Roman" w:hAnsi="Times New Roman" w:cs="Times New Roman"/>
              <w:color w:val="000000" w:themeColor="text1"/>
              <w:sz w:val="28"/>
              <w:szCs w:val="28"/>
            </w:rPr>
            <w:instrText xml:space="preserve"> TOC \o "1-3" \h \z \u </w:instrText>
          </w:r>
          <w:r w:rsidRPr="002E321E">
            <w:rPr>
              <w:rFonts w:ascii="Times New Roman" w:hAnsi="Times New Roman" w:cs="Times New Roman"/>
              <w:color w:val="000000" w:themeColor="text1"/>
              <w:sz w:val="28"/>
              <w:szCs w:val="28"/>
            </w:rPr>
            <w:fldChar w:fldCharType="separate"/>
          </w:r>
          <w:hyperlink w:anchor="_Toc532043814" w:history="1">
            <w:r w:rsidR="00B11D28" w:rsidRPr="0004200F">
              <w:rPr>
                <w:rStyle w:val="ab"/>
                <w:rFonts w:ascii="Times New Roman" w:hAnsi="Times New Roman" w:cs="Times New Roman"/>
                <w:caps/>
                <w:noProof/>
              </w:rPr>
              <w:t>2.ВВЕДЕНИЕ</w:t>
            </w:r>
            <w:r w:rsidR="00B11D28">
              <w:rPr>
                <w:noProof/>
                <w:webHidden/>
              </w:rPr>
              <w:tab/>
            </w:r>
            <w:r w:rsidR="00B11D28">
              <w:rPr>
                <w:noProof/>
                <w:webHidden/>
              </w:rPr>
              <w:fldChar w:fldCharType="begin"/>
            </w:r>
            <w:r w:rsidR="00B11D28">
              <w:rPr>
                <w:noProof/>
                <w:webHidden/>
              </w:rPr>
              <w:instrText xml:space="preserve"> PAGEREF _Toc532043814 \h </w:instrText>
            </w:r>
            <w:r w:rsidR="00B11D28">
              <w:rPr>
                <w:noProof/>
                <w:webHidden/>
              </w:rPr>
            </w:r>
            <w:r w:rsidR="00B11D28">
              <w:rPr>
                <w:noProof/>
                <w:webHidden/>
              </w:rPr>
              <w:fldChar w:fldCharType="separate"/>
            </w:r>
            <w:r w:rsidR="00B11D28">
              <w:rPr>
                <w:noProof/>
                <w:webHidden/>
              </w:rPr>
              <w:t>4</w:t>
            </w:r>
            <w:r w:rsidR="00B11D28">
              <w:rPr>
                <w:noProof/>
                <w:webHidden/>
              </w:rPr>
              <w:fldChar w:fldCharType="end"/>
            </w:r>
          </w:hyperlink>
        </w:p>
        <w:p w:rsidR="00B11D28" w:rsidRDefault="00B11D28">
          <w:pPr>
            <w:pStyle w:val="11"/>
            <w:tabs>
              <w:tab w:val="right" w:leader="dot" w:pos="9345"/>
            </w:tabs>
            <w:rPr>
              <w:rFonts w:eastAsiaTheme="minorEastAsia"/>
              <w:noProof/>
              <w:lang w:eastAsia="ru-RU"/>
            </w:rPr>
          </w:pPr>
          <w:hyperlink w:anchor="_Toc532043815" w:history="1">
            <w:r w:rsidRPr="0004200F">
              <w:rPr>
                <w:rStyle w:val="ab"/>
                <w:rFonts w:ascii="Times New Roman" w:hAnsi="Times New Roman" w:cs="Times New Roman"/>
                <w:noProof/>
              </w:rPr>
              <w:t>3.ОСНОВНАЯ ЧАСТЬ</w:t>
            </w:r>
            <w:r>
              <w:rPr>
                <w:noProof/>
                <w:webHidden/>
              </w:rPr>
              <w:tab/>
            </w:r>
            <w:r>
              <w:rPr>
                <w:noProof/>
                <w:webHidden/>
              </w:rPr>
              <w:fldChar w:fldCharType="begin"/>
            </w:r>
            <w:r>
              <w:rPr>
                <w:noProof/>
                <w:webHidden/>
              </w:rPr>
              <w:instrText xml:space="preserve"> PAGEREF _Toc532043815 \h </w:instrText>
            </w:r>
            <w:r>
              <w:rPr>
                <w:noProof/>
                <w:webHidden/>
              </w:rPr>
            </w:r>
            <w:r>
              <w:rPr>
                <w:noProof/>
                <w:webHidden/>
              </w:rPr>
              <w:fldChar w:fldCharType="separate"/>
            </w:r>
            <w:r>
              <w:rPr>
                <w:noProof/>
                <w:webHidden/>
              </w:rPr>
              <w:t>5</w:t>
            </w:r>
            <w:r>
              <w:rPr>
                <w:noProof/>
                <w:webHidden/>
              </w:rPr>
              <w:fldChar w:fldCharType="end"/>
            </w:r>
          </w:hyperlink>
        </w:p>
        <w:p w:rsidR="00B11D28" w:rsidRDefault="00B11D28">
          <w:pPr>
            <w:pStyle w:val="11"/>
            <w:tabs>
              <w:tab w:val="right" w:leader="dot" w:pos="9345"/>
            </w:tabs>
            <w:rPr>
              <w:rFonts w:eastAsiaTheme="minorEastAsia"/>
              <w:noProof/>
              <w:lang w:eastAsia="ru-RU"/>
            </w:rPr>
          </w:pPr>
          <w:hyperlink w:anchor="_Toc532043816" w:history="1">
            <w:r w:rsidRPr="0004200F">
              <w:rPr>
                <w:rStyle w:val="ab"/>
                <w:rFonts w:ascii="Times New Roman" w:hAnsi="Times New Roman" w:cs="Times New Roman"/>
                <w:noProof/>
              </w:rPr>
              <w:t>4.ВЫВОДЫ</w:t>
            </w:r>
            <w:r>
              <w:rPr>
                <w:noProof/>
                <w:webHidden/>
              </w:rPr>
              <w:tab/>
            </w:r>
            <w:r>
              <w:rPr>
                <w:noProof/>
                <w:webHidden/>
              </w:rPr>
              <w:fldChar w:fldCharType="begin"/>
            </w:r>
            <w:r>
              <w:rPr>
                <w:noProof/>
                <w:webHidden/>
              </w:rPr>
              <w:instrText xml:space="preserve"> PAGEREF _Toc532043816 \h </w:instrText>
            </w:r>
            <w:r>
              <w:rPr>
                <w:noProof/>
                <w:webHidden/>
              </w:rPr>
            </w:r>
            <w:r>
              <w:rPr>
                <w:noProof/>
                <w:webHidden/>
              </w:rPr>
              <w:fldChar w:fldCharType="separate"/>
            </w:r>
            <w:r>
              <w:rPr>
                <w:noProof/>
                <w:webHidden/>
              </w:rPr>
              <w:t>14</w:t>
            </w:r>
            <w:r>
              <w:rPr>
                <w:noProof/>
                <w:webHidden/>
              </w:rPr>
              <w:fldChar w:fldCharType="end"/>
            </w:r>
          </w:hyperlink>
        </w:p>
        <w:p w:rsidR="00B11D28" w:rsidRDefault="00B11D28">
          <w:pPr>
            <w:pStyle w:val="11"/>
            <w:tabs>
              <w:tab w:val="right" w:leader="dot" w:pos="9345"/>
            </w:tabs>
            <w:rPr>
              <w:rFonts w:eastAsiaTheme="minorEastAsia"/>
              <w:noProof/>
              <w:lang w:eastAsia="ru-RU"/>
            </w:rPr>
          </w:pPr>
          <w:hyperlink w:anchor="_Toc532043817" w:history="1">
            <w:r w:rsidRPr="0004200F">
              <w:rPr>
                <w:rStyle w:val="ab"/>
                <w:rFonts w:ascii="Times New Roman" w:hAnsi="Times New Roman" w:cs="Times New Roman"/>
                <w:noProof/>
              </w:rPr>
              <w:t>5.СПИСОК ЛИТЕРАТУРЫ</w:t>
            </w:r>
            <w:r>
              <w:rPr>
                <w:noProof/>
                <w:webHidden/>
              </w:rPr>
              <w:tab/>
            </w:r>
            <w:r>
              <w:rPr>
                <w:noProof/>
                <w:webHidden/>
              </w:rPr>
              <w:fldChar w:fldCharType="begin"/>
            </w:r>
            <w:r>
              <w:rPr>
                <w:noProof/>
                <w:webHidden/>
              </w:rPr>
              <w:instrText xml:space="preserve"> PAGEREF _Toc532043817 \h </w:instrText>
            </w:r>
            <w:r>
              <w:rPr>
                <w:noProof/>
                <w:webHidden/>
              </w:rPr>
            </w:r>
            <w:r>
              <w:rPr>
                <w:noProof/>
                <w:webHidden/>
              </w:rPr>
              <w:fldChar w:fldCharType="separate"/>
            </w:r>
            <w:r>
              <w:rPr>
                <w:noProof/>
                <w:webHidden/>
              </w:rPr>
              <w:t>15</w:t>
            </w:r>
            <w:r>
              <w:rPr>
                <w:noProof/>
                <w:webHidden/>
              </w:rPr>
              <w:fldChar w:fldCharType="end"/>
            </w:r>
          </w:hyperlink>
        </w:p>
        <w:p w:rsidR="00000736" w:rsidRPr="002E321E" w:rsidRDefault="00000736">
          <w:pPr>
            <w:rPr>
              <w:rFonts w:ascii="Times New Roman" w:hAnsi="Times New Roman" w:cs="Times New Roman"/>
              <w:sz w:val="28"/>
              <w:szCs w:val="28"/>
            </w:rPr>
          </w:pPr>
          <w:r w:rsidRPr="002E321E">
            <w:rPr>
              <w:rFonts w:ascii="Times New Roman" w:hAnsi="Times New Roman" w:cs="Times New Roman"/>
              <w:b/>
              <w:bCs/>
              <w:color w:val="000000" w:themeColor="text1"/>
              <w:sz w:val="28"/>
              <w:szCs w:val="28"/>
            </w:rPr>
            <w:fldChar w:fldCharType="end"/>
          </w:r>
        </w:p>
      </w:sdtContent>
    </w:sdt>
    <w:p w:rsidR="00DF5B56" w:rsidRPr="002E321E" w:rsidRDefault="00D2753A" w:rsidP="00D2753A">
      <w:pPr>
        <w:jc w:val="center"/>
        <w:rPr>
          <w:rFonts w:ascii="Times New Roman" w:eastAsia="Calibri" w:hAnsi="Times New Roman" w:cs="Times New Roman"/>
          <w:sz w:val="28"/>
          <w:szCs w:val="28"/>
        </w:rPr>
      </w:pPr>
      <w:bookmarkStart w:id="0" w:name="_GoBack"/>
      <w:bookmarkEnd w:id="0"/>
      <w:r w:rsidRPr="002E321E">
        <w:rPr>
          <w:rFonts w:ascii="Times New Roman" w:eastAsia="Calibri" w:hAnsi="Times New Roman" w:cs="Times New Roman"/>
          <w:sz w:val="28"/>
          <w:szCs w:val="28"/>
        </w:rPr>
        <w:br w:type="page"/>
      </w:r>
      <w:r w:rsidR="002E321E" w:rsidRPr="002E321E">
        <w:rPr>
          <w:rFonts w:ascii="Times New Roman" w:eastAsia="Calibri" w:hAnsi="Times New Roman" w:cs="Times New Roman"/>
          <w:sz w:val="28"/>
          <w:szCs w:val="28"/>
        </w:rPr>
        <w:lastRenderedPageBreak/>
        <w:t>1.</w:t>
      </w:r>
      <w:r w:rsidRPr="002E321E">
        <w:rPr>
          <w:rFonts w:ascii="Times New Roman" w:hAnsi="Times New Roman" w:cs="Times New Roman"/>
          <w:color w:val="000000" w:themeColor="text1"/>
          <w:sz w:val="28"/>
          <w:szCs w:val="28"/>
        </w:rPr>
        <w:t>ЦЕЛИ И ЗАДАЧИ</w:t>
      </w:r>
    </w:p>
    <w:p w:rsidR="00B61FA5" w:rsidRPr="002E321E" w:rsidRDefault="00B61FA5" w:rsidP="00B61FA5">
      <w:pPr>
        <w:spacing w:after="0" w:line="360" w:lineRule="auto"/>
        <w:jc w:val="both"/>
        <w:rPr>
          <w:rFonts w:ascii="Times New Roman" w:hAnsi="Times New Roman" w:cs="Times New Roman"/>
          <w:sz w:val="28"/>
          <w:szCs w:val="28"/>
        </w:rPr>
      </w:pPr>
    </w:p>
    <w:p w:rsidR="00B61FA5" w:rsidRPr="00DC0E3D" w:rsidRDefault="0044744B" w:rsidP="00B61FA5">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00B61FA5" w:rsidRPr="002E321E">
        <w:rPr>
          <w:rFonts w:ascii="Times New Roman" w:hAnsi="Times New Roman" w:cs="Times New Roman"/>
          <w:color w:val="000000" w:themeColor="text1"/>
          <w:sz w:val="28"/>
          <w:szCs w:val="28"/>
        </w:rPr>
        <w:t>Цель:</w:t>
      </w:r>
      <w:r w:rsidR="00DC0E3D">
        <w:rPr>
          <w:rFonts w:ascii="Times New Roman" w:hAnsi="Times New Roman" w:cs="Times New Roman"/>
          <w:color w:val="000000" w:themeColor="text1"/>
          <w:sz w:val="28"/>
          <w:szCs w:val="28"/>
        </w:rPr>
        <w:t xml:space="preserve"> Рассказать о применение парных блоков (твин-блоков) для лечения аномалий прикуса.</w:t>
      </w:r>
      <w:r w:rsidR="00C827CF" w:rsidRPr="002E321E">
        <w:rPr>
          <w:rFonts w:ascii="Times New Roman" w:hAnsi="Times New Roman" w:cs="Times New Roman"/>
          <w:color w:val="000000" w:themeColor="text1"/>
          <w:sz w:val="28"/>
          <w:szCs w:val="28"/>
        </w:rPr>
        <w:t xml:space="preserve"> </w:t>
      </w:r>
    </w:p>
    <w:p w:rsidR="00B61FA5" w:rsidRPr="002E321E" w:rsidRDefault="00B61FA5" w:rsidP="00B61FA5">
      <w:pPr>
        <w:spacing w:after="0" w:line="360" w:lineRule="auto"/>
        <w:ind w:firstLine="709"/>
        <w:jc w:val="both"/>
        <w:rPr>
          <w:rFonts w:ascii="Times New Roman" w:hAnsi="Times New Roman" w:cs="Times New Roman"/>
          <w:color w:val="000000" w:themeColor="text1"/>
          <w:sz w:val="28"/>
          <w:szCs w:val="28"/>
        </w:rPr>
      </w:pPr>
    </w:p>
    <w:p w:rsidR="00B61FA5" w:rsidRPr="002E321E" w:rsidRDefault="00B61FA5" w:rsidP="00B61FA5">
      <w:pPr>
        <w:spacing w:after="0" w:line="360" w:lineRule="auto"/>
        <w:ind w:firstLine="709"/>
        <w:jc w:val="both"/>
        <w:rPr>
          <w:rFonts w:ascii="Times New Roman" w:hAnsi="Times New Roman" w:cs="Times New Roman"/>
          <w:color w:val="000000" w:themeColor="text1"/>
          <w:sz w:val="28"/>
          <w:szCs w:val="28"/>
        </w:rPr>
      </w:pPr>
      <w:r w:rsidRPr="002E321E">
        <w:rPr>
          <w:rFonts w:ascii="Times New Roman" w:hAnsi="Times New Roman" w:cs="Times New Roman"/>
          <w:color w:val="000000" w:themeColor="text1"/>
          <w:sz w:val="28"/>
          <w:szCs w:val="28"/>
        </w:rPr>
        <w:t>Задачи:</w:t>
      </w:r>
    </w:p>
    <w:p w:rsidR="00B61FA5" w:rsidRPr="002E321E" w:rsidRDefault="00E10DD9" w:rsidP="0047020C">
      <w:pPr>
        <w:numPr>
          <w:ilvl w:val="0"/>
          <w:numId w:val="6"/>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Рассказать</w:t>
      </w:r>
      <w:r w:rsidR="00C827CF" w:rsidRPr="002E321E">
        <w:rPr>
          <w:rFonts w:ascii="Times New Roman" w:hAnsi="Times New Roman" w:cs="Times New Roman"/>
          <w:color w:val="000000" w:themeColor="text1"/>
          <w:sz w:val="28"/>
          <w:szCs w:val="28"/>
        </w:rPr>
        <w:t xml:space="preserve"> о</w:t>
      </w:r>
      <w:r w:rsidR="00B61FA5" w:rsidRPr="002E321E">
        <w:rPr>
          <w:rFonts w:ascii="Times New Roman" w:hAnsi="Times New Roman" w:cs="Times New Roman"/>
          <w:color w:val="000000" w:themeColor="text1"/>
          <w:sz w:val="28"/>
          <w:szCs w:val="28"/>
        </w:rPr>
        <w:t xml:space="preserve"> </w:t>
      </w:r>
      <w:r w:rsidR="00DC0E3D" w:rsidRPr="00DC0E3D">
        <w:rPr>
          <w:rFonts w:ascii="Times New Roman" w:hAnsi="Times New Roman" w:cs="Times New Roman"/>
          <w:color w:val="000000" w:themeColor="text1"/>
          <w:sz w:val="28"/>
          <w:szCs w:val="28"/>
        </w:rPr>
        <w:t>конструкции парных блоков</w:t>
      </w:r>
      <w:r w:rsidR="00DC0E3D">
        <w:rPr>
          <w:rFonts w:ascii="Times New Roman" w:hAnsi="Times New Roman" w:cs="Times New Roman"/>
          <w:color w:val="000000" w:themeColor="text1"/>
          <w:sz w:val="28"/>
          <w:szCs w:val="28"/>
        </w:rPr>
        <w:t>.</w:t>
      </w:r>
    </w:p>
    <w:p w:rsidR="00B61FA5" w:rsidRPr="002E321E" w:rsidRDefault="00B61FA5" w:rsidP="0047020C">
      <w:pPr>
        <w:numPr>
          <w:ilvl w:val="0"/>
          <w:numId w:val="6"/>
        </w:numPr>
        <w:spacing w:after="0" w:line="360" w:lineRule="auto"/>
        <w:jc w:val="both"/>
        <w:rPr>
          <w:rFonts w:ascii="Times New Roman" w:hAnsi="Times New Roman" w:cs="Times New Roman"/>
          <w:color w:val="000000" w:themeColor="text1"/>
          <w:sz w:val="28"/>
          <w:szCs w:val="28"/>
        </w:rPr>
      </w:pPr>
      <w:r w:rsidRPr="002E321E">
        <w:rPr>
          <w:rFonts w:ascii="Times New Roman" w:hAnsi="Times New Roman" w:cs="Times New Roman"/>
          <w:color w:val="000000" w:themeColor="text1"/>
          <w:sz w:val="28"/>
          <w:szCs w:val="28"/>
        </w:rPr>
        <w:t xml:space="preserve">Описать </w:t>
      </w:r>
      <w:r w:rsidR="00E10DD9">
        <w:rPr>
          <w:rFonts w:ascii="Times New Roman" w:hAnsi="Times New Roman" w:cs="Times New Roman"/>
          <w:color w:val="000000" w:themeColor="text1"/>
          <w:sz w:val="28"/>
          <w:szCs w:val="28"/>
        </w:rPr>
        <w:t>способ и метод действия</w:t>
      </w:r>
      <w:r w:rsidRPr="002E321E">
        <w:rPr>
          <w:rFonts w:ascii="Times New Roman" w:hAnsi="Times New Roman" w:cs="Times New Roman"/>
          <w:color w:val="000000" w:themeColor="text1"/>
          <w:sz w:val="28"/>
          <w:szCs w:val="28"/>
        </w:rPr>
        <w:t xml:space="preserve">. </w:t>
      </w:r>
    </w:p>
    <w:p w:rsidR="00C827CF" w:rsidRPr="002E321E" w:rsidRDefault="00DC0E3D" w:rsidP="00C827CF">
      <w:pPr>
        <w:numPr>
          <w:ilvl w:val="0"/>
          <w:numId w:val="6"/>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Рассказать о показаниях и противопоказаниях</w:t>
      </w:r>
      <w:r w:rsidR="00C827CF" w:rsidRPr="002E321E">
        <w:rPr>
          <w:rFonts w:ascii="Times New Roman" w:hAnsi="Times New Roman" w:cs="Times New Roman"/>
          <w:color w:val="000000" w:themeColor="text1"/>
          <w:sz w:val="28"/>
          <w:szCs w:val="28"/>
        </w:rPr>
        <w:t>.</w:t>
      </w:r>
      <w:r w:rsidR="00B61FA5" w:rsidRPr="002E321E">
        <w:rPr>
          <w:rFonts w:ascii="Times New Roman" w:hAnsi="Times New Roman" w:cs="Times New Roman"/>
          <w:color w:val="000000" w:themeColor="text1"/>
          <w:sz w:val="28"/>
          <w:szCs w:val="28"/>
        </w:rPr>
        <w:br w:type="page"/>
      </w:r>
    </w:p>
    <w:p w:rsidR="00A94F8A" w:rsidRPr="002E321E" w:rsidRDefault="002E321E" w:rsidP="00A94F8A">
      <w:pPr>
        <w:pStyle w:val="1"/>
        <w:jc w:val="center"/>
        <w:rPr>
          <w:rFonts w:ascii="Times New Roman" w:hAnsi="Times New Roman" w:cs="Times New Roman"/>
          <w:caps/>
          <w:color w:val="000000" w:themeColor="text1"/>
          <w:sz w:val="28"/>
          <w:szCs w:val="28"/>
          <w:shd w:val="clear" w:color="auto" w:fill="FFFFFF"/>
        </w:rPr>
      </w:pPr>
      <w:bookmarkStart w:id="1" w:name="_Toc532043814"/>
      <w:r w:rsidRPr="002E321E">
        <w:rPr>
          <w:rFonts w:ascii="Times New Roman" w:hAnsi="Times New Roman" w:cs="Times New Roman"/>
          <w:caps/>
          <w:color w:val="000000" w:themeColor="text1"/>
          <w:sz w:val="28"/>
          <w:szCs w:val="28"/>
        </w:rPr>
        <w:lastRenderedPageBreak/>
        <w:t>2.</w:t>
      </w:r>
      <w:r w:rsidR="00D2753A" w:rsidRPr="002E321E">
        <w:rPr>
          <w:rFonts w:ascii="Times New Roman" w:hAnsi="Times New Roman" w:cs="Times New Roman"/>
          <w:caps/>
          <w:color w:val="000000" w:themeColor="text1"/>
          <w:sz w:val="28"/>
          <w:szCs w:val="28"/>
        </w:rPr>
        <w:t>ВВЕДЕНИЕ</w:t>
      </w:r>
      <w:bookmarkEnd w:id="1"/>
    </w:p>
    <w:p w:rsidR="00A94F8A" w:rsidRPr="002E321E" w:rsidRDefault="00A94F8A" w:rsidP="00A94F8A">
      <w:pPr>
        <w:rPr>
          <w:rFonts w:ascii="Times New Roman" w:hAnsi="Times New Roman" w:cs="Times New Roman"/>
          <w:sz w:val="28"/>
          <w:szCs w:val="28"/>
        </w:rPr>
      </w:pPr>
    </w:p>
    <w:p w:rsidR="00057FA6" w:rsidRDefault="00057FA6" w:rsidP="00E10DD9">
      <w:pPr>
        <w:spacing w:after="0" w:line="360" w:lineRule="auto"/>
        <w:ind w:firstLine="709"/>
        <w:jc w:val="both"/>
        <w:rPr>
          <w:rFonts w:ascii="Times New Roman" w:hAnsi="Times New Roman" w:cs="Times New Roman"/>
          <w:color w:val="000000" w:themeColor="text1"/>
          <w:sz w:val="28"/>
          <w:szCs w:val="28"/>
        </w:rPr>
      </w:pPr>
      <w:r w:rsidRPr="00057FA6">
        <w:rPr>
          <w:rFonts w:ascii="Times New Roman" w:hAnsi="Times New Roman" w:cs="Times New Roman"/>
          <w:color w:val="000000" w:themeColor="text1"/>
          <w:sz w:val="28"/>
          <w:szCs w:val="28"/>
        </w:rPr>
        <w:t xml:space="preserve">Многие люди сталкиваются с такой проблемой, как нарушение нормального прикуса зубов. Это не критично для полноценной жизни, но приносит как некоторые чисто функциональные неудобства, так и ухудшения во внешний вид человека, его улыбку. </w:t>
      </w:r>
    </w:p>
    <w:p w:rsidR="00057FA6" w:rsidRDefault="00057FA6" w:rsidP="00E10DD9">
      <w:pPr>
        <w:spacing w:after="0" w:line="360" w:lineRule="auto"/>
        <w:ind w:firstLine="709"/>
        <w:jc w:val="both"/>
        <w:rPr>
          <w:rFonts w:ascii="Times New Roman" w:hAnsi="Times New Roman" w:cs="Times New Roman"/>
          <w:color w:val="000000" w:themeColor="text1"/>
          <w:sz w:val="28"/>
          <w:szCs w:val="28"/>
        </w:rPr>
      </w:pPr>
      <w:r w:rsidRPr="00057FA6">
        <w:rPr>
          <w:rFonts w:ascii="Times New Roman" w:hAnsi="Times New Roman" w:cs="Times New Roman"/>
          <w:color w:val="000000" w:themeColor="text1"/>
          <w:sz w:val="28"/>
          <w:szCs w:val="28"/>
        </w:rPr>
        <w:t xml:space="preserve">Когда зубы даже немного неправильно прилегают между собой, это сразу становится заметно и вызывает некоторые дискомфорт и неудобство в общении. Данную проблему пытаются решать по-разному, но одним из самых современных способов откорректировать прикус является использование </w:t>
      </w:r>
      <w:proofErr w:type="spellStart"/>
      <w:r w:rsidRPr="00057FA6">
        <w:rPr>
          <w:rFonts w:ascii="Times New Roman" w:hAnsi="Times New Roman" w:cs="Times New Roman"/>
          <w:color w:val="000000" w:themeColor="text1"/>
          <w:sz w:val="28"/>
          <w:szCs w:val="28"/>
        </w:rPr>
        <w:t>Твинблока</w:t>
      </w:r>
      <w:proofErr w:type="spellEnd"/>
      <w:r w:rsidRPr="00057FA6">
        <w:rPr>
          <w:rFonts w:ascii="Times New Roman" w:hAnsi="Times New Roman" w:cs="Times New Roman"/>
          <w:color w:val="000000" w:themeColor="text1"/>
          <w:sz w:val="28"/>
          <w:szCs w:val="28"/>
        </w:rPr>
        <w:t>.</w:t>
      </w:r>
    </w:p>
    <w:p w:rsidR="00A94F8A" w:rsidRPr="002E321E" w:rsidRDefault="00057FA6" w:rsidP="00057FA6">
      <w:pPr>
        <w:spacing w:after="0" w:line="360" w:lineRule="auto"/>
        <w:ind w:firstLine="709"/>
        <w:jc w:val="both"/>
        <w:rPr>
          <w:rFonts w:ascii="Times New Roman" w:hAnsi="Times New Roman" w:cs="Times New Roman"/>
          <w:sz w:val="28"/>
          <w:szCs w:val="28"/>
        </w:rPr>
      </w:pPr>
      <w:r w:rsidRPr="00057FA6">
        <w:rPr>
          <w:rFonts w:ascii="Times New Roman" w:hAnsi="Times New Roman" w:cs="Times New Roman"/>
          <w:color w:val="000000" w:themeColor="text1"/>
          <w:sz w:val="28"/>
          <w:szCs w:val="28"/>
        </w:rPr>
        <w:t xml:space="preserve"> </w:t>
      </w:r>
      <w:proofErr w:type="spellStart"/>
      <w:r w:rsidRPr="00057FA6">
        <w:rPr>
          <w:rFonts w:ascii="Times New Roman" w:hAnsi="Times New Roman" w:cs="Times New Roman"/>
          <w:color w:val="000000" w:themeColor="text1"/>
          <w:sz w:val="28"/>
          <w:szCs w:val="28"/>
        </w:rPr>
        <w:t>Twin</w:t>
      </w:r>
      <w:proofErr w:type="spellEnd"/>
      <w:r w:rsidRPr="00057FA6">
        <w:rPr>
          <w:rFonts w:ascii="Times New Roman" w:hAnsi="Times New Roman" w:cs="Times New Roman"/>
          <w:color w:val="000000" w:themeColor="text1"/>
          <w:sz w:val="28"/>
          <w:szCs w:val="28"/>
        </w:rPr>
        <w:t xml:space="preserve"> </w:t>
      </w:r>
      <w:proofErr w:type="spellStart"/>
      <w:r w:rsidRPr="00057FA6">
        <w:rPr>
          <w:rFonts w:ascii="Times New Roman" w:hAnsi="Times New Roman" w:cs="Times New Roman"/>
          <w:color w:val="000000" w:themeColor="text1"/>
          <w:sz w:val="28"/>
          <w:szCs w:val="28"/>
        </w:rPr>
        <w:t>Block</w:t>
      </w:r>
      <w:proofErr w:type="spellEnd"/>
      <w:r w:rsidRPr="00057FA6">
        <w:rPr>
          <w:rFonts w:ascii="Times New Roman" w:hAnsi="Times New Roman" w:cs="Times New Roman"/>
          <w:color w:val="000000" w:themeColor="text1"/>
          <w:sz w:val="28"/>
          <w:szCs w:val="28"/>
        </w:rPr>
        <w:t xml:space="preserve"> является специальным устройством, состоящим из двух базисных пластин, для верхней и нижней челюстей, также в конструкцию входят </w:t>
      </w:r>
      <w:proofErr w:type="spellStart"/>
      <w:r w:rsidRPr="00057FA6">
        <w:rPr>
          <w:rFonts w:ascii="Times New Roman" w:hAnsi="Times New Roman" w:cs="Times New Roman"/>
          <w:color w:val="000000" w:themeColor="text1"/>
          <w:sz w:val="28"/>
          <w:szCs w:val="28"/>
        </w:rPr>
        <w:t>окклюзионные</w:t>
      </w:r>
      <w:proofErr w:type="spellEnd"/>
      <w:r w:rsidRPr="00057FA6">
        <w:rPr>
          <w:rFonts w:ascii="Times New Roman" w:hAnsi="Times New Roman" w:cs="Times New Roman"/>
          <w:color w:val="000000" w:themeColor="text1"/>
          <w:sz w:val="28"/>
          <w:szCs w:val="28"/>
        </w:rPr>
        <w:t xml:space="preserve"> блоки с наклонными плоскостями, </w:t>
      </w:r>
      <w:proofErr w:type="spellStart"/>
      <w:r w:rsidRPr="00057FA6">
        <w:rPr>
          <w:rFonts w:ascii="Times New Roman" w:hAnsi="Times New Roman" w:cs="Times New Roman"/>
          <w:color w:val="000000" w:themeColor="text1"/>
          <w:sz w:val="28"/>
          <w:szCs w:val="28"/>
        </w:rPr>
        <w:t>кламмеры</w:t>
      </w:r>
      <w:proofErr w:type="spellEnd"/>
      <w:r w:rsidRPr="00057FA6">
        <w:rPr>
          <w:rFonts w:ascii="Times New Roman" w:hAnsi="Times New Roman" w:cs="Times New Roman"/>
          <w:color w:val="000000" w:themeColor="text1"/>
          <w:sz w:val="28"/>
          <w:szCs w:val="28"/>
        </w:rPr>
        <w:t>. Сюда могут в случае надобности быть добавлены еще и разного рода дуги, пружины, управляющие винты. Такое разнообразие решений объясняется тем, что у каждого пациента свои индивидуальные отклонения и не все они ле</w:t>
      </w:r>
      <w:r>
        <w:rPr>
          <w:rFonts w:ascii="Times New Roman" w:hAnsi="Times New Roman" w:cs="Times New Roman"/>
          <w:color w:val="000000" w:themeColor="text1"/>
          <w:sz w:val="28"/>
          <w:szCs w:val="28"/>
        </w:rPr>
        <w:t>чатся одинаково.</w:t>
      </w:r>
      <w:r w:rsidRPr="00057FA6">
        <w:rPr>
          <w:rFonts w:ascii="Times New Roman" w:hAnsi="Times New Roman" w:cs="Times New Roman"/>
          <w:color w:val="000000" w:themeColor="text1"/>
          <w:sz w:val="28"/>
          <w:szCs w:val="28"/>
        </w:rPr>
        <w:br/>
      </w:r>
    </w:p>
    <w:p w:rsidR="00A94F8A" w:rsidRPr="002E321E" w:rsidRDefault="00A94F8A" w:rsidP="00DF5B56">
      <w:pPr>
        <w:rPr>
          <w:rFonts w:ascii="Times New Roman" w:hAnsi="Times New Roman" w:cs="Times New Roman"/>
          <w:sz w:val="28"/>
          <w:szCs w:val="28"/>
        </w:rPr>
      </w:pPr>
    </w:p>
    <w:p w:rsidR="00A94F8A" w:rsidRPr="002E321E" w:rsidRDefault="00A94F8A" w:rsidP="00DF5B56">
      <w:pPr>
        <w:rPr>
          <w:rFonts w:ascii="Times New Roman" w:hAnsi="Times New Roman" w:cs="Times New Roman"/>
          <w:sz w:val="28"/>
          <w:szCs w:val="28"/>
        </w:rPr>
      </w:pPr>
    </w:p>
    <w:p w:rsidR="00A94F8A" w:rsidRPr="002E321E" w:rsidRDefault="00A94F8A" w:rsidP="00DF5B56">
      <w:pPr>
        <w:rPr>
          <w:rFonts w:ascii="Times New Roman" w:hAnsi="Times New Roman" w:cs="Times New Roman"/>
          <w:sz w:val="28"/>
          <w:szCs w:val="28"/>
        </w:rPr>
      </w:pPr>
    </w:p>
    <w:p w:rsidR="00A94F8A" w:rsidRPr="002E321E" w:rsidRDefault="00A94F8A" w:rsidP="00DF5B56">
      <w:pPr>
        <w:rPr>
          <w:rFonts w:ascii="Times New Roman" w:hAnsi="Times New Roman" w:cs="Times New Roman"/>
          <w:sz w:val="28"/>
          <w:szCs w:val="28"/>
        </w:rPr>
      </w:pPr>
    </w:p>
    <w:p w:rsidR="00A94F8A" w:rsidRPr="002E321E" w:rsidRDefault="00A94F8A" w:rsidP="00DF5B56">
      <w:pPr>
        <w:rPr>
          <w:rFonts w:ascii="Times New Roman" w:hAnsi="Times New Roman" w:cs="Times New Roman"/>
          <w:sz w:val="28"/>
          <w:szCs w:val="28"/>
        </w:rPr>
      </w:pPr>
    </w:p>
    <w:p w:rsidR="00A94F8A" w:rsidRPr="002E321E" w:rsidRDefault="00A94F8A" w:rsidP="00DF5B56">
      <w:pPr>
        <w:rPr>
          <w:rFonts w:ascii="Times New Roman" w:hAnsi="Times New Roman" w:cs="Times New Roman"/>
          <w:sz w:val="28"/>
          <w:szCs w:val="28"/>
        </w:rPr>
      </w:pPr>
    </w:p>
    <w:p w:rsidR="00A94F8A" w:rsidRPr="002E321E" w:rsidRDefault="00A94F8A" w:rsidP="00DF5B56">
      <w:pPr>
        <w:rPr>
          <w:rFonts w:ascii="Times New Roman" w:hAnsi="Times New Roman" w:cs="Times New Roman"/>
          <w:sz w:val="28"/>
          <w:szCs w:val="28"/>
        </w:rPr>
      </w:pPr>
    </w:p>
    <w:p w:rsidR="00A94F8A" w:rsidRPr="002E321E" w:rsidRDefault="00A94F8A" w:rsidP="00DF5B56">
      <w:pPr>
        <w:rPr>
          <w:rFonts w:ascii="Times New Roman" w:hAnsi="Times New Roman" w:cs="Times New Roman"/>
          <w:sz w:val="28"/>
          <w:szCs w:val="28"/>
        </w:rPr>
      </w:pPr>
    </w:p>
    <w:p w:rsidR="00A94F8A" w:rsidRPr="002E321E" w:rsidRDefault="00A94F8A" w:rsidP="00DF5B56">
      <w:pPr>
        <w:rPr>
          <w:rFonts w:ascii="Times New Roman" w:hAnsi="Times New Roman" w:cs="Times New Roman"/>
          <w:sz w:val="28"/>
          <w:szCs w:val="28"/>
        </w:rPr>
      </w:pPr>
    </w:p>
    <w:p w:rsidR="00A94F8A" w:rsidRPr="002E321E" w:rsidRDefault="00A94F8A" w:rsidP="00DF5B56">
      <w:pPr>
        <w:rPr>
          <w:rFonts w:ascii="Times New Roman" w:hAnsi="Times New Roman" w:cs="Times New Roman"/>
          <w:sz w:val="28"/>
          <w:szCs w:val="28"/>
        </w:rPr>
      </w:pPr>
    </w:p>
    <w:p w:rsidR="00A94F8A" w:rsidRPr="002E321E" w:rsidRDefault="002E321E" w:rsidP="00A94F8A">
      <w:pPr>
        <w:pStyle w:val="1"/>
        <w:jc w:val="center"/>
        <w:rPr>
          <w:rFonts w:ascii="Times New Roman" w:hAnsi="Times New Roman" w:cs="Times New Roman"/>
          <w:color w:val="000000" w:themeColor="text1"/>
          <w:sz w:val="28"/>
          <w:szCs w:val="28"/>
        </w:rPr>
      </w:pPr>
      <w:bookmarkStart w:id="2" w:name="_Toc532043815"/>
      <w:r w:rsidRPr="002E321E">
        <w:rPr>
          <w:rFonts w:ascii="Times New Roman" w:hAnsi="Times New Roman" w:cs="Times New Roman"/>
          <w:color w:val="000000" w:themeColor="text1"/>
          <w:sz w:val="28"/>
          <w:szCs w:val="28"/>
        </w:rPr>
        <w:t>3.</w:t>
      </w:r>
      <w:r w:rsidR="00D2753A" w:rsidRPr="002E321E">
        <w:rPr>
          <w:rFonts w:ascii="Times New Roman" w:hAnsi="Times New Roman" w:cs="Times New Roman"/>
          <w:color w:val="000000" w:themeColor="text1"/>
          <w:sz w:val="28"/>
          <w:szCs w:val="28"/>
        </w:rPr>
        <w:t>ОСНОВНАЯ ЧАСТЬ</w:t>
      </w:r>
      <w:bookmarkEnd w:id="2"/>
    </w:p>
    <w:p w:rsidR="00A94F8A" w:rsidRPr="002E321E" w:rsidRDefault="00A94F8A" w:rsidP="00DF5B56">
      <w:pPr>
        <w:rPr>
          <w:rFonts w:ascii="Times New Roman" w:hAnsi="Times New Roman" w:cs="Times New Roman"/>
          <w:sz w:val="28"/>
          <w:szCs w:val="28"/>
        </w:rPr>
      </w:pPr>
    </w:p>
    <w:p w:rsidR="00DC0E3D" w:rsidRPr="00587EB4" w:rsidRDefault="002E321E" w:rsidP="00DC0E3D">
      <w:pPr>
        <w:spacing w:after="0" w:line="360" w:lineRule="auto"/>
        <w:ind w:firstLine="709"/>
        <w:jc w:val="both"/>
        <w:rPr>
          <w:rFonts w:ascii="Times New Roman" w:hAnsi="Times New Roman" w:cs="Times New Roman"/>
          <w:bCs/>
          <w:sz w:val="28"/>
          <w:szCs w:val="28"/>
          <w:u w:val="single"/>
        </w:rPr>
      </w:pPr>
      <w:r w:rsidRPr="00587EB4">
        <w:rPr>
          <w:rFonts w:ascii="Times New Roman" w:hAnsi="Times New Roman" w:cs="Times New Roman"/>
          <w:bCs/>
          <w:sz w:val="28"/>
          <w:szCs w:val="28"/>
          <w:u w:val="single"/>
        </w:rPr>
        <w:t>3.1.</w:t>
      </w:r>
      <w:r w:rsidR="00DC0E3D" w:rsidRPr="00587EB4">
        <w:rPr>
          <w:rFonts w:ascii="Verdana" w:eastAsia="Times New Roman" w:hAnsi="Verdana" w:cs="Times New Roman"/>
          <w:color w:val="157FA6"/>
          <w:sz w:val="30"/>
          <w:szCs w:val="30"/>
          <w:u w:val="single"/>
          <w:lang w:eastAsia="ru-RU"/>
        </w:rPr>
        <w:t xml:space="preserve"> </w:t>
      </w:r>
      <w:r w:rsidR="00DC0E3D" w:rsidRPr="00587EB4">
        <w:rPr>
          <w:rFonts w:ascii="Times New Roman" w:hAnsi="Times New Roman" w:cs="Times New Roman"/>
          <w:bCs/>
          <w:sz w:val="28"/>
          <w:szCs w:val="28"/>
          <w:u w:val="single"/>
        </w:rPr>
        <w:t xml:space="preserve">Как устроен </w:t>
      </w:r>
      <w:proofErr w:type="spellStart"/>
      <w:r w:rsidR="00DC0E3D" w:rsidRPr="00587EB4">
        <w:rPr>
          <w:rFonts w:ascii="Times New Roman" w:hAnsi="Times New Roman" w:cs="Times New Roman"/>
          <w:bCs/>
          <w:sz w:val="28"/>
          <w:szCs w:val="28"/>
          <w:u w:val="single"/>
        </w:rPr>
        <w:t>Twin</w:t>
      </w:r>
      <w:proofErr w:type="spellEnd"/>
      <w:r w:rsidR="00DC0E3D" w:rsidRPr="00587EB4">
        <w:rPr>
          <w:rFonts w:ascii="Times New Roman" w:hAnsi="Times New Roman" w:cs="Times New Roman"/>
          <w:bCs/>
          <w:sz w:val="28"/>
          <w:szCs w:val="28"/>
          <w:u w:val="single"/>
        </w:rPr>
        <w:t xml:space="preserve"> </w:t>
      </w:r>
      <w:proofErr w:type="spellStart"/>
      <w:r w:rsidR="00DC0E3D" w:rsidRPr="00587EB4">
        <w:rPr>
          <w:rFonts w:ascii="Times New Roman" w:hAnsi="Times New Roman" w:cs="Times New Roman"/>
          <w:bCs/>
          <w:sz w:val="28"/>
          <w:szCs w:val="28"/>
          <w:u w:val="single"/>
        </w:rPr>
        <w:t>Block</w:t>
      </w:r>
      <w:proofErr w:type="spellEnd"/>
      <w:r w:rsidR="00DC0E3D" w:rsidRPr="00587EB4">
        <w:rPr>
          <w:rFonts w:ascii="Times New Roman" w:hAnsi="Times New Roman" w:cs="Times New Roman"/>
          <w:bCs/>
          <w:sz w:val="28"/>
          <w:szCs w:val="28"/>
          <w:u w:val="single"/>
        </w:rPr>
        <w:t>?</w:t>
      </w:r>
    </w:p>
    <w:p w:rsidR="00DC0E3D" w:rsidRPr="00DC0E3D" w:rsidRDefault="00DC0E3D" w:rsidP="00DC0E3D">
      <w:pPr>
        <w:spacing w:after="0" w:line="360" w:lineRule="auto"/>
        <w:ind w:firstLine="709"/>
        <w:jc w:val="both"/>
        <w:rPr>
          <w:rFonts w:ascii="Times New Roman" w:hAnsi="Times New Roman" w:cs="Times New Roman"/>
          <w:bCs/>
          <w:sz w:val="28"/>
          <w:szCs w:val="28"/>
        </w:rPr>
      </w:pPr>
      <w:r w:rsidRPr="00DC0E3D">
        <w:rPr>
          <w:rFonts w:ascii="Times New Roman" w:hAnsi="Times New Roman" w:cs="Times New Roman"/>
          <w:bCs/>
          <w:sz w:val="28"/>
          <w:szCs w:val="28"/>
        </w:rPr>
        <w:t xml:space="preserve">Твин Блок – это </w:t>
      </w:r>
      <w:proofErr w:type="spellStart"/>
      <w:r w:rsidRPr="00DC0E3D">
        <w:rPr>
          <w:rFonts w:ascii="Times New Roman" w:hAnsi="Times New Roman" w:cs="Times New Roman"/>
          <w:bCs/>
          <w:sz w:val="28"/>
          <w:szCs w:val="28"/>
        </w:rPr>
        <w:t>внутриротовая</w:t>
      </w:r>
      <w:proofErr w:type="spellEnd"/>
      <w:r w:rsidRPr="00DC0E3D">
        <w:rPr>
          <w:rFonts w:ascii="Times New Roman" w:hAnsi="Times New Roman" w:cs="Times New Roman"/>
          <w:bCs/>
          <w:sz w:val="28"/>
          <w:szCs w:val="28"/>
        </w:rPr>
        <w:t xml:space="preserve"> съемная конструкция. Аппарат Кларка нормализует соотношение верхней и нижней челюсти по отношению друг к другу, стимулирует их рост, устраняет сагиттальную щель (расстояние между сомкнутыми зубами) и способствует выравниванию зубов.</w:t>
      </w:r>
    </w:p>
    <w:p w:rsidR="0047020C" w:rsidRDefault="00DC0E3D" w:rsidP="00DC0E3D">
      <w:pPr>
        <w:spacing w:after="0" w:line="360" w:lineRule="auto"/>
        <w:ind w:firstLine="709"/>
        <w:jc w:val="both"/>
        <w:rPr>
          <w:rFonts w:ascii="Times New Roman" w:hAnsi="Times New Roman" w:cs="Times New Roman"/>
          <w:bCs/>
          <w:sz w:val="28"/>
          <w:szCs w:val="28"/>
        </w:rPr>
      </w:pPr>
      <w:proofErr w:type="spellStart"/>
      <w:r w:rsidRPr="00DC0E3D">
        <w:rPr>
          <w:rFonts w:ascii="Times New Roman" w:hAnsi="Times New Roman" w:cs="Times New Roman"/>
          <w:bCs/>
          <w:sz w:val="28"/>
          <w:szCs w:val="28"/>
        </w:rPr>
        <w:t>Twin</w:t>
      </w:r>
      <w:proofErr w:type="spellEnd"/>
      <w:r w:rsidRPr="00DC0E3D">
        <w:rPr>
          <w:rFonts w:ascii="Times New Roman" w:hAnsi="Times New Roman" w:cs="Times New Roman"/>
          <w:bCs/>
          <w:sz w:val="28"/>
          <w:szCs w:val="28"/>
        </w:rPr>
        <w:t xml:space="preserve"> </w:t>
      </w:r>
      <w:proofErr w:type="spellStart"/>
      <w:r w:rsidRPr="00DC0E3D">
        <w:rPr>
          <w:rFonts w:ascii="Times New Roman" w:hAnsi="Times New Roman" w:cs="Times New Roman"/>
          <w:bCs/>
          <w:sz w:val="28"/>
          <w:szCs w:val="28"/>
        </w:rPr>
        <w:t>Block</w:t>
      </w:r>
      <w:proofErr w:type="spellEnd"/>
      <w:r w:rsidRPr="00DC0E3D">
        <w:rPr>
          <w:rFonts w:ascii="Times New Roman" w:hAnsi="Times New Roman" w:cs="Times New Roman"/>
          <w:bCs/>
          <w:sz w:val="28"/>
          <w:szCs w:val="28"/>
        </w:rPr>
        <w:t xml:space="preserve"> изготавливается индивидуально для каждого пациента. Конструкции могут несколько отличаться друг от друга и оснащаться дополнительными элементами в зависимости от особенностей конкретного клинического случая.</w:t>
      </w:r>
    </w:p>
    <w:p w:rsidR="00DC0E3D" w:rsidRPr="00DC0E3D" w:rsidRDefault="00DC0E3D" w:rsidP="00DC0E3D">
      <w:pPr>
        <w:spacing w:after="0" w:line="360" w:lineRule="auto"/>
        <w:ind w:firstLine="709"/>
        <w:jc w:val="both"/>
        <w:rPr>
          <w:rFonts w:ascii="Times New Roman" w:hAnsi="Times New Roman" w:cs="Times New Roman"/>
          <w:bCs/>
          <w:sz w:val="28"/>
          <w:szCs w:val="28"/>
        </w:rPr>
      </w:pPr>
      <w:r w:rsidRPr="00DC0E3D">
        <w:rPr>
          <w:rFonts w:ascii="Times New Roman" w:hAnsi="Times New Roman" w:cs="Times New Roman"/>
          <w:bCs/>
          <w:sz w:val="28"/>
          <w:szCs w:val="28"/>
        </w:rPr>
        <w:t xml:space="preserve"> Стандартное устройство состоит из:</w:t>
      </w:r>
    </w:p>
    <w:p w:rsidR="00DC0E3D" w:rsidRPr="00DC0E3D" w:rsidRDefault="00DC0E3D" w:rsidP="00DC0E3D">
      <w:pPr>
        <w:numPr>
          <w:ilvl w:val="0"/>
          <w:numId w:val="7"/>
        </w:numPr>
        <w:spacing w:after="0" w:line="360" w:lineRule="auto"/>
        <w:jc w:val="both"/>
        <w:rPr>
          <w:rFonts w:ascii="Times New Roman" w:hAnsi="Times New Roman" w:cs="Times New Roman"/>
          <w:bCs/>
          <w:sz w:val="28"/>
          <w:szCs w:val="28"/>
        </w:rPr>
      </w:pPr>
      <w:r w:rsidRPr="00DC0E3D">
        <w:rPr>
          <w:rFonts w:ascii="Times New Roman" w:hAnsi="Times New Roman" w:cs="Times New Roman"/>
          <w:bCs/>
          <w:sz w:val="28"/>
          <w:szCs w:val="28"/>
        </w:rPr>
        <w:t>двух базисных пластин из пластика – надеваются на нижнюю и верхнюю челюсти;</w:t>
      </w:r>
    </w:p>
    <w:p w:rsidR="00DC0E3D" w:rsidRPr="00DC0E3D" w:rsidRDefault="00DC0E3D" w:rsidP="00DC0E3D">
      <w:pPr>
        <w:numPr>
          <w:ilvl w:val="0"/>
          <w:numId w:val="7"/>
        </w:numPr>
        <w:spacing w:after="0" w:line="360" w:lineRule="auto"/>
        <w:jc w:val="both"/>
        <w:rPr>
          <w:rFonts w:ascii="Times New Roman" w:hAnsi="Times New Roman" w:cs="Times New Roman"/>
          <w:bCs/>
          <w:sz w:val="28"/>
          <w:szCs w:val="28"/>
        </w:rPr>
      </w:pPr>
      <w:proofErr w:type="spellStart"/>
      <w:r w:rsidRPr="00DC0E3D">
        <w:rPr>
          <w:rFonts w:ascii="Times New Roman" w:hAnsi="Times New Roman" w:cs="Times New Roman"/>
          <w:bCs/>
          <w:sz w:val="28"/>
          <w:szCs w:val="28"/>
        </w:rPr>
        <w:t>окклюзионных</w:t>
      </w:r>
      <w:proofErr w:type="spellEnd"/>
      <w:r w:rsidRPr="00DC0E3D">
        <w:rPr>
          <w:rFonts w:ascii="Times New Roman" w:hAnsi="Times New Roman" w:cs="Times New Roman"/>
          <w:bCs/>
          <w:sz w:val="28"/>
          <w:szCs w:val="28"/>
        </w:rPr>
        <w:t xml:space="preserve"> блоков с наклонными плоскостями;</w:t>
      </w:r>
    </w:p>
    <w:p w:rsidR="00DC0E3D" w:rsidRPr="00DC0E3D" w:rsidRDefault="00DC0E3D" w:rsidP="00DC0E3D">
      <w:pPr>
        <w:numPr>
          <w:ilvl w:val="0"/>
          <w:numId w:val="7"/>
        </w:numPr>
        <w:spacing w:after="0" w:line="360" w:lineRule="auto"/>
        <w:jc w:val="both"/>
        <w:rPr>
          <w:rFonts w:ascii="Times New Roman" w:hAnsi="Times New Roman" w:cs="Times New Roman"/>
          <w:bCs/>
          <w:sz w:val="28"/>
          <w:szCs w:val="28"/>
        </w:rPr>
      </w:pPr>
      <w:proofErr w:type="spellStart"/>
      <w:r w:rsidRPr="00DC0E3D">
        <w:rPr>
          <w:rFonts w:ascii="Times New Roman" w:hAnsi="Times New Roman" w:cs="Times New Roman"/>
          <w:bCs/>
          <w:sz w:val="28"/>
          <w:szCs w:val="28"/>
        </w:rPr>
        <w:t>кламмеров</w:t>
      </w:r>
      <w:proofErr w:type="spellEnd"/>
      <w:r w:rsidRPr="00DC0E3D">
        <w:rPr>
          <w:rFonts w:ascii="Times New Roman" w:hAnsi="Times New Roman" w:cs="Times New Roman"/>
          <w:bCs/>
          <w:sz w:val="28"/>
          <w:szCs w:val="28"/>
        </w:rPr>
        <w:t xml:space="preserve"> – Адамса, дельтовидных Кларка, пуговчатых, стреловидных;</w:t>
      </w:r>
    </w:p>
    <w:p w:rsidR="00DC0E3D" w:rsidRPr="00DC0E3D" w:rsidRDefault="00DC0E3D" w:rsidP="00DC0E3D">
      <w:pPr>
        <w:numPr>
          <w:ilvl w:val="0"/>
          <w:numId w:val="7"/>
        </w:numPr>
        <w:spacing w:after="0" w:line="360" w:lineRule="auto"/>
        <w:jc w:val="both"/>
        <w:rPr>
          <w:rFonts w:ascii="Times New Roman" w:hAnsi="Times New Roman" w:cs="Times New Roman"/>
          <w:bCs/>
          <w:sz w:val="28"/>
          <w:szCs w:val="28"/>
        </w:rPr>
      </w:pPr>
      <w:r w:rsidRPr="00DC0E3D">
        <w:rPr>
          <w:rFonts w:ascii="Times New Roman" w:hAnsi="Times New Roman" w:cs="Times New Roman"/>
          <w:bCs/>
          <w:sz w:val="28"/>
          <w:szCs w:val="28"/>
        </w:rPr>
        <w:t>расширяющих винтов – они регулярно активируются;</w:t>
      </w:r>
    </w:p>
    <w:p w:rsidR="00DC0E3D" w:rsidRPr="00DC0E3D" w:rsidRDefault="00DC0E3D" w:rsidP="00DC0E3D">
      <w:pPr>
        <w:numPr>
          <w:ilvl w:val="0"/>
          <w:numId w:val="7"/>
        </w:numPr>
        <w:spacing w:after="0" w:line="360" w:lineRule="auto"/>
        <w:jc w:val="both"/>
        <w:rPr>
          <w:rFonts w:ascii="Times New Roman" w:hAnsi="Times New Roman" w:cs="Times New Roman"/>
          <w:bCs/>
          <w:sz w:val="28"/>
          <w:szCs w:val="28"/>
        </w:rPr>
      </w:pPr>
      <w:r w:rsidRPr="00DC0E3D">
        <w:rPr>
          <w:rFonts w:ascii="Times New Roman" w:hAnsi="Times New Roman" w:cs="Times New Roman"/>
          <w:bCs/>
          <w:sz w:val="28"/>
          <w:szCs w:val="28"/>
        </w:rPr>
        <w:t xml:space="preserve">дополнительных элементов: </w:t>
      </w:r>
      <w:proofErr w:type="spellStart"/>
      <w:r w:rsidRPr="00DC0E3D">
        <w:rPr>
          <w:rFonts w:ascii="Times New Roman" w:hAnsi="Times New Roman" w:cs="Times New Roman"/>
          <w:bCs/>
          <w:sz w:val="28"/>
          <w:szCs w:val="28"/>
        </w:rPr>
        <w:t>назубных</w:t>
      </w:r>
      <w:proofErr w:type="spellEnd"/>
      <w:r w:rsidRPr="00DC0E3D">
        <w:rPr>
          <w:rFonts w:ascii="Times New Roman" w:hAnsi="Times New Roman" w:cs="Times New Roman"/>
          <w:bCs/>
          <w:sz w:val="28"/>
          <w:szCs w:val="28"/>
        </w:rPr>
        <w:t xml:space="preserve"> выравнивающих дуг, пружин, упоров для языка, стопоров, приспособлений для создания </w:t>
      </w:r>
      <w:proofErr w:type="spellStart"/>
      <w:r w:rsidRPr="00DC0E3D">
        <w:rPr>
          <w:rFonts w:ascii="Times New Roman" w:hAnsi="Times New Roman" w:cs="Times New Roman"/>
          <w:bCs/>
          <w:sz w:val="28"/>
          <w:szCs w:val="28"/>
        </w:rPr>
        <w:t>внеротовой</w:t>
      </w:r>
      <w:proofErr w:type="spellEnd"/>
      <w:r w:rsidRPr="00DC0E3D">
        <w:rPr>
          <w:rFonts w:ascii="Times New Roman" w:hAnsi="Times New Roman" w:cs="Times New Roman"/>
          <w:bCs/>
          <w:sz w:val="28"/>
          <w:szCs w:val="28"/>
        </w:rPr>
        <w:t xml:space="preserve"> или межчелюстной тяги.</w:t>
      </w:r>
    </w:p>
    <w:p w:rsidR="002E321E" w:rsidRPr="00B241BC" w:rsidRDefault="00DC0E3D" w:rsidP="002E321E">
      <w:pPr>
        <w:spacing w:after="0" w:line="360" w:lineRule="auto"/>
        <w:ind w:firstLine="709"/>
        <w:jc w:val="both"/>
        <w:rPr>
          <w:rFonts w:ascii="Times New Roman" w:hAnsi="Times New Roman" w:cs="Times New Roman"/>
          <w:bCs/>
          <w:sz w:val="28"/>
          <w:szCs w:val="28"/>
        </w:rPr>
      </w:pPr>
      <w:r w:rsidRPr="00DC0E3D">
        <w:rPr>
          <w:rFonts w:ascii="Times New Roman" w:hAnsi="Times New Roman" w:cs="Times New Roman"/>
          <w:bCs/>
          <w:sz w:val="28"/>
          <w:szCs w:val="28"/>
        </w:rPr>
        <w:drawing>
          <wp:inline distT="0" distB="0" distL="0" distR="0">
            <wp:extent cx="4762500" cy="2628900"/>
            <wp:effectExtent l="0" t="0" r="0" b="0"/>
            <wp:docPr id="7" name="Рисунок 7" descr="Ð°Ð¿Ð¿Ð°ÑÐ°Ñ ÐÐ»Ð°ÑÐº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Ð¿Ð°ÑÐ°Ñ ÐÐ»Ð°ÑÐº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2628900"/>
                    </a:xfrm>
                    <a:prstGeom prst="rect">
                      <a:avLst/>
                    </a:prstGeom>
                    <a:noFill/>
                    <a:ln>
                      <a:noFill/>
                    </a:ln>
                  </pic:spPr>
                </pic:pic>
              </a:graphicData>
            </a:graphic>
          </wp:inline>
        </w:drawing>
      </w:r>
      <w:r>
        <w:rPr>
          <w:rFonts w:ascii="Times New Roman" w:hAnsi="Times New Roman" w:cs="Times New Roman"/>
          <w:bCs/>
          <w:sz w:val="28"/>
          <w:szCs w:val="28"/>
        </w:rPr>
        <w:t>Рис.1.</w:t>
      </w:r>
    </w:p>
    <w:p w:rsidR="00DC0E3D" w:rsidRDefault="00DC0E3D" w:rsidP="002E321E">
      <w:pPr>
        <w:spacing w:after="0" w:line="360" w:lineRule="auto"/>
        <w:ind w:firstLine="709"/>
        <w:jc w:val="both"/>
        <w:rPr>
          <w:rFonts w:ascii="Times New Roman" w:hAnsi="Times New Roman" w:cs="Times New Roman"/>
          <w:sz w:val="28"/>
          <w:szCs w:val="28"/>
        </w:rPr>
      </w:pPr>
    </w:p>
    <w:p w:rsidR="0047020C" w:rsidRDefault="0047020C" w:rsidP="002E321E">
      <w:pPr>
        <w:spacing w:after="0" w:line="360" w:lineRule="auto"/>
        <w:ind w:firstLine="709"/>
        <w:jc w:val="both"/>
        <w:rPr>
          <w:rFonts w:ascii="Times New Roman" w:hAnsi="Times New Roman" w:cs="Times New Roman"/>
          <w:sz w:val="28"/>
          <w:szCs w:val="28"/>
        </w:rPr>
      </w:pPr>
      <w:r w:rsidRPr="0047020C">
        <w:rPr>
          <w:rFonts w:ascii="Times New Roman" w:hAnsi="Times New Roman" w:cs="Times New Roman"/>
          <w:sz w:val="28"/>
          <w:szCs w:val="28"/>
        </w:rPr>
        <w:t>Фиксация аппарата занимает не больше 20 минут. После стоматолог-</w:t>
      </w:r>
      <w:proofErr w:type="spellStart"/>
      <w:r w:rsidRPr="0047020C">
        <w:rPr>
          <w:rFonts w:ascii="Times New Roman" w:hAnsi="Times New Roman" w:cs="Times New Roman"/>
          <w:sz w:val="28"/>
          <w:szCs w:val="28"/>
        </w:rPr>
        <w:t>ортодонт</w:t>
      </w:r>
      <w:proofErr w:type="spellEnd"/>
      <w:r w:rsidRPr="0047020C">
        <w:rPr>
          <w:rFonts w:ascii="Times New Roman" w:hAnsi="Times New Roman" w:cs="Times New Roman"/>
          <w:sz w:val="28"/>
          <w:szCs w:val="28"/>
        </w:rPr>
        <w:t xml:space="preserve"> дает рекомендации по использованию Твин Блока, активации винтов-регуляторов и ухода за ним. Следующий визит назначают через </w:t>
      </w:r>
      <w:proofErr w:type="gramStart"/>
      <w:r w:rsidRPr="0047020C">
        <w:rPr>
          <w:rFonts w:ascii="Times New Roman" w:hAnsi="Times New Roman" w:cs="Times New Roman"/>
          <w:sz w:val="28"/>
          <w:szCs w:val="28"/>
        </w:rPr>
        <w:t>неделю.</w:t>
      </w:r>
      <w:r>
        <w:rPr>
          <w:rFonts w:ascii="Times New Roman" w:hAnsi="Times New Roman" w:cs="Times New Roman"/>
          <w:sz w:val="28"/>
          <w:szCs w:val="28"/>
        </w:rPr>
        <w:t>(</w:t>
      </w:r>
      <w:proofErr w:type="gramEnd"/>
      <w:r>
        <w:rPr>
          <w:rFonts w:ascii="Times New Roman" w:hAnsi="Times New Roman" w:cs="Times New Roman"/>
          <w:sz w:val="28"/>
          <w:szCs w:val="28"/>
        </w:rPr>
        <w:t>Рис.2)</w:t>
      </w:r>
    </w:p>
    <w:p w:rsidR="0047020C" w:rsidRDefault="0047020C" w:rsidP="002E321E">
      <w:pPr>
        <w:spacing w:after="0" w:line="360" w:lineRule="auto"/>
        <w:ind w:firstLine="709"/>
        <w:jc w:val="both"/>
        <w:rPr>
          <w:rFonts w:ascii="Times New Roman" w:hAnsi="Times New Roman" w:cs="Times New Roman"/>
          <w:sz w:val="28"/>
          <w:szCs w:val="28"/>
        </w:rPr>
      </w:pPr>
    </w:p>
    <w:p w:rsidR="0047020C" w:rsidRDefault="0047020C" w:rsidP="002E321E">
      <w:pPr>
        <w:spacing w:after="0" w:line="360" w:lineRule="auto"/>
        <w:ind w:firstLine="709"/>
        <w:jc w:val="both"/>
        <w:rPr>
          <w:rFonts w:ascii="Times New Roman" w:hAnsi="Times New Roman" w:cs="Times New Roman"/>
          <w:sz w:val="28"/>
          <w:szCs w:val="28"/>
        </w:rPr>
      </w:pPr>
      <w:r w:rsidRPr="0047020C">
        <w:rPr>
          <w:rFonts w:ascii="Times New Roman" w:hAnsi="Times New Roman" w:cs="Times New Roman"/>
          <w:sz w:val="28"/>
          <w:szCs w:val="28"/>
        </w:rPr>
        <w:drawing>
          <wp:inline distT="0" distB="0" distL="0" distR="0">
            <wp:extent cx="4095750" cy="3105150"/>
            <wp:effectExtent l="0" t="0" r="0" b="0"/>
            <wp:docPr id="8" name="Рисунок 8" descr="ÐºÐ¾ÑÑÐµÐºÑÐ¸Ñ Ð¿ÑÐ¸ÐºÑÑ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ÐºÐ¾ÑÑÐµÐºÑÐ¸Ñ Ð¿ÑÐ¸ÐºÑÑ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95750" cy="3105150"/>
                    </a:xfrm>
                    <a:prstGeom prst="rect">
                      <a:avLst/>
                    </a:prstGeom>
                    <a:noFill/>
                    <a:ln>
                      <a:noFill/>
                    </a:ln>
                  </pic:spPr>
                </pic:pic>
              </a:graphicData>
            </a:graphic>
          </wp:inline>
        </w:drawing>
      </w:r>
      <w:r>
        <w:rPr>
          <w:rFonts w:ascii="Times New Roman" w:hAnsi="Times New Roman" w:cs="Times New Roman"/>
          <w:sz w:val="28"/>
          <w:szCs w:val="28"/>
        </w:rPr>
        <w:t>Рис.2.</w:t>
      </w:r>
    </w:p>
    <w:p w:rsidR="0047020C" w:rsidRDefault="0047020C" w:rsidP="002E321E">
      <w:pPr>
        <w:spacing w:after="0" w:line="360" w:lineRule="auto"/>
        <w:ind w:firstLine="709"/>
        <w:jc w:val="both"/>
        <w:rPr>
          <w:rFonts w:ascii="Times New Roman" w:hAnsi="Times New Roman" w:cs="Times New Roman"/>
          <w:sz w:val="28"/>
          <w:szCs w:val="28"/>
        </w:rPr>
      </w:pPr>
    </w:p>
    <w:p w:rsidR="00587EB4" w:rsidRPr="00587EB4" w:rsidRDefault="00587EB4" w:rsidP="00587EB4">
      <w:pPr>
        <w:spacing w:after="0" w:line="360" w:lineRule="auto"/>
        <w:ind w:firstLine="709"/>
        <w:jc w:val="both"/>
        <w:rPr>
          <w:rFonts w:ascii="Times New Roman" w:hAnsi="Times New Roman" w:cs="Times New Roman"/>
          <w:sz w:val="28"/>
          <w:szCs w:val="28"/>
          <w:u w:val="single"/>
        </w:rPr>
      </w:pPr>
      <w:r w:rsidRPr="00587EB4">
        <w:rPr>
          <w:rFonts w:ascii="Times New Roman" w:hAnsi="Times New Roman" w:cs="Times New Roman"/>
          <w:sz w:val="28"/>
          <w:szCs w:val="28"/>
          <w:u w:val="single"/>
        </w:rPr>
        <w:t xml:space="preserve">3.2. </w:t>
      </w:r>
      <w:r w:rsidR="0047020C" w:rsidRPr="00587EB4">
        <w:rPr>
          <w:rFonts w:ascii="Times New Roman" w:hAnsi="Times New Roman" w:cs="Times New Roman"/>
          <w:sz w:val="28"/>
          <w:szCs w:val="28"/>
          <w:u w:val="single"/>
        </w:rPr>
        <w:t>Этапы подготовки и лечения</w:t>
      </w:r>
    </w:p>
    <w:p w:rsidR="0047020C" w:rsidRPr="0047020C" w:rsidRDefault="0047020C" w:rsidP="0047020C">
      <w:pPr>
        <w:numPr>
          <w:ilvl w:val="0"/>
          <w:numId w:val="8"/>
        </w:numPr>
        <w:spacing w:after="0" w:line="360" w:lineRule="auto"/>
        <w:jc w:val="both"/>
        <w:rPr>
          <w:rFonts w:ascii="Times New Roman" w:hAnsi="Times New Roman" w:cs="Times New Roman"/>
          <w:sz w:val="28"/>
          <w:szCs w:val="28"/>
        </w:rPr>
      </w:pPr>
      <w:r w:rsidRPr="0047020C">
        <w:rPr>
          <w:rFonts w:ascii="Times New Roman" w:hAnsi="Times New Roman" w:cs="Times New Roman"/>
          <w:sz w:val="28"/>
          <w:szCs w:val="28"/>
        </w:rPr>
        <w:t>На клиническом этапе работы специалист назначает и проводит полное обследование пациента, ставит диагноз и определяет план лечения. После этого делают анатомические оттиски, отливают рабочие модели и изготавливают восковые шаблоны.</w:t>
      </w:r>
    </w:p>
    <w:p w:rsidR="0047020C" w:rsidRPr="0047020C" w:rsidRDefault="0047020C" w:rsidP="0047020C">
      <w:pPr>
        <w:numPr>
          <w:ilvl w:val="0"/>
          <w:numId w:val="8"/>
        </w:numPr>
        <w:spacing w:after="0" w:line="360" w:lineRule="auto"/>
        <w:jc w:val="both"/>
        <w:rPr>
          <w:rFonts w:ascii="Times New Roman" w:hAnsi="Times New Roman" w:cs="Times New Roman"/>
          <w:sz w:val="28"/>
          <w:szCs w:val="28"/>
        </w:rPr>
      </w:pPr>
      <w:r w:rsidRPr="0047020C">
        <w:rPr>
          <w:rFonts w:ascii="Times New Roman" w:hAnsi="Times New Roman" w:cs="Times New Roman"/>
          <w:sz w:val="28"/>
          <w:szCs w:val="28"/>
        </w:rPr>
        <w:t>На лабораторном этапе работы аппарат изготавливается в соответствии с особенностями пациента и разработанной схемой лечения.</w:t>
      </w:r>
    </w:p>
    <w:p w:rsidR="0047020C" w:rsidRPr="0047020C" w:rsidRDefault="0047020C" w:rsidP="0047020C">
      <w:pPr>
        <w:numPr>
          <w:ilvl w:val="0"/>
          <w:numId w:val="8"/>
        </w:numPr>
        <w:spacing w:after="0" w:line="360" w:lineRule="auto"/>
        <w:jc w:val="both"/>
        <w:rPr>
          <w:rFonts w:ascii="Times New Roman" w:hAnsi="Times New Roman" w:cs="Times New Roman"/>
          <w:sz w:val="28"/>
          <w:szCs w:val="28"/>
        </w:rPr>
      </w:pPr>
      <w:r w:rsidRPr="0047020C">
        <w:rPr>
          <w:rFonts w:ascii="Times New Roman" w:hAnsi="Times New Roman" w:cs="Times New Roman"/>
          <w:sz w:val="28"/>
          <w:szCs w:val="28"/>
        </w:rPr>
        <w:t>На последней стадии производят припасовывание Твин Блока в полости рта. После этого пациенту даются рекомендации относительно ношения и ухода за аппаратом.</w:t>
      </w:r>
    </w:p>
    <w:p w:rsidR="0047020C" w:rsidRDefault="0047020C" w:rsidP="0047020C">
      <w:pPr>
        <w:spacing w:after="0" w:line="360" w:lineRule="auto"/>
        <w:ind w:firstLine="709"/>
        <w:jc w:val="both"/>
        <w:rPr>
          <w:rFonts w:ascii="Times New Roman" w:hAnsi="Times New Roman" w:cs="Times New Roman"/>
          <w:sz w:val="28"/>
          <w:szCs w:val="28"/>
        </w:rPr>
      </w:pPr>
      <w:r w:rsidRPr="0047020C">
        <w:rPr>
          <w:rFonts w:ascii="Times New Roman" w:hAnsi="Times New Roman" w:cs="Times New Roman"/>
          <w:sz w:val="28"/>
          <w:szCs w:val="28"/>
        </w:rPr>
        <w:t>Первое время, пока продолжается привыкание к конструкции, ее разрешают снимать на время приема пищи, но в дальнейшем этого делать не рекомендуют, так как процессы жевания усиливают эффективность. Она не препятствует боковым и вертикальным движениям челюсти.</w:t>
      </w:r>
    </w:p>
    <w:p w:rsidR="00587EB4" w:rsidRPr="0047020C" w:rsidRDefault="00587EB4" w:rsidP="0047020C">
      <w:pPr>
        <w:spacing w:after="0" w:line="360" w:lineRule="auto"/>
        <w:ind w:firstLine="709"/>
        <w:jc w:val="both"/>
        <w:rPr>
          <w:rFonts w:ascii="Times New Roman" w:hAnsi="Times New Roman" w:cs="Times New Roman"/>
          <w:sz w:val="28"/>
          <w:szCs w:val="28"/>
        </w:rPr>
      </w:pPr>
      <w:r w:rsidRPr="00587EB4">
        <w:rPr>
          <w:rFonts w:ascii="Times New Roman" w:hAnsi="Times New Roman" w:cs="Times New Roman"/>
          <w:sz w:val="28"/>
          <w:szCs w:val="28"/>
        </w:rPr>
        <w:drawing>
          <wp:inline distT="0" distB="0" distL="0" distR="0">
            <wp:extent cx="4991100" cy="2733675"/>
            <wp:effectExtent l="0" t="0" r="0" b="9525"/>
            <wp:docPr id="26" name="Рисунок 26" descr="Ð¢Ð²Ð¸Ð½ ÐÐ»Ð¾Ðº Ð½Ð° Ð³Ð¸Ð¿ÑÐ¾Ð²ÑÑ Ð¼Ð¾Ð´ÐµÐ»ÑÑ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Ð¢Ð²Ð¸Ð½ ÐÐ»Ð¾Ðº Ð½Ð° Ð³Ð¸Ð¿ÑÐ¾Ð²ÑÑ Ð¼Ð¾Ð´ÐµÐ»ÑÑ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91100" cy="2733675"/>
                    </a:xfrm>
                    <a:prstGeom prst="rect">
                      <a:avLst/>
                    </a:prstGeom>
                    <a:noFill/>
                    <a:ln>
                      <a:noFill/>
                    </a:ln>
                  </pic:spPr>
                </pic:pic>
              </a:graphicData>
            </a:graphic>
          </wp:inline>
        </w:drawing>
      </w:r>
      <w:r>
        <w:rPr>
          <w:rFonts w:ascii="Times New Roman" w:hAnsi="Times New Roman" w:cs="Times New Roman"/>
          <w:sz w:val="28"/>
          <w:szCs w:val="28"/>
        </w:rPr>
        <w:t>Рис.3.</w:t>
      </w:r>
    </w:p>
    <w:p w:rsidR="0047020C" w:rsidRPr="0047020C" w:rsidRDefault="0047020C" w:rsidP="0047020C">
      <w:pPr>
        <w:spacing w:after="0" w:line="360" w:lineRule="auto"/>
        <w:ind w:firstLine="709"/>
        <w:jc w:val="both"/>
        <w:rPr>
          <w:rFonts w:ascii="Times New Roman" w:hAnsi="Times New Roman" w:cs="Times New Roman"/>
          <w:sz w:val="28"/>
          <w:szCs w:val="28"/>
        </w:rPr>
      </w:pPr>
    </w:p>
    <w:p w:rsidR="0047020C" w:rsidRDefault="0047020C" w:rsidP="002E321E">
      <w:pPr>
        <w:spacing w:after="0" w:line="360" w:lineRule="auto"/>
        <w:ind w:firstLine="709"/>
        <w:jc w:val="both"/>
        <w:rPr>
          <w:rFonts w:ascii="Times New Roman" w:hAnsi="Times New Roman" w:cs="Times New Roman"/>
          <w:sz w:val="28"/>
          <w:szCs w:val="28"/>
        </w:rPr>
      </w:pPr>
    </w:p>
    <w:p w:rsidR="0047020C" w:rsidRDefault="0047020C" w:rsidP="002E321E">
      <w:pPr>
        <w:spacing w:after="0" w:line="360" w:lineRule="auto"/>
        <w:ind w:firstLine="709"/>
        <w:jc w:val="both"/>
        <w:rPr>
          <w:rFonts w:ascii="Times New Roman" w:hAnsi="Times New Roman" w:cs="Times New Roman"/>
          <w:sz w:val="28"/>
          <w:szCs w:val="28"/>
        </w:rPr>
      </w:pPr>
    </w:p>
    <w:p w:rsidR="00DC0E3D" w:rsidRDefault="00DC0E3D" w:rsidP="002E321E">
      <w:pPr>
        <w:spacing w:after="0" w:line="360" w:lineRule="auto"/>
        <w:ind w:firstLine="709"/>
        <w:jc w:val="both"/>
        <w:rPr>
          <w:rFonts w:ascii="Times New Roman" w:hAnsi="Times New Roman" w:cs="Times New Roman"/>
          <w:sz w:val="28"/>
          <w:szCs w:val="28"/>
        </w:rPr>
      </w:pPr>
      <w:r w:rsidRPr="00DC0E3D">
        <w:rPr>
          <w:rFonts w:ascii="Times New Roman" w:hAnsi="Times New Roman" w:cs="Times New Roman"/>
          <w:sz w:val="28"/>
          <w:szCs w:val="28"/>
        </w:rPr>
        <w:t>Парные блоки используют как опору для зубов и окружающих тканей. Одним из значительных отличий парных блоков от функционально действующих аппаратов является то, что первые не снимаются во время приема пищи. Таким образом, гигиена полости рта приобретает большое значение на весь период лечения. Парные блоки применяются для лечения сагиттальных и вертикальных аномалий прикуса в возрасте 9–14 лет у пациентов мужского пола и до 13 лет — женского. Их действие наиболее эффективно в периоды активного роста челюстей.</w:t>
      </w:r>
    </w:p>
    <w:p w:rsidR="00DC0E3D" w:rsidRDefault="00DC0E3D" w:rsidP="002E321E">
      <w:pPr>
        <w:spacing w:after="0" w:line="360" w:lineRule="auto"/>
        <w:ind w:firstLine="709"/>
        <w:jc w:val="both"/>
        <w:rPr>
          <w:rFonts w:ascii="Times New Roman" w:hAnsi="Times New Roman" w:cs="Times New Roman"/>
          <w:sz w:val="28"/>
          <w:szCs w:val="28"/>
        </w:rPr>
      </w:pPr>
      <w:r w:rsidRPr="00DC0E3D">
        <w:rPr>
          <w:rFonts w:ascii="Times New Roman" w:hAnsi="Times New Roman" w:cs="Times New Roman"/>
          <w:sz w:val="28"/>
          <w:szCs w:val="28"/>
        </w:rPr>
        <w:t xml:space="preserve">Показания к применению: – дистальный прикус; – </w:t>
      </w:r>
      <w:proofErr w:type="spellStart"/>
      <w:r w:rsidRPr="00DC0E3D">
        <w:rPr>
          <w:rFonts w:ascii="Times New Roman" w:hAnsi="Times New Roman" w:cs="Times New Roman"/>
          <w:sz w:val="28"/>
          <w:szCs w:val="28"/>
        </w:rPr>
        <w:t>мезиальный</w:t>
      </w:r>
      <w:proofErr w:type="spellEnd"/>
      <w:r w:rsidRPr="00DC0E3D">
        <w:rPr>
          <w:rFonts w:ascii="Times New Roman" w:hAnsi="Times New Roman" w:cs="Times New Roman"/>
          <w:sz w:val="28"/>
          <w:szCs w:val="28"/>
        </w:rPr>
        <w:t xml:space="preserve"> прикус; – открытый прикус. Противопоказания к применению: – скученность зубов, требующая удаление </w:t>
      </w:r>
      <w:proofErr w:type="spellStart"/>
      <w:r w:rsidRPr="00DC0E3D">
        <w:rPr>
          <w:rFonts w:ascii="Times New Roman" w:hAnsi="Times New Roman" w:cs="Times New Roman"/>
          <w:sz w:val="28"/>
          <w:szCs w:val="28"/>
        </w:rPr>
        <w:t>премоляров</w:t>
      </w:r>
      <w:proofErr w:type="spellEnd"/>
      <w:r w:rsidRPr="00DC0E3D">
        <w:rPr>
          <w:rFonts w:ascii="Times New Roman" w:hAnsi="Times New Roman" w:cs="Times New Roman"/>
          <w:sz w:val="28"/>
          <w:szCs w:val="28"/>
        </w:rPr>
        <w:t xml:space="preserve">; – ухудшение профиля пациента при выдвижении нижней челюсти вперед (проба </w:t>
      </w:r>
      <w:proofErr w:type="spellStart"/>
      <w:r w:rsidRPr="00DC0E3D">
        <w:rPr>
          <w:rFonts w:ascii="Times New Roman" w:hAnsi="Times New Roman" w:cs="Times New Roman"/>
          <w:sz w:val="28"/>
          <w:szCs w:val="28"/>
        </w:rPr>
        <w:t>Эшлера</w:t>
      </w:r>
      <w:proofErr w:type="spellEnd"/>
      <w:r w:rsidRPr="00DC0E3D">
        <w:rPr>
          <w:rFonts w:ascii="Times New Roman" w:hAnsi="Times New Roman" w:cs="Times New Roman"/>
          <w:sz w:val="28"/>
          <w:szCs w:val="28"/>
        </w:rPr>
        <w:t>–</w:t>
      </w:r>
      <w:proofErr w:type="spellStart"/>
      <w:r w:rsidRPr="00DC0E3D">
        <w:rPr>
          <w:rFonts w:ascii="Times New Roman" w:hAnsi="Times New Roman" w:cs="Times New Roman"/>
          <w:sz w:val="28"/>
          <w:szCs w:val="28"/>
        </w:rPr>
        <w:t>Биттнера</w:t>
      </w:r>
      <w:proofErr w:type="spellEnd"/>
      <w:r w:rsidRPr="00DC0E3D">
        <w:rPr>
          <w:rFonts w:ascii="Times New Roman" w:hAnsi="Times New Roman" w:cs="Times New Roman"/>
          <w:sz w:val="28"/>
          <w:szCs w:val="28"/>
        </w:rPr>
        <w:t xml:space="preserve">); – вертикальный тип роста челюстей. Сроки лечения: – активная фаза длится в среднем 6–9 месяцев, до полной коррекции дистальной окклюзии и сагиттальной щели; – удерживающая фаза — 3–6 месяцев, до полного прорезывания моляров и формирования </w:t>
      </w:r>
      <w:proofErr w:type="spellStart"/>
      <w:r w:rsidRPr="00DC0E3D">
        <w:rPr>
          <w:rFonts w:ascii="Times New Roman" w:hAnsi="Times New Roman" w:cs="Times New Roman"/>
          <w:sz w:val="28"/>
          <w:szCs w:val="28"/>
        </w:rPr>
        <w:t>фиссурно</w:t>
      </w:r>
      <w:proofErr w:type="spellEnd"/>
      <w:r w:rsidRPr="00DC0E3D">
        <w:rPr>
          <w:rFonts w:ascii="Times New Roman" w:hAnsi="Times New Roman" w:cs="Times New Roman"/>
          <w:sz w:val="28"/>
          <w:szCs w:val="28"/>
        </w:rPr>
        <w:t xml:space="preserve">-бугорковых контактов; – ретенция — 9 месяцев. Время ношения аппарата в течение дня сокращается после стабилизации положения нижней челюсти. Лечебный эффект. В первые несколько месяцев лечения парными блоками наблюдается быстрое улучшение внешнего вида пациента. Обычно за лицевыми изменениями следуют постепенные изменения в зубных рядах, вплоть до полного устранения дистальной окклюзии в течение 6 месяцев лечения. Сагиттальная щель до 10 мм у пациентов с нормальным ростом челюстей может быть устранена без повторной активации парных блоков во время лечения. Активация наклонных плоскостей заключается в увеличении переднего наклона верхнего блока </w:t>
      </w:r>
      <w:proofErr w:type="spellStart"/>
      <w:r w:rsidRPr="00DC0E3D">
        <w:rPr>
          <w:rFonts w:ascii="Times New Roman" w:hAnsi="Times New Roman" w:cs="Times New Roman"/>
          <w:sz w:val="28"/>
          <w:szCs w:val="28"/>
        </w:rPr>
        <w:t>мезиально</w:t>
      </w:r>
      <w:proofErr w:type="spellEnd"/>
      <w:r w:rsidRPr="00DC0E3D">
        <w:rPr>
          <w:rFonts w:ascii="Times New Roman" w:hAnsi="Times New Roman" w:cs="Times New Roman"/>
          <w:sz w:val="28"/>
          <w:szCs w:val="28"/>
        </w:rPr>
        <w:t xml:space="preserve"> для перемещения вперед. Постепенная активация наклонных плоскостей показана в следующих случаях: 1. Наличие сагиттальной щели 10 мм. При этом желательно проводить выдвижение нижней челюсти в два этапа. Первая активация выполняется на 7–10 мм, повторная активация перемещает резцы в положение встык. 2. Преобладание вертикального типа роста челюстей над горизонтальным. В данной ситуации нужно проводить выдвижение нижней челюсти в два этапа для предоставления времени, необходимого для компенсаторного роста нижней челюсти. 3. Во всех случаях, когда полная коррекция взаимоотношений зубных рядов не достигается после первой активации. В такой ситуации необходимо проводить повторную активацию. При использовании парных блоков пациент не испытывает затруднений при приеме пищи и разговоре. Данные процессы не сопровождаются значительным ограничением движения языка, губ и нижней челюсти, поэтому пациент может принимать пищу с аппаратами в полости рта. При этом жевательные силы используются для усиления эффекта функционального лечения</w:t>
      </w:r>
      <w:r>
        <w:rPr>
          <w:rFonts w:ascii="Times New Roman" w:hAnsi="Times New Roman" w:cs="Times New Roman"/>
          <w:sz w:val="28"/>
          <w:szCs w:val="28"/>
        </w:rPr>
        <w:t>.</w:t>
      </w:r>
    </w:p>
    <w:p w:rsidR="00587EB4" w:rsidRPr="00587EB4" w:rsidRDefault="00587EB4" w:rsidP="002E321E">
      <w:pPr>
        <w:spacing w:after="0" w:line="360" w:lineRule="auto"/>
        <w:ind w:firstLine="709"/>
        <w:jc w:val="both"/>
        <w:rPr>
          <w:rFonts w:ascii="Times New Roman" w:hAnsi="Times New Roman" w:cs="Times New Roman"/>
          <w:sz w:val="28"/>
          <w:szCs w:val="28"/>
          <w:u w:val="single"/>
        </w:rPr>
      </w:pPr>
      <w:r w:rsidRPr="00587EB4">
        <w:rPr>
          <w:rFonts w:ascii="Times New Roman" w:hAnsi="Times New Roman" w:cs="Times New Roman"/>
          <w:sz w:val="28"/>
          <w:szCs w:val="28"/>
          <w:u w:val="single"/>
        </w:rPr>
        <w:t>3.3. Лечение</w:t>
      </w:r>
    </w:p>
    <w:p w:rsidR="00DC0E3D" w:rsidRDefault="00DC0E3D" w:rsidP="002E321E">
      <w:pPr>
        <w:spacing w:after="0" w:line="360" w:lineRule="auto"/>
        <w:ind w:firstLine="709"/>
        <w:jc w:val="both"/>
        <w:rPr>
          <w:rFonts w:ascii="Times New Roman" w:hAnsi="Times New Roman" w:cs="Times New Roman"/>
          <w:sz w:val="28"/>
          <w:szCs w:val="28"/>
        </w:rPr>
      </w:pPr>
      <w:r w:rsidRPr="00DC0E3D">
        <w:rPr>
          <w:rFonts w:ascii="Times New Roman" w:hAnsi="Times New Roman" w:cs="Times New Roman"/>
          <w:sz w:val="28"/>
          <w:szCs w:val="28"/>
        </w:rPr>
        <w:t xml:space="preserve"> Перед началом лечения парными блоками проводится обследование пациента. Применяются клинический, рентгенологический (ТРГ головы в боковой проекции, </w:t>
      </w:r>
      <w:proofErr w:type="spellStart"/>
      <w:r w:rsidRPr="00DC0E3D">
        <w:rPr>
          <w:rFonts w:ascii="Times New Roman" w:hAnsi="Times New Roman" w:cs="Times New Roman"/>
          <w:sz w:val="28"/>
          <w:szCs w:val="28"/>
        </w:rPr>
        <w:t>ортопантомограмма</w:t>
      </w:r>
      <w:proofErr w:type="spellEnd"/>
      <w:r w:rsidRPr="00DC0E3D">
        <w:rPr>
          <w:rFonts w:ascii="Times New Roman" w:hAnsi="Times New Roman" w:cs="Times New Roman"/>
          <w:sz w:val="28"/>
          <w:szCs w:val="28"/>
        </w:rPr>
        <w:t xml:space="preserve">, рентгенография височно-нижнечелюстного сустава), антропометрический, фотометрический методы диагностики. Парные блоки являются </w:t>
      </w:r>
      <w:proofErr w:type="spellStart"/>
      <w:r w:rsidRPr="00DC0E3D">
        <w:rPr>
          <w:rFonts w:ascii="Times New Roman" w:hAnsi="Times New Roman" w:cs="Times New Roman"/>
          <w:sz w:val="28"/>
          <w:szCs w:val="28"/>
        </w:rPr>
        <w:t>окклюзионными</w:t>
      </w:r>
      <w:proofErr w:type="spellEnd"/>
      <w:r w:rsidRPr="00DC0E3D">
        <w:rPr>
          <w:rFonts w:ascii="Times New Roman" w:hAnsi="Times New Roman" w:cs="Times New Roman"/>
          <w:sz w:val="28"/>
          <w:szCs w:val="28"/>
        </w:rPr>
        <w:t xml:space="preserve"> и используются для постоянного ношения. </w:t>
      </w:r>
      <w:proofErr w:type="spellStart"/>
      <w:r w:rsidRPr="00DC0E3D">
        <w:rPr>
          <w:rFonts w:ascii="Times New Roman" w:hAnsi="Times New Roman" w:cs="Times New Roman"/>
          <w:sz w:val="28"/>
          <w:szCs w:val="28"/>
        </w:rPr>
        <w:t>Окклюзионные</w:t>
      </w:r>
      <w:proofErr w:type="spellEnd"/>
      <w:r w:rsidRPr="00DC0E3D">
        <w:rPr>
          <w:rFonts w:ascii="Times New Roman" w:hAnsi="Times New Roman" w:cs="Times New Roman"/>
          <w:sz w:val="28"/>
          <w:szCs w:val="28"/>
        </w:rPr>
        <w:t xml:space="preserve"> плоскости аппарата моделируются под наклоном. Контактная наклонная плоскость верхнего и нижнего блоков имеет угол 70° в состоянии полного смыкания челюстей. Это приводит к смещению нижней челюсти кпереди в положении прямых контактов с режущими краями верхних резцов. Аппарат в полости рта препятствует смыканию зубных рядов в привычной для пациента окклюзии, снимает блок нижней челюсти и приводит к коррекции аномалии прикуса. Первое посещение врача после припасовки аппарата в полости рта назначают через неделю, второе — через неделю, третье — через 4 недели, последующие — через 4–6 недель. При недостаточной скорости роста нижней челюсти необходимо выдвигать ее через каждые 3 месяца путем наслаивания самотвердеющей пластмассы на наклонные плоскости в аппарате на верхнюю челюсть. При лечении дистального прикуса наклонные плоскости блоков располагают </w:t>
      </w:r>
      <w:proofErr w:type="spellStart"/>
      <w:r w:rsidRPr="00DC0E3D">
        <w:rPr>
          <w:rFonts w:ascii="Times New Roman" w:hAnsi="Times New Roman" w:cs="Times New Roman"/>
          <w:sz w:val="28"/>
          <w:szCs w:val="28"/>
        </w:rPr>
        <w:t>мезиально</w:t>
      </w:r>
      <w:proofErr w:type="spellEnd"/>
      <w:r w:rsidRPr="00DC0E3D">
        <w:rPr>
          <w:rFonts w:ascii="Times New Roman" w:hAnsi="Times New Roman" w:cs="Times New Roman"/>
          <w:sz w:val="28"/>
          <w:szCs w:val="28"/>
        </w:rPr>
        <w:t xml:space="preserve"> по отношению к верхним и нижним первым молярам. При этом верхний блок покрывает верхние моляры и первые </w:t>
      </w:r>
      <w:proofErr w:type="spellStart"/>
      <w:r w:rsidRPr="00DC0E3D">
        <w:rPr>
          <w:rFonts w:ascii="Times New Roman" w:hAnsi="Times New Roman" w:cs="Times New Roman"/>
          <w:sz w:val="28"/>
          <w:szCs w:val="28"/>
        </w:rPr>
        <w:t>премоляры</w:t>
      </w:r>
      <w:proofErr w:type="spellEnd"/>
      <w:r w:rsidRPr="00DC0E3D">
        <w:rPr>
          <w:rFonts w:ascii="Times New Roman" w:hAnsi="Times New Roman" w:cs="Times New Roman"/>
          <w:sz w:val="28"/>
          <w:szCs w:val="28"/>
        </w:rPr>
        <w:t xml:space="preserve"> (временные моляры), а нижний продолжается </w:t>
      </w:r>
      <w:proofErr w:type="spellStart"/>
      <w:r w:rsidRPr="00DC0E3D">
        <w:rPr>
          <w:rFonts w:ascii="Times New Roman" w:hAnsi="Times New Roman" w:cs="Times New Roman"/>
          <w:sz w:val="28"/>
          <w:szCs w:val="28"/>
        </w:rPr>
        <w:t>мезиально</w:t>
      </w:r>
      <w:proofErr w:type="spellEnd"/>
      <w:r w:rsidRPr="00DC0E3D">
        <w:rPr>
          <w:rFonts w:ascii="Times New Roman" w:hAnsi="Times New Roman" w:cs="Times New Roman"/>
          <w:sz w:val="28"/>
          <w:szCs w:val="28"/>
        </w:rPr>
        <w:t xml:space="preserve">, начиная от второго </w:t>
      </w:r>
      <w:proofErr w:type="spellStart"/>
      <w:r w:rsidRPr="00DC0E3D">
        <w:rPr>
          <w:rFonts w:ascii="Times New Roman" w:hAnsi="Times New Roman" w:cs="Times New Roman"/>
          <w:sz w:val="28"/>
          <w:szCs w:val="28"/>
        </w:rPr>
        <w:t>премоляра</w:t>
      </w:r>
      <w:proofErr w:type="spellEnd"/>
      <w:r w:rsidRPr="00DC0E3D">
        <w:rPr>
          <w:rFonts w:ascii="Times New Roman" w:hAnsi="Times New Roman" w:cs="Times New Roman"/>
          <w:sz w:val="28"/>
          <w:szCs w:val="28"/>
        </w:rPr>
        <w:t xml:space="preserve"> или области временных моляров. На этапе изготовления аппарата проводят определение конструктивного прикуса: при сагиттальной щели до 10 мм — однократно в положении прямого контакта режущих краев резцов, при сагиттальной щели более 10 мм — изначально нижнюю челюсть выдвигают вперед на 7–8 мм с последующей реактивацией аппарата по мере коррекции окклюзии. Толщина блоков на уровне первых </w:t>
      </w:r>
      <w:proofErr w:type="spellStart"/>
      <w:r w:rsidRPr="00DC0E3D">
        <w:rPr>
          <w:rFonts w:ascii="Times New Roman" w:hAnsi="Times New Roman" w:cs="Times New Roman"/>
          <w:sz w:val="28"/>
          <w:szCs w:val="28"/>
        </w:rPr>
        <w:t>премоляров</w:t>
      </w:r>
      <w:proofErr w:type="spellEnd"/>
      <w:r w:rsidRPr="00DC0E3D">
        <w:rPr>
          <w:rFonts w:ascii="Times New Roman" w:hAnsi="Times New Roman" w:cs="Times New Roman"/>
          <w:sz w:val="28"/>
          <w:szCs w:val="28"/>
        </w:rPr>
        <w:t xml:space="preserve"> или первых временных моляров составляет не менее 5 мм. При коррекции дистального прикуса нормализация сагиттальных взаимоотношений достигается всегда раньше, чем вертикальных. По мере уменьшения сагиттальной щели в боковых отделах формируется открытый прикус. В таких случаях лечение необходимо продолжать до устранения открытого прикуса. Конструкция парных блоков вариабельна, аппараты можно модифицировать: включать винты, пружины и дуги. Это позволяет нормализовать форму зубных дуг и положение зубов одновременно с коррекцией соотношения челюстей. Лечение аномалий прикуса с помощью парных блоков более эффективно без вестибулярных дуг, которые тормозят выдвижение нижней челюсти. При этом полное смыкание губ достигается без дополнительных упражнений, так как губы берут на себя функцию вестибулярной дуги, под их давлением верхние резцы становятся в правильное положение. Лечение парными блоками включает два этапа. На первом этапе проводят коррекцию сагиттальных взаимоотношений. На втором этапе парные блоки сменяются аппаратом на верхнюю челюсть с наклонной плоскостью для поддержания нового положения нижней челюсти до окончательного формирования </w:t>
      </w:r>
      <w:proofErr w:type="spellStart"/>
      <w:r w:rsidRPr="00DC0E3D">
        <w:rPr>
          <w:rFonts w:ascii="Times New Roman" w:hAnsi="Times New Roman" w:cs="Times New Roman"/>
          <w:sz w:val="28"/>
          <w:szCs w:val="28"/>
        </w:rPr>
        <w:t>окклюзионных</w:t>
      </w:r>
      <w:proofErr w:type="spellEnd"/>
      <w:r w:rsidRPr="00DC0E3D">
        <w:rPr>
          <w:rFonts w:ascii="Times New Roman" w:hAnsi="Times New Roman" w:cs="Times New Roman"/>
          <w:sz w:val="28"/>
          <w:szCs w:val="28"/>
        </w:rPr>
        <w:t xml:space="preserve"> контактов боковых зубов.</w:t>
      </w:r>
    </w:p>
    <w:p w:rsidR="00DC0E3D" w:rsidRDefault="00DC0E3D" w:rsidP="002E321E">
      <w:pPr>
        <w:spacing w:after="0" w:line="360" w:lineRule="auto"/>
        <w:ind w:firstLine="709"/>
        <w:jc w:val="both"/>
        <w:rPr>
          <w:rFonts w:ascii="Times New Roman" w:hAnsi="Times New Roman" w:cs="Times New Roman"/>
          <w:sz w:val="28"/>
          <w:szCs w:val="28"/>
        </w:rPr>
      </w:pPr>
      <w:r w:rsidRPr="00DC0E3D">
        <w:rPr>
          <w:rFonts w:ascii="Times New Roman" w:hAnsi="Times New Roman" w:cs="Times New Roman"/>
          <w:sz w:val="28"/>
          <w:szCs w:val="28"/>
        </w:rPr>
        <w:t xml:space="preserve">При нормализации </w:t>
      </w:r>
      <w:proofErr w:type="spellStart"/>
      <w:r w:rsidRPr="00DC0E3D">
        <w:rPr>
          <w:rFonts w:ascii="Times New Roman" w:hAnsi="Times New Roman" w:cs="Times New Roman"/>
          <w:sz w:val="28"/>
          <w:szCs w:val="28"/>
        </w:rPr>
        <w:t>мезиального</w:t>
      </w:r>
      <w:proofErr w:type="spellEnd"/>
      <w:r w:rsidRPr="00DC0E3D">
        <w:rPr>
          <w:rFonts w:ascii="Times New Roman" w:hAnsi="Times New Roman" w:cs="Times New Roman"/>
          <w:sz w:val="28"/>
          <w:szCs w:val="28"/>
        </w:rPr>
        <w:t xml:space="preserve"> прикуса </w:t>
      </w:r>
      <w:proofErr w:type="spellStart"/>
      <w:r w:rsidRPr="00DC0E3D">
        <w:rPr>
          <w:rFonts w:ascii="Times New Roman" w:hAnsi="Times New Roman" w:cs="Times New Roman"/>
          <w:sz w:val="28"/>
          <w:szCs w:val="28"/>
        </w:rPr>
        <w:t>окклюзионные</w:t>
      </w:r>
      <w:proofErr w:type="spellEnd"/>
      <w:r w:rsidRPr="00DC0E3D">
        <w:rPr>
          <w:rFonts w:ascii="Times New Roman" w:hAnsi="Times New Roman" w:cs="Times New Roman"/>
          <w:sz w:val="28"/>
          <w:szCs w:val="28"/>
        </w:rPr>
        <w:t xml:space="preserve"> силы используют для перемещения верхней челюсти кпереди и коррекции соотношения челюстей. Нижняя челюсть служит в данном случае опорой. Конструкция парных блоков имеет обратное соотношение в отличие от парных блоков для лечения дистального прикуса (рис. 17). </w:t>
      </w:r>
      <w:proofErr w:type="spellStart"/>
      <w:r w:rsidRPr="00DC0E3D">
        <w:rPr>
          <w:rFonts w:ascii="Times New Roman" w:hAnsi="Times New Roman" w:cs="Times New Roman"/>
          <w:sz w:val="28"/>
          <w:szCs w:val="28"/>
        </w:rPr>
        <w:t>Окклюзионные</w:t>
      </w:r>
      <w:proofErr w:type="spellEnd"/>
      <w:r w:rsidRPr="00DC0E3D">
        <w:rPr>
          <w:rFonts w:ascii="Times New Roman" w:hAnsi="Times New Roman" w:cs="Times New Roman"/>
          <w:sz w:val="28"/>
          <w:szCs w:val="28"/>
        </w:rPr>
        <w:t xml:space="preserve"> блоки находятся на верхнем зубном ряду в области временных моляров, а на нижнем — в области первых постоянных моляров. Добавление в аппарат на верхнюю челюсть сагиттального винта позволяет выдвинуть верхние резцы. Распилы должны быть расположены </w:t>
      </w:r>
      <w:proofErr w:type="spellStart"/>
      <w:r w:rsidRPr="00DC0E3D">
        <w:rPr>
          <w:rFonts w:ascii="Times New Roman" w:hAnsi="Times New Roman" w:cs="Times New Roman"/>
          <w:sz w:val="28"/>
          <w:szCs w:val="28"/>
        </w:rPr>
        <w:t>дистальнее</w:t>
      </w:r>
      <w:proofErr w:type="spellEnd"/>
      <w:r w:rsidRPr="00DC0E3D">
        <w:rPr>
          <w:rFonts w:ascii="Times New Roman" w:hAnsi="Times New Roman" w:cs="Times New Roman"/>
          <w:sz w:val="28"/>
          <w:szCs w:val="28"/>
        </w:rPr>
        <w:t xml:space="preserve"> боковых резцов для выдвижения всех верхних резцов. Обратные парные блоки стимулируют рост верхней челюсти за счет обратных наклонных плоскостей, сточенных под углом 70°, которые при смыкании обеспечивают движение зубов верхней челюсти вперед и в то же время препятствуют росту нижней челюсти.</w:t>
      </w:r>
    </w:p>
    <w:p w:rsidR="0047020C" w:rsidRDefault="0047020C" w:rsidP="002E321E">
      <w:pPr>
        <w:spacing w:after="0" w:line="360" w:lineRule="auto"/>
        <w:ind w:firstLine="709"/>
        <w:jc w:val="both"/>
        <w:rPr>
          <w:rFonts w:ascii="Times New Roman" w:hAnsi="Times New Roman" w:cs="Times New Roman"/>
          <w:sz w:val="28"/>
          <w:szCs w:val="28"/>
        </w:rPr>
      </w:pPr>
      <w:r w:rsidRPr="0047020C">
        <w:rPr>
          <w:rFonts w:ascii="Times New Roman" w:hAnsi="Times New Roman" w:cs="Times New Roman"/>
          <w:sz w:val="28"/>
          <w:szCs w:val="28"/>
        </w:rPr>
        <w:t xml:space="preserve">В аппарате на верхнюю челюсть с целью предотвращения давления верхней губы на верхние резцы могут использоваться губные валики, аналогичные таковым в регуляторе функции Френкеля 3-го типа (рис. 18). Губные валики должны быть расположены на некотором расстоянии от десны для предотвращения раздражающего действия на нее. Необходимо фиксировать губные валики к переднему фрагменту аппарата для того, чтобы при активации винта они смещались вместе с ним, иначе это может привести к сжатию десны между валиком и аппаратом. Кроме того, по мере выдвижения резцов необходимо скорректировать положение валиков для сохранения зазора. В качестве дополнительной силы для выдвижения верхней челюсти используется лицевая маска </w:t>
      </w:r>
      <w:proofErr w:type="spellStart"/>
      <w:r w:rsidRPr="0047020C">
        <w:rPr>
          <w:rFonts w:ascii="Times New Roman" w:hAnsi="Times New Roman" w:cs="Times New Roman"/>
          <w:sz w:val="28"/>
          <w:szCs w:val="28"/>
        </w:rPr>
        <w:t>Delaire</w:t>
      </w:r>
      <w:proofErr w:type="spellEnd"/>
      <w:r w:rsidRPr="0047020C">
        <w:rPr>
          <w:rFonts w:ascii="Times New Roman" w:hAnsi="Times New Roman" w:cs="Times New Roman"/>
          <w:sz w:val="28"/>
          <w:szCs w:val="28"/>
        </w:rPr>
        <w:t>, которая присоединяется к верхнему парному блоку для увеличения сил, выдвигающих ее (рис. 19). Используемая эластическая тяга должна постепенно увеличиваться по мере адаптации пациента к ношению лицевой маски. Лечение лицевой маской проводится в течение 4–6 месяцев по 12 часов в сутки.</w:t>
      </w:r>
    </w:p>
    <w:p w:rsidR="0047020C" w:rsidRDefault="0047020C" w:rsidP="002E321E">
      <w:pPr>
        <w:spacing w:after="0" w:line="360" w:lineRule="auto"/>
        <w:ind w:firstLine="709"/>
        <w:jc w:val="both"/>
        <w:rPr>
          <w:rFonts w:ascii="Times New Roman" w:hAnsi="Times New Roman" w:cs="Times New Roman"/>
          <w:sz w:val="28"/>
          <w:szCs w:val="28"/>
        </w:rPr>
      </w:pPr>
      <w:r w:rsidRPr="0047020C">
        <w:rPr>
          <w:rFonts w:ascii="Times New Roman" w:hAnsi="Times New Roman" w:cs="Times New Roman"/>
          <w:sz w:val="28"/>
          <w:szCs w:val="28"/>
        </w:rPr>
        <w:t xml:space="preserve">При лечении глубокого резцового перекрытия важно с самого начала обеспечивать вертикальный рост нижних моляров путем стачивания верхнего блока в дистальных отделах. Верхний блок стачивают постепенно в течение нескольких месяцев при каждом визите пациента, при этом каждый раз оставляют небольшой просвет в 1–2 мм над нижними молярами для обеспечения их прорезывания в окклюзию (рис. 20). Такое последовательное постепенное стачивание необходимо для прорезывания боковых зубов и увеличения вертикального размера, в результате чего достигается увеличение нижней половины лица, что улучшает лицевой баланс. Моляры обычно прорезываются в окклюзию в течение 6–9 месяцев. Парные блоки можно использовать для устранения открытого прикуса за счет интрузии боковых зубов. Для достижения нужного эффекта верхний аппарат должен покрывать верхние жевательные зубы, включая вторые моляры, для предотвращения излишнего их прорезывания. Если вторые моляры еще не прорезались, аппарат все равно должен иметь </w:t>
      </w:r>
      <w:proofErr w:type="spellStart"/>
      <w:r w:rsidRPr="0047020C">
        <w:rPr>
          <w:rFonts w:ascii="Times New Roman" w:hAnsi="Times New Roman" w:cs="Times New Roman"/>
          <w:sz w:val="28"/>
          <w:szCs w:val="28"/>
        </w:rPr>
        <w:t>окклюзионные</w:t>
      </w:r>
      <w:proofErr w:type="spellEnd"/>
      <w:r w:rsidRPr="0047020C">
        <w:rPr>
          <w:rFonts w:ascii="Times New Roman" w:hAnsi="Times New Roman" w:cs="Times New Roman"/>
          <w:sz w:val="28"/>
          <w:szCs w:val="28"/>
        </w:rPr>
        <w:t xml:space="preserve"> накладки в их проекции для контроля прорезывания. В конструкцию нижнего аппарата входят </w:t>
      </w:r>
      <w:proofErr w:type="spellStart"/>
      <w:r w:rsidRPr="0047020C">
        <w:rPr>
          <w:rFonts w:ascii="Times New Roman" w:hAnsi="Times New Roman" w:cs="Times New Roman"/>
          <w:sz w:val="28"/>
          <w:szCs w:val="28"/>
        </w:rPr>
        <w:t>кламмеры</w:t>
      </w:r>
      <w:proofErr w:type="spellEnd"/>
      <w:r w:rsidRPr="0047020C">
        <w:rPr>
          <w:rFonts w:ascii="Times New Roman" w:hAnsi="Times New Roman" w:cs="Times New Roman"/>
          <w:sz w:val="28"/>
          <w:szCs w:val="28"/>
        </w:rPr>
        <w:t xml:space="preserve"> на нижние моляры и первые </w:t>
      </w:r>
      <w:proofErr w:type="spellStart"/>
      <w:r w:rsidRPr="0047020C">
        <w:rPr>
          <w:rFonts w:ascii="Times New Roman" w:hAnsi="Times New Roman" w:cs="Times New Roman"/>
          <w:sz w:val="28"/>
          <w:szCs w:val="28"/>
        </w:rPr>
        <w:t>премоляры</w:t>
      </w:r>
      <w:proofErr w:type="spellEnd"/>
      <w:r w:rsidRPr="0047020C">
        <w:rPr>
          <w:rFonts w:ascii="Times New Roman" w:hAnsi="Times New Roman" w:cs="Times New Roman"/>
          <w:sz w:val="28"/>
          <w:szCs w:val="28"/>
        </w:rPr>
        <w:t xml:space="preserve"> или временные моляры для улучшения стабильности аппарата. Такая конструкция аппарата способствует прорезыванию верхних и нижних резцов и устранению открытого прикуса. Для предотвращения прокладывания языка между верхними и нижними резцами в аппарат на верхнюю челюсть вводится упор для языка. При лечении открытого прикуса в конструкцию блока на верхнюю челюсть включается вестибулярная дуга, необходимая для нормализации положения верхних резцов, значительно выдвигаемых вперед под воздействием языка. При уменьшении резцового перекрытия важно, чтобы в ходе лечения не производилось укорочение блоков, и жевательные зубы находились в окклюзии на протяжении всего курса лечения.</w:t>
      </w:r>
    </w:p>
    <w:p w:rsidR="00587EB4" w:rsidRDefault="0047020C" w:rsidP="002E321E">
      <w:pPr>
        <w:spacing w:after="0" w:line="360" w:lineRule="auto"/>
        <w:ind w:firstLine="709"/>
        <w:jc w:val="both"/>
        <w:rPr>
          <w:rFonts w:ascii="Times New Roman" w:hAnsi="Times New Roman" w:cs="Times New Roman"/>
          <w:sz w:val="28"/>
          <w:szCs w:val="28"/>
        </w:rPr>
      </w:pPr>
      <w:r w:rsidRPr="0047020C">
        <w:rPr>
          <w:rFonts w:ascii="Times New Roman" w:hAnsi="Times New Roman" w:cs="Times New Roman"/>
          <w:sz w:val="28"/>
          <w:szCs w:val="28"/>
        </w:rPr>
        <w:t xml:space="preserve">После фиксации аппарата в полости рта внешний вид пациента заметно улучшается, происходят значительные изменения пропорций лица, которые могут быть отмечены уже через 2–3 недели после начала лечения парными блоками. Аппарат перемещает нижнюю челюсть вниз и кпереди, что приводит к затруднению прокладывания языка между нижней губой и зубами. Так как аппарат носится постоянно, в том числе и во время еды, быстрая нормализация положения мягких тканей приводит к улучшению функций жевания и глотания. Ретенция. После окончания активного лечения следует </w:t>
      </w:r>
      <w:proofErr w:type="spellStart"/>
      <w:r w:rsidRPr="0047020C">
        <w:rPr>
          <w:rFonts w:ascii="Times New Roman" w:hAnsi="Times New Roman" w:cs="Times New Roman"/>
          <w:sz w:val="28"/>
          <w:szCs w:val="28"/>
        </w:rPr>
        <w:t>ретенционный</w:t>
      </w:r>
      <w:proofErr w:type="spellEnd"/>
      <w:r w:rsidRPr="0047020C">
        <w:rPr>
          <w:rFonts w:ascii="Times New Roman" w:hAnsi="Times New Roman" w:cs="Times New Roman"/>
          <w:sz w:val="28"/>
          <w:szCs w:val="28"/>
        </w:rPr>
        <w:t xml:space="preserve"> период с использованием аппарата на верхнюю челюсть с наклонной плоскостью. После полного формирования окклюзии можно ограничить использование </w:t>
      </w:r>
      <w:proofErr w:type="spellStart"/>
      <w:r w:rsidRPr="0047020C">
        <w:rPr>
          <w:rFonts w:ascii="Times New Roman" w:hAnsi="Times New Roman" w:cs="Times New Roman"/>
          <w:sz w:val="28"/>
          <w:szCs w:val="28"/>
        </w:rPr>
        <w:t>ретенционного</w:t>
      </w:r>
      <w:proofErr w:type="spellEnd"/>
      <w:r w:rsidRPr="0047020C">
        <w:rPr>
          <w:rFonts w:ascii="Times New Roman" w:hAnsi="Times New Roman" w:cs="Times New Roman"/>
          <w:sz w:val="28"/>
          <w:szCs w:val="28"/>
        </w:rPr>
        <w:t xml:space="preserve"> аппарата ночным ношением. При коррекции сагиттальных и вертикальных аномалий прикуса у пациентов в периоде смены зубов ношение аппарата на верхнюю челюсть с наклонной плоскостью должно продолжаться до полного прорезывания постоянных зубов. </w:t>
      </w:r>
    </w:p>
    <w:p w:rsidR="00587EB4" w:rsidRDefault="0047020C" w:rsidP="002E321E">
      <w:pPr>
        <w:spacing w:after="0" w:line="360" w:lineRule="auto"/>
        <w:ind w:firstLine="709"/>
        <w:jc w:val="both"/>
        <w:rPr>
          <w:rFonts w:ascii="Times New Roman" w:hAnsi="Times New Roman" w:cs="Times New Roman"/>
          <w:sz w:val="28"/>
          <w:szCs w:val="28"/>
        </w:rPr>
      </w:pPr>
      <w:r w:rsidRPr="0047020C">
        <w:rPr>
          <w:rFonts w:ascii="Times New Roman" w:hAnsi="Times New Roman" w:cs="Times New Roman"/>
          <w:sz w:val="28"/>
          <w:szCs w:val="28"/>
        </w:rPr>
        <w:t>Преимущества парных блоков:</w:t>
      </w:r>
    </w:p>
    <w:p w:rsidR="00587EB4" w:rsidRDefault="0047020C" w:rsidP="002E321E">
      <w:pPr>
        <w:spacing w:after="0" w:line="360" w:lineRule="auto"/>
        <w:ind w:firstLine="709"/>
        <w:jc w:val="both"/>
        <w:rPr>
          <w:rFonts w:ascii="Times New Roman" w:hAnsi="Times New Roman" w:cs="Times New Roman"/>
          <w:sz w:val="28"/>
          <w:szCs w:val="28"/>
        </w:rPr>
      </w:pPr>
      <w:r w:rsidRPr="0047020C">
        <w:rPr>
          <w:rFonts w:ascii="Times New Roman" w:hAnsi="Times New Roman" w:cs="Times New Roman"/>
          <w:sz w:val="28"/>
          <w:szCs w:val="28"/>
        </w:rPr>
        <w:t xml:space="preserve"> 1. Простота в изготовлении.</w:t>
      </w:r>
    </w:p>
    <w:p w:rsidR="00587EB4" w:rsidRDefault="0047020C" w:rsidP="002E321E">
      <w:pPr>
        <w:spacing w:after="0" w:line="360" w:lineRule="auto"/>
        <w:ind w:firstLine="709"/>
        <w:jc w:val="both"/>
        <w:rPr>
          <w:rFonts w:ascii="Times New Roman" w:hAnsi="Times New Roman" w:cs="Times New Roman"/>
          <w:sz w:val="28"/>
          <w:szCs w:val="28"/>
        </w:rPr>
      </w:pPr>
      <w:r w:rsidRPr="0047020C">
        <w:rPr>
          <w:rFonts w:ascii="Times New Roman" w:hAnsi="Times New Roman" w:cs="Times New Roman"/>
          <w:sz w:val="28"/>
          <w:szCs w:val="28"/>
        </w:rPr>
        <w:t xml:space="preserve"> 2. Удобство.</w:t>
      </w:r>
    </w:p>
    <w:p w:rsidR="00587EB4" w:rsidRDefault="0047020C" w:rsidP="002E321E">
      <w:pPr>
        <w:spacing w:after="0" w:line="360" w:lineRule="auto"/>
        <w:ind w:firstLine="709"/>
        <w:jc w:val="both"/>
        <w:rPr>
          <w:rFonts w:ascii="Times New Roman" w:hAnsi="Times New Roman" w:cs="Times New Roman"/>
          <w:sz w:val="28"/>
          <w:szCs w:val="28"/>
        </w:rPr>
      </w:pPr>
      <w:r w:rsidRPr="0047020C">
        <w:rPr>
          <w:rFonts w:ascii="Times New Roman" w:hAnsi="Times New Roman" w:cs="Times New Roman"/>
          <w:sz w:val="28"/>
          <w:szCs w:val="28"/>
        </w:rPr>
        <w:t xml:space="preserve"> Пациенты могут носить парные блоки 24 часа в сутки, принимать пищу, не испытывая дискомфорта.</w:t>
      </w:r>
    </w:p>
    <w:p w:rsidR="00587EB4" w:rsidRDefault="0047020C" w:rsidP="002E321E">
      <w:pPr>
        <w:spacing w:after="0" w:line="360" w:lineRule="auto"/>
        <w:ind w:firstLine="709"/>
        <w:jc w:val="both"/>
        <w:rPr>
          <w:rFonts w:ascii="Times New Roman" w:hAnsi="Times New Roman" w:cs="Times New Roman"/>
          <w:sz w:val="28"/>
          <w:szCs w:val="28"/>
        </w:rPr>
      </w:pPr>
      <w:r w:rsidRPr="0047020C">
        <w:rPr>
          <w:rFonts w:ascii="Times New Roman" w:hAnsi="Times New Roman" w:cs="Times New Roman"/>
          <w:sz w:val="28"/>
          <w:szCs w:val="28"/>
        </w:rPr>
        <w:t xml:space="preserve"> 3. Эстетика. Парные блоки изготавливаются без вестибулярных дуг.</w:t>
      </w:r>
    </w:p>
    <w:p w:rsidR="00587EB4" w:rsidRDefault="0047020C" w:rsidP="002E321E">
      <w:pPr>
        <w:spacing w:after="0" w:line="360" w:lineRule="auto"/>
        <w:ind w:firstLine="709"/>
        <w:jc w:val="both"/>
        <w:rPr>
          <w:rFonts w:ascii="Times New Roman" w:hAnsi="Times New Roman" w:cs="Times New Roman"/>
          <w:sz w:val="28"/>
          <w:szCs w:val="28"/>
        </w:rPr>
      </w:pPr>
      <w:r w:rsidRPr="0047020C">
        <w:rPr>
          <w:rFonts w:ascii="Times New Roman" w:hAnsi="Times New Roman" w:cs="Times New Roman"/>
          <w:sz w:val="28"/>
          <w:szCs w:val="28"/>
        </w:rPr>
        <w:t xml:space="preserve"> 4. </w:t>
      </w:r>
      <w:proofErr w:type="spellStart"/>
      <w:r w:rsidRPr="0047020C">
        <w:rPr>
          <w:rFonts w:ascii="Times New Roman" w:hAnsi="Times New Roman" w:cs="Times New Roman"/>
          <w:sz w:val="28"/>
          <w:szCs w:val="28"/>
        </w:rPr>
        <w:t>Окклюзионная</w:t>
      </w:r>
      <w:proofErr w:type="spellEnd"/>
      <w:r w:rsidRPr="0047020C">
        <w:rPr>
          <w:rFonts w:ascii="Times New Roman" w:hAnsi="Times New Roman" w:cs="Times New Roman"/>
          <w:sz w:val="28"/>
          <w:szCs w:val="28"/>
        </w:rPr>
        <w:t xml:space="preserve"> наклонная плоскость является наиболее физиологичным механизмом среди всех функциональных аппаратов. Сохраняется свобода боковых и передних движений нижней челюсти, которая ограничена при использовании функционально действующих аппаратов.</w:t>
      </w:r>
    </w:p>
    <w:p w:rsidR="00587EB4" w:rsidRDefault="0047020C" w:rsidP="002E321E">
      <w:pPr>
        <w:spacing w:after="0" w:line="360" w:lineRule="auto"/>
        <w:ind w:firstLine="709"/>
        <w:jc w:val="both"/>
        <w:rPr>
          <w:rFonts w:ascii="Times New Roman" w:hAnsi="Times New Roman" w:cs="Times New Roman"/>
          <w:sz w:val="28"/>
          <w:szCs w:val="28"/>
        </w:rPr>
      </w:pPr>
      <w:r w:rsidRPr="0047020C">
        <w:rPr>
          <w:rFonts w:ascii="Times New Roman" w:hAnsi="Times New Roman" w:cs="Times New Roman"/>
          <w:sz w:val="28"/>
          <w:szCs w:val="28"/>
        </w:rPr>
        <w:t xml:space="preserve"> 5. Сразу после установки парных блоков внешний вид пациентов существенно улучшается. Нормализация лицевого баланса происходит постепенно в течение первых трех месяцев лечения.</w:t>
      </w:r>
    </w:p>
    <w:p w:rsidR="00587EB4" w:rsidRDefault="0047020C" w:rsidP="002E321E">
      <w:pPr>
        <w:spacing w:after="0" w:line="360" w:lineRule="auto"/>
        <w:ind w:firstLine="709"/>
        <w:jc w:val="both"/>
        <w:rPr>
          <w:rFonts w:ascii="Times New Roman" w:hAnsi="Times New Roman" w:cs="Times New Roman"/>
          <w:sz w:val="28"/>
          <w:szCs w:val="28"/>
        </w:rPr>
      </w:pPr>
      <w:r w:rsidRPr="0047020C">
        <w:rPr>
          <w:rFonts w:ascii="Times New Roman" w:hAnsi="Times New Roman" w:cs="Times New Roman"/>
          <w:sz w:val="28"/>
          <w:szCs w:val="28"/>
        </w:rPr>
        <w:t xml:space="preserve"> 6. Парные блоки не нарушают речь, так как не ограничивают подвижность языка и нижней челюсти. </w:t>
      </w:r>
    </w:p>
    <w:p w:rsidR="00587EB4" w:rsidRDefault="0047020C" w:rsidP="002E321E">
      <w:pPr>
        <w:spacing w:after="0" w:line="360" w:lineRule="auto"/>
        <w:ind w:firstLine="709"/>
        <w:jc w:val="both"/>
        <w:rPr>
          <w:rFonts w:ascii="Times New Roman" w:hAnsi="Times New Roman" w:cs="Times New Roman"/>
          <w:sz w:val="28"/>
          <w:szCs w:val="28"/>
        </w:rPr>
      </w:pPr>
      <w:r w:rsidRPr="0047020C">
        <w:rPr>
          <w:rFonts w:ascii="Times New Roman" w:hAnsi="Times New Roman" w:cs="Times New Roman"/>
          <w:sz w:val="28"/>
          <w:szCs w:val="28"/>
        </w:rPr>
        <w:t xml:space="preserve">7. Коррекция и активация аппаратов просты. Аппараты прочны и не склонны к поломке. </w:t>
      </w:r>
    </w:p>
    <w:p w:rsidR="00587EB4" w:rsidRDefault="0047020C" w:rsidP="002E321E">
      <w:pPr>
        <w:spacing w:after="0" w:line="360" w:lineRule="auto"/>
        <w:ind w:firstLine="709"/>
        <w:jc w:val="both"/>
        <w:rPr>
          <w:rFonts w:ascii="Times New Roman" w:hAnsi="Times New Roman" w:cs="Times New Roman"/>
          <w:sz w:val="28"/>
          <w:szCs w:val="28"/>
        </w:rPr>
      </w:pPr>
      <w:r w:rsidRPr="0047020C">
        <w:rPr>
          <w:rFonts w:ascii="Times New Roman" w:hAnsi="Times New Roman" w:cs="Times New Roman"/>
          <w:sz w:val="28"/>
          <w:szCs w:val="28"/>
        </w:rPr>
        <w:t>8. Конструкции верхних и нижних парных блоков можно модифицировать путем включения в аппараты винтов, пружин и других элементов.</w:t>
      </w:r>
    </w:p>
    <w:p w:rsidR="00587EB4" w:rsidRDefault="0047020C" w:rsidP="002E321E">
      <w:pPr>
        <w:spacing w:after="0" w:line="360" w:lineRule="auto"/>
        <w:ind w:firstLine="709"/>
        <w:jc w:val="both"/>
        <w:rPr>
          <w:rFonts w:ascii="Times New Roman" w:hAnsi="Times New Roman" w:cs="Times New Roman"/>
          <w:sz w:val="28"/>
          <w:szCs w:val="28"/>
        </w:rPr>
      </w:pPr>
      <w:r w:rsidRPr="0047020C">
        <w:rPr>
          <w:rFonts w:ascii="Times New Roman" w:hAnsi="Times New Roman" w:cs="Times New Roman"/>
          <w:sz w:val="28"/>
          <w:szCs w:val="28"/>
        </w:rPr>
        <w:t xml:space="preserve"> 9. Парные блоки можно легко сочетать с несъемной техникой. </w:t>
      </w:r>
    </w:p>
    <w:p w:rsidR="00587EB4" w:rsidRDefault="0047020C" w:rsidP="002E321E">
      <w:pPr>
        <w:spacing w:after="0" w:line="360" w:lineRule="auto"/>
        <w:ind w:firstLine="709"/>
        <w:jc w:val="both"/>
        <w:rPr>
          <w:rFonts w:ascii="Times New Roman" w:hAnsi="Times New Roman" w:cs="Times New Roman"/>
          <w:sz w:val="28"/>
          <w:szCs w:val="28"/>
        </w:rPr>
      </w:pPr>
      <w:r w:rsidRPr="0047020C">
        <w:rPr>
          <w:rFonts w:ascii="Times New Roman" w:hAnsi="Times New Roman" w:cs="Times New Roman"/>
          <w:sz w:val="28"/>
          <w:szCs w:val="28"/>
        </w:rPr>
        <w:t xml:space="preserve">10. Результаты лечения стабильны. </w:t>
      </w:r>
    </w:p>
    <w:p w:rsidR="00587EB4" w:rsidRDefault="0047020C" w:rsidP="002E321E">
      <w:pPr>
        <w:spacing w:after="0" w:line="360" w:lineRule="auto"/>
        <w:ind w:firstLine="709"/>
        <w:jc w:val="both"/>
        <w:rPr>
          <w:rFonts w:ascii="Times New Roman" w:hAnsi="Times New Roman" w:cs="Times New Roman"/>
          <w:sz w:val="28"/>
          <w:szCs w:val="28"/>
        </w:rPr>
      </w:pPr>
      <w:r w:rsidRPr="0047020C">
        <w:rPr>
          <w:rFonts w:ascii="Times New Roman" w:hAnsi="Times New Roman" w:cs="Times New Roman"/>
          <w:sz w:val="28"/>
          <w:szCs w:val="28"/>
        </w:rPr>
        <w:t xml:space="preserve">11. Парные блоки позволяют полностью контролировать глубину резцового перекрытия при лечении глубокого и открытого прикуса за счет постоянного ношения. </w:t>
      </w:r>
    </w:p>
    <w:p w:rsidR="0047020C" w:rsidRDefault="0047020C" w:rsidP="002E321E">
      <w:pPr>
        <w:spacing w:after="0" w:line="360" w:lineRule="auto"/>
        <w:ind w:firstLine="709"/>
        <w:jc w:val="both"/>
        <w:rPr>
          <w:rFonts w:ascii="Times New Roman" w:hAnsi="Times New Roman" w:cs="Times New Roman"/>
          <w:sz w:val="28"/>
          <w:szCs w:val="28"/>
        </w:rPr>
      </w:pPr>
      <w:r w:rsidRPr="0047020C">
        <w:rPr>
          <w:rFonts w:ascii="Times New Roman" w:hAnsi="Times New Roman" w:cs="Times New Roman"/>
          <w:sz w:val="28"/>
          <w:szCs w:val="28"/>
        </w:rPr>
        <w:t>12. Парные блоки позволяют добиться более быстрой коррекции аномалий прикуса по сравнению с функционально действующими аппаратами. Таким образом, парные блоки являются комфортным и эстетически приемлемым аппаратом среди всех функциональных аппаратов, они просты в изготовлении, к ним легко адаптируются дети. С их помощью можно легко проводить эффективное лечение сагиттальных и вертикальных аномалий прикуса в периоды активного роста челюстей.</w:t>
      </w:r>
    </w:p>
    <w:p w:rsidR="0047020C" w:rsidRDefault="0047020C" w:rsidP="0047020C">
      <w:pPr>
        <w:rPr>
          <w:rFonts w:ascii="Times New Roman" w:hAnsi="Times New Roman" w:cs="Times New Roman"/>
          <w:sz w:val="28"/>
          <w:szCs w:val="28"/>
        </w:rPr>
      </w:pPr>
      <w:r>
        <w:rPr>
          <w:rFonts w:ascii="Times New Roman" w:hAnsi="Times New Roman" w:cs="Times New Roman"/>
          <w:sz w:val="28"/>
          <w:szCs w:val="28"/>
        </w:rPr>
        <w:br w:type="page"/>
      </w:r>
    </w:p>
    <w:p w:rsidR="00D11213" w:rsidRPr="002E321E" w:rsidRDefault="002E321E" w:rsidP="00D11213">
      <w:pPr>
        <w:pStyle w:val="1"/>
        <w:jc w:val="center"/>
        <w:rPr>
          <w:rFonts w:ascii="Times New Roman" w:hAnsi="Times New Roman" w:cs="Times New Roman"/>
          <w:color w:val="000000" w:themeColor="text1"/>
          <w:sz w:val="28"/>
          <w:szCs w:val="28"/>
        </w:rPr>
      </w:pPr>
      <w:bookmarkStart w:id="3" w:name="_Toc532043816"/>
      <w:r w:rsidRPr="002E321E">
        <w:rPr>
          <w:rFonts w:ascii="Times New Roman" w:hAnsi="Times New Roman" w:cs="Times New Roman"/>
          <w:color w:val="000000" w:themeColor="text1"/>
          <w:sz w:val="28"/>
          <w:szCs w:val="28"/>
        </w:rPr>
        <w:t>4.</w:t>
      </w:r>
      <w:r w:rsidR="00D2753A" w:rsidRPr="002E321E">
        <w:rPr>
          <w:rFonts w:ascii="Times New Roman" w:hAnsi="Times New Roman" w:cs="Times New Roman"/>
          <w:color w:val="000000" w:themeColor="text1"/>
          <w:sz w:val="28"/>
          <w:szCs w:val="28"/>
        </w:rPr>
        <w:t>ВЫВОД</w:t>
      </w:r>
      <w:r w:rsidR="00B241BC">
        <w:rPr>
          <w:rFonts w:ascii="Times New Roman" w:hAnsi="Times New Roman" w:cs="Times New Roman"/>
          <w:color w:val="000000" w:themeColor="text1"/>
          <w:sz w:val="28"/>
          <w:szCs w:val="28"/>
        </w:rPr>
        <w:t>Ы</w:t>
      </w:r>
      <w:bookmarkEnd w:id="3"/>
    </w:p>
    <w:p w:rsidR="00D11213" w:rsidRPr="002E321E" w:rsidRDefault="00D11213" w:rsidP="00D11213">
      <w:pPr>
        <w:rPr>
          <w:rFonts w:ascii="Times New Roman" w:hAnsi="Times New Roman" w:cs="Times New Roman"/>
          <w:sz w:val="28"/>
          <w:szCs w:val="28"/>
        </w:rPr>
      </w:pPr>
    </w:p>
    <w:p w:rsidR="00587EB4" w:rsidRDefault="00587EB4" w:rsidP="00D11213">
      <w:pPr>
        <w:spacing w:after="0" w:line="360" w:lineRule="auto"/>
        <w:ind w:firstLine="709"/>
        <w:jc w:val="both"/>
        <w:rPr>
          <w:rFonts w:ascii="Times New Roman" w:hAnsi="Times New Roman" w:cs="Times New Roman"/>
          <w:color w:val="000000" w:themeColor="text1"/>
          <w:sz w:val="28"/>
          <w:szCs w:val="28"/>
        </w:rPr>
      </w:pPr>
      <w:r w:rsidRPr="00587EB4">
        <w:rPr>
          <w:rFonts w:ascii="Times New Roman" w:hAnsi="Times New Roman" w:cs="Times New Roman"/>
          <w:color w:val="000000" w:themeColor="text1"/>
          <w:sz w:val="28"/>
          <w:szCs w:val="28"/>
        </w:rPr>
        <w:t xml:space="preserve">Целью </w:t>
      </w:r>
      <w:proofErr w:type="spellStart"/>
      <w:r w:rsidRPr="00587EB4">
        <w:rPr>
          <w:rFonts w:ascii="Times New Roman" w:hAnsi="Times New Roman" w:cs="Times New Roman"/>
          <w:color w:val="000000" w:themeColor="text1"/>
          <w:sz w:val="28"/>
          <w:szCs w:val="28"/>
        </w:rPr>
        <w:t>ортодонтического</w:t>
      </w:r>
      <w:proofErr w:type="spellEnd"/>
      <w:r w:rsidRPr="00587EB4">
        <w:rPr>
          <w:rFonts w:ascii="Times New Roman" w:hAnsi="Times New Roman" w:cs="Times New Roman"/>
          <w:color w:val="000000" w:themeColor="text1"/>
          <w:sz w:val="28"/>
          <w:szCs w:val="28"/>
        </w:rPr>
        <w:t xml:space="preserve"> лечения является в первую очередь</w:t>
      </w:r>
      <w:r w:rsidRPr="00587EB4">
        <w:rPr>
          <w:rFonts w:ascii="Times New Roman" w:hAnsi="Times New Roman" w:cs="Times New Roman"/>
          <w:color w:val="000000" w:themeColor="text1"/>
          <w:sz w:val="28"/>
          <w:szCs w:val="28"/>
        </w:rPr>
        <w:br/>
        <w:t xml:space="preserve">улучшение внешнего вида пациента, что благоприятно </w:t>
      </w:r>
      <w:proofErr w:type="spellStart"/>
      <w:r w:rsidRPr="00587EB4">
        <w:rPr>
          <w:rFonts w:ascii="Times New Roman" w:hAnsi="Times New Roman" w:cs="Times New Roman"/>
          <w:color w:val="000000" w:themeColor="text1"/>
          <w:sz w:val="28"/>
          <w:szCs w:val="28"/>
        </w:rPr>
        <w:t>действуетна</w:t>
      </w:r>
      <w:proofErr w:type="spellEnd"/>
      <w:r w:rsidRPr="00587EB4">
        <w:rPr>
          <w:rFonts w:ascii="Times New Roman" w:hAnsi="Times New Roman" w:cs="Times New Roman"/>
          <w:color w:val="000000" w:themeColor="text1"/>
          <w:sz w:val="28"/>
          <w:szCs w:val="28"/>
        </w:rPr>
        <w:t xml:space="preserve"> </w:t>
      </w:r>
      <w:proofErr w:type="spellStart"/>
      <w:r w:rsidRPr="00587EB4">
        <w:rPr>
          <w:rFonts w:ascii="Times New Roman" w:hAnsi="Times New Roman" w:cs="Times New Roman"/>
          <w:color w:val="000000" w:themeColor="text1"/>
          <w:sz w:val="28"/>
          <w:szCs w:val="28"/>
        </w:rPr>
        <w:t>чуство</w:t>
      </w:r>
      <w:proofErr w:type="spellEnd"/>
      <w:r w:rsidRPr="00587EB4">
        <w:rPr>
          <w:rFonts w:ascii="Times New Roman" w:hAnsi="Times New Roman" w:cs="Times New Roman"/>
          <w:color w:val="000000" w:themeColor="text1"/>
          <w:sz w:val="28"/>
          <w:szCs w:val="28"/>
        </w:rPr>
        <w:t xml:space="preserve"> самоуважения, формирует позитивный поведенческий стереотип.</w:t>
      </w:r>
      <w:r w:rsidRPr="00587EB4">
        <w:rPr>
          <w:rFonts w:ascii="Times New Roman" w:hAnsi="Times New Roman" w:cs="Times New Roman"/>
          <w:color w:val="000000" w:themeColor="text1"/>
          <w:sz w:val="28"/>
          <w:szCs w:val="28"/>
        </w:rPr>
        <w:br/>
        <w:t>Улучшает общее состояние полости рта и предотвращает повреждение</w:t>
      </w:r>
      <w:r w:rsidRPr="00587EB4">
        <w:rPr>
          <w:rFonts w:ascii="Times New Roman" w:hAnsi="Times New Roman" w:cs="Times New Roman"/>
          <w:color w:val="000000" w:themeColor="text1"/>
          <w:sz w:val="28"/>
          <w:szCs w:val="28"/>
        </w:rPr>
        <w:br/>
        <w:t xml:space="preserve">зубов, что повышает сопротивляемость </w:t>
      </w:r>
      <w:proofErr w:type="spellStart"/>
      <w:r w:rsidRPr="00587EB4">
        <w:rPr>
          <w:rFonts w:ascii="Times New Roman" w:hAnsi="Times New Roman" w:cs="Times New Roman"/>
          <w:color w:val="000000" w:themeColor="text1"/>
          <w:sz w:val="28"/>
          <w:szCs w:val="28"/>
        </w:rPr>
        <w:t>организмав</w:t>
      </w:r>
      <w:proofErr w:type="spellEnd"/>
      <w:r w:rsidRPr="00587EB4">
        <w:rPr>
          <w:rFonts w:ascii="Times New Roman" w:hAnsi="Times New Roman" w:cs="Times New Roman"/>
          <w:color w:val="000000" w:themeColor="text1"/>
          <w:sz w:val="28"/>
          <w:szCs w:val="28"/>
        </w:rPr>
        <w:t xml:space="preserve"> целом.</w:t>
      </w:r>
    </w:p>
    <w:p w:rsidR="00587EB4" w:rsidRDefault="00587EB4" w:rsidP="00D11213">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Для исправления </w:t>
      </w:r>
      <w:r w:rsidRPr="00587EB4">
        <w:rPr>
          <w:rFonts w:ascii="Times New Roman" w:hAnsi="Times New Roman" w:cs="Times New Roman"/>
          <w:color w:val="000000" w:themeColor="text1"/>
          <w:sz w:val="28"/>
          <w:szCs w:val="28"/>
        </w:rPr>
        <w:t>положения челюстей я могу предложить использование аппарата "Твин-блок". Твин-блок применяют в основном в возрасте 9 – 14 лет. Его действие наиболее эффективно в периоды активного роста челюстей.</w:t>
      </w:r>
    </w:p>
    <w:p w:rsidR="00D11213" w:rsidRPr="002E321E" w:rsidRDefault="00B241BC" w:rsidP="00B11D28">
      <w:pP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D11213" w:rsidRPr="002E321E" w:rsidRDefault="002E321E" w:rsidP="00D11213">
      <w:pPr>
        <w:pStyle w:val="1"/>
        <w:jc w:val="center"/>
        <w:rPr>
          <w:rFonts w:ascii="Times New Roman" w:hAnsi="Times New Roman" w:cs="Times New Roman"/>
          <w:color w:val="000000" w:themeColor="text1"/>
          <w:sz w:val="28"/>
          <w:szCs w:val="28"/>
        </w:rPr>
      </w:pPr>
      <w:bookmarkStart w:id="4" w:name="_Toc532043817"/>
      <w:r w:rsidRPr="002E321E">
        <w:rPr>
          <w:rFonts w:ascii="Times New Roman" w:hAnsi="Times New Roman" w:cs="Times New Roman"/>
          <w:color w:val="000000" w:themeColor="text1"/>
          <w:sz w:val="28"/>
          <w:szCs w:val="28"/>
        </w:rPr>
        <w:t>5.</w:t>
      </w:r>
      <w:r w:rsidR="00D11213" w:rsidRPr="002E321E">
        <w:rPr>
          <w:rFonts w:ascii="Times New Roman" w:hAnsi="Times New Roman" w:cs="Times New Roman"/>
          <w:color w:val="000000" w:themeColor="text1"/>
          <w:sz w:val="28"/>
          <w:szCs w:val="28"/>
        </w:rPr>
        <w:t xml:space="preserve">СПИСОК </w:t>
      </w:r>
      <w:r w:rsidR="000E21A4">
        <w:rPr>
          <w:rFonts w:ascii="Times New Roman" w:hAnsi="Times New Roman" w:cs="Times New Roman"/>
          <w:color w:val="000000" w:themeColor="text1"/>
          <w:sz w:val="28"/>
          <w:szCs w:val="28"/>
        </w:rPr>
        <w:t>ЛИТЕРАТУРЫ</w:t>
      </w:r>
      <w:bookmarkEnd w:id="4"/>
    </w:p>
    <w:p w:rsidR="00D11213" w:rsidRPr="002E321E" w:rsidRDefault="00D11213" w:rsidP="00D11213">
      <w:pPr>
        <w:rPr>
          <w:rFonts w:ascii="Times New Roman" w:hAnsi="Times New Roman" w:cs="Times New Roman"/>
          <w:sz w:val="28"/>
          <w:szCs w:val="28"/>
        </w:rPr>
      </w:pPr>
    </w:p>
    <w:p w:rsidR="000E21A4" w:rsidRDefault="00B11D28" w:rsidP="005A3D52">
      <w:pPr>
        <w:pStyle w:val="a9"/>
        <w:numPr>
          <w:ilvl w:val="0"/>
          <w:numId w:val="2"/>
        </w:numPr>
        <w:spacing w:after="0" w:line="360" w:lineRule="auto"/>
        <w:ind w:left="0" w:firstLine="709"/>
        <w:jc w:val="both"/>
        <w:rPr>
          <w:rFonts w:ascii="Times New Roman" w:hAnsi="Times New Roman" w:cs="Times New Roman"/>
          <w:color w:val="000000" w:themeColor="text1"/>
          <w:sz w:val="28"/>
          <w:szCs w:val="28"/>
        </w:rPr>
      </w:pPr>
      <w:r w:rsidRPr="00B11D28">
        <w:rPr>
          <w:rFonts w:ascii="Times New Roman" w:hAnsi="Times New Roman" w:cs="Times New Roman"/>
          <w:color w:val="000000" w:themeColor="text1"/>
          <w:sz w:val="28"/>
          <w:szCs w:val="28"/>
        </w:rPr>
        <w:t xml:space="preserve">Уильям </w:t>
      </w:r>
      <w:proofErr w:type="spellStart"/>
      <w:r w:rsidRPr="00B11D28">
        <w:rPr>
          <w:rFonts w:ascii="Times New Roman" w:hAnsi="Times New Roman" w:cs="Times New Roman"/>
          <w:color w:val="000000" w:themeColor="text1"/>
          <w:sz w:val="28"/>
          <w:szCs w:val="28"/>
        </w:rPr>
        <w:t>Дж.Кларк</w:t>
      </w:r>
      <w:proofErr w:type="spellEnd"/>
      <w:r>
        <w:rPr>
          <w:rFonts w:ascii="Times New Roman" w:hAnsi="Times New Roman" w:cs="Times New Roman"/>
          <w:color w:val="000000" w:themeColor="text1"/>
          <w:sz w:val="28"/>
          <w:szCs w:val="28"/>
        </w:rPr>
        <w:t xml:space="preserve"> </w:t>
      </w:r>
      <w:proofErr w:type="spellStart"/>
      <w:r w:rsidRPr="00B11D28">
        <w:rPr>
          <w:rFonts w:ascii="Times New Roman" w:hAnsi="Times New Roman" w:cs="Times New Roman"/>
          <w:color w:val="000000" w:themeColor="text1"/>
          <w:sz w:val="28"/>
          <w:szCs w:val="28"/>
        </w:rPr>
        <w:t>Ортодонтическое</w:t>
      </w:r>
      <w:proofErr w:type="spellEnd"/>
      <w:r w:rsidRPr="00B11D28">
        <w:rPr>
          <w:rFonts w:ascii="Times New Roman" w:hAnsi="Times New Roman" w:cs="Times New Roman"/>
          <w:color w:val="000000" w:themeColor="text1"/>
          <w:sz w:val="28"/>
          <w:szCs w:val="28"/>
        </w:rPr>
        <w:t xml:space="preserve"> лечение парными блоками</w:t>
      </w:r>
      <w:r>
        <w:rPr>
          <w:rFonts w:ascii="Times New Roman" w:hAnsi="Times New Roman" w:cs="Times New Roman"/>
          <w:color w:val="000000" w:themeColor="text1"/>
          <w:sz w:val="28"/>
          <w:szCs w:val="28"/>
        </w:rPr>
        <w:t>- М., Медицина. - 2004</w:t>
      </w:r>
      <w:r w:rsidR="000E21A4" w:rsidRPr="000E21A4">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 xml:space="preserve"> 6-10</w:t>
      </w:r>
      <w:r w:rsidR="000E21A4">
        <w:rPr>
          <w:rFonts w:ascii="Times New Roman" w:hAnsi="Times New Roman" w:cs="Times New Roman"/>
          <w:color w:val="000000" w:themeColor="text1"/>
          <w:sz w:val="28"/>
          <w:szCs w:val="28"/>
        </w:rPr>
        <w:t xml:space="preserve"> с.</w:t>
      </w:r>
    </w:p>
    <w:p w:rsidR="000E21A4" w:rsidRDefault="000E21A4" w:rsidP="005A3D52">
      <w:pPr>
        <w:pStyle w:val="a9"/>
        <w:numPr>
          <w:ilvl w:val="0"/>
          <w:numId w:val="2"/>
        </w:numPr>
        <w:spacing w:after="0" w:line="360" w:lineRule="auto"/>
        <w:ind w:left="0" w:firstLine="709"/>
        <w:jc w:val="both"/>
        <w:rPr>
          <w:rFonts w:ascii="Times New Roman" w:hAnsi="Times New Roman" w:cs="Times New Roman"/>
          <w:color w:val="000000" w:themeColor="text1"/>
          <w:sz w:val="28"/>
          <w:szCs w:val="28"/>
        </w:rPr>
      </w:pPr>
      <w:r w:rsidRPr="000E21A4">
        <w:rPr>
          <w:rFonts w:ascii="Times New Roman" w:hAnsi="Times New Roman" w:cs="Times New Roman"/>
          <w:color w:val="000000" w:themeColor="text1"/>
          <w:sz w:val="28"/>
          <w:szCs w:val="28"/>
        </w:rPr>
        <w:t xml:space="preserve">В.А. </w:t>
      </w:r>
      <w:proofErr w:type="spellStart"/>
      <w:r w:rsidRPr="000E21A4">
        <w:rPr>
          <w:rFonts w:ascii="Times New Roman" w:hAnsi="Times New Roman" w:cs="Times New Roman"/>
          <w:color w:val="000000" w:themeColor="text1"/>
          <w:sz w:val="28"/>
          <w:szCs w:val="28"/>
        </w:rPr>
        <w:t>Дистель</w:t>
      </w:r>
      <w:proofErr w:type="spellEnd"/>
      <w:r w:rsidRPr="000E21A4">
        <w:rPr>
          <w:rFonts w:ascii="Times New Roman" w:hAnsi="Times New Roman" w:cs="Times New Roman"/>
          <w:color w:val="000000" w:themeColor="text1"/>
          <w:sz w:val="28"/>
          <w:szCs w:val="28"/>
        </w:rPr>
        <w:t xml:space="preserve">, В.Г. </w:t>
      </w:r>
      <w:proofErr w:type="spellStart"/>
      <w:r w:rsidRPr="000E21A4">
        <w:rPr>
          <w:rFonts w:ascii="Times New Roman" w:hAnsi="Times New Roman" w:cs="Times New Roman"/>
          <w:color w:val="000000" w:themeColor="text1"/>
          <w:sz w:val="28"/>
          <w:szCs w:val="28"/>
        </w:rPr>
        <w:t>Сунцов</w:t>
      </w:r>
      <w:proofErr w:type="spellEnd"/>
      <w:r w:rsidRPr="000E21A4">
        <w:rPr>
          <w:rFonts w:ascii="Times New Roman" w:hAnsi="Times New Roman" w:cs="Times New Roman"/>
          <w:color w:val="000000" w:themeColor="text1"/>
          <w:sz w:val="28"/>
          <w:szCs w:val="28"/>
        </w:rPr>
        <w:t xml:space="preserve">, В.Д. Вагнер Пособие по ортодонтии. М., </w:t>
      </w:r>
      <w:proofErr w:type="spellStart"/>
      <w:r w:rsidRPr="000E21A4">
        <w:rPr>
          <w:rFonts w:ascii="Times New Roman" w:hAnsi="Times New Roman" w:cs="Times New Roman"/>
          <w:color w:val="000000" w:themeColor="text1"/>
          <w:sz w:val="28"/>
          <w:szCs w:val="28"/>
        </w:rPr>
        <w:t>Медкнига</w:t>
      </w:r>
      <w:proofErr w:type="spellEnd"/>
      <w:r w:rsidRPr="000E21A4">
        <w:rPr>
          <w:rFonts w:ascii="Times New Roman" w:hAnsi="Times New Roman" w:cs="Times New Roman"/>
          <w:color w:val="000000" w:themeColor="text1"/>
          <w:sz w:val="28"/>
          <w:szCs w:val="28"/>
        </w:rPr>
        <w:t>. - Н.</w:t>
      </w:r>
      <w:r>
        <w:rPr>
          <w:rFonts w:ascii="Times New Roman" w:hAnsi="Times New Roman" w:cs="Times New Roman"/>
          <w:color w:val="000000" w:themeColor="text1"/>
          <w:sz w:val="28"/>
          <w:szCs w:val="28"/>
        </w:rPr>
        <w:t xml:space="preserve"> Новгород. - Изд-во НГМА. 2006 </w:t>
      </w:r>
      <w:r w:rsidRPr="000E21A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238 с.</w:t>
      </w:r>
    </w:p>
    <w:p w:rsidR="000E21A4" w:rsidRDefault="000E21A4" w:rsidP="005A3D52">
      <w:pPr>
        <w:pStyle w:val="a9"/>
        <w:numPr>
          <w:ilvl w:val="0"/>
          <w:numId w:val="2"/>
        </w:numPr>
        <w:spacing w:after="0" w:line="360" w:lineRule="auto"/>
        <w:ind w:left="0" w:firstLine="709"/>
        <w:jc w:val="both"/>
        <w:rPr>
          <w:rFonts w:ascii="Times New Roman" w:hAnsi="Times New Roman" w:cs="Times New Roman"/>
          <w:color w:val="000000" w:themeColor="text1"/>
          <w:sz w:val="28"/>
          <w:szCs w:val="28"/>
        </w:rPr>
      </w:pPr>
      <w:r w:rsidRPr="000E21A4">
        <w:rPr>
          <w:rFonts w:ascii="Times New Roman" w:hAnsi="Times New Roman" w:cs="Times New Roman"/>
          <w:color w:val="000000" w:themeColor="text1"/>
          <w:sz w:val="28"/>
          <w:szCs w:val="28"/>
        </w:rPr>
        <w:t xml:space="preserve">А.И. </w:t>
      </w:r>
      <w:proofErr w:type="spellStart"/>
      <w:r w:rsidRPr="000E21A4">
        <w:rPr>
          <w:rFonts w:ascii="Times New Roman" w:hAnsi="Times New Roman" w:cs="Times New Roman"/>
          <w:color w:val="000000" w:themeColor="text1"/>
          <w:sz w:val="28"/>
          <w:szCs w:val="28"/>
        </w:rPr>
        <w:t>Бетельман</w:t>
      </w:r>
      <w:proofErr w:type="spellEnd"/>
      <w:r w:rsidRPr="000E21A4">
        <w:rPr>
          <w:rFonts w:ascii="Times New Roman" w:hAnsi="Times New Roman" w:cs="Times New Roman"/>
          <w:color w:val="000000" w:themeColor="text1"/>
          <w:sz w:val="28"/>
          <w:szCs w:val="28"/>
        </w:rPr>
        <w:t xml:space="preserve"> с соавторами Ортопедическая стоматология детского </w:t>
      </w:r>
      <w:r>
        <w:rPr>
          <w:rFonts w:ascii="Times New Roman" w:hAnsi="Times New Roman" w:cs="Times New Roman"/>
          <w:color w:val="000000" w:themeColor="text1"/>
          <w:sz w:val="28"/>
          <w:szCs w:val="28"/>
        </w:rPr>
        <w:t xml:space="preserve">возраста. - К., Здоровье. </w:t>
      </w:r>
      <w:r w:rsidRPr="000E21A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148 с</w:t>
      </w:r>
      <w:r w:rsidRPr="000E21A4">
        <w:rPr>
          <w:rFonts w:ascii="Times New Roman" w:hAnsi="Times New Roman" w:cs="Times New Roman"/>
          <w:color w:val="000000" w:themeColor="text1"/>
          <w:sz w:val="28"/>
          <w:szCs w:val="28"/>
        </w:rPr>
        <w:t>.</w:t>
      </w:r>
    </w:p>
    <w:p w:rsidR="000E21A4" w:rsidRPr="002E321E" w:rsidRDefault="000E21A4" w:rsidP="005A3D52">
      <w:pPr>
        <w:pStyle w:val="a9"/>
        <w:numPr>
          <w:ilvl w:val="0"/>
          <w:numId w:val="2"/>
        </w:numPr>
        <w:spacing w:after="0" w:line="360" w:lineRule="auto"/>
        <w:ind w:left="0" w:firstLine="709"/>
        <w:jc w:val="both"/>
        <w:rPr>
          <w:rFonts w:ascii="Times New Roman" w:hAnsi="Times New Roman" w:cs="Times New Roman"/>
          <w:color w:val="000000" w:themeColor="text1"/>
          <w:sz w:val="28"/>
          <w:szCs w:val="28"/>
        </w:rPr>
      </w:pPr>
      <w:r w:rsidRPr="000E21A4">
        <w:rPr>
          <w:rFonts w:ascii="Times New Roman" w:hAnsi="Times New Roman" w:cs="Times New Roman"/>
          <w:color w:val="000000" w:themeColor="text1"/>
          <w:sz w:val="28"/>
          <w:szCs w:val="28"/>
        </w:rPr>
        <w:t xml:space="preserve">Справочник по ортодонтии под редакцией проф. М.Г. </w:t>
      </w:r>
      <w:proofErr w:type="spellStart"/>
      <w:r w:rsidRPr="000E21A4">
        <w:rPr>
          <w:rFonts w:ascii="Times New Roman" w:hAnsi="Times New Roman" w:cs="Times New Roman"/>
          <w:color w:val="000000" w:themeColor="text1"/>
          <w:sz w:val="28"/>
          <w:szCs w:val="28"/>
        </w:rPr>
        <w:t>Бушана</w:t>
      </w:r>
      <w:proofErr w:type="spellEnd"/>
      <w:r w:rsidRPr="000E21A4">
        <w:rPr>
          <w:rFonts w:ascii="Times New Roman" w:hAnsi="Times New Roman" w:cs="Times New Roman"/>
          <w:color w:val="000000" w:themeColor="text1"/>
          <w:sz w:val="28"/>
          <w:szCs w:val="28"/>
        </w:rPr>
        <w:t xml:space="preserve">. - </w:t>
      </w:r>
      <w:proofErr w:type="spellStart"/>
      <w:r w:rsidRPr="000E21A4">
        <w:rPr>
          <w:rFonts w:ascii="Times New Roman" w:hAnsi="Times New Roman" w:cs="Times New Roman"/>
          <w:color w:val="000000" w:themeColor="text1"/>
          <w:sz w:val="28"/>
          <w:szCs w:val="28"/>
        </w:rPr>
        <w:t>Кишенев</w:t>
      </w:r>
      <w:proofErr w:type="spellEnd"/>
      <w:r w:rsidRPr="000E21A4">
        <w:rPr>
          <w:rFonts w:ascii="Times New Roman" w:hAnsi="Times New Roman" w:cs="Times New Roman"/>
          <w:color w:val="000000" w:themeColor="text1"/>
          <w:sz w:val="28"/>
          <w:szCs w:val="28"/>
        </w:rPr>
        <w:t xml:space="preserve">, </w:t>
      </w:r>
      <w:proofErr w:type="spellStart"/>
      <w:r w:rsidRPr="000E21A4">
        <w:rPr>
          <w:rFonts w:ascii="Times New Roman" w:hAnsi="Times New Roman" w:cs="Times New Roman"/>
          <w:color w:val="000000" w:themeColor="text1"/>
          <w:sz w:val="28"/>
          <w:szCs w:val="28"/>
        </w:rPr>
        <w:t>Кат</w:t>
      </w:r>
      <w:r>
        <w:rPr>
          <w:rFonts w:ascii="Times New Roman" w:hAnsi="Times New Roman" w:cs="Times New Roman"/>
          <w:color w:val="000000" w:themeColor="text1"/>
          <w:sz w:val="28"/>
          <w:szCs w:val="28"/>
        </w:rPr>
        <w:t>ря</w:t>
      </w:r>
      <w:proofErr w:type="spellEnd"/>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Молдовеняскэ</w:t>
      </w:r>
      <w:proofErr w:type="spellEnd"/>
      <w:r>
        <w:rPr>
          <w:rFonts w:ascii="Times New Roman" w:hAnsi="Times New Roman" w:cs="Times New Roman"/>
          <w:color w:val="000000" w:themeColor="text1"/>
          <w:sz w:val="28"/>
          <w:szCs w:val="28"/>
        </w:rPr>
        <w:t>. 2005</w:t>
      </w:r>
      <w:r w:rsidRPr="000E21A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0E21A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198 с.</w:t>
      </w:r>
    </w:p>
    <w:p w:rsidR="00D11213" w:rsidRPr="000E21A4" w:rsidRDefault="0044744B" w:rsidP="000E21A4">
      <w:pPr>
        <w:pStyle w:val="a9"/>
        <w:numPr>
          <w:ilvl w:val="0"/>
          <w:numId w:val="2"/>
        </w:numPr>
        <w:spacing w:after="0" w:line="360" w:lineRule="auto"/>
        <w:ind w:left="0" w:firstLine="709"/>
        <w:jc w:val="both"/>
        <w:rPr>
          <w:rFonts w:ascii="Times New Roman" w:hAnsi="Times New Roman" w:cs="Times New Roman"/>
          <w:color w:val="000000" w:themeColor="text1"/>
          <w:sz w:val="28"/>
          <w:szCs w:val="28"/>
        </w:rPr>
      </w:pPr>
      <w:proofErr w:type="spellStart"/>
      <w:r w:rsidRPr="0044744B">
        <w:rPr>
          <w:rFonts w:ascii="Times New Roman" w:hAnsi="Times New Roman" w:cs="Times New Roman"/>
          <w:color w:val="000000" w:themeColor="text1"/>
          <w:sz w:val="28"/>
          <w:szCs w:val="28"/>
        </w:rPr>
        <w:t>Л.С.Персин</w:t>
      </w:r>
      <w:proofErr w:type="spellEnd"/>
      <w:r w:rsidRPr="0044744B">
        <w:rPr>
          <w:rFonts w:ascii="Times New Roman" w:hAnsi="Times New Roman" w:cs="Times New Roman"/>
          <w:color w:val="000000" w:themeColor="text1"/>
          <w:sz w:val="28"/>
          <w:szCs w:val="28"/>
        </w:rPr>
        <w:t xml:space="preserve"> «Ортодонтия. Лечение зубочелюстных аномалий»</w:t>
      </w:r>
      <w:r w:rsidR="000E21A4" w:rsidRPr="000E21A4">
        <w:rPr>
          <w:rFonts w:ascii="Times New Roman" w:hAnsi="Times New Roman"/>
          <w:color w:val="000000"/>
          <w:sz w:val="28"/>
          <w:szCs w:val="28"/>
          <w:shd w:val="clear" w:color="auto" w:fill="FFFFFF"/>
        </w:rPr>
        <w:t xml:space="preserve"> </w:t>
      </w:r>
      <w:r w:rsidR="000E21A4" w:rsidRPr="000E21A4">
        <w:rPr>
          <w:rFonts w:ascii="Times New Roman" w:hAnsi="Times New Roman" w:cs="Times New Roman"/>
          <w:color w:val="000000" w:themeColor="text1"/>
          <w:sz w:val="28"/>
          <w:szCs w:val="28"/>
        </w:rPr>
        <w:t xml:space="preserve">Учеб. пособие. 2006. – </w:t>
      </w:r>
      <w:r w:rsidR="00B11D28">
        <w:rPr>
          <w:rFonts w:ascii="Times New Roman" w:hAnsi="Times New Roman" w:cs="Times New Roman"/>
          <w:color w:val="000000" w:themeColor="text1"/>
          <w:sz w:val="28"/>
          <w:szCs w:val="28"/>
        </w:rPr>
        <w:t>205</w:t>
      </w:r>
      <w:r w:rsidR="000E21A4" w:rsidRPr="000E21A4">
        <w:rPr>
          <w:rFonts w:ascii="Times New Roman" w:hAnsi="Times New Roman" w:cs="Times New Roman"/>
          <w:color w:val="000000" w:themeColor="text1"/>
          <w:sz w:val="28"/>
          <w:szCs w:val="28"/>
        </w:rPr>
        <w:t>с.</w:t>
      </w:r>
    </w:p>
    <w:p w:rsidR="00441095" w:rsidRPr="00B11D28" w:rsidRDefault="00B11D28" w:rsidP="00B11D28">
      <w:pPr>
        <w:pStyle w:val="a9"/>
        <w:numPr>
          <w:ilvl w:val="0"/>
          <w:numId w:val="2"/>
        </w:numPr>
        <w:spacing w:line="360" w:lineRule="auto"/>
        <w:jc w:val="both"/>
        <w:rPr>
          <w:rFonts w:ascii="Times New Roman" w:hAnsi="Times New Roman" w:cs="Times New Roman"/>
          <w:bCs/>
          <w:color w:val="000000" w:themeColor="text1"/>
          <w:sz w:val="28"/>
          <w:szCs w:val="28"/>
        </w:rPr>
      </w:pPr>
      <w:proofErr w:type="spellStart"/>
      <w:r w:rsidRPr="00B11D28">
        <w:rPr>
          <w:rFonts w:ascii="Times New Roman" w:hAnsi="Times New Roman" w:cs="Times New Roman"/>
          <w:bCs/>
          <w:color w:val="000000" w:themeColor="text1"/>
          <w:sz w:val="28"/>
          <w:szCs w:val="28"/>
        </w:rPr>
        <w:t>Ортодонтический</w:t>
      </w:r>
      <w:proofErr w:type="spellEnd"/>
      <w:r w:rsidRPr="00B11D28">
        <w:rPr>
          <w:rFonts w:ascii="Times New Roman" w:hAnsi="Times New Roman" w:cs="Times New Roman"/>
          <w:bCs/>
          <w:color w:val="000000" w:themeColor="text1"/>
          <w:sz w:val="28"/>
          <w:szCs w:val="28"/>
        </w:rPr>
        <w:t xml:space="preserve"> аппарат Твин-блок</w:t>
      </w:r>
      <w:r>
        <w:rPr>
          <w:rFonts w:ascii="Times New Roman" w:hAnsi="Times New Roman" w:cs="Times New Roman"/>
          <w:bCs/>
          <w:color w:val="000000" w:themeColor="text1"/>
          <w:sz w:val="28"/>
          <w:szCs w:val="28"/>
        </w:rPr>
        <w:t xml:space="preserve"> </w:t>
      </w:r>
      <w:r w:rsidR="00221BBA" w:rsidRPr="00B11D28">
        <w:rPr>
          <w:rFonts w:ascii="Times New Roman" w:hAnsi="Times New Roman" w:cs="Times New Roman"/>
          <w:color w:val="000000" w:themeColor="text1"/>
          <w:sz w:val="28"/>
          <w:szCs w:val="28"/>
        </w:rPr>
        <w:t xml:space="preserve">[Электронный ресурс]. - </w:t>
      </w:r>
      <w:r w:rsidRPr="00B11D28">
        <w:rPr>
          <w:rFonts w:ascii="Times New Roman" w:hAnsi="Times New Roman" w:cs="Times New Roman"/>
          <w:color w:val="000000" w:themeColor="text1"/>
          <w:sz w:val="28"/>
          <w:szCs w:val="28"/>
        </w:rPr>
        <w:t>http://www.ortodont-center.ru/articles/article_34/</w:t>
      </w:r>
      <w:r w:rsidR="00221BBA" w:rsidRPr="00B11D28">
        <w:rPr>
          <w:rFonts w:ascii="Times New Roman" w:hAnsi="Times New Roman" w:cs="Times New Roman"/>
          <w:color w:val="000000" w:themeColor="text1"/>
          <w:sz w:val="28"/>
          <w:szCs w:val="28"/>
        </w:rPr>
        <w:t>Режим доступа: -</w:t>
      </w:r>
      <w:proofErr w:type="spellStart"/>
      <w:r w:rsidR="00221BBA" w:rsidRPr="00B11D28">
        <w:rPr>
          <w:rFonts w:ascii="Times New Roman" w:hAnsi="Times New Roman" w:cs="Times New Roman"/>
          <w:color w:val="000000" w:themeColor="text1"/>
          <w:sz w:val="28"/>
          <w:szCs w:val="28"/>
        </w:rPr>
        <w:t>За</w:t>
      </w:r>
      <w:r w:rsidRPr="00B11D28">
        <w:rPr>
          <w:rFonts w:ascii="Times New Roman" w:hAnsi="Times New Roman" w:cs="Times New Roman"/>
          <w:color w:val="000000" w:themeColor="text1"/>
          <w:sz w:val="28"/>
          <w:szCs w:val="28"/>
        </w:rPr>
        <w:t>гл.с</w:t>
      </w:r>
      <w:proofErr w:type="spellEnd"/>
      <w:r w:rsidRPr="00B11D28">
        <w:rPr>
          <w:rFonts w:ascii="Times New Roman" w:hAnsi="Times New Roman" w:cs="Times New Roman"/>
          <w:color w:val="000000" w:themeColor="text1"/>
          <w:sz w:val="28"/>
          <w:szCs w:val="28"/>
        </w:rPr>
        <w:t xml:space="preserve"> экрана. (Дата обращения: 08.12</w:t>
      </w:r>
      <w:r w:rsidR="00221BBA" w:rsidRPr="00B11D28">
        <w:rPr>
          <w:rFonts w:ascii="Times New Roman" w:hAnsi="Times New Roman" w:cs="Times New Roman"/>
          <w:color w:val="000000" w:themeColor="text1"/>
          <w:sz w:val="28"/>
          <w:szCs w:val="28"/>
        </w:rPr>
        <w:t>.2018)</w:t>
      </w:r>
      <w:r w:rsidR="00441095" w:rsidRPr="00B11D28">
        <w:rPr>
          <w:rFonts w:ascii="Times New Roman" w:hAnsi="Times New Roman" w:cs="Times New Roman"/>
          <w:color w:val="000000" w:themeColor="text1"/>
          <w:sz w:val="28"/>
          <w:szCs w:val="28"/>
        </w:rPr>
        <w:t>.</w:t>
      </w:r>
    </w:p>
    <w:p w:rsidR="00B11D28" w:rsidRPr="00B11D28" w:rsidRDefault="00B11D28" w:rsidP="00B11D28">
      <w:pPr>
        <w:pStyle w:val="a9"/>
        <w:numPr>
          <w:ilvl w:val="0"/>
          <w:numId w:val="2"/>
        </w:numPr>
        <w:rPr>
          <w:rFonts w:ascii="Times New Roman" w:hAnsi="Times New Roman" w:cs="Times New Roman"/>
          <w:bCs/>
          <w:color w:val="000000" w:themeColor="text1"/>
          <w:sz w:val="28"/>
          <w:szCs w:val="28"/>
        </w:rPr>
      </w:pPr>
      <w:r w:rsidRPr="00B11D28">
        <w:rPr>
          <w:rFonts w:ascii="Times New Roman" w:hAnsi="Times New Roman" w:cs="Times New Roman"/>
          <w:bCs/>
          <w:color w:val="000000" w:themeColor="text1"/>
          <w:sz w:val="28"/>
          <w:szCs w:val="28"/>
        </w:rPr>
        <w:t>Характеристики стандартного твин-блока [Электронный ресурс]. - http://www.ortodont-center.ru/articles/article_34/Режим доступа: -</w:t>
      </w:r>
      <w:proofErr w:type="spellStart"/>
      <w:r w:rsidRPr="00B11D28">
        <w:rPr>
          <w:rFonts w:ascii="Times New Roman" w:hAnsi="Times New Roman" w:cs="Times New Roman"/>
          <w:bCs/>
          <w:color w:val="000000" w:themeColor="text1"/>
          <w:sz w:val="28"/>
          <w:szCs w:val="28"/>
        </w:rPr>
        <w:t>Загл.с</w:t>
      </w:r>
      <w:proofErr w:type="spellEnd"/>
      <w:r w:rsidRPr="00B11D28">
        <w:rPr>
          <w:rFonts w:ascii="Times New Roman" w:hAnsi="Times New Roman" w:cs="Times New Roman"/>
          <w:bCs/>
          <w:color w:val="000000" w:themeColor="text1"/>
          <w:sz w:val="28"/>
          <w:szCs w:val="28"/>
        </w:rPr>
        <w:t xml:space="preserve"> экрана. (Дата обращения: 08.12.2018).</w:t>
      </w:r>
    </w:p>
    <w:p w:rsidR="00B11D28" w:rsidRPr="00B11D28" w:rsidRDefault="00B11D28" w:rsidP="00B11D28">
      <w:pPr>
        <w:pStyle w:val="a9"/>
        <w:spacing w:line="360" w:lineRule="auto"/>
        <w:jc w:val="both"/>
        <w:rPr>
          <w:rFonts w:ascii="Times New Roman" w:hAnsi="Times New Roman" w:cs="Times New Roman"/>
          <w:bCs/>
          <w:color w:val="000000" w:themeColor="text1"/>
          <w:sz w:val="28"/>
          <w:szCs w:val="28"/>
        </w:rPr>
      </w:pPr>
    </w:p>
    <w:p w:rsidR="00441095" w:rsidRPr="002E321E" w:rsidRDefault="00441095" w:rsidP="00441095">
      <w:pPr>
        <w:spacing w:after="0" w:line="360" w:lineRule="auto"/>
        <w:jc w:val="both"/>
        <w:rPr>
          <w:rFonts w:ascii="Times New Roman" w:hAnsi="Times New Roman" w:cs="Times New Roman"/>
          <w:color w:val="000000" w:themeColor="text1"/>
          <w:sz w:val="28"/>
          <w:szCs w:val="28"/>
        </w:rPr>
      </w:pPr>
    </w:p>
    <w:sectPr w:rsidR="00441095" w:rsidRPr="002E321E" w:rsidSect="00DF5B56">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EB4" w:rsidRDefault="00587EB4" w:rsidP="00DF5B56">
      <w:pPr>
        <w:spacing w:after="0" w:line="240" w:lineRule="auto"/>
      </w:pPr>
      <w:r>
        <w:separator/>
      </w:r>
    </w:p>
  </w:endnote>
  <w:endnote w:type="continuationSeparator" w:id="0">
    <w:p w:rsidR="00587EB4" w:rsidRDefault="00587EB4" w:rsidP="00DF5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9369214"/>
      <w:docPartObj>
        <w:docPartGallery w:val="Page Numbers (Bottom of Page)"/>
        <w:docPartUnique/>
      </w:docPartObj>
    </w:sdtPr>
    <w:sdtContent>
      <w:p w:rsidR="00587EB4" w:rsidRDefault="00587EB4">
        <w:pPr>
          <w:pStyle w:val="a6"/>
          <w:jc w:val="center"/>
        </w:pPr>
        <w:r>
          <w:fldChar w:fldCharType="begin"/>
        </w:r>
        <w:r>
          <w:instrText>PAGE   \* MERGEFORMAT</w:instrText>
        </w:r>
        <w:r>
          <w:fldChar w:fldCharType="separate"/>
        </w:r>
        <w:r w:rsidR="00B11D28">
          <w:rPr>
            <w:noProof/>
          </w:rPr>
          <w:t>15</w:t>
        </w:r>
        <w:r>
          <w:fldChar w:fldCharType="end"/>
        </w:r>
      </w:p>
    </w:sdtContent>
  </w:sdt>
  <w:p w:rsidR="00587EB4" w:rsidRDefault="00587EB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EB4" w:rsidRDefault="00587EB4" w:rsidP="00DF5B56">
      <w:pPr>
        <w:spacing w:after="0" w:line="240" w:lineRule="auto"/>
      </w:pPr>
      <w:r>
        <w:separator/>
      </w:r>
    </w:p>
  </w:footnote>
  <w:footnote w:type="continuationSeparator" w:id="0">
    <w:p w:rsidR="00587EB4" w:rsidRDefault="00587EB4" w:rsidP="00DF5B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010791"/>
    <w:multiLevelType w:val="hybridMultilevel"/>
    <w:tmpl w:val="C9BA7640"/>
    <w:lvl w:ilvl="0" w:tplc="0A68B302">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DC6F0E"/>
    <w:multiLevelType w:val="hybridMultilevel"/>
    <w:tmpl w:val="62CA7B62"/>
    <w:lvl w:ilvl="0" w:tplc="00DC5622">
      <w:start w:val="1"/>
      <w:numFmt w:val="decimal"/>
      <w:lvlText w:val="%1."/>
      <w:lvlJc w:val="left"/>
      <w:pPr>
        <w:ind w:left="720" w:hanging="360"/>
      </w:pPr>
      <w:rPr>
        <w:rFonts w:ascii="Times New Roman" w:hAnsi="Times New Roman" w:cs="Times New Roman" w:hint="default"/>
        <w:color w:val="000000" w:themeColor="text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DF36D28"/>
    <w:multiLevelType w:val="hybridMultilevel"/>
    <w:tmpl w:val="D9901B6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15:restartNumberingAfterBreak="0">
    <w:nsid w:val="38723DE7"/>
    <w:multiLevelType w:val="multilevel"/>
    <w:tmpl w:val="312A64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8929F6"/>
    <w:multiLevelType w:val="multilevel"/>
    <w:tmpl w:val="F3629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495674"/>
    <w:multiLevelType w:val="hybridMultilevel"/>
    <w:tmpl w:val="6930E9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8C6428"/>
    <w:multiLevelType w:val="hybridMultilevel"/>
    <w:tmpl w:val="95AEA1A2"/>
    <w:lvl w:ilvl="0" w:tplc="273EC5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5969685F"/>
    <w:multiLevelType w:val="hybridMultilevel"/>
    <w:tmpl w:val="D58CFBE2"/>
    <w:lvl w:ilvl="0" w:tplc="8BFE2856">
      <w:start w:val="1"/>
      <w:numFmt w:val="decimal"/>
      <w:lvlText w:val="%1."/>
      <w:lvlJc w:val="left"/>
      <w:pPr>
        <w:ind w:left="720" w:hanging="360"/>
      </w:pPr>
      <w:rPr>
        <w:rFonts w:ascii="Tahoma" w:hAnsi="Tahoma" w:cs="Tahoma" w:hint="default"/>
        <w:color w:val="000000"/>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5145BD8"/>
    <w:multiLevelType w:val="hybridMultilevel"/>
    <w:tmpl w:val="62CA7B62"/>
    <w:lvl w:ilvl="0" w:tplc="00DC5622">
      <w:start w:val="1"/>
      <w:numFmt w:val="decimal"/>
      <w:lvlText w:val="%1."/>
      <w:lvlJc w:val="left"/>
      <w:pPr>
        <w:ind w:left="720" w:hanging="360"/>
      </w:pPr>
      <w:rPr>
        <w:rFonts w:ascii="Times New Roman" w:hAnsi="Times New Roman" w:cs="Times New Roman" w:hint="default"/>
        <w:color w:val="000000" w:themeColor="text1"/>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0"/>
  </w:num>
  <w:num w:numId="5">
    <w:abstractNumId w:val="6"/>
  </w:num>
  <w:num w:numId="6">
    <w:abstractNumId w:val="2"/>
  </w:num>
  <w:num w:numId="7">
    <w:abstractNumId w:val="3"/>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265"/>
    <w:rsid w:val="00000736"/>
    <w:rsid w:val="00056DC3"/>
    <w:rsid w:val="00057FA6"/>
    <w:rsid w:val="000E21A4"/>
    <w:rsid w:val="00221BBA"/>
    <w:rsid w:val="00274265"/>
    <w:rsid w:val="002E321E"/>
    <w:rsid w:val="00441095"/>
    <w:rsid w:val="0044744B"/>
    <w:rsid w:val="0047020C"/>
    <w:rsid w:val="004934B0"/>
    <w:rsid w:val="00587EB4"/>
    <w:rsid w:val="005A3D52"/>
    <w:rsid w:val="00797FA5"/>
    <w:rsid w:val="00855D93"/>
    <w:rsid w:val="008D7924"/>
    <w:rsid w:val="00951DC8"/>
    <w:rsid w:val="00A0779E"/>
    <w:rsid w:val="00A94F8A"/>
    <w:rsid w:val="00AA63DF"/>
    <w:rsid w:val="00B11D28"/>
    <w:rsid w:val="00B241BC"/>
    <w:rsid w:val="00B24A25"/>
    <w:rsid w:val="00B61FA5"/>
    <w:rsid w:val="00BC284D"/>
    <w:rsid w:val="00C5569F"/>
    <w:rsid w:val="00C827CF"/>
    <w:rsid w:val="00D11213"/>
    <w:rsid w:val="00D2753A"/>
    <w:rsid w:val="00DC0E3D"/>
    <w:rsid w:val="00DF5B56"/>
    <w:rsid w:val="00DF70B5"/>
    <w:rsid w:val="00E10DD9"/>
    <w:rsid w:val="00E43A20"/>
    <w:rsid w:val="00EA3F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033C87-3904-4E35-B8F0-5FD7ABB9F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F5B5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112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F5B5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5B5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F5B56"/>
  </w:style>
  <w:style w:type="paragraph" w:styleId="a6">
    <w:name w:val="footer"/>
    <w:basedOn w:val="a"/>
    <w:link w:val="a7"/>
    <w:uiPriority w:val="99"/>
    <w:unhideWhenUsed/>
    <w:rsid w:val="00DF5B5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F5B56"/>
  </w:style>
  <w:style w:type="character" w:customStyle="1" w:styleId="10">
    <w:name w:val="Заголовок 1 Знак"/>
    <w:basedOn w:val="a0"/>
    <w:link w:val="1"/>
    <w:uiPriority w:val="9"/>
    <w:rsid w:val="00DF5B56"/>
    <w:rPr>
      <w:rFonts w:asciiTheme="majorHAnsi" w:eastAsiaTheme="majorEastAsia" w:hAnsiTheme="majorHAnsi" w:cstheme="majorBidi"/>
      <w:color w:val="2E74B5" w:themeColor="accent1" w:themeShade="BF"/>
      <w:sz w:val="32"/>
      <w:szCs w:val="32"/>
    </w:rPr>
  </w:style>
  <w:style w:type="paragraph" w:styleId="a8">
    <w:name w:val="Normal (Web)"/>
    <w:basedOn w:val="a"/>
    <w:uiPriority w:val="99"/>
    <w:unhideWhenUsed/>
    <w:rsid w:val="00A94F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D11213"/>
    <w:rPr>
      <w:rFonts w:asciiTheme="majorHAnsi" w:eastAsiaTheme="majorEastAsia" w:hAnsiTheme="majorHAnsi" w:cstheme="majorBidi"/>
      <w:color w:val="2E74B5" w:themeColor="accent1" w:themeShade="BF"/>
      <w:sz w:val="26"/>
      <w:szCs w:val="26"/>
    </w:rPr>
  </w:style>
  <w:style w:type="paragraph" w:styleId="a9">
    <w:name w:val="List Paragraph"/>
    <w:basedOn w:val="a"/>
    <w:uiPriority w:val="34"/>
    <w:qFormat/>
    <w:rsid w:val="00D11213"/>
    <w:pPr>
      <w:ind w:left="720"/>
      <w:contextualSpacing/>
    </w:pPr>
  </w:style>
  <w:style w:type="paragraph" w:styleId="aa">
    <w:name w:val="TOC Heading"/>
    <w:basedOn w:val="1"/>
    <w:next w:val="a"/>
    <w:uiPriority w:val="39"/>
    <w:unhideWhenUsed/>
    <w:qFormat/>
    <w:rsid w:val="00000736"/>
    <w:pPr>
      <w:outlineLvl w:val="9"/>
    </w:pPr>
    <w:rPr>
      <w:lang w:eastAsia="ru-RU"/>
    </w:rPr>
  </w:style>
  <w:style w:type="paragraph" w:styleId="11">
    <w:name w:val="toc 1"/>
    <w:basedOn w:val="a"/>
    <w:next w:val="a"/>
    <w:autoRedefine/>
    <w:uiPriority w:val="39"/>
    <w:unhideWhenUsed/>
    <w:rsid w:val="00000736"/>
    <w:pPr>
      <w:spacing w:after="100"/>
    </w:pPr>
  </w:style>
  <w:style w:type="paragraph" w:styleId="21">
    <w:name w:val="toc 2"/>
    <w:basedOn w:val="a"/>
    <w:next w:val="a"/>
    <w:autoRedefine/>
    <w:uiPriority w:val="39"/>
    <w:unhideWhenUsed/>
    <w:rsid w:val="00000736"/>
    <w:pPr>
      <w:spacing w:after="100"/>
      <w:ind w:left="220"/>
    </w:pPr>
  </w:style>
  <w:style w:type="character" w:styleId="ab">
    <w:name w:val="Hyperlink"/>
    <w:basedOn w:val="a0"/>
    <w:uiPriority w:val="99"/>
    <w:unhideWhenUsed/>
    <w:rsid w:val="000007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949233">
      <w:bodyDiv w:val="1"/>
      <w:marLeft w:val="0"/>
      <w:marRight w:val="0"/>
      <w:marTop w:val="0"/>
      <w:marBottom w:val="0"/>
      <w:divBdr>
        <w:top w:val="none" w:sz="0" w:space="0" w:color="auto"/>
        <w:left w:val="none" w:sz="0" w:space="0" w:color="auto"/>
        <w:bottom w:val="none" w:sz="0" w:space="0" w:color="auto"/>
        <w:right w:val="none" w:sz="0" w:space="0" w:color="auto"/>
      </w:divBdr>
    </w:div>
    <w:div w:id="358316452">
      <w:bodyDiv w:val="1"/>
      <w:marLeft w:val="0"/>
      <w:marRight w:val="0"/>
      <w:marTop w:val="0"/>
      <w:marBottom w:val="0"/>
      <w:divBdr>
        <w:top w:val="none" w:sz="0" w:space="0" w:color="auto"/>
        <w:left w:val="none" w:sz="0" w:space="0" w:color="auto"/>
        <w:bottom w:val="none" w:sz="0" w:space="0" w:color="auto"/>
        <w:right w:val="none" w:sz="0" w:space="0" w:color="auto"/>
      </w:divBdr>
    </w:div>
    <w:div w:id="404182318">
      <w:bodyDiv w:val="1"/>
      <w:marLeft w:val="0"/>
      <w:marRight w:val="0"/>
      <w:marTop w:val="0"/>
      <w:marBottom w:val="0"/>
      <w:divBdr>
        <w:top w:val="none" w:sz="0" w:space="0" w:color="auto"/>
        <w:left w:val="none" w:sz="0" w:space="0" w:color="auto"/>
        <w:bottom w:val="none" w:sz="0" w:space="0" w:color="auto"/>
        <w:right w:val="none" w:sz="0" w:space="0" w:color="auto"/>
      </w:divBdr>
    </w:div>
    <w:div w:id="415397576">
      <w:bodyDiv w:val="1"/>
      <w:marLeft w:val="0"/>
      <w:marRight w:val="0"/>
      <w:marTop w:val="0"/>
      <w:marBottom w:val="0"/>
      <w:divBdr>
        <w:top w:val="none" w:sz="0" w:space="0" w:color="auto"/>
        <w:left w:val="none" w:sz="0" w:space="0" w:color="auto"/>
        <w:bottom w:val="none" w:sz="0" w:space="0" w:color="auto"/>
        <w:right w:val="none" w:sz="0" w:space="0" w:color="auto"/>
      </w:divBdr>
    </w:div>
    <w:div w:id="808549872">
      <w:bodyDiv w:val="1"/>
      <w:marLeft w:val="0"/>
      <w:marRight w:val="0"/>
      <w:marTop w:val="0"/>
      <w:marBottom w:val="0"/>
      <w:divBdr>
        <w:top w:val="none" w:sz="0" w:space="0" w:color="auto"/>
        <w:left w:val="none" w:sz="0" w:space="0" w:color="auto"/>
        <w:bottom w:val="none" w:sz="0" w:space="0" w:color="auto"/>
        <w:right w:val="none" w:sz="0" w:space="0" w:color="auto"/>
      </w:divBdr>
    </w:div>
    <w:div w:id="886602070">
      <w:bodyDiv w:val="1"/>
      <w:marLeft w:val="0"/>
      <w:marRight w:val="0"/>
      <w:marTop w:val="0"/>
      <w:marBottom w:val="0"/>
      <w:divBdr>
        <w:top w:val="none" w:sz="0" w:space="0" w:color="auto"/>
        <w:left w:val="none" w:sz="0" w:space="0" w:color="auto"/>
        <w:bottom w:val="none" w:sz="0" w:space="0" w:color="auto"/>
        <w:right w:val="none" w:sz="0" w:space="0" w:color="auto"/>
      </w:divBdr>
    </w:div>
    <w:div w:id="905535378">
      <w:bodyDiv w:val="1"/>
      <w:marLeft w:val="0"/>
      <w:marRight w:val="0"/>
      <w:marTop w:val="0"/>
      <w:marBottom w:val="0"/>
      <w:divBdr>
        <w:top w:val="none" w:sz="0" w:space="0" w:color="auto"/>
        <w:left w:val="none" w:sz="0" w:space="0" w:color="auto"/>
        <w:bottom w:val="none" w:sz="0" w:space="0" w:color="auto"/>
        <w:right w:val="none" w:sz="0" w:space="0" w:color="auto"/>
      </w:divBdr>
    </w:div>
    <w:div w:id="942693154">
      <w:bodyDiv w:val="1"/>
      <w:marLeft w:val="0"/>
      <w:marRight w:val="0"/>
      <w:marTop w:val="0"/>
      <w:marBottom w:val="0"/>
      <w:divBdr>
        <w:top w:val="none" w:sz="0" w:space="0" w:color="auto"/>
        <w:left w:val="none" w:sz="0" w:space="0" w:color="auto"/>
        <w:bottom w:val="none" w:sz="0" w:space="0" w:color="auto"/>
        <w:right w:val="none" w:sz="0" w:space="0" w:color="auto"/>
      </w:divBdr>
    </w:div>
    <w:div w:id="1040011947">
      <w:bodyDiv w:val="1"/>
      <w:marLeft w:val="0"/>
      <w:marRight w:val="0"/>
      <w:marTop w:val="0"/>
      <w:marBottom w:val="0"/>
      <w:divBdr>
        <w:top w:val="none" w:sz="0" w:space="0" w:color="auto"/>
        <w:left w:val="none" w:sz="0" w:space="0" w:color="auto"/>
        <w:bottom w:val="none" w:sz="0" w:space="0" w:color="auto"/>
        <w:right w:val="none" w:sz="0" w:space="0" w:color="auto"/>
      </w:divBdr>
    </w:div>
    <w:div w:id="1056663069">
      <w:bodyDiv w:val="1"/>
      <w:marLeft w:val="0"/>
      <w:marRight w:val="0"/>
      <w:marTop w:val="0"/>
      <w:marBottom w:val="0"/>
      <w:divBdr>
        <w:top w:val="none" w:sz="0" w:space="0" w:color="auto"/>
        <w:left w:val="none" w:sz="0" w:space="0" w:color="auto"/>
        <w:bottom w:val="none" w:sz="0" w:space="0" w:color="auto"/>
        <w:right w:val="none" w:sz="0" w:space="0" w:color="auto"/>
      </w:divBdr>
    </w:div>
    <w:div w:id="1122072683">
      <w:bodyDiv w:val="1"/>
      <w:marLeft w:val="0"/>
      <w:marRight w:val="0"/>
      <w:marTop w:val="0"/>
      <w:marBottom w:val="0"/>
      <w:divBdr>
        <w:top w:val="none" w:sz="0" w:space="0" w:color="auto"/>
        <w:left w:val="none" w:sz="0" w:space="0" w:color="auto"/>
        <w:bottom w:val="none" w:sz="0" w:space="0" w:color="auto"/>
        <w:right w:val="none" w:sz="0" w:space="0" w:color="auto"/>
      </w:divBdr>
    </w:div>
    <w:div w:id="1132332065">
      <w:bodyDiv w:val="1"/>
      <w:marLeft w:val="0"/>
      <w:marRight w:val="0"/>
      <w:marTop w:val="0"/>
      <w:marBottom w:val="0"/>
      <w:divBdr>
        <w:top w:val="none" w:sz="0" w:space="0" w:color="auto"/>
        <w:left w:val="none" w:sz="0" w:space="0" w:color="auto"/>
        <w:bottom w:val="none" w:sz="0" w:space="0" w:color="auto"/>
        <w:right w:val="none" w:sz="0" w:space="0" w:color="auto"/>
      </w:divBdr>
      <w:divsChild>
        <w:div w:id="1603955106">
          <w:marLeft w:val="0"/>
          <w:marRight w:val="0"/>
          <w:marTop w:val="0"/>
          <w:marBottom w:val="0"/>
          <w:divBdr>
            <w:top w:val="none" w:sz="0" w:space="0" w:color="auto"/>
            <w:left w:val="none" w:sz="0" w:space="0" w:color="auto"/>
            <w:bottom w:val="none" w:sz="0" w:space="0" w:color="auto"/>
            <w:right w:val="none" w:sz="0" w:space="0" w:color="auto"/>
          </w:divBdr>
        </w:div>
        <w:div w:id="489103991">
          <w:marLeft w:val="0"/>
          <w:marRight w:val="0"/>
          <w:marTop w:val="450"/>
          <w:marBottom w:val="450"/>
          <w:divBdr>
            <w:top w:val="single" w:sz="6" w:space="9" w:color="C9D2D4"/>
            <w:left w:val="none" w:sz="0" w:space="0" w:color="auto"/>
            <w:bottom w:val="none" w:sz="0" w:space="0" w:color="auto"/>
            <w:right w:val="none" w:sz="0" w:space="0" w:color="auto"/>
          </w:divBdr>
          <w:divsChild>
            <w:div w:id="909194438">
              <w:marLeft w:val="0"/>
              <w:marRight w:val="0"/>
              <w:marTop w:val="0"/>
              <w:marBottom w:val="0"/>
              <w:divBdr>
                <w:top w:val="none" w:sz="0" w:space="0" w:color="auto"/>
                <w:left w:val="none" w:sz="0" w:space="0" w:color="auto"/>
                <w:bottom w:val="none" w:sz="0" w:space="0" w:color="auto"/>
                <w:right w:val="none" w:sz="0" w:space="0" w:color="auto"/>
              </w:divBdr>
              <w:divsChild>
                <w:div w:id="184171435">
                  <w:marLeft w:val="0"/>
                  <w:marRight w:val="0"/>
                  <w:marTop w:val="0"/>
                  <w:marBottom w:val="225"/>
                  <w:divBdr>
                    <w:top w:val="none" w:sz="0" w:space="0" w:color="auto"/>
                    <w:left w:val="none" w:sz="0" w:space="0" w:color="auto"/>
                    <w:bottom w:val="none" w:sz="0" w:space="0" w:color="auto"/>
                    <w:right w:val="none" w:sz="0" w:space="0" w:color="auto"/>
                  </w:divBdr>
                </w:div>
                <w:div w:id="899902266">
                  <w:marLeft w:val="0"/>
                  <w:marRight w:val="0"/>
                  <w:marTop w:val="0"/>
                  <w:marBottom w:val="0"/>
                  <w:divBdr>
                    <w:top w:val="none" w:sz="0" w:space="0" w:color="auto"/>
                    <w:left w:val="none" w:sz="0" w:space="0" w:color="auto"/>
                    <w:bottom w:val="none" w:sz="0" w:space="0" w:color="auto"/>
                    <w:right w:val="none" w:sz="0" w:space="0" w:color="auto"/>
                  </w:divBdr>
                </w:div>
              </w:divsChild>
            </w:div>
            <w:div w:id="898830061">
              <w:marLeft w:val="0"/>
              <w:marRight w:val="0"/>
              <w:marTop w:val="0"/>
              <w:marBottom w:val="225"/>
              <w:divBdr>
                <w:top w:val="none" w:sz="0" w:space="0" w:color="auto"/>
                <w:left w:val="none" w:sz="0" w:space="0" w:color="auto"/>
                <w:bottom w:val="none" w:sz="0" w:space="0" w:color="auto"/>
                <w:right w:val="none" w:sz="0" w:space="0" w:color="auto"/>
              </w:divBdr>
            </w:div>
            <w:div w:id="655302205">
              <w:marLeft w:val="0"/>
              <w:marRight w:val="0"/>
              <w:marTop w:val="0"/>
              <w:marBottom w:val="0"/>
              <w:divBdr>
                <w:top w:val="none" w:sz="0" w:space="0" w:color="auto"/>
                <w:left w:val="none" w:sz="0" w:space="0" w:color="auto"/>
                <w:bottom w:val="none" w:sz="0" w:space="0" w:color="auto"/>
                <w:right w:val="none" w:sz="0" w:space="0" w:color="auto"/>
              </w:divBdr>
            </w:div>
          </w:divsChild>
        </w:div>
        <w:div w:id="1243294568">
          <w:marLeft w:val="0"/>
          <w:marRight w:val="0"/>
          <w:marTop w:val="0"/>
          <w:marBottom w:val="450"/>
          <w:divBdr>
            <w:top w:val="none" w:sz="0" w:space="0" w:color="auto"/>
            <w:left w:val="none" w:sz="0" w:space="0" w:color="auto"/>
            <w:bottom w:val="none" w:sz="0" w:space="0" w:color="auto"/>
            <w:right w:val="none" w:sz="0" w:space="0" w:color="auto"/>
          </w:divBdr>
        </w:div>
        <w:div w:id="1780567230">
          <w:marLeft w:val="-75"/>
          <w:marRight w:val="-75"/>
          <w:marTop w:val="0"/>
          <w:marBottom w:val="0"/>
          <w:divBdr>
            <w:top w:val="none" w:sz="0" w:space="0" w:color="auto"/>
            <w:left w:val="none" w:sz="0" w:space="0" w:color="auto"/>
            <w:bottom w:val="none" w:sz="0" w:space="0" w:color="auto"/>
            <w:right w:val="none" w:sz="0" w:space="0" w:color="auto"/>
          </w:divBdr>
          <w:divsChild>
            <w:div w:id="1244954153">
              <w:marLeft w:val="75"/>
              <w:marRight w:val="75"/>
              <w:marTop w:val="0"/>
              <w:marBottom w:val="150"/>
              <w:divBdr>
                <w:top w:val="none" w:sz="0" w:space="0" w:color="auto"/>
                <w:left w:val="none" w:sz="0" w:space="0" w:color="auto"/>
                <w:bottom w:val="none" w:sz="0" w:space="0" w:color="auto"/>
                <w:right w:val="none" w:sz="0" w:space="0" w:color="auto"/>
              </w:divBdr>
            </w:div>
            <w:div w:id="233469417">
              <w:marLeft w:val="75"/>
              <w:marRight w:val="75"/>
              <w:marTop w:val="0"/>
              <w:marBottom w:val="150"/>
              <w:divBdr>
                <w:top w:val="none" w:sz="0" w:space="0" w:color="auto"/>
                <w:left w:val="none" w:sz="0" w:space="0" w:color="auto"/>
                <w:bottom w:val="none" w:sz="0" w:space="0" w:color="auto"/>
                <w:right w:val="none" w:sz="0" w:space="0" w:color="auto"/>
              </w:divBdr>
            </w:div>
            <w:div w:id="401829733">
              <w:marLeft w:val="75"/>
              <w:marRight w:val="75"/>
              <w:marTop w:val="0"/>
              <w:marBottom w:val="150"/>
              <w:divBdr>
                <w:top w:val="none" w:sz="0" w:space="0" w:color="auto"/>
                <w:left w:val="none" w:sz="0" w:space="0" w:color="auto"/>
                <w:bottom w:val="none" w:sz="0" w:space="0" w:color="auto"/>
                <w:right w:val="none" w:sz="0" w:space="0" w:color="auto"/>
              </w:divBdr>
            </w:div>
            <w:div w:id="499200330">
              <w:marLeft w:val="75"/>
              <w:marRight w:val="75"/>
              <w:marTop w:val="0"/>
              <w:marBottom w:val="150"/>
              <w:divBdr>
                <w:top w:val="none" w:sz="0" w:space="0" w:color="auto"/>
                <w:left w:val="none" w:sz="0" w:space="0" w:color="auto"/>
                <w:bottom w:val="none" w:sz="0" w:space="0" w:color="auto"/>
                <w:right w:val="none" w:sz="0" w:space="0" w:color="auto"/>
              </w:divBdr>
            </w:div>
          </w:divsChild>
        </w:div>
        <w:div w:id="1554195569">
          <w:marLeft w:val="0"/>
          <w:marRight w:val="0"/>
          <w:marTop w:val="0"/>
          <w:marBottom w:val="0"/>
          <w:divBdr>
            <w:top w:val="none" w:sz="0" w:space="0" w:color="auto"/>
            <w:left w:val="none" w:sz="0" w:space="0" w:color="auto"/>
            <w:bottom w:val="none" w:sz="0" w:space="0" w:color="auto"/>
            <w:right w:val="none" w:sz="0" w:space="0" w:color="auto"/>
          </w:divBdr>
          <w:divsChild>
            <w:div w:id="1992249702">
              <w:marLeft w:val="0"/>
              <w:marRight w:val="0"/>
              <w:marTop w:val="0"/>
              <w:marBottom w:val="0"/>
              <w:divBdr>
                <w:top w:val="none" w:sz="0" w:space="0" w:color="auto"/>
                <w:left w:val="none" w:sz="0" w:space="0" w:color="auto"/>
                <w:bottom w:val="none" w:sz="0" w:space="0" w:color="auto"/>
                <w:right w:val="none" w:sz="0" w:space="0" w:color="auto"/>
              </w:divBdr>
              <w:divsChild>
                <w:div w:id="2083678549">
                  <w:marLeft w:val="0"/>
                  <w:marRight w:val="0"/>
                  <w:marTop w:val="0"/>
                  <w:marBottom w:val="0"/>
                  <w:divBdr>
                    <w:top w:val="none" w:sz="0" w:space="0" w:color="auto"/>
                    <w:left w:val="none" w:sz="0" w:space="0" w:color="auto"/>
                    <w:bottom w:val="none" w:sz="0" w:space="0" w:color="auto"/>
                    <w:right w:val="none" w:sz="0" w:space="0" w:color="auto"/>
                  </w:divBdr>
                  <w:divsChild>
                    <w:div w:id="580990547">
                      <w:marLeft w:val="0"/>
                      <w:marRight w:val="0"/>
                      <w:marTop w:val="0"/>
                      <w:marBottom w:val="0"/>
                      <w:divBdr>
                        <w:top w:val="none" w:sz="0" w:space="0" w:color="auto"/>
                        <w:left w:val="none" w:sz="0" w:space="0" w:color="auto"/>
                        <w:bottom w:val="none" w:sz="0" w:space="0" w:color="auto"/>
                        <w:right w:val="none" w:sz="0" w:space="0" w:color="auto"/>
                      </w:divBdr>
                    </w:div>
                    <w:div w:id="1082684148">
                      <w:marLeft w:val="0"/>
                      <w:marRight w:val="0"/>
                      <w:marTop w:val="0"/>
                      <w:marBottom w:val="0"/>
                      <w:divBdr>
                        <w:top w:val="none" w:sz="0" w:space="0" w:color="auto"/>
                        <w:left w:val="none" w:sz="0" w:space="0" w:color="auto"/>
                        <w:bottom w:val="none" w:sz="0" w:space="0" w:color="auto"/>
                        <w:right w:val="none" w:sz="0" w:space="0" w:color="auto"/>
                      </w:divBdr>
                      <w:divsChild>
                        <w:div w:id="118453288">
                          <w:marLeft w:val="0"/>
                          <w:marRight w:val="0"/>
                          <w:marTop w:val="0"/>
                          <w:marBottom w:val="0"/>
                          <w:divBdr>
                            <w:top w:val="none" w:sz="0" w:space="0" w:color="auto"/>
                            <w:left w:val="none" w:sz="0" w:space="0" w:color="auto"/>
                            <w:bottom w:val="none" w:sz="0" w:space="0" w:color="auto"/>
                            <w:right w:val="none" w:sz="0" w:space="0" w:color="auto"/>
                          </w:divBdr>
                          <w:divsChild>
                            <w:div w:id="20186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259314">
                      <w:marLeft w:val="0"/>
                      <w:marRight w:val="0"/>
                      <w:marTop w:val="0"/>
                      <w:marBottom w:val="0"/>
                      <w:divBdr>
                        <w:top w:val="none" w:sz="0" w:space="0" w:color="auto"/>
                        <w:left w:val="none" w:sz="0" w:space="0" w:color="auto"/>
                        <w:bottom w:val="none" w:sz="0" w:space="0" w:color="auto"/>
                        <w:right w:val="none" w:sz="0" w:space="0" w:color="auto"/>
                      </w:divBdr>
                      <w:divsChild>
                        <w:div w:id="386342181">
                          <w:marLeft w:val="0"/>
                          <w:marRight w:val="0"/>
                          <w:marTop w:val="0"/>
                          <w:marBottom w:val="0"/>
                          <w:divBdr>
                            <w:top w:val="none" w:sz="0" w:space="0" w:color="auto"/>
                            <w:left w:val="none" w:sz="0" w:space="0" w:color="auto"/>
                            <w:bottom w:val="none" w:sz="0" w:space="0" w:color="auto"/>
                            <w:right w:val="none" w:sz="0" w:space="0" w:color="auto"/>
                          </w:divBdr>
                        </w:div>
                        <w:div w:id="846677475">
                          <w:marLeft w:val="0"/>
                          <w:marRight w:val="0"/>
                          <w:marTop w:val="0"/>
                          <w:marBottom w:val="0"/>
                          <w:divBdr>
                            <w:top w:val="none" w:sz="0" w:space="0" w:color="auto"/>
                            <w:left w:val="none" w:sz="0" w:space="0" w:color="auto"/>
                            <w:bottom w:val="none" w:sz="0" w:space="0" w:color="auto"/>
                            <w:right w:val="none" w:sz="0" w:space="0" w:color="auto"/>
                          </w:divBdr>
                          <w:divsChild>
                            <w:div w:id="2077585127">
                              <w:marLeft w:val="0"/>
                              <w:marRight w:val="0"/>
                              <w:marTop w:val="0"/>
                              <w:marBottom w:val="0"/>
                              <w:divBdr>
                                <w:top w:val="none" w:sz="0" w:space="0" w:color="auto"/>
                                <w:left w:val="none" w:sz="0" w:space="0" w:color="auto"/>
                                <w:bottom w:val="none" w:sz="0" w:space="0" w:color="auto"/>
                                <w:right w:val="none" w:sz="0" w:space="0" w:color="auto"/>
                              </w:divBdr>
                              <w:divsChild>
                                <w:div w:id="605306998">
                                  <w:marLeft w:val="0"/>
                                  <w:marRight w:val="0"/>
                                  <w:marTop w:val="0"/>
                                  <w:marBottom w:val="0"/>
                                  <w:divBdr>
                                    <w:top w:val="none" w:sz="0" w:space="0" w:color="auto"/>
                                    <w:left w:val="none" w:sz="0" w:space="0" w:color="auto"/>
                                    <w:bottom w:val="none" w:sz="0" w:space="0" w:color="auto"/>
                                    <w:right w:val="none" w:sz="0" w:space="0" w:color="auto"/>
                                  </w:divBdr>
                                  <w:divsChild>
                                    <w:div w:id="31641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24796">
                          <w:marLeft w:val="0"/>
                          <w:marRight w:val="0"/>
                          <w:marTop w:val="0"/>
                          <w:marBottom w:val="0"/>
                          <w:divBdr>
                            <w:top w:val="none" w:sz="0" w:space="0" w:color="auto"/>
                            <w:left w:val="none" w:sz="0" w:space="0" w:color="auto"/>
                            <w:bottom w:val="none" w:sz="0" w:space="0" w:color="auto"/>
                            <w:right w:val="none" w:sz="0" w:space="0" w:color="auto"/>
                          </w:divBdr>
                          <w:divsChild>
                            <w:div w:id="1930234069">
                              <w:marLeft w:val="0"/>
                              <w:marRight w:val="0"/>
                              <w:marTop w:val="0"/>
                              <w:marBottom w:val="0"/>
                              <w:divBdr>
                                <w:top w:val="none" w:sz="0" w:space="0" w:color="auto"/>
                                <w:left w:val="none" w:sz="0" w:space="0" w:color="auto"/>
                                <w:bottom w:val="none" w:sz="0" w:space="0" w:color="auto"/>
                                <w:right w:val="none" w:sz="0" w:space="0" w:color="auto"/>
                              </w:divBdr>
                            </w:div>
                            <w:div w:id="107835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477115">
          <w:marLeft w:val="0"/>
          <w:marRight w:val="0"/>
          <w:marTop w:val="0"/>
          <w:marBottom w:val="0"/>
          <w:divBdr>
            <w:top w:val="none" w:sz="0" w:space="0" w:color="auto"/>
            <w:left w:val="none" w:sz="0" w:space="0" w:color="auto"/>
            <w:bottom w:val="none" w:sz="0" w:space="0" w:color="auto"/>
            <w:right w:val="none" w:sz="0" w:space="0" w:color="auto"/>
          </w:divBdr>
        </w:div>
        <w:div w:id="1464498869">
          <w:marLeft w:val="0"/>
          <w:marRight w:val="0"/>
          <w:marTop w:val="0"/>
          <w:marBottom w:val="375"/>
          <w:divBdr>
            <w:top w:val="single" w:sz="6" w:space="0" w:color="C9D2D4"/>
            <w:left w:val="single" w:sz="6" w:space="0" w:color="C9D2D4"/>
            <w:bottom w:val="single" w:sz="6" w:space="23" w:color="C9D2D4"/>
            <w:right w:val="single" w:sz="6" w:space="0" w:color="C9D2D4"/>
          </w:divBdr>
          <w:divsChild>
            <w:div w:id="2036074467">
              <w:marLeft w:val="0"/>
              <w:marRight w:val="0"/>
              <w:marTop w:val="0"/>
              <w:marBottom w:val="300"/>
              <w:divBdr>
                <w:top w:val="none" w:sz="0" w:space="0" w:color="auto"/>
                <w:left w:val="none" w:sz="0" w:space="0" w:color="auto"/>
                <w:bottom w:val="none" w:sz="0" w:space="0" w:color="auto"/>
                <w:right w:val="none" w:sz="0" w:space="0" w:color="auto"/>
              </w:divBdr>
            </w:div>
            <w:div w:id="590699734">
              <w:marLeft w:val="0"/>
              <w:marRight w:val="0"/>
              <w:marTop w:val="0"/>
              <w:marBottom w:val="75"/>
              <w:divBdr>
                <w:top w:val="none" w:sz="0" w:space="0" w:color="auto"/>
                <w:left w:val="none" w:sz="0" w:space="0" w:color="auto"/>
                <w:bottom w:val="none" w:sz="0" w:space="0" w:color="auto"/>
                <w:right w:val="none" w:sz="0" w:space="0" w:color="auto"/>
              </w:divBdr>
            </w:div>
            <w:div w:id="609900139">
              <w:marLeft w:val="0"/>
              <w:marRight w:val="0"/>
              <w:marTop w:val="0"/>
              <w:marBottom w:val="270"/>
              <w:divBdr>
                <w:top w:val="none" w:sz="0" w:space="0" w:color="auto"/>
                <w:left w:val="none" w:sz="0" w:space="0" w:color="auto"/>
                <w:bottom w:val="none" w:sz="0" w:space="0" w:color="auto"/>
                <w:right w:val="none" w:sz="0" w:space="0" w:color="auto"/>
              </w:divBdr>
            </w:div>
          </w:divsChild>
        </w:div>
        <w:div w:id="683092064">
          <w:marLeft w:val="0"/>
          <w:marRight w:val="0"/>
          <w:marTop w:val="0"/>
          <w:marBottom w:val="375"/>
          <w:divBdr>
            <w:top w:val="single" w:sz="6" w:space="0" w:color="C9D2D4"/>
            <w:left w:val="single" w:sz="6" w:space="0" w:color="C9D2D4"/>
            <w:bottom w:val="single" w:sz="6" w:space="23" w:color="C9D2D4"/>
            <w:right w:val="single" w:sz="6" w:space="0" w:color="C9D2D4"/>
          </w:divBdr>
          <w:divsChild>
            <w:div w:id="673457823">
              <w:marLeft w:val="0"/>
              <w:marRight w:val="0"/>
              <w:marTop w:val="0"/>
              <w:marBottom w:val="300"/>
              <w:divBdr>
                <w:top w:val="none" w:sz="0" w:space="0" w:color="auto"/>
                <w:left w:val="none" w:sz="0" w:space="0" w:color="auto"/>
                <w:bottom w:val="none" w:sz="0" w:space="0" w:color="auto"/>
                <w:right w:val="none" w:sz="0" w:space="0" w:color="auto"/>
              </w:divBdr>
            </w:div>
          </w:divsChild>
        </w:div>
        <w:div w:id="969440456">
          <w:marLeft w:val="0"/>
          <w:marRight w:val="0"/>
          <w:marTop w:val="0"/>
          <w:marBottom w:val="375"/>
          <w:divBdr>
            <w:top w:val="none" w:sz="0" w:space="0" w:color="auto"/>
            <w:left w:val="none" w:sz="0" w:space="0" w:color="auto"/>
            <w:bottom w:val="none" w:sz="0" w:space="0" w:color="auto"/>
            <w:right w:val="none" w:sz="0" w:space="0" w:color="auto"/>
          </w:divBdr>
          <w:divsChild>
            <w:div w:id="1999796346">
              <w:marLeft w:val="0"/>
              <w:marRight w:val="0"/>
              <w:marTop w:val="0"/>
              <w:marBottom w:val="300"/>
              <w:divBdr>
                <w:top w:val="none" w:sz="0" w:space="0" w:color="auto"/>
                <w:left w:val="none" w:sz="0" w:space="0" w:color="auto"/>
                <w:bottom w:val="none" w:sz="0" w:space="0" w:color="auto"/>
                <w:right w:val="none" w:sz="0" w:space="0" w:color="auto"/>
              </w:divBdr>
            </w:div>
            <w:div w:id="279924609">
              <w:marLeft w:val="0"/>
              <w:marRight w:val="0"/>
              <w:marTop w:val="0"/>
              <w:marBottom w:val="0"/>
              <w:divBdr>
                <w:top w:val="none" w:sz="0" w:space="0" w:color="auto"/>
                <w:left w:val="none" w:sz="0" w:space="0" w:color="auto"/>
                <w:bottom w:val="none" w:sz="0" w:space="0" w:color="auto"/>
                <w:right w:val="none" w:sz="0" w:space="0" w:color="auto"/>
              </w:divBdr>
            </w:div>
            <w:div w:id="946423793">
              <w:marLeft w:val="0"/>
              <w:marRight w:val="0"/>
              <w:marTop w:val="0"/>
              <w:marBottom w:val="0"/>
              <w:divBdr>
                <w:top w:val="none" w:sz="0" w:space="0" w:color="auto"/>
                <w:left w:val="none" w:sz="0" w:space="0" w:color="auto"/>
                <w:bottom w:val="none" w:sz="0" w:space="0" w:color="auto"/>
                <w:right w:val="none" w:sz="0" w:space="0" w:color="auto"/>
              </w:divBdr>
            </w:div>
            <w:div w:id="20345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23083">
      <w:bodyDiv w:val="1"/>
      <w:marLeft w:val="0"/>
      <w:marRight w:val="0"/>
      <w:marTop w:val="0"/>
      <w:marBottom w:val="0"/>
      <w:divBdr>
        <w:top w:val="none" w:sz="0" w:space="0" w:color="auto"/>
        <w:left w:val="none" w:sz="0" w:space="0" w:color="auto"/>
        <w:bottom w:val="none" w:sz="0" w:space="0" w:color="auto"/>
        <w:right w:val="none" w:sz="0" w:space="0" w:color="auto"/>
      </w:divBdr>
    </w:div>
    <w:div w:id="1188173929">
      <w:bodyDiv w:val="1"/>
      <w:marLeft w:val="0"/>
      <w:marRight w:val="0"/>
      <w:marTop w:val="0"/>
      <w:marBottom w:val="0"/>
      <w:divBdr>
        <w:top w:val="none" w:sz="0" w:space="0" w:color="auto"/>
        <w:left w:val="none" w:sz="0" w:space="0" w:color="auto"/>
        <w:bottom w:val="none" w:sz="0" w:space="0" w:color="auto"/>
        <w:right w:val="none" w:sz="0" w:space="0" w:color="auto"/>
      </w:divBdr>
    </w:div>
    <w:div w:id="1341617744">
      <w:bodyDiv w:val="1"/>
      <w:marLeft w:val="0"/>
      <w:marRight w:val="0"/>
      <w:marTop w:val="0"/>
      <w:marBottom w:val="0"/>
      <w:divBdr>
        <w:top w:val="none" w:sz="0" w:space="0" w:color="auto"/>
        <w:left w:val="none" w:sz="0" w:space="0" w:color="auto"/>
        <w:bottom w:val="none" w:sz="0" w:space="0" w:color="auto"/>
        <w:right w:val="none" w:sz="0" w:space="0" w:color="auto"/>
      </w:divBdr>
    </w:div>
    <w:div w:id="1360665519">
      <w:bodyDiv w:val="1"/>
      <w:marLeft w:val="0"/>
      <w:marRight w:val="0"/>
      <w:marTop w:val="0"/>
      <w:marBottom w:val="0"/>
      <w:divBdr>
        <w:top w:val="none" w:sz="0" w:space="0" w:color="auto"/>
        <w:left w:val="none" w:sz="0" w:space="0" w:color="auto"/>
        <w:bottom w:val="none" w:sz="0" w:space="0" w:color="auto"/>
        <w:right w:val="none" w:sz="0" w:space="0" w:color="auto"/>
      </w:divBdr>
    </w:div>
    <w:div w:id="1414089704">
      <w:bodyDiv w:val="1"/>
      <w:marLeft w:val="0"/>
      <w:marRight w:val="0"/>
      <w:marTop w:val="0"/>
      <w:marBottom w:val="0"/>
      <w:divBdr>
        <w:top w:val="none" w:sz="0" w:space="0" w:color="auto"/>
        <w:left w:val="none" w:sz="0" w:space="0" w:color="auto"/>
        <w:bottom w:val="none" w:sz="0" w:space="0" w:color="auto"/>
        <w:right w:val="none" w:sz="0" w:space="0" w:color="auto"/>
      </w:divBdr>
    </w:div>
    <w:div w:id="1460297839">
      <w:bodyDiv w:val="1"/>
      <w:marLeft w:val="0"/>
      <w:marRight w:val="0"/>
      <w:marTop w:val="0"/>
      <w:marBottom w:val="0"/>
      <w:divBdr>
        <w:top w:val="none" w:sz="0" w:space="0" w:color="auto"/>
        <w:left w:val="none" w:sz="0" w:space="0" w:color="auto"/>
        <w:bottom w:val="none" w:sz="0" w:space="0" w:color="auto"/>
        <w:right w:val="none" w:sz="0" w:space="0" w:color="auto"/>
      </w:divBdr>
    </w:div>
    <w:div w:id="1488060579">
      <w:bodyDiv w:val="1"/>
      <w:marLeft w:val="0"/>
      <w:marRight w:val="0"/>
      <w:marTop w:val="0"/>
      <w:marBottom w:val="0"/>
      <w:divBdr>
        <w:top w:val="none" w:sz="0" w:space="0" w:color="auto"/>
        <w:left w:val="none" w:sz="0" w:space="0" w:color="auto"/>
        <w:bottom w:val="none" w:sz="0" w:space="0" w:color="auto"/>
        <w:right w:val="none" w:sz="0" w:space="0" w:color="auto"/>
      </w:divBdr>
    </w:div>
    <w:div w:id="1657565142">
      <w:bodyDiv w:val="1"/>
      <w:marLeft w:val="0"/>
      <w:marRight w:val="0"/>
      <w:marTop w:val="0"/>
      <w:marBottom w:val="0"/>
      <w:divBdr>
        <w:top w:val="none" w:sz="0" w:space="0" w:color="auto"/>
        <w:left w:val="none" w:sz="0" w:space="0" w:color="auto"/>
        <w:bottom w:val="none" w:sz="0" w:space="0" w:color="auto"/>
        <w:right w:val="none" w:sz="0" w:space="0" w:color="auto"/>
      </w:divBdr>
    </w:div>
    <w:div w:id="1683235779">
      <w:bodyDiv w:val="1"/>
      <w:marLeft w:val="0"/>
      <w:marRight w:val="0"/>
      <w:marTop w:val="0"/>
      <w:marBottom w:val="0"/>
      <w:divBdr>
        <w:top w:val="none" w:sz="0" w:space="0" w:color="auto"/>
        <w:left w:val="none" w:sz="0" w:space="0" w:color="auto"/>
        <w:bottom w:val="none" w:sz="0" w:space="0" w:color="auto"/>
        <w:right w:val="none" w:sz="0" w:space="0" w:color="auto"/>
      </w:divBdr>
    </w:div>
    <w:div w:id="1730104664">
      <w:bodyDiv w:val="1"/>
      <w:marLeft w:val="0"/>
      <w:marRight w:val="0"/>
      <w:marTop w:val="0"/>
      <w:marBottom w:val="0"/>
      <w:divBdr>
        <w:top w:val="none" w:sz="0" w:space="0" w:color="auto"/>
        <w:left w:val="none" w:sz="0" w:space="0" w:color="auto"/>
        <w:bottom w:val="none" w:sz="0" w:space="0" w:color="auto"/>
        <w:right w:val="none" w:sz="0" w:space="0" w:color="auto"/>
      </w:divBdr>
    </w:div>
    <w:div w:id="1831867773">
      <w:bodyDiv w:val="1"/>
      <w:marLeft w:val="0"/>
      <w:marRight w:val="0"/>
      <w:marTop w:val="0"/>
      <w:marBottom w:val="0"/>
      <w:divBdr>
        <w:top w:val="none" w:sz="0" w:space="0" w:color="auto"/>
        <w:left w:val="none" w:sz="0" w:space="0" w:color="auto"/>
        <w:bottom w:val="none" w:sz="0" w:space="0" w:color="auto"/>
        <w:right w:val="none" w:sz="0" w:space="0" w:color="auto"/>
      </w:divBdr>
    </w:div>
    <w:div w:id="2021348723">
      <w:bodyDiv w:val="1"/>
      <w:marLeft w:val="0"/>
      <w:marRight w:val="0"/>
      <w:marTop w:val="0"/>
      <w:marBottom w:val="0"/>
      <w:divBdr>
        <w:top w:val="none" w:sz="0" w:space="0" w:color="auto"/>
        <w:left w:val="none" w:sz="0" w:space="0" w:color="auto"/>
        <w:bottom w:val="none" w:sz="0" w:space="0" w:color="auto"/>
        <w:right w:val="none" w:sz="0" w:space="0" w:color="auto"/>
      </w:divBdr>
    </w:div>
    <w:div w:id="212187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FE48B-3B50-4AA1-88FE-19A4D7289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15</Pages>
  <Words>2617</Words>
  <Characters>14921</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3-я кардиология пост 1</dc:creator>
  <cp:keywords/>
  <dc:description/>
  <cp:lastModifiedBy>Пользователь Windows</cp:lastModifiedBy>
  <cp:revision>18</cp:revision>
  <dcterms:created xsi:type="dcterms:W3CDTF">2018-11-14T07:09:00Z</dcterms:created>
  <dcterms:modified xsi:type="dcterms:W3CDTF">2018-12-08T07:48:00Z</dcterms:modified>
</cp:coreProperties>
</file>