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4C" w:rsidRPr="009D51EF" w:rsidRDefault="00D65D4C" w:rsidP="00D65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lang w:eastAsia="ru-RU"/>
        </w:rPr>
        <w:t>Выходной контроль</w:t>
      </w:r>
    </w:p>
    <w:p w:rsidR="00D65D4C" w:rsidRPr="00D65D4C" w:rsidRDefault="00D65D4C" w:rsidP="00D65D4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один правильный 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65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ВЫДЕЛИВ ЕГО ЖИРНЫМ ШРИФТОМ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Вариант 2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БУТАМИРАТА ХАРАКТЕРНО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противокашлевым средством периферического действия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избирательно угнетает кашлевой центр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вызывает лекарственную зависимость</w:t>
      </w:r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разжижает мокроту и способствует ее отхождению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МЕХАНИЗМ  ДЕЙСТВИЯ  ПРЕНОКСДИАЗИНА  СВЯЗАН  </w:t>
      </w:r>
      <w:proofErr w:type="gram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угнетением  кашлевого  и  дыхательного центров 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избирательным  угнетением  дыхательного центра 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анестезирующим влиянием на слизистую оболочку верхних дыхательных путей </w:t>
      </w:r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увеличением  секреции бронхиальных  желез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4C" w:rsidRPr="009D51EF" w:rsidRDefault="00D65D4C" w:rsidP="00D65D4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3. СИНОНИМ ПРЕПАРАТА ЛАЗОЛВАН</w:t>
      </w:r>
    </w:p>
    <w:p w:rsidR="00D65D4C" w:rsidRPr="009D51EF" w:rsidRDefault="00D65D4C" w:rsidP="00D65D4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1)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амброксол</w:t>
      </w:r>
      <w:proofErr w:type="spellEnd"/>
    </w:p>
    <w:p w:rsidR="00D65D4C" w:rsidRPr="009D51EF" w:rsidRDefault="00D65D4C" w:rsidP="00D65D4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2)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ацетилцистеин</w:t>
      </w:r>
      <w:proofErr w:type="spellEnd"/>
    </w:p>
    <w:p w:rsidR="00D65D4C" w:rsidRPr="009D51EF" w:rsidRDefault="00D65D4C" w:rsidP="00D65D4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3)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флуимуцил</w:t>
      </w:r>
      <w:proofErr w:type="spellEnd"/>
    </w:p>
    <w:p w:rsidR="00D65D4C" w:rsidRDefault="00D65D4C" w:rsidP="00D65D4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 xml:space="preserve">4) </w:t>
      </w:r>
      <w:proofErr w:type="spellStart"/>
      <w:r w:rsidRPr="009D51EF">
        <w:rPr>
          <w:rFonts w:ascii="Times New Roman" w:eastAsiaTheme="minorEastAsia" w:hAnsi="Times New Roman" w:cs="Times New Roman"/>
          <w:lang w:eastAsia="ru-RU"/>
        </w:rPr>
        <w:t>флудитек</w:t>
      </w:r>
      <w:proofErr w:type="spellEnd"/>
    </w:p>
    <w:p w:rsidR="00D65D4C" w:rsidRPr="009D51EF" w:rsidRDefault="00D65D4C" w:rsidP="00D65D4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65D4C" w:rsidRPr="009D51EF" w:rsidRDefault="00D65D4C" w:rsidP="00D65D4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4. КОМПОНЕНТ ТАБЛЕТОК МУКАЛТИН</w:t>
      </w:r>
    </w:p>
    <w:p w:rsidR="00D65D4C" w:rsidRPr="009D51EF" w:rsidRDefault="00D65D4C" w:rsidP="00D65D4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1) сухой экстракт корня солодки</w:t>
      </w:r>
    </w:p>
    <w:p w:rsidR="00D65D4C" w:rsidRPr="009D51EF" w:rsidRDefault="00D65D4C" w:rsidP="00D65D4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2) густой экстракт листьев подорожника большого</w:t>
      </w:r>
    </w:p>
    <w:p w:rsidR="00D65D4C" w:rsidRPr="009D51EF" w:rsidRDefault="00D65D4C" w:rsidP="00D65D4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3) жидкий экстракт травы перца водяного</w:t>
      </w:r>
    </w:p>
    <w:p w:rsidR="00D65D4C" w:rsidRDefault="00D65D4C" w:rsidP="00D65D4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D51EF">
        <w:rPr>
          <w:rFonts w:ascii="Times New Roman" w:eastAsiaTheme="minorEastAsia" w:hAnsi="Times New Roman" w:cs="Times New Roman"/>
          <w:lang w:eastAsia="ru-RU"/>
        </w:rPr>
        <w:t>4) сухой экстракт травы алтея лекарственного</w:t>
      </w:r>
    </w:p>
    <w:p w:rsidR="00D65D4C" w:rsidRPr="009D51EF" w:rsidRDefault="00D65D4C" w:rsidP="00D65D4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МУКОЛИТИЧЕСКОЕ СРЕДСТВО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бутамират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ацетилцистеин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терпингидрат</w:t>
      </w:r>
      <w:proofErr w:type="spellEnd"/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кодеин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МЕХАНИЗМ ДЕЙСТВИЯ АЦЕТИЛЦИСТЕИНА СВЯЗАН </w:t>
      </w:r>
      <w:proofErr w:type="gram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стимулирующее влияние на бронхиальные железы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разжижение мокроты в результате разрыва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дисульфидных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протеогликанов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угнетение кашлевого центра</w:t>
      </w:r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стимуляция кашлевого центра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ГРУППА  ВЕЩЕСТВ, ПРИМЕНЯЕМЫХ  В  КАЧЕСТВЕ  БРОНХОЛИТИКОВ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адреноблокаторы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симпатолитики</w:t>
      </w:r>
      <w:proofErr w:type="spellEnd"/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холиноблокаторы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холиномиметики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НАЗОВИТЕ  </w:t>
      </w:r>
      <w:proofErr w:type="gram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СЕЛЕКТИВНЫЙ</w:t>
      </w:r>
      <w:proofErr w:type="gram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БЕТА2-АДРЕНОМИМЕТИК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адреналин  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аминофиллин 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ОТМЕТЬТЕ ДЛИТЕЛЬНОДЕЙСТВУЮЩИЙ БЕТА-2-АДРЕНОМИМЕТИК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фенотерол  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салбутамол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атропина </w:t>
      </w:r>
    </w:p>
    <w:p w:rsidR="00D65D4C" w:rsidRPr="009D51EF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ГЛЮКОКОРТИКОСТЕРОИДЫ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БРОНХИАЛЬНОЙ АСТМЕ ТАК КАК:</w:t>
      </w:r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5F7">
        <w:rPr>
          <w:rFonts w:ascii="Times New Roman" w:eastAsia="Times New Roman" w:hAnsi="Times New Roman" w:cs="Times New Roman"/>
          <w:lang w:eastAsia="ru-RU"/>
        </w:rPr>
        <w:t>1) пр</w:t>
      </w:r>
      <w:r>
        <w:rPr>
          <w:rFonts w:ascii="Times New Roman" w:eastAsia="Times New Roman" w:hAnsi="Times New Roman" w:cs="Times New Roman"/>
          <w:lang w:eastAsia="ru-RU"/>
        </w:rPr>
        <w:t xml:space="preserve">епятствуют синтезу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лейкотриенов</w:t>
      </w:r>
      <w:proofErr w:type="spellEnd"/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5F7">
        <w:rPr>
          <w:rFonts w:ascii="Times New Roman" w:eastAsia="Times New Roman" w:hAnsi="Times New Roman" w:cs="Times New Roman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lang w:eastAsia="ru-RU"/>
        </w:rPr>
        <w:t xml:space="preserve"> избирательно </w:t>
      </w:r>
      <w:r w:rsidRPr="003305F7">
        <w:rPr>
          <w:rFonts w:ascii="Times New Roman" w:eastAsia="Times New Roman" w:hAnsi="Times New Roman" w:cs="Times New Roman"/>
          <w:lang w:eastAsia="ru-RU"/>
        </w:rPr>
        <w:t>стаби</w:t>
      </w:r>
      <w:r>
        <w:rPr>
          <w:rFonts w:ascii="Times New Roman" w:eastAsia="Times New Roman" w:hAnsi="Times New Roman" w:cs="Times New Roman"/>
          <w:lang w:eastAsia="ru-RU"/>
        </w:rPr>
        <w:t>лизируют мембраны тучных клеток</w:t>
      </w:r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5F7">
        <w:rPr>
          <w:rFonts w:ascii="Times New Roman" w:eastAsia="Times New Roman" w:hAnsi="Times New Roman" w:cs="Times New Roman"/>
          <w:lang w:eastAsia="ru-RU"/>
        </w:rPr>
        <w:t xml:space="preserve">3) обладают иммуностимулирующим действием </w:t>
      </w:r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5F7">
        <w:rPr>
          <w:rFonts w:ascii="Times New Roman" w:eastAsia="Times New Roman" w:hAnsi="Times New Roman" w:cs="Times New Roman"/>
          <w:lang w:eastAsia="ru-RU"/>
        </w:rPr>
        <w:t>4) уменьшают дифференцировку В-лимфоц</w:t>
      </w:r>
      <w:r>
        <w:rPr>
          <w:rFonts w:ascii="Times New Roman" w:eastAsia="Times New Roman" w:hAnsi="Times New Roman" w:cs="Times New Roman"/>
          <w:lang w:eastAsia="ru-RU"/>
        </w:rPr>
        <w:t>итов и продукцию ими антител, обладают противовоспалительным действием</w:t>
      </w:r>
    </w:p>
    <w:p w:rsidR="00D65D4C" w:rsidRDefault="00D65D4C" w:rsidP="00D65D4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D6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E7"/>
    <w:rsid w:val="00291AE7"/>
    <w:rsid w:val="00385A74"/>
    <w:rsid w:val="005C1698"/>
    <w:rsid w:val="00D65D4C"/>
    <w:rsid w:val="00E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2020-03-23T13:26:00Z</dcterms:created>
  <dcterms:modified xsi:type="dcterms:W3CDTF">2020-03-23T13:26:00Z</dcterms:modified>
</cp:coreProperties>
</file>