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900"/>
        <w:tblW w:w="8809" w:type="dxa"/>
        <w:tblLook w:val="04A0" w:firstRow="1" w:lastRow="0" w:firstColumn="1" w:lastColumn="0" w:noHBand="0" w:noVBand="1"/>
      </w:tblPr>
      <w:tblGrid>
        <w:gridCol w:w="846"/>
        <w:gridCol w:w="7963"/>
      </w:tblGrid>
      <w:tr w:rsidR="00A94DE8" w:rsidRPr="00544400" w:rsidTr="00A94DE8">
        <w:tc>
          <w:tcPr>
            <w:tcW w:w="846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7963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 xml:space="preserve">Во флаконе антибиотик 0,25 </w:t>
            </w:r>
          </w:p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>Развести в разведении 1 : 2 и набрать для введения 400 000ЕД</w:t>
            </w:r>
          </w:p>
        </w:tc>
      </w:tr>
      <w:tr w:rsidR="00A94DE8" w:rsidRPr="00544400" w:rsidTr="00A94DE8">
        <w:tc>
          <w:tcPr>
            <w:tcW w:w="846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7963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 xml:space="preserve">Во флаконе антибиотик 0,5 </w:t>
            </w:r>
          </w:p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>Развести в разведении 1 : 2 и набрать для введения 300 000ЕД</w:t>
            </w:r>
          </w:p>
        </w:tc>
      </w:tr>
      <w:tr w:rsidR="00A94DE8" w:rsidRPr="00544400" w:rsidTr="00A94DE8">
        <w:tc>
          <w:tcPr>
            <w:tcW w:w="846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7963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 xml:space="preserve">Во флаконе антибиотик 0,2 </w:t>
            </w:r>
          </w:p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>Развести в разведении 1 : 2 и набрать для введения 200 000ЕД</w:t>
            </w:r>
          </w:p>
        </w:tc>
      </w:tr>
      <w:tr w:rsidR="00A94DE8" w:rsidRPr="00544400" w:rsidTr="00A94DE8">
        <w:tc>
          <w:tcPr>
            <w:tcW w:w="846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7963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 xml:space="preserve">Во флаконе антибиотик 0,3 </w:t>
            </w:r>
          </w:p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>Развести в разведении 1 : 2 и набрать для введения 100 000ЕД</w:t>
            </w:r>
          </w:p>
        </w:tc>
      </w:tr>
      <w:tr w:rsidR="00A94DE8" w:rsidRPr="00544400" w:rsidTr="00A94DE8">
        <w:tc>
          <w:tcPr>
            <w:tcW w:w="846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7963" w:type="dxa"/>
          </w:tcPr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>Во флаконе антибиотик 0,35</w:t>
            </w:r>
          </w:p>
          <w:p w:rsidR="00A94DE8" w:rsidRPr="00544400" w:rsidRDefault="00A94DE8" w:rsidP="00A94DE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544400">
              <w:rPr>
                <w:rFonts w:ascii="Times New Roman" w:hAnsi="Times New Roman" w:cs="Times New Roman"/>
                <w:sz w:val="29"/>
                <w:szCs w:val="29"/>
              </w:rPr>
              <w:t>Развести в разведении 1 : 2 и набрать для введения 150 000ЕД</w:t>
            </w:r>
          </w:p>
        </w:tc>
      </w:tr>
    </w:tbl>
    <w:p w:rsidR="002F1EB0" w:rsidRPr="00A94DE8" w:rsidRDefault="00A94D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4DE8">
        <w:rPr>
          <w:rFonts w:ascii="Times New Roman" w:hAnsi="Times New Roman" w:cs="Times New Roman"/>
          <w:b/>
          <w:sz w:val="28"/>
          <w:szCs w:val="28"/>
        </w:rPr>
        <w:t>Задачи на разведение антибиотиков</w:t>
      </w:r>
      <w:bookmarkEnd w:id="0"/>
    </w:p>
    <w:sectPr w:rsidR="002F1EB0" w:rsidRPr="00A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8"/>
    <w:rsid w:val="00A94DE8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D1FC"/>
  <w15:chartTrackingRefBased/>
  <w15:docId w15:val="{76EC51A6-CF2D-45BB-9573-E229BA0C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2021-10-01T09:52:00Z</dcterms:created>
  <dcterms:modified xsi:type="dcterms:W3CDTF">2021-10-01T09:55:00Z</dcterms:modified>
</cp:coreProperties>
</file>