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60" w:rsidRPr="00625ABA" w:rsidRDefault="00EC2260" w:rsidP="00CF7278">
      <w:pPr>
        <w:pStyle w:val="a3"/>
        <w:jc w:val="both"/>
        <w:rPr>
          <w:rFonts w:eastAsia="Times New Roman"/>
          <w:b/>
          <w:sz w:val="36"/>
          <w:lang w:eastAsia="ru-RU"/>
        </w:rPr>
      </w:pPr>
      <w:r w:rsidRPr="00625ABA">
        <w:rPr>
          <w:rFonts w:eastAsia="Times New Roman"/>
          <w:b/>
          <w:sz w:val="36"/>
          <w:lang w:eastAsia="ru-RU"/>
        </w:rPr>
        <w:t>Сестринский процесс при энтеробиозе.</w:t>
      </w:r>
    </w:p>
    <w:p w:rsidR="00EC2260" w:rsidRPr="00EC2260" w:rsidRDefault="00EC2260" w:rsidP="00EC2260">
      <w:pPr>
        <w:spacing w:after="0" w:line="240" w:lineRule="auto"/>
        <w:ind w:left="225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EC226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Профил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актик</w:t>
      </w:r>
      <w:r w:rsidR="00CF727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 энтеробиоза:</w:t>
      </w:r>
    </w:p>
    <w:p w:rsidR="00EC2260" w:rsidRPr="00EC2260" w:rsidRDefault="00EC2260" w:rsidP="00EC2260">
      <w:pPr>
        <w:pStyle w:val="a5"/>
        <w:numPr>
          <w:ilvl w:val="0"/>
          <w:numId w:val="1"/>
        </w:numPr>
        <w:spacing w:after="0" w:line="288" w:lineRule="atLeast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личной гигиены, мыть руки перед едой и после посещения туалета.</w:t>
      </w:r>
    </w:p>
    <w:p w:rsidR="00EC2260" w:rsidRPr="00EC2260" w:rsidRDefault="00EC2260" w:rsidP="00EC2260">
      <w:pPr>
        <w:pStyle w:val="a5"/>
        <w:numPr>
          <w:ilvl w:val="0"/>
          <w:numId w:val="1"/>
        </w:numPr>
        <w:spacing w:after="0" w:line="288" w:lineRule="atLeast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Обследовать всех детей, вновь поступающих в детские учреждения или после летних отпусков.</w:t>
      </w:r>
    </w:p>
    <w:p w:rsidR="00EC2260" w:rsidRPr="00EC2260" w:rsidRDefault="00EC2260" w:rsidP="00EC2260">
      <w:pPr>
        <w:pStyle w:val="a5"/>
        <w:numPr>
          <w:ilvl w:val="0"/>
          <w:numId w:val="1"/>
        </w:numPr>
        <w:spacing w:after="0" w:line="288" w:lineRule="atLeast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проводить влажную уборку помещений.</w:t>
      </w:r>
    </w:p>
    <w:p w:rsidR="00EC2260" w:rsidRPr="00EC2260" w:rsidRDefault="00EC2260" w:rsidP="00EC2260">
      <w:pPr>
        <w:pStyle w:val="a5"/>
        <w:numPr>
          <w:ilvl w:val="0"/>
          <w:numId w:val="1"/>
        </w:numPr>
        <w:spacing w:after="0" w:line="288" w:lineRule="atLeast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гигиеническую культуру детям с раннего возраста.</w:t>
      </w:r>
    </w:p>
    <w:p w:rsidR="00EC2260" w:rsidRDefault="00EC2260" w:rsidP="00EC2260">
      <w:pPr>
        <w:pStyle w:val="a5"/>
        <w:numPr>
          <w:ilvl w:val="0"/>
          <w:numId w:val="1"/>
        </w:numPr>
        <w:spacing w:after="0" w:line="288" w:lineRule="atLeast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проводить санитарно-просветительную работу среди родителей и детей.</w:t>
      </w:r>
    </w:p>
    <w:p w:rsidR="00EC2260" w:rsidRPr="00EC2260" w:rsidRDefault="00EC2260" w:rsidP="00EC2260">
      <w:pPr>
        <w:spacing w:after="0" w:line="288" w:lineRule="atLeast"/>
        <w:ind w:left="585"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260" w:rsidRPr="00BA2A8D" w:rsidRDefault="00EC2260" w:rsidP="00CF7278">
      <w:pPr>
        <w:spacing w:after="0" w:line="288" w:lineRule="atLeast"/>
        <w:ind w:right="84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28"/>
          <w:u w:val="single"/>
          <w:lang w:eastAsia="ru-RU"/>
        </w:rPr>
      </w:pPr>
      <w:r w:rsidRPr="00BA2A8D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28"/>
          <w:lang w:eastAsia="ru-RU"/>
        </w:rPr>
        <w:t xml:space="preserve">Возможные проблемы </w:t>
      </w:r>
      <w:r w:rsidRPr="00BA2A8D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28"/>
          <w:u w:val="single"/>
          <w:lang w:eastAsia="ru-RU"/>
        </w:rPr>
        <w:t>пациента при  энтеробиозе:</w:t>
      </w:r>
    </w:p>
    <w:p w:rsidR="00CF7278" w:rsidRPr="00CF7278" w:rsidRDefault="00CF7278" w:rsidP="00CF7278">
      <w:pPr>
        <w:spacing w:after="0" w:line="288" w:lineRule="atLeast"/>
        <w:ind w:right="84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EC2260" w:rsidRPr="00CF7278" w:rsidRDefault="00EC2260" w:rsidP="00EC2260">
      <w:pPr>
        <w:pStyle w:val="a5"/>
        <w:numPr>
          <w:ilvl w:val="0"/>
          <w:numId w:val="3"/>
        </w:numPr>
        <w:spacing w:after="0" w:line="288" w:lineRule="atLeast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питания из-за диспепсических явлений</w:t>
      </w:r>
      <w:r w:rsidR="00CF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2260" w:rsidRPr="00CF7278" w:rsidRDefault="00EC2260" w:rsidP="00EC2260">
      <w:pPr>
        <w:pStyle w:val="a5"/>
        <w:numPr>
          <w:ilvl w:val="0"/>
          <w:numId w:val="3"/>
        </w:numPr>
        <w:spacing w:after="0" w:line="288" w:lineRule="atLeast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Дискомфорт</w:t>
      </w:r>
      <w:r w:rsidR="00CF7278" w:rsidRPr="00CF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связанный с зудом в области п</w:t>
      </w:r>
      <w:r w:rsidRPr="00CF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рианальных складок</w:t>
      </w:r>
      <w:r w:rsidR="00CF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2260" w:rsidRPr="00CF7278" w:rsidRDefault="00EC2260" w:rsidP="00EC2260">
      <w:pPr>
        <w:pStyle w:val="a5"/>
        <w:numPr>
          <w:ilvl w:val="0"/>
          <w:numId w:val="3"/>
        </w:numPr>
        <w:spacing w:after="0" w:line="288" w:lineRule="atLeast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сна</w:t>
      </w:r>
      <w:r w:rsidR="00CF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2260" w:rsidRPr="00CF7278" w:rsidRDefault="00EC2260" w:rsidP="00EC2260">
      <w:pPr>
        <w:pStyle w:val="a5"/>
        <w:numPr>
          <w:ilvl w:val="0"/>
          <w:numId w:val="3"/>
        </w:numPr>
        <w:spacing w:after="0" w:line="288" w:lineRule="atLeast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Боли в животе</w:t>
      </w:r>
      <w:r w:rsidR="00CF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2260" w:rsidRPr="00CF7278" w:rsidRDefault="00EC2260" w:rsidP="00EC2260">
      <w:pPr>
        <w:pStyle w:val="a5"/>
        <w:numPr>
          <w:ilvl w:val="0"/>
          <w:numId w:val="3"/>
        </w:numPr>
        <w:spacing w:after="0" w:line="288" w:lineRule="atLeast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физиологических отправлений</w:t>
      </w:r>
      <w:r w:rsidR="00CF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2260" w:rsidRPr="00CF7278" w:rsidRDefault="00EC2260" w:rsidP="00EC2260">
      <w:pPr>
        <w:pStyle w:val="a5"/>
        <w:numPr>
          <w:ilvl w:val="0"/>
          <w:numId w:val="3"/>
        </w:numPr>
        <w:spacing w:after="0" w:line="288" w:lineRule="atLeast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Дискомфорт, связанный с аллергическими реакциями (кожная сыпь, зуд, отечность тканей и т.д.)</w:t>
      </w:r>
      <w:r w:rsidR="00CF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2260" w:rsidRPr="00CF7278" w:rsidRDefault="00EC2260" w:rsidP="00EC2260">
      <w:pPr>
        <w:pStyle w:val="a5"/>
        <w:numPr>
          <w:ilvl w:val="0"/>
          <w:numId w:val="3"/>
        </w:numPr>
        <w:spacing w:after="0" w:line="288" w:lineRule="atLeast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Недостаточные гигиенические навыки</w:t>
      </w:r>
      <w:r w:rsidR="00CF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2260" w:rsidRDefault="00EC2260" w:rsidP="00CF7278">
      <w:pPr>
        <w:pStyle w:val="a5"/>
        <w:numPr>
          <w:ilvl w:val="0"/>
          <w:numId w:val="3"/>
        </w:numPr>
        <w:spacing w:after="0" w:line="288" w:lineRule="atLeast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 развития осложнений</w:t>
      </w:r>
      <w:r w:rsidR="00CF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7278" w:rsidRPr="00CF7278" w:rsidRDefault="00CF7278" w:rsidP="00CF7278">
      <w:pPr>
        <w:pStyle w:val="a5"/>
        <w:spacing w:after="0" w:line="288" w:lineRule="atLeast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278" w:rsidRPr="00625ABA" w:rsidRDefault="00CF7278" w:rsidP="00CF7278">
      <w:pPr>
        <w:pStyle w:val="a3"/>
        <w:jc w:val="center"/>
        <w:rPr>
          <w:b/>
          <w:sz w:val="32"/>
        </w:rPr>
      </w:pPr>
      <w:r w:rsidRPr="00625ABA">
        <w:rPr>
          <w:b/>
          <w:sz w:val="32"/>
        </w:rPr>
        <w:t>Возможные проблемы родителей:</w:t>
      </w:r>
    </w:p>
    <w:p w:rsidR="00CF7278" w:rsidRPr="00CF7278" w:rsidRDefault="00CF7278" w:rsidP="00CF727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F7278">
        <w:rPr>
          <w:rFonts w:ascii="Times New Roman" w:hAnsi="Times New Roman" w:cs="Times New Roman"/>
          <w:sz w:val="28"/>
        </w:rPr>
        <w:t>Дефицит знаний о заболевании, прогнозе и профилактических мероприятиях</w:t>
      </w:r>
      <w:r>
        <w:rPr>
          <w:rFonts w:ascii="Times New Roman" w:hAnsi="Times New Roman" w:cs="Times New Roman"/>
          <w:sz w:val="28"/>
        </w:rPr>
        <w:t>.</w:t>
      </w:r>
    </w:p>
    <w:p w:rsidR="00CF7278" w:rsidRPr="00CF7278" w:rsidRDefault="00CF7278" w:rsidP="00CF727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F7278">
        <w:rPr>
          <w:rFonts w:ascii="Times New Roman" w:hAnsi="Times New Roman" w:cs="Times New Roman"/>
          <w:sz w:val="28"/>
        </w:rPr>
        <w:t>Неадекватная оценка состояния ребенка</w:t>
      </w:r>
      <w:r>
        <w:rPr>
          <w:rFonts w:ascii="Times New Roman" w:hAnsi="Times New Roman" w:cs="Times New Roman"/>
          <w:sz w:val="28"/>
        </w:rPr>
        <w:t>.</w:t>
      </w:r>
    </w:p>
    <w:p w:rsidR="00CF7278" w:rsidRPr="00CF7278" w:rsidRDefault="00CF7278" w:rsidP="00CF727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F7278">
        <w:rPr>
          <w:rFonts w:ascii="Times New Roman" w:hAnsi="Times New Roman" w:cs="Times New Roman"/>
          <w:sz w:val="28"/>
        </w:rPr>
        <w:t>Недоверие к проводимому лечению</w:t>
      </w:r>
      <w:r>
        <w:rPr>
          <w:rFonts w:ascii="Times New Roman" w:hAnsi="Times New Roman" w:cs="Times New Roman"/>
          <w:sz w:val="28"/>
        </w:rPr>
        <w:t>.</w:t>
      </w:r>
    </w:p>
    <w:p w:rsidR="00CF7278" w:rsidRPr="00CF7278" w:rsidRDefault="00CF7278" w:rsidP="00CF727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F7278">
        <w:rPr>
          <w:rFonts w:ascii="Times New Roman" w:hAnsi="Times New Roman" w:cs="Times New Roman"/>
          <w:sz w:val="28"/>
        </w:rPr>
        <w:t>Риск заражения всех членов семьи</w:t>
      </w:r>
      <w:r>
        <w:rPr>
          <w:rFonts w:ascii="Times New Roman" w:hAnsi="Times New Roman" w:cs="Times New Roman"/>
          <w:sz w:val="28"/>
        </w:rPr>
        <w:t>.</w:t>
      </w:r>
    </w:p>
    <w:p w:rsidR="00BA2A8D" w:rsidRPr="00BA2A8D" w:rsidRDefault="00BA2A8D" w:rsidP="00BA2A8D"/>
    <w:p w:rsidR="00CF7278" w:rsidRPr="00625ABA" w:rsidRDefault="00CF7278" w:rsidP="00CF7278">
      <w:pPr>
        <w:pStyle w:val="a3"/>
        <w:jc w:val="center"/>
        <w:rPr>
          <w:b/>
          <w:sz w:val="40"/>
        </w:rPr>
      </w:pPr>
      <w:r w:rsidRPr="00625ABA">
        <w:rPr>
          <w:b/>
          <w:sz w:val="40"/>
        </w:rPr>
        <w:lastRenderedPageBreak/>
        <w:t>Сестринский процесс:</w:t>
      </w:r>
    </w:p>
    <w:p w:rsidR="00CF7278" w:rsidRPr="00CF7278" w:rsidRDefault="00CF7278" w:rsidP="00CF7278">
      <w:pPr>
        <w:pStyle w:val="a5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BA2A8D">
        <w:rPr>
          <w:rFonts w:ascii="Times New Roman" w:hAnsi="Times New Roman" w:cs="Times New Roman"/>
          <w:b/>
          <w:color w:val="17365D" w:themeColor="text2" w:themeShade="BF"/>
          <w:sz w:val="28"/>
          <w:u w:val="single"/>
        </w:rPr>
        <w:t>Своевременно информировать</w:t>
      </w:r>
      <w:r w:rsidRPr="00BA2A8D">
        <w:rPr>
          <w:rFonts w:ascii="Times New Roman" w:hAnsi="Times New Roman" w:cs="Times New Roman"/>
          <w:color w:val="17365D" w:themeColor="text2" w:themeShade="BF"/>
          <w:sz w:val="28"/>
        </w:rPr>
        <w:t xml:space="preserve"> </w:t>
      </w:r>
      <w:r w:rsidRPr="00CF7278">
        <w:rPr>
          <w:rFonts w:ascii="Times New Roman" w:hAnsi="Times New Roman" w:cs="Times New Roman"/>
          <w:sz w:val="28"/>
        </w:rPr>
        <w:t>родителей и ребенка о возможных причинах возникновения заболевания, клинических проявлениях, помочь осознать необходимость соблюдения санитарно-гигиенических мероприятий для предупреждения заболевания и самозаражения (при энтеробиозе).</w:t>
      </w:r>
    </w:p>
    <w:p w:rsidR="00CF7278" w:rsidRPr="00CF7278" w:rsidRDefault="00CF7278" w:rsidP="00CF7278">
      <w:pPr>
        <w:pStyle w:val="a5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BA2A8D">
        <w:rPr>
          <w:rFonts w:ascii="Times New Roman" w:hAnsi="Times New Roman" w:cs="Times New Roman"/>
          <w:b/>
          <w:color w:val="17365D" w:themeColor="text2" w:themeShade="BF"/>
          <w:sz w:val="28"/>
          <w:u w:val="single"/>
        </w:rPr>
        <w:t>Вовлекать ребенка и родителей</w:t>
      </w:r>
      <w:r w:rsidRPr="00BA2A8D">
        <w:rPr>
          <w:rFonts w:ascii="Times New Roman" w:hAnsi="Times New Roman" w:cs="Times New Roman"/>
          <w:color w:val="17365D" w:themeColor="text2" w:themeShade="BF"/>
          <w:sz w:val="28"/>
        </w:rPr>
        <w:t xml:space="preserve"> </w:t>
      </w:r>
      <w:r w:rsidRPr="00CF7278">
        <w:rPr>
          <w:rFonts w:ascii="Times New Roman" w:hAnsi="Times New Roman" w:cs="Times New Roman"/>
          <w:sz w:val="28"/>
        </w:rPr>
        <w:t>в планирование и реализацию ухода. Убедить пациента и членов его семьи систематически проводить санитарно-гигиенические мероприятия:</w:t>
      </w:r>
    </w:p>
    <w:p w:rsidR="00CF7278" w:rsidRPr="00CF7278" w:rsidRDefault="00CF7278" w:rsidP="00CF7278">
      <w:pPr>
        <w:pStyle w:val="a5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BA2A8D">
        <w:rPr>
          <w:rFonts w:ascii="Times New Roman" w:hAnsi="Times New Roman" w:cs="Times New Roman"/>
          <w:b/>
          <w:color w:val="17365D" w:themeColor="text2" w:themeShade="BF"/>
          <w:sz w:val="28"/>
          <w:u w:val="single"/>
        </w:rPr>
        <w:t>Научить детей</w:t>
      </w:r>
      <w:r w:rsidRPr="00BA2A8D">
        <w:rPr>
          <w:rFonts w:ascii="Times New Roman" w:hAnsi="Times New Roman" w:cs="Times New Roman"/>
          <w:color w:val="17365D" w:themeColor="text2" w:themeShade="BF"/>
          <w:sz w:val="28"/>
        </w:rPr>
        <w:t xml:space="preserve"> </w:t>
      </w:r>
      <w:r w:rsidRPr="00CF7278">
        <w:rPr>
          <w:rFonts w:ascii="Times New Roman" w:hAnsi="Times New Roman" w:cs="Times New Roman"/>
          <w:sz w:val="28"/>
        </w:rPr>
        <w:t>регулярно и правильно мыть руки с мылом</w:t>
      </w:r>
    </w:p>
    <w:p w:rsidR="00CF7278" w:rsidRPr="00CF7278" w:rsidRDefault="00CF7278" w:rsidP="00CF7278">
      <w:pPr>
        <w:pStyle w:val="a5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BA2A8D">
        <w:rPr>
          <w:rFonts w:ascii="Times New Roman" w:hAnsi="Times New Roman" w:cs="Times New Roman"/>
          <w:b/>
          <w:color w:val="17365D" w:themeColor="text2" w:themeShade="BF"/>
          <w:sz w:val="28"/>
          <w:u w:val="single"/>
        </w:rPr>
        <w:t>Чаще проводить</w:t>
      </w:r>
      <w:r w:rsidRPr="00BA2A8D">
        <w:rPr>
          <w:rFonts w:ascii="Times New Roman" w:hAnsi="Times New Roman" w:cs="Times New Roman"/>
          <w:color w:val="17365D" w:themeColor="text2" w:themeShade="BF"/>
          <w:sz w:val="28"/>
        </w:rPr>
        <w:t xml:space="preserve"> </w:t>
      </w:r>
      <w:r w:rsidRPr="00CF7278">
        <w:rPr>
          <w:rFonts w:ascii="Times New Roman" w:hAnsi="Times New Roman" w:cs="Times New Roman"/>
          <w:sz w:val="28"/>
        </w:rPr>
        <w:t xml:space="preserve">смену нательного и постельного белья, при этом стараться его не трясти, а аккуратно складывать и хранить до стирки в специальном </w:t>
      </w:r>
      <w:r w:rsidRPr="00CF7278">
        <w:rPr>
          <w:rFonts w:ascii="Times New Roman" w:hAnsi="Times New Roman" w:cs="Times New Roman"/>
          <w:sz w:val="28"/>
        </w:rPr>
        <w:lastRenderedPageBreak/>
        <w:t>закрытом контейнере (при энтеробиозе)</w:t>
      </w:r>
    </w:p>
    <w:p w:rsidR="00CF7278" w:rsidRPr="00CF7278" w:rsidRDefault="00CF7278" w:rsidP="00CF7278">
      <w:pPr>
        <w:pStyle w:val="a5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BA2A8D">
        <w:rPr>
          <w:rFonts w:ascii="Times New Roman" w:hAnsi="Times New Roman" w:cs="Times New Roman"/>
          <w:b/>
          <w:color w:val="17365D" w:themeColor="text2" w:themeShade="BF"/>
          <w:sz w:val="28"/>
          <w:u w:val="single"/>
        </w:rPr>
        <w:t>Тщательно мыть овощи и фрукты</w:t>
      </w:r>
      <w:r w:rsidRPr="00BA2A8D">
        <w:rPr>
          <w:rFonts w:ascii="Times New Roman" w:hAnsi="Times New Roman" w:cs="Times New Roman"/>
          <w:color w:val="17365D" w:themeColor="text2" w:themeShade="BF"/>
          <w:sz w:val="28"/>
        </w:rPr>
        <w:t xml:space="preserve"> </w:t>
      </w:r>
      <w:r w:rsidRPr="00CF7278">
        <w:rPr>
          <w:rFonts w:ascii="Times New Roman" w:hAnsi="Times New Roman" w:cs="Times New Roman"/>
          <w:sz w:val="28"/>
        </w:rPr>
        <w:t>перед едой, пить только кипяченую воду</w:t>
      </w:r>
    </w:p>
    <w:p w:rsidR="00CF7278" w:rsidRPr="00CF7278" w:rsidRDefault="00CF7278" w:rsidP="00CF7278">
      <w:pPr>
        <w:pStyle w:val="a5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BA2A8D">
        <w:rPr>
          <w:rFonts w:ascii="Times New Roman" w:hAnsi="Times New Roman" w:cs="Times New Roman"/>
          <w:b/>
          <w:color w:val="17365D" w:themeColor="text2" w:themeShade="BF"/>
          <w:sz w:val="28"/>
          <w:u w:val="single"/>
        </w:rPr>
        <w:t>Следить за чистотой</w:t>
      </w:r>
      <w:r w:rsidRPr="00BA2A8D">
        <w:rPr>
          <w:rFonts w:ascii="Times New Roman" w:hAnsi="Times New Roman" w:cs="Times New Roman"/>
          <w:color w:val="17365D" w:themeColor="text2" w:themeShade="BF"/>
          <w:sz w:val="28"/>
        </w:rPr>
        <w:t xml:space="preserve"> </w:t>
      </w:r>
      <w:r w:rsidRPr="00CF7278">
        <w:rPr>
          <w:rFonts w:ascii="Times New Roman" w:hAnsi="Times New Roman" w:cs="Times New Roman"/>
          <w:sz w:val="28"/>
        </w:rPr>
        <w:t>нательного и постельного белья, предметов домашнего обихода, игрушек</w:t>
      </w:r>
    </w:p>
    <w:p w:rsidR="00CF7278" w:rsidRPr="00CF7278" w:rsidRDefault="00625ABA" w:rsidP="00CF7278">
      <w:pPr>
        <w:pStyle w:val="a5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BA2A8D">
        <w:rPr>
          <w:rFonts w:ascii="Times New Roman" w:hAnsi="Times New Roman" w:cs="Times New Roman"/>
          <w:b/>
          <w:color w:val="17365D" w:themeColor="text2" w:themeShade="BF"/>
          <w:sz w:val="28"/>
          <w:u w:val="single"/>
        </w:rPr>
        <w:t xml:space="preserve">При </w:t>
      </w:r>
      <w:r w:rsidR="00CF7278" w:rsidRPr="00BA2A8D">
        <w:rPr>
          <w:rFonts w:ascii="Times New Roman" w:hAnsi="Times New Roman" w:cs="Times New Roman"/>
          <w:b/>
          <w:color w:val="17365D" w:themeColor="text2" w:themeShade="BF"/>
          <w:sz w:val="28"/>
          <w:u w:val="single"/>
        </w:rPr>
        <w:t>проведении дегельминтизации</w:t>
      </w:r>
      <w:r w:rsidR="00CF7278" w:rsidRPr="00BA2A8D">
        <w:rPr>
          <w:rFonts w:ascii="Times New Roman" w:hAnsi="Times New Roman" w:cs="Times New Roman"/>
          <w:color w:val="17365D" w:themeColor="text2" w:themeShade="BF"/>
          <w:sz w:val="28"/>
        </w:rPr>
        <w:t xml:space="preserve"> </w:t>
      </w:r>
      <w:r w:rsidR="00CF7278" w:rsidRPr="00CF7278">
        <w:rPr>
          <w:rFonts w:ascii="Times New Roman" w:hAnsi="Times New Roman" w:cs="Times New Roman"/>
          <w:sz w:val="28"/>
        </w:rPr>
        <w:t>рекомендовать ребенку легко усвояемую полужидкую пищу с ограничением жиров, но при этом увеличить количество животного и растительного белка. Увеличить объем вводимой жидкости в виде слабощелочной дегазированной минеральной воды, отвара шиповника. Увеличить в пищевом рационе содержание витаминов и минеральных солей за счет соков, свежих фруктов и овощей. Всю пищу подавать в теплом виде.</w:t>
      </w:r>
    </w:p>
    <w:p w:rsidR="00CF7278" w:rsidRPr="00CF7278" w:rsidRDefault="00CF7278" w:rsidP="00CF7278">
      <w:pPr>
        <w:pStyle w:val="a5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BA2A8D">
        <w:rPr>
          <w:rFonts w:ascii="Times New Roman" w:hAnsi="Times New Roman" w:cs="Times New Roman"/>
          <w:b/>
          <w:color w:val="17365D" w:themeColor="text2" w:themeShade="BF"/>
          <w:sz w:val="28"/>
          <w:u w:val="single"/>
        </w:rPr>
        <w:lastRenderedPageBreak/>
        <w:t>Обеспечить ребенка полноценным питанием</w:t>
      </w:r>
      <w:r w:rsidRPr="00CF7278">
        <w:rPr>
          <w:rFonts w:ascii="Times New Roman" w:hAnsi="Times New Roman" w:cs="Times New Roman"/>
          <w:sz w:val="28"/>
        </w:rPr>
        <w:t>, при нарушении аппетита предлагать любимые блюда, уделять внимание эстетической сервировке стола.</w:t>
      </w:r>
    </w:p>
    <w:p w:rsidR="007D6E6A" w:rsidRDefault="00CF7278" w:rsidP="00CF7278">
      <w:pPr>
        <w:pStyle w:val="a5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BA2A8D">
        <w:rPr>
          <w:rFonts w:ascii="Times New Roman" w:hAnsi="Times New Roman" w:cs="Times New Roman"/>
          <w:b/>
          <w:color w:val="17365D" w:themeColor="text2" w:themeShade="BF"/>
          <w:sz w:val="28"/>
          <w:u w:val="single"/>
        </w:rPr>
        <w:t xml:space="preserve">Контролировать прием </w:t>
      </w:r>
      <w:r w:rsidRPr="00625ABA">
        <w:rPr>
          <w:rFonts w:ascii="Times New Roman" w:hAnsi="Times New Roman" w:cs="Times New Roman"/>
          <w:sz w:val="28"/>
        </w:rPr>
        <w:t>антигельминтных препаратов,</w:t>
      </w:r>
      <w:r w:rsidRPr="00CF7278">
        <w:rPr>
          <w:rFonts w:ascii="Times New Roman" w:hAnsi="Times New Roman" w:cs="Times New Roman"/>
          <w:sz w:val="28"/>
        </w:rPr>
        <w:t xml:space="preserve"> оценивать эффективность проводимой терапии, своевременно сообщать врачу о побочных эффектах.</w:t>
      </w:r>
    </w:p>
    <w:p w:rsidR="00625ABA" w:rsidRDefault="00625ABA" w:rsidP="00625ABA">
      <w:pPr>
        <w:spacing w:after="0"/>
        <w:ind w:left="207"/>
        <w:jc w:val="both"/>
        <w:rPr>
          <w:rFonts w:ascii="Times New Roman" w:hAnsi="Times New Roman" w:cs="Times New Roman"/>
          <w:sz w:val="28"/>
        </w:rPr>
      </w:pPr>
    </w:p>
    <w:p w:rsidR="00625ABA" w:rsidRDefault="00625ABA" w:rsidP="00625ABA">
      <w:pPr>
        <w:spacing w:after="0"/>
        <w:ind w:left="20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648197" cy="1626920"/>
            <wp:effectExtent l="133350" t="57150" r="95250" b="1447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8_origina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703" cy="16235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</w:t>
      </w:r>
    </w:p>
    <w:p w:rsidR="00625ABA" w:rsidRDefault="00625ABA" w:rsidP="00625ABA">
      <w:pPr>
        <w:spacing w:after="0"/>
        <w:ind w:left="207"/>
        <w:jc w:val="both"/>
        <w:rPr>
          <w:rFonts w:ascii="Times New Roman" w:hAnsi="Times New Roman" w:cs="Times New Roman"/>
          <w:sz w:val="28"/>
        </w:rPr>
      </w:pPr>
    </w:p>
    <w:p w:rsidR="00625ABA" w:rsidRDefault="00625ABA" w:rsidP="00625ABA">
      <w:pPr>
        <w:spacing w:after="0"/>
        <w:ind w:left="207"/>
        <w:jc w:val="both"/>
        <w:rPr>
          <w:rFonts w:ascii="Times New Roman" w:hAnsi="Times New Roman" w:cs="Times New Roman"/>
          <w:sz w:val="28"/>
        </w:rPr>
      </w:pPr>
    </w:p>
    <w:p w:rsidR="00625ABA" w:rsidRDefault="00625ABA" w:rsidP="00625ABA">
      <w:pPr>
        <w:spacing w:after="0"/>
        <w:ind w:left="207"/>
        <w:jc w:val="both"/>
        <w:rPr>
          <w:rFonts w:ascii="Times New Roman" w:hAnsi="Times New Roman" w:cs="Times New Roman"/>
          <w:sz w:val="28"/>
        </w:rPr>
      </w:pPr>
    </w:p>
    <w:p w:rsidR="00BA2A8D" w:rsidRDefault="00BA2A8D" w:rsidP="00625ABA">
      <w:pPr>
        <w:spacing w:after="0"/>
        <w:ind w:left="207"/>
        <w:jc w:val="both"/>
        <w:rPr>
          <w:rFonts w:ascii="Times New Roman" w:hAnsi="Times New Roman" w:cs="Times New Roman"/>
          <w:sz w:val="28"/>
        </w:rPr>
      </w:pPr>
    </w:p>
    <w:p w:rsidR="00BA2A8D" w:rsidRDefault="00BA2A8D" w:rsidP="00BA2A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25ABA" w:rsidRPr="00625ABA" w:rsidRDefault="00625ABA" w:rsidP="00BA2A8D">
      <w:pPr>
        <w:spacing w:after="0"/>
        <w:ind w:left="284"/>
        <w:jc w:val="center"/>
        <w:rPr>
          <w:rFonts w:ascii="Times New Roman" w:hAnsi="Times New Roman" w:cs="Times New Roman"/>
          <w:sz w:val="24"/>
        </w:rPr>
      </w:pPr>
      <w:r w:rsidRPr="00625ABA">
        <w:rPr>
          <w:rFonts w:ascii="Times New Roman" w:hAnsi="Times New Roman" w:cs="Times New Roman"/>
          <w:sz w:val="24"/>
        </w:rPr>
        <w:lastRenderedPageBreak/>
        <w:t xml:space="preserve">Государственное бюджетное образовательное учреждение высшего профессионального образования  «Красноярский государственный медицинский университет имени профессора В.Ф. </w:t>
      </w:r>
      <w:proofErr w:type="spellStart"/>
      <w:r w:rsidRPr="00625ABA">
        <w:rPr>
          <w:rFonts w:ascii="Times New Roman" w:hAnsi="Times New Roman" w:cs="Times New Roman"/>
          <w:sz w:val="24"/>
        </w:rPr>
        <w:t>Войно-Ясенецкого</w:t>
      </w:r>
      <w:proofErr w:type="spellEnd"/>
      <w:r w:rsidRPr="00625ABA">
        <w:rPr>
          <w:rFonts w:ascii="Times New Roman" w:hAnsi="Times New Roman" w:cs="Times New Roman"/>
          <w:sz w:val="24"/>
        </w:rPr>
        <w:t>»</w:t>
      </w:r>
    </w:p>
    <w:p w:rsidR="00625ABA" w:rsidRPr="00625ABA" w:rsidRDefault="00625ABA" w:rsidP="00BA2A8D">
      <w:pPr>
        <w:spacing w:after="0"/>
        <w:ind w:left="284"/>
        <w:jc w:val="center"/>
        <w:rPr>
          <w:rFonts w:ascii="Times New Roman" w:hAnsi="Times New Roman" w:cs="Times New Roman"/>
          <w:sz w:val="24"/>
        </w:rPr>
      </w:pPr>
      <w:r w:rsidRPr="00625ABA">
        <w:rPr>
          <w:rFonts w:ascii="Times New Roman" w:hAnsi="Times New Roman" w:cs="Times New Roman"/>
          <w:sz w:val="24"/>
        </w:rPr>
        <w:t>Министерства здравоохранения Российской Федерации</w:t>
      </w:r>
    </w:p>
    <w:p w:rsidR="00625ABA" w:rsidRDefault="00625ABA" w:rsidP="00BA2A8D">
      <w:pPr>
        <w:spacing w:after="0"/>
        <w:ind w:left="284"/>
        <w:jc w:val="center"/>
        <w:rPr>
          <w:rFonts w:ascii="Times New Roman" w:hAnsi="Times New Roman" w:cs="Times New Roman"/>
          <w:sz w:val="24"/>
        </w:rPr>
      </w:pPr>
      <w:r w:rsidRPr="00625ABA">
        <w:rPr>
          <w:rFonts w:ascii="Times New Roman" w:hAnsi="Times New Roman" w:cs="Times New Roman"/>
          <w:sz w:val="24"/>
        </w:rPr>
        <w:t>Фармацевтический колледж</w:t>
      </w:r>
    </w:p>
    <w:p w:rsidR="00625ABA" w:rsidRDefault="00625ABA" w:rsidP="00BA2A8D">
      <w:pPr>
        <w:spacing w:after="0"/>
        <w:ind w:left="284"/>
        <w:jc w:val="center"/>
        <w:rPr>
          <w:rFonts w:ascii="Times New Roman" w:hAnsi="Times New Roman" w:cs="Times New Roman"/>
          <w:sz w:val="24"/>
        </w:rPr>
      </w:pPr>
    </w:p>
    <w:p w:rsidR="00BA2A8D" w:rsidRPr="00BA2A8D" w:rsidRDefault="00625ABA" w:rsidP="00BA2A8D">
      <w:pPr>
        <w:pStyle w:val="a3"/>
        <w:ind w:left="284"/>
        <w:jc w:val="center"/>
        <w:rPr>
          <w:b/>
          <w:color w:val="0F243E" w:themeColor="text2" w:themeShade="80"/>
          <w:sz w:val="44"/>
        </w:rPr>
      </w:pPr>
      <w:r w:rsidRPr="00BA2A8D">
        <w:rPr>
          <w:b/>
          <w:color w:val="0F243E" w:themeColor="text2" w:themeShade="80"/>
          <w:sz w:val="44"/>
        </w:rPr>
        <w:t xml:space="preserve">Сестринский процесс </w:t>
      </w:r>
    </w:p>
    <w:p w:rsidR="00625ABA" w:rsidRPr="00BA2A8D" w:rsidRDefault="00625ABA" w:rsidP="00BA2A8D">
      <w:pPr>
        <w:pStyle w:val="a3"/>
        <w:ind w:left="284"/>
        <w:jc w:val="center"/>
        <w:rPr>
          <w:b/>
          <w:color w:val="0F243E" w:themeColor="text2" w:themeShade="80"/>
          <w:sz w:val="44"/>
        </w:rPr>
      </w:pPr>
      <w:r w:rsidRPr="00BA2A8D">
        <w:rPr>
          <w:b/>
          <w:color w:val="0F243E" w:themeColor="text2" w:themeShade="80"/>
          <w:sz w:val="44"/>
        </w:rPr>
        <w:t>при энтеробиозе</w:t>
      </w:r>
      <w:bookmarkStart w:id="0" w:name="_GoBack"/>
      <w:bookmarkEnd w:id="0"/>
    </w:p>
    <w:p w:rsidR="00625ABA" w:rsidRDefault="00625ABA" w:rsidP="00BA2A8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58192" cy="2273786"/>
            <wp:effectExtent l="133350" t="133350" r="170815" b="1841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i-imageoptim-1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308" cy="226186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25ABA" w:rsidRPr="00BA2A8D" w:rsidRDefault="00970808" w:rsidP="00625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A8D">
        <w:rPr>
          <w:rFonts w:ascii="Times New Roman" w:hAnsi="Times New Roman" w:cs="Times New Roman"/>
          <w:sz w:val="28"/>
          <w:szCs w:val="28"/>
        </w:rPr>
        <w:t>Красноярск - 2019</w:t>
      </w:r>
    </w:p>
    <w:sectPr w:rsidR="00625ABA" w:rsidRPr="00BA2A8D" w:rsidSect="00BA2A8D">
      <w:pgSz w:w="16838" w:h="11906" w:orient="landscape"/>
      <w:pgMar w:top="1134" w:right="678" w:bottom="850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5A84"/>
    <w:multiLevelType w:val="hybridMultilevel"/>
    <w:tmpl w:val="9C366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C2FD0"/>
    <w:multiLevelType w:val="hybridMultilevel"/>
    <w:tmpl w:val="135C0B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804AF1"/>
    <w:multiLevelType w:val="hybridMultilevel"/>
    <w:tmpl w:val="738AE824"/>
    <w:lvl w:ilvl="0" w:tplc="0419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345C731A"/>
    <w:multiLevelType w:val="hybridMultilevel"/>
    <w:tmpl w:val="DBE6A3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21CC0"/>
    <w:multiLevelType w:val="hybridMultilevel"/>
    <w:tmpl w:val="66B6B4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A6E59"/>
    <w:multiLevelType w:val="hybridMultilevel"/>
    <w:tmpl w:val="4C2478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60"/>
    <w:rsid w:val="00625ABA"/>
    <w:rsid w:val="007D6E6A"/>
    <w:rsid w:val="00970808"/>
    <w:rsid w:val="00BA2A8D"/>
    <w:rsid w:val="00CF7278"/>
    <w:rsid w:val="00EC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22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22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C22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22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22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C22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2019-06-05T13:27:00Z</cp:lastPrinted>
  <dcterms:created xsi:type="dcterms:W3CDTF">2019-06-05T12:55:00Z</dcterms:created>
  <dcterms:modified xsi:type="dcterms:W3CDTF">2019-06-05T13:36:00Z</dcterms:modified>
</cp:coreProperties>
</file>