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06E" w:rsidRPr="00A97E5D" w:rsidRDefault="00B9406E" w:rsidP="00CE2585">
      <w:pPr>
        <w:rPr>
          <w:rFonts w:ascii="Times New Roman" w:hAnsi="Times New Roman" w:cs="Times New Roman"/>
          <w:b/>
          <w:sz w:val="32"/>
          <w:szCs w:val="32"/>
        </w:rPr>
      </w:pPr>
      <w:r w:rsidRPr="00F939AF">
        <w:rPr>
          <w:rFonts w:ascii="Times New Roman" w:hAnsi="Times New Roman" w:cs="Times New Roman"/>
          <w:b/>
          <w:sz w:val="32"/>
          <w:szCs w:val="32"/>
        </w:rPr>
        <w:t>1 День.</w:t>
      </w:r>
      <w:r w:rsidR="002D1032">
        <w:rPr>
          <w:rFonts w:ascii="Times New Roman" w:hAnsi="Times New Roman" w:cs="Times New Roman"/>
          <w:b/>
          <w:sz w:val="32"/>
          <w:szCs w:val="32"/>
        </w:rPr>
        <w:t xml:space="preserve"> </w:t>
      </w:r>
      <w:r w:rsidR="00A03923">
        <w:rPr>
          <w:rFonts w:ascii="Times New Roman" w:hAnsi="Times New Roman" w:cs="Times New Roman"/>
          <w:b/>
          <w:sz w:val="32"/>
          <w:szCs w:val="32"/>
        </w:rPr>
        <w:t>ТЕХНИКА БЕЗОПАСНОСТИ.</w:t>
      </w:r>
    </w:p>
    <w:p w:rsidR="00A97E5D" w:rsidRPr="00A03923" w:rsidRDefault="00A97E5D" w:rsidP="00A03923">
      <w:pPr>
        <w:pStyle w:val="ab"/>
        <w:numPr>
          <w:ilvl w:val="0"/>
          <w:numId w:val="5"/>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Лаборатория должна быть обеспечена водопроводом, канализацией, электричеством, боксами с приточно-вытяжной вентиляцией с механическим побуждением, центральным отоплением и горячим водоснабжением.</w:t>
      </w:r>
    </w:p>
    <w:p w:rsidR="00A97E5D" w:rsidRPr="00A03923" w:rsidRDefault="00A97E5D" w:rsidP="00A03923">
      <w:pPr>
        <w:pStyle w:val="ab"/>
        <w:numPr>
          <w:ilvl w:val="0"/>
          <w:numId w:val="5"/>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Помещения должны быть оборудованы легко открываемыми фрамугами или форточками, обеспеченными в летнее время мелкими сетками, и вытяжными шкафами с побудительной вентиляцией (скорость движения воздуха при открытых створках не менее 1 м/сек.).</w:t>
      </w:r>
    </w:p>
    <w:p w:rsidR="00A97E5D" w:rsidRPr="00A03923" w:rsidRDefault="00A97E5D" w:rsidP="00A03923">
      <w:pPr>
        <w:pStyle w:val="ab"/>
        <w:numPr>
          <w:ilvl w:val="0"/>
          <w:numId w:val="5"/>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В случае отсутствия в населенном пункте водопровода и канализации устраивают местный водопровод, канализацию и очистные сооружения с обеззараживающими установками.</w:t>
      </w:r>
    </w:p>
    <w:p w:rsidR="00A97E5D" w:rsidRPr="00A03923" w:rsidRDefault="00A97E5D" w:rsidP="00A03923">
      <w:pPr>
        <w:pStyle w:val="ab"/>
        <w:numPr>
          <w:ilvl w:val="0"/>
          <w:numId w:val="5"/>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В лаборатории должны быть оборудованы водопроводные раковины для мытья рук персонала и раковины, предназначенные для мытья инвентаря.</w:t>
      </w:r>
    </w:p>
    <w:p w:rsidR="00A97E5D" w:rsidRPr="00A03923" w:rsidRDefault="00A97E5D" w:rsidP="00A03923">
      <w:pPr>
        <w:pStyle w:val="ab"/>
        <w:numPr>
          <w:ilvl w:val="0"/>
          <w:numId w:val="5"/>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Все помещения лаборатории должны иметь естественное и искусственное освещение, отвечающее требованиям, предусмотренным строительными нормами и правилами.</w:t>
      </w:r>
    </w:p>
    <w:p w:rsidR="00A97E5D" w:rsidRPr="00A03923" w:rsidRDefault="00A97E5D" w:rsidP="00A03923">
      <w:pPr>
        <w:pStyle w:val="ab"/>
        <w:numPr>
          <w:ilvl w:val="0"/>
          <w:numId w:val="5"/>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Температура воздуха в лабораторных помещениях должна поддерживаться в пределах 18 - 21°.</w:t>
      </w:r>
    </w:p>
    <w:p w:rsidR="00A97E5D" w:rsidRPr="00A03923" w:rsidRDefault="00A97E5D" w:rsidP="00A03923">
      <w:pPr>
        <w:pStyle w:val="ab"/>
        <w:numPr>
          <w:ilvl w:val="0"/>
          <w:numId w:val="5"/>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Стены в лабораторных помещениях должны быть облицованы на высоту 1,5 м белой глазурованной плиткой или выкрашены масляной краской светлых тонов. В боксах, операционных и виварии - белой глазурованной плиткой или плиткой из гладких синтетических материалов. Ширина основных проходов к рабочим местам или между двумя рядами оборудования должна быть не менее 1,5 м с учетом выступающих конструкций стен.</w:t>
      </w:r>
    </w:p>
    <w:p w:rsidR="00A97E5D" w:rsidRPr="00A03923" w:rsidRDefault="00A97E5D" w:rsidP="00A03923">
      <w:pPr>
        <w:pStyle w:val="ab"/>
        <w:numPr>
          <w:ilvl w:val="0"/>
          <w:numId w:val="5"/>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Полы в лабораторных помещениях покрываются линолеумом. В боксах, операционных и виварии - гладкой плиткой.</w:t>
      </w:r>
    </w:p>
    <w:p w:rsidR="00A97E5D" w:rsidRPr="00A03923" w:rsidRDefault="00A97E5D" w:rsidP="00A03923">
      <w:pPr>
        <w:pStyle w:val="ab"/>
        <w:numPr>
          <w:ilvl w:val="0"/>
          <w:numId w:val="5"/>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Лабораторная мебель должна быть окрашена масляной или эмалевой краской светлых тонов, рабочие поверхности столов покрываются пластиком или другим кислото- и щелочеустойчивым материалом и не портящимся также от применения кипячения. Внутренние и наружные поверхности мебели не должны иметь щелей и пазов, затрудняющих обработку дезинфицирующими веществами.</w:t>
      </w:r>
    </w:p>
    <w:p w:rsidR="00A97E5D" w:rsidRPr="00A03923" w:rsidRDefault="00A97E5D" w:rsidP="00A03923">
      <w:pPr>
        <w:pStyle w:val="ab"/>
        <w:numPr>
          <w:ilvl w:val="0"/>
          <w:numId w:val="5"/>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Помещения лаборатории должны быть непроницаемы для грызунов.</w:t>
      </w:r>
    </w:p>
    <w:p w:rsidR="00A97E5D" w:rsidRPr="00A03923" w:rsidRDefault="00A97E5D" w:rsidP="00A97E5D">
      <w:pPr>
        <w:spacing w:after="0" w:line="240" w:lineRule="auto"/>
        <w:rPr>
          <w:rFonts w:ascii="Times New Roman" w:eastAsia="Times New Roman" w:hAnsi="Times New Roman" w:cs="Times New Roman"/>
          <w:b/>
          <w:color w:val="000000"/>
          <w:sz w:val="28"/>
          <w:szCs w:val="28"/>
          <w:lang w:eastAsia="ru-RU"/>
        </w:rPr>
      </w:pPr>
      <w:r w:rsidRPr="00A03923">
        <w:rPr>
          <w:rFonts w:ascii="Times New Roman" w:eastAsia="Times New Roman" w:hAnsi="Times New Roman" w:cs="Times New Roman"/>
          <w:b/>
          <w:color w:val="000000"/>
          <w:sz w:val="28"/>
          <w:szCs w:val="28"/>
          <w:lang w:eastAsia="ru-RU"/>
        </w:rPr>
        <w:t>Порядок оформления на работу и обязанности персонала</w:t>
      </w:r>
      <w:r w:rsidR="00A03923">
        <w:rPr>
          <w:rFonts w:ascii="Times New Roman" w:eastAsia="Times New Roman" w:hAnsi="Times New Roman" w:cs="Times New Roman"/>
          <w:b/>
          <w:color w:val="000000"/>
          <w:sz w:val="28"/>
          <w:szCs w:val="28"/>
          <w:lang w:eastAsia="ru-RU"/>
        </w:rPr>
        <w:t>:</w:t>
      </w:r>
    </w:p>
    <w:p w:rsidR="00A97E5D" w:rsidRPr="00A03923" w:rsidRDefault="00A97E5D" w:rsidP="00A97E5D">
      <w:p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xml:space="preserve">С принимаемыми на работу лицами проводят подробный инструктаж по вопросам охраны труда и режиму работы лаборатории. При этом разъясняют специфические особенности работы в лаборатории, </w:t>
      </w:r>
      <w:r w:rsidRPr="00A03923">
        <w:rPr>
          <w:rFonts w:ascii="Times New Roman" w:eastAsia="Times New Roman" w:hAnsi="Times New Roman" w:cs="Times New Roman"/>
          <w:color w:val="000000"/>
          <w:sz w:val="28"/>
          <w:szCs w:val="28"/>
          <w:lang w:eastAsia="ru-RU"/>
        </w:rPr>
        <w:lastRenderedPageBreak/>
        <w:t>правила личной гигиены, внутреннего распорядка и настоящие Правила. Инструктаж проводит руководитель лаборатории или специалист с высшим образованием. В дальнейшем инструктаж по правилам личной профилактики и технике безопасности проводят не реже одного раза в год. При внедрении новых методов и приемов работы, а также при освоении нового вида оборудования или приспособлений должен проводиться дополнительный инструктаж. Результаты проведения первичного и повторных инструктажей регистрируют в специальном журнале.</w:t>
      </w:r>
    </w:p>
    <w:p w:rsidR="00A97E5D" w:rsidRPr="00A03923" w:rsidRDefault="00A97E5D" w:rsidP="00A97E5D">
      <w:p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Лиц, принимаемых на работу и обучающихся в лаборатории, где проводится работа с инфекционным материалом или возбудителями инфекционных заболеваний, предварительно прививают против соответствующих инфекций, если они не были привиты ранее. Сведения о прививках заносятся в журнал, который хранится у заведующего лабораторией. Новые сотрудники к работе с инфекционным материалом допускаются не ранее чем через 2 недели после иммунизации.</w:t>
      </w:r>
    </w:p>
    <w:p w:rsidR="00A97E5D" w:rsidRPr="00A03923" w:rsidRDefault="00A97E5D" w:rsidP="00A97E5D">
      <w:pPr>
        <w:spacing w:after="0" w:line="240" w:lineRule="auto"/>
        <w:jc w:val="both"/>
        <w:rPr>
          <w:rFonts w:ascii="Times New Roman" w:eastAsia="Times New Roman" w:hAnsi="Times New Roman" w:cs="Times New Roman"/>
          <w:b/>
          <w:color w:val="000000"/>
          <w:sz w:val="28"/>
          <w:szCs w:val="28"/>
          <w:lang w:eastAsia="ru-RU"/>
        </w:rPr>
      </w:pPr>
      <w:r w:rsidRPr="00A03923">
        <w:rPr>
          <w:rFonts w:ascii="Times New Roman" w:eastAsia="Times New Roman" w:hAnsi="Times New Roman" w:cs="Times New Roman"/>
          <w:b/>
          <w:color w:val="000000"/>
          <w:sz w:val="28"/>
          <w:szCs w:val="28"/>
          <w:lang w:eastAsia="ru-RU"/>
        </w:rPr>
        <w:t>Руководитель лаборатории обязан обеспечить:</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выполнение настоящих и других действующих правил и инструкций по технике безопасности и производственной санитарии, требований трудового законодательства;</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максимальную механизацию опасных и вредных работ;</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оснащение лаборатории предупредительными надписями и знаками, а сотрудников - инструкциями и правилами по технике безопасности;</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xml:space="preserve">- проведение систематического профилактического осмотра энергетического и специального оборудования лаборатории с регистрацией осмотра и ремонта в журнале </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правильное (безопасное) получение, транспортирование, хранение, отпуск и применение сильнодействующих и ядовитых химических веществ, а также крепких кислот и щелочей;</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хранение, стирку и ремонт санитарной одежды, спецодежды, спецобуви и предохранительных приспособлений;</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наличие укомплектованной аптечки для оказания первой медицинской помощи.</w:t>
      </w:r>
    </w:p>
    <w:p w:rsidR="00A97E5D" w:rsidRPr="00A03923" w:rsidRDefault="00A97E5D" w:rsidP="00A97E5D">
      <w:pPr>
        <w:spacing w:after="0" w:line="240" w:lineRule="auto"/>
        <w:jc w:val="both"/>
        <w:rPr>
          <w:rFonts w:ascii="Times New Roman" w:eastAsia="Times New Roman" w:hAnsi="Times New Roman" w:cs="Times New Roman"/>
          <w:b/>
          <w:color w:val="000000"/>
          <w:sz w:val="28"/>
          <w:szCs w:val="28"/>
          <w:lang w:eastAsia="ru-RU"/>
        </w:rPr>
      </w:pPr>
      <w:r w:rsidRPr="00A03923">
        <w:rPr>
          <w:rFonts w:ascii="Times New Roman" w:eastAsia="Times New Roman" w:hAnsi="Times New Roman" w:cs="Times New Roman"/>
          <w:b/>
          <w:color w:val="000000"/>
          <w:sz w:val="28"/>
          <w:szCs w:val="28"/>
          <w:lang w:eastAsia="ru-RU"/>
        </w:rPr>
        <w:t>Специалист лаборатории обязан:</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строго соблюдать настоящие Правила;</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следить за проведением сотрудникам в срок необходимых профилактических прививок;</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следить за правильностью работы подчиненного персонала и предотвращать нарушения правил техники безопасности при ведении лабораторных работ;</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обеспечить правильное обращение с культурами патогенных микробов, ядовитыми, сильнодействующими, огнеопасными и пр. веществами на закрепленном участке работы;</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lastRenderedPageBreak/>
        <w:t>- правильно вести установленную документацию.</w:t>
      </w:r>
    </w:p>
    <w:p w:rsidR="00A97E5D" w:rsidRPr="00A03923" w:rsidRDefault="00A97E5D" w:rsidP="00A97E5D">
      <w:pPr>
        <w:spacing w:after="0" w:line="240" w:lineRule="auto"/>
        <w:jc w:val="both"/>
        <w:rPr>
          <w:rFonts w:ascii="Times New Roman" w:eastAsia="Times New Roman" w:hAnsi="Times New Roman" w:cs="Times New Roman"/>
          <w:b/>
          <w:color w:val="000000"/>
          <w:sz w:val="28"/>
          <w:szCs w:val="28"/>
          <w:lang w:eastAsia="ru-RU"/>
        </w:rPr>
      </w:pPr>
      <w:r w:rsidRPr="00A03923">
        <w:rPr>
          <w:rFonts w:ascii="Times New Roman" w:eastAsia="Times New Roman" w:hAnsi="Times New Roman" w:cs="Times New Roman"/>
          <w:b/>
          <w:color w:val="000000"/>
          <w:sz w:val="28"/>
          <w:szCs w:val="28"/>
          <w:lang w:eastAsia="ru-RU"/>
        </w:rPr>
        <w:t>Лаборант обязан:</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следить за исправностью газовой и электрической сетей, вентиляции, контрольно-измерительных приборов. При обнаружении дефектов ставить в известность руководителя лаборатории, не приступая к работе до устранения обнаруженных неисправностей;</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готовить дезинфицирующие растворы и следить за их качеством, не допуская применения старых, утративших активность растворов;</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содержать в порядке рабочие места;</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xml:space="preserve"> - по окончании рабочего дня проверять и ставить в специально отведенные места пробирки, чашки, матрацы с посевами и культурами, склянки и банки с реактивами и сильнодействующими веществами;</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пломбировать термостаты, рефрижераторы и шкафы, сдавая ключи и печати врачу или другому специалисту, ответственному за заразный материал или химические вещества;</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правильно вести и хранить установленную документацию.</w:t>
      </w:r>
    </w:p>
    <w:p w:rsidR="00A97E5D" w:rsidRPr="00A03923" w:rsidRDefault="00A97E5D" w:rsidP="00A97E5D">
      <w:pPr>
        <w:spacing w:after="0" w:line="240" w:lineRule="auto"/>
        <w:rPr>
          <w:rFonts w:ascii="Times New Roman" w:eastAsia="Times New Roman" w:hAnsi="Times New Roman" w:cs="Times New Roman"/>
          <w:b/>
          <w:color w:val="000000"/>
          <w:sz w:val="28"/>
          <w:szCs w:val="28"/>
          <w:lang w:eastAsia="ru-RU"/>
        </w:rPr>
      </w:pPr>
      <w:r w:rsidRPr="00A03923">
        <w:rPr>
          <w:rFonts w:ascii="Times New Roman" w:eastAsia="Times New Roman" w:hAnsi="Times New Roman" w:cs="Times New Roman"/>
          <w:b/>
          <w:color w:val="000000"/>
          <w:sz w:val="28"/>
          <w:szCs w:val="28"/>
          <w:lang w:eastAsia="ru-RU"/>
        </w:rPr>
        <w:t>Аппаратура и оборудование:</w:t>
      </w:r>
    </w:p>
    <w:p w:rsidR="00A97E5D" w:rsidRPr="00A03923" w:rsidRDefault="00A97E5D" w:rsidP="00A03923">
      <w:pPr>
        <w:pStyle w:val="ab"/>
        <w:numPr>
          <w:ilvl w:val="0"/>
          <w:numId w:val="6"/>
        </w:numPr>
        <w:spacing w:after="0" w:line="240" w:lineRule="auto"/>
        <w:rPr>
          <w:rFonts w:ascii="Times New Roman" w:eastAsia="Times New Roman" w:hAnsi="Times New Roman" w:cs="Times New Roman"/>
          <w:b/>
          <w:color w:val="000000"/>
          <w:sz w:val="28"/>
          <w:szCs w:val="28"/>
          <w:lang w:eastAsia="ru-RU"/>
        </w:rPr>
      </w:pPr>
      <w:r w:rsidRPr="00A03923">
        <w:rPr>
          <w:rFonts w:ascii="Times New Roman" w:eastAsia="Times New Roman" w:hAnsi="Times New Roman" w:cs="Times New Roman"/>
          <w:color w:val="000000"/>
          <w:sz w:val="28"/>
          <w:szCs w:val="28"/>
          <w:lang w:eastAsia="ru-RU"/>
        </w:rPr>
        <w:t>При эксплуатации приборов и аппаратов необходимо строго руководствоваться правилами, изложенными в техническом паспорте. Стационарные электроприборы должны быть заземлены. Ежемесячно проверяется исправность электроприборов. Особое внимание уделяется круглосуточно работающим электроприборам. При нарушении работы электроприбора (запах, выделение дыма, изменение характера шума и т.д.) прибор отключают от сети и не используют до проверки и проведения необходимого ремонта.</w:t>
      </w:r>
    </w:p>
    <w:p w:rsidR="00A97E5D" w:rsidRPr="00A03923" w:rsidRDefault="00A97E5D" w:rsidP="00A03923">
      <w:pPr>
        <w:pStyle w:val="ab"/>
        <w:numPr>
          <w:ilvl w:val="0"/>
          <w:numId w:val="6"/>
        </w:numPr>
        <w:spacing w:after="0" w:line="240" w:lineRule="auto"/>
        <w:rPr>
          <w:rFonts w:ascii="Times New Roman" w:eastAsia="Times New Roman" w:hAnsi="Times New Roman" w:cs="Times New Roman"/>
          <w:b/>
          <w:color w:val="000000"/>
          <w:sz w:val="28"/>
          <w:szCs w:val="28"/>
          <w:lang w:eastAsia="ru-RU"/>
        </w:rPr>
      </w:pPr>
      <w:r w:rsidRPr="00A03923">
        <w:rPr>
          <w:rFonts w:ascii="Times New Roman" w:eastAsia="Times New Roman" w:hAnsi="Times New Roman" w:cs="Times New Roman"/>
          <w:color w:val="000000"/>
          <w:sz w:val="28"/>
          <w:szCs w:val="28"/>
          <w:lang w:eastAsia="ru-RU"/>
        </w:rPr>
        <w:t>Электроплитки, муфельные печи и другие нагревательные приборы устанавливают на асбесте или другом теплоизолирующем материале; содержат чистыми и не допускают попадания на них кислот, растворов солей, щелочей и т.д.</w:t>
      </w:r>
    </w:p>
    <w:p w:rsidR="00A97E5D" w:rsidRPr="00A03923" w:rsidRDefault="00A97E5D" w:rsidP="00A03923">
      <w:pPr>
        <w:pStyle w:val="ab"/>
        <w:numPr>
          <w:ilvl w:val="0"/>
          <w:numId w:val="6"/>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Электроприборы (плитки, сушильные шкафы, пылесосы, воздуходувки с мотором и др.) включают в сеть с соответствующим прибору напряжением. Все работы с воздуходувкой и пылесосом (смазывание, монтаж, ремонт и пр.) проводят при отключении их от электросети.</w:t>
      </w:r>
    </w:p>
    <w:p w:rsidR="00A97E5D" w:rsidRPr="00A03923" w:rsidRDefault="00A97E5D" w:rsidP="00A03923">
      <w:pPr>
        <w:pStyle w:val="ab"/>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Перед пуском воздуходувки тщательно смазывают трущиеся поверхности и проверяют вращение ротора.</w:t>
      </w:r>
    </w:p>
    <w:p w:rsidR="00A97E5D" w:rsidRPr="00A03923" w:rsidRDefault="00A97E5D" w:rsidP="00A03923">
      <w:pPr>
        <w:pStyle w:val="ab"/>
        <w:numPr>
          <w:ilvl w:val="0"/>
          <w:numId w:val="6"/>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Газовые горелки содержатся в чистоте и порядке, для чего их периодически разбирают и прочищают. </w:t>
      </w:r>
    </w:p>
    <w:p w:rsidR="00A97E5D" w:rsidRPr="00A03923" w:rsidRDefault="00A97E5D" w:rsidP="00A03923">
      <w:pPr>
        <w:pStyle w:val="ab"/>
        <w:numPr>
          <w:ilvl w:val="0"/>
          <w:numId w:val="6"/>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xml:space="preserve">Центрифугирование заразного материала должно проводиться специально обученным персоналом. Если в процессе </w:t>
      </w:r>
      <w:r w:rsidRPr="00A03923">
        <w:rPr>
          <w:rFonts w:ascii="Times New Roman" w:eastAsia="Times New Roman" w:hAnsi="Times New Roman" w:cs="Times New Roman"/>
          <w:color w:val="000000"/>
          <w:sz w:val="28"/>
          <w:szCs w:val="28"/>
          <w:lang w:eastAsia="ru-RU"/>
        </w:rPr>
        <w:lastRenderedPageBreak/>
        <w:t>центрифугирования разбивается пробирка, содержащая заразный материал, центрифугу необходимо отключить от сети и произвести дезинфекцию и очистку загрязненных мест.</w:t>
      </w:r>
    </w:p>
    <w:p w:rsidR="00A97E5D" w:rsidRPr="00A03923" w:rsidRDefault="00A97E5D" w:rsidP="00A03923">
      <w:pPr>
        <w:pStyle w:val="ab"/>
        <w:numPr>
          <w:ilvl w:val="0"/>
          <w:numId w:val="6"/>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При хранении в рефрижераторах заразного материала необходимо принимать меры, предупреждающие инфицирование самого рефрижератора. Оттаивание рефрижератора, предусмотренное правилами эксплуатации, необходимо совмещать с его дезинфекцией.</w:t>
      </w:r>
    </w:p>
    <w:p w:rsidR="00A97E5D" w:rsidRPr="00A03923" w:rsidRDefault="00A97E5D" w:rsidP="00A03923">
      <w:pPr>
        <w:pStyle w:val="ab"/>
        <w:numPr>
          <w:ilvl w:val="0"/>
          <w:numId w:val="6"/>
        </w:num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При работе в лаборатории персонал должен пользоваться санитарной одеждой, спецодеждой, обувью, резиновыми перчатками и предохранительными приспособлениями, предусмотренными действующими нормами.</w:t>
      </w:r>
    </w:p>
    <w:p w:rsidR="00A97E5D" w:rsidRPr="00A03923" w:rsidRDefault="00A97E5D" w:rsidP="00A97E5D">
      <w:p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b/>
          <w:color w:val="000000"/>
          <w:sz w:val="28"/>
          <w:szCs w:val="28"/>
          <w:lang w:eastAsia="ru-RU"/>
        </w:rPr>
        <w:t>Техника безопасности при работе в лабораториях.</w:t>
      </w:r>
    </w:p>
    <w:p w:rsidR="00A97E5D" w:rsidRPr="00A03923" w:rsidRDefault="00A97E5D" w:rsidP="00A03923">
      <w:pPr>
        <w:tabs>
          <w:tab w:val="left" w:pos="3075"/>
        </w:tabs>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b/>
          <w:color w:val="000000"/>
          <w:sz w:val="28"/>
          <w:szCs w:val="28"/>
          <w:lang w:eastAsia="ru-RU"/>
        </w:rPr>
        <w:t>Общие правила</w:t>
      </w:r>
      <w:r w:rsidR="00A03923">
        <w:rPr>
          <w:rFonts w:ascii="Times New Roman" w:eastAsia="Times New Roman" w:hAnsi="Times New Roman" w:cs="Times New Roman"/>
          <w:b/>
          <w:color w:val="000000"/>
          <w:sz w:val="28"/>
          <w:szCs w:val="28"/>
          <w:lang w:eastAsia="ru-RU"/>
        </w:rPr>
        <w:t>:</w:t>
      </w:r>
      <w:r w:rsidR="00A03923">
        <w:rPr>
          <w:rFonts w:ascii="Times New Roman" w:eastAsia="Times New Roman" w:hAnsi="Times New Roman" w:cs="Times New Roman"/>
          <w:b/>
          <w:color w:val="000000"/>
          <w:sz w:val="28"/>
          <w:szCs w:val="28"/>
          <w:lang w:eastAsia="ru-RU"/>
        </w:rPr>
        <w:tab/>
      </w:r>
    </w:p>
    <w:p w:rsidR="00A97E5D" w:rsidRPr="00A03923" w:rsidRDefault="00A97E5D" w:rsidP="00A97E5D">
      <w:p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Каждый сотрудник лаборатории должен иметь закрепленное за ним место.</w:t>
      </w:r>
    </w:p>
    <w:p w:rsidR="00A97E5D" w:rsidRPr="00A03923" w:rsidRDefault="00A97E5D" w:rsidP="00A97E5D">
      <w:p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Нагревание легковоспламеняющихся жидкостей до 100° необходимо производить на водяных банях. Запрещается опускать колбу с легковоспламеняющимися жидкостями в горячую воду без предварительного постепенного подогрева.</w:t>
      </w:r>
      <w:r w:rsidR="00A03923" w:rsidRPr="00A03923">
        <w:rPr>
          <w:rFonts w:ascii="Times New Roman" w:eastAsia="Times New Roman" w:hAnsi="Times New Roman" w:cs="Times New Roman"/>
          <w:color w:val="000000"/>
          <w:sz w:val="28"/>
          <w:szCs w:val="28"/>
          <w:lang w:eastAsia="ru-RU"/>
        </w:rPr>
        <w:t xml:space="preserve"> </w:t>
      </w:r>
      <w:r w:rsidRPr="00A03923">
        <w:rPr>
          <w:rFonts w:ascii="Times New Roman" w:eastAsia="Times New Roman" w:hAnsi="Times New Roman" w:cs="Times New Roman"/>
          <w:color w:val="000000"/>
          <w:sz w:val="28"/>
          <w:szCs w:val="28"/>
          <w:lang w:eastAsia="ru-RU"/>
        </w:rPr>
        <w:t>Нагревание легковоспламеняющихся жидкостей выше 100° производить на масляных банях, причем температура бань не должна превышать температуры самовоспламенения нагреваемой жидкости.</w:t>
      </w:r>
    </w:p>
    <w:p w:rsidR="00A97E5D" w:rsidRPr="00A03923" w:rsidRDefault="00A97E5D" w:rsidP="00A97E5D">
      <w:pPr>
        <w:spacing w:after="0" w:line="240" w:lineRule="auto"/>
        <w:jc w:val="both"/>
        <w:rPr>
          <w:rFonts w:ascii="Times New Roman" w:eastAsia="Times New Roman" w:hAnsi="Times New Roman" w:cs="Times New Roman"/>
          <w:color w:val="000000"/>
          <w:sz w:val="28"/>
          <w:szCs w:val="28"/>
          <w:u w:val="single"/>
          <w:lang w:eastAsia="ru-RU"/>
        </w:rPr>
      </w:pPr>
      <w:r w:rsidRPr="00A03923">
        <w:rPr>
          <w:rFonts w:ascii="Times New Roman" w:eastAsia="Times New Roman" w:hAnsi="Times New Roman" w:cs="Times New Roman"/>
          <w:color w:val="000000"/>
          <w:sz w:val="28"/>
          <w:szCs w:val="28"/>
          <w:u w:val="single"/>
          <w:lang w:eastAsia="ru-RU"/>
        </w:rPr>
        <w:t>При работе со стеклянными приборами необходимо соблюдать следующие приемы:</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защищать руки полотенцем при сборе стеклянных приборов и соединении отдельных частей их с помощью каучука, разламывании надрезанных стеклянных трубок, придерживая левой рукой трубку около напильника;</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держать просверленную пробку, в которую вставляют стеклянную трубку или термометр, за боковую сторону, не упирая в ладонь, трубку или термометр держать ближе к концу, вставляемому в пробку;</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при закрывании колбы, пробирки или другого тонкостенного сосуда пробкой держать сосуд за верхнюю часть горлышка ближе к месту, куда должна быть вставлена пробка, защищая руку полотенцем;</w:t>
      </w:r>
    </w:p>
    <w:p w:rsidR="00A97E5D" w:rsidRPr="00A03923" w:rsidRDefault="00A97E5D" w:rsidP="00A97E5D">
      <w:pPr>
        <w:spacing w:after="0" w:line="240" w:lineRule="auto"/>
        <w:ind w:firstLine="540"/>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 оплавлять и смачивать водой концы трубок и палочек до надевания каучука, при оплавлении концов трубок и палочек пользоваться щипцами-держателями.</w:t>
      </w:r>
    </w:p>
    <w:p w:rsidR="00A97E5D" w:rsidRPr="00A03923" w:rsidRDefault="00A97E5D" w:rsidP="00A97E5D">
      <w:p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t>Насасывание в пипетки растворов химических реактивов и жидкостей, содержащих возбудителей инфекционных заболеваний, производят с помощью резиновой груши или автоматической пипетки, насасывание ртом не допускается.</w:t>
      </w:r>
    </w:p>
    <w:p w:rsidR="00A97E5D" w:rsidRPr="00A03923" w:rsidRDefault="00A97E5D" w:rsidP="00A97E5D">
      <w:pPr>
        <w:spacing w:after="0" w:line="240" w:lineRule="auto"/>
        <w:jc w:val="both"/>
        <w:rPr>
          <w:rFonts w:ascii="Times New Roman" w:eastAsia="Times New Roman" w:hAnsi="Times New Roman" w:cs="Times New Roman"/>
          <w:color w:val="000000"/>
          <w:sz w:val="28"/>
          <w:szCs w:val="28"/>
          <w:lang w:eastAsia="ru-RU"/>
        </w:rPr>
      </w:pPr>
      <w:r w:rsidRPr="00A03923">
        <w:rPr>
          <w:rFonts w:ascii="Times New Roman" w:eastAsia="Times New Roman" w:hAnsi="Times New Roman" w:cs="Times New Roman"/>
          <w:color w:val="000000"/>
          <w:sz w:val="28"/>
          <w:szCs w:val="28"/>
          <w:lang w:eastAsia="ru-RU"/>
        </w:rPr>
        <w:lastRenderedPageBreak/>
        <w:t>Использованную посуду и приборы, содержащие кислоты, щелочи и др. едкие и вредные вещества, освобождают от остатков этих веществ, обезвреживают, передают в мойку.</w:t>
      </w:r>
    </w:p>
    <w:p w:rsidR="005370F6" w:rsidRPr="00A03923" w:rsidRDefault="005370F6" w:rsidP="00CE2585">
      <w:pPr>
        <w:rPr>
          <w:rFonts w:ascii="Times New Roman" w:hAnsi="Times New Roman" w:cs="Times New Roman"/>
          <w:sz w:val="28"/>
          <w:szCs w:val="28"/>
        </w:rPr>
      </w:pPr>
      <w:r w:rsidRPr="00A03923">
        <w:rPr>
          <w:rFonts w:ascii="Times New Roman" w:hAnsi="Times New Roman" w:cs="Times New Roman"/>
          <w:b/>
          <w:sz w:val="28"/>
          <w:szCs w:val="28"/>
        </w:rPr>
        <w:t>Лаборант должен соблюдать:</w:t>
      </w:r>
      <w:r w:rsidRPr="00A03923">
        <w:rPr>
          <w:rFonts w:ascii="Times New Roman" w:hAnsi="Times New Roman" w:cs="Times New Roman"/>
          <w:sz w:val="28"/>
          <w:szCs w:val="28"/>
        </w:rPr>
        <w:t> меры безопасности при работе с аппаратурой и оборудованием, правила работы с кислотами и щелочами, легковоспламеняющимися веществами; правила хранения реактивов и материалов; правила противоэпидемического режима и личной гигиены; уметь оказать первую медицинскую помощь.</w:t>
      </w:r>
      <w:r w:rsidR="00A03923">
        <w:rPr>
          <w:rFonts w:ascii="Times New Roman" w:hAnsi="Times New Roman" w:cs="Times New Roman"/>
          <w:sz w:val="28"/>
          <w:szCs w:val="28"/>
        </w:rPr>
        <w:t xml:space="preserve"> </w:t>
      </w:r>
      <w:r w:rsidRPr="00A03923">
        <w:rPr>
          <w:rFonts w:ascii="Times New Roman" w:hAnsi="Times New Roman" w:cs="Times New Roman"/>
          <w:sz w:val="28"/>
          <w:szCs w:val="28"/>
        </w:rPr>
        <w:t>Непосредственным руководителем лаборанта является врач-лаборант. Работой лаборатории руководит заведующий санитарно-гигиенической лабораторией или заведующий санитарно-гигиеничееким отделом.</w:t>
      </w:r>
    </w:p>
    <w:p w:rsidR="005370F6" w:rsidRPr="00A03923" w:rsidRDefault="005370F6" w:rsidP="00CE2585">
      <w:pPr>
        <w:rPr>
          <w:rFonts w:ascii="Times New Roman" w:hAnsi="Times New Roman" w:cs="Times New Roman"/>
          <w:sz w:val="28"/>
          <w:szCs w:val="28"/>
        </w:rPr>
      </w:pPr>
      <w:r w:rsidRPr="00A03923">
        <w:rPr>
          <w:rFonts w:ascii="Times New Roman" w:hAnsi="Times New Roman" w:cs="Times New Roman"/>
          <w:sz w:val="28"/>
          <w:szCs w:val="28"/>
        </w:rPr>
        <w:t>Лаборант должен хорошо знать документацию, которая ведется в лабораторном отделении: формы журналов учета, протоколы выемки и исследования проб, другие документы. В его обязанности входит заполнение этих форм, регистрация их и выдача. Лаборант должен уметь пользоваться счетной техникой (микро</w:t>
      </w:r>
      <w:r w:rsidR="00E04541" w:rsidRPr="00A03923">
        <w:rPr>
          <w:rFonts w:ascii="Times New Roman" w:hAnsi="Times New Roman" w:cs="Times New Roman"/>
          <w:sz w:val="28"/>
          <w:szCs w:val="28"/>
        </w:rPr>
        <w:t>калькулятором)</w:t>
      </w:r>
      <w:r w:rsidRPr="00A03923">
        <w:rPr>
          <w:rFonts w:ascii="Times New Roman" w:hAnsi="Times New Roman" w:cs="Times New Roman"/>
          <w:sz w:val="28"/>
          <w:szCs w:val="28"/>
        </w:rPr>
        <w:t>.</w:t>
      </w:r>
      <w:r w:rsidR="00A03923">
        <w:rPr>
          <w:rFonts w:ascii="Times New Roman" w:hAnsi="Times New Roman" w:cs="Times New Roman"/>
          <w:sz w:val="28"/>
          <w:szCs w:val="28"/>
        </w:rPr>
        <w:t xml:space="preserve"> </w:t>
      </w:r>
      <w:r w:rsidRPr="00A03923">
        <w:rPr>
          <w:rFonts w:ascii="Times New Roman" w:hAnsi="Times New Roman" w:cs="Times New Roman"/>
          <w:sz w:val="28"/>
          <w:szCs w:val="28"/>
        </w:rPr>
        <w:t>Санитарно-гигиенические лаборатории оснащены современным оборудованием, сложной техникой, с которой лаборанту приходится работать. Некоторые лаборатории имеют подвижные установки для работы непосредственно на объекте, в населенных пунктах.</w:t>
      </w:r>
      <w:r w:rsidR="00A03923">
        <w:rPr>
          <w:rFonts w:ascii="Times New Roman" w:hAnsi="Times New Roman" w:cs="Times New Roman"/>
          <w:sz w:val="28"/>
          <w:szCs w:val="28"/>
        </w:rPr>
        <w:t xml:space="preserve"> </w:t>
      </w:r>
      <w:r w:rsidRPr="00A03923">
        <w:rPr>
          <w:rFonts w:ascii="Times New Roman" w:hAnsi="Times New Roman" w:cs="Times New Roman"/>
          <w:sz w:val="28"/>
          <w:szCs w:val="28"/>
        </w:rPr>
        <w:t>В санитарно-гигиениче</w:t>
      </w:r>
      <w:r w:rsidR="00E04541" w:rsidRPr="00A03923">
        <w:rPr>
          <w:rFonts w:ascii="Times New Roman" w:hAnsi="Times New Roman" w:cs="Times New Roman"/>
          <w:sz w:val="28"/>
          <w:szCs w:val="28"/>
        </w:rPr>
        <w:t>ских лабораториях непрерывно идё</w:t>
      </w:r>
      <w:r w:rsidRPr="00A03923">
        <w:rPr>
          <w:rFonts w:ascii="Times New Roman" w:hAnsi="Times New Roman" w:cs="Times New Roman"/>
          <w:sz w:val="28"/>
          <w:szCs w:val="28"/>
        </w:rPr>
        <w:t>т процесс повыш</w:t>
      </w:r>
      <w:r w:rsidR="00A03923">
        <w:rPr>
          <w:rFonts w:ascii="Times New Roman" w:hAnsi="Times New Roman" w:cs="Times New Roman"/>
          <w:sz w:val="28"/>
          <w:szCs w:val="28"/>
        </w:rPr>
        <w:t xml:space="preserve">ения квалификации лаборантов. </w:t>
      </w:r>
      <w:r w:rsidRPr="00A03923">
        <w:rPr>
          <w:rFonts w:ascii="Times New Roman" w:hAnsi="Times New Roman" w:cs="Times New Roman"/>
          <w:sz w:val="28"/>
          <w:szCs w:val="28"/>
        </w:rPr>
        <w:t>Используются все формы повышения квалификации на месте: освоение новых методов исследований и нормативно-технической документации (НТД); самостоятельная работа со специальной литератур</w:t>
      </w:r>
      <w:r w:rsidR="00E04541" w:rsidRPr="00A03923">
        <w:rPr>
          <w:rFonts w:ascii="Times New Roman" w:hAnsi="Times New Roman" w:cs="Times New Roman"/>
          <w:sz w:val="28"/>
          <w:szCs w:val="28"/>
        </w:rPr>
        <w:t>ой</w:t>
      </w:r>
      <w:r w:rsidRPr="00A03923">
        <w:rPr>
          <w:rFonts w:ascii="Times New Roman" w:hAnsi="Times New Roman" w:cs="Times New Roman"/>
          <w:sz w:val="28"/>
          <w:szCs w:val="28"/>
        </w:rPr>
        <w:t>, подготовка докла</w:t>
      </w:r>
      <w:r w:rsidR="00E04541" w:rsidRPr="00A03923">
        <w:rPr>
          <w:rFonts w:ascii="Times New Roman" w:hAnsi="Times New Roman" w:cs="Times New Roman"/>
          <w:sz w:val="28"/>
          <w:szCs w:val="28"/>
        </w:rPr>
        <w:t>дов</w:t>
      </w:r>
      <w:r w:rsidRPr="00A03923">
        <w:rPr>
          <w:rFonts w:ascii="Times New Roman" w:hAnsi="Times New Roman" w:cs="Times New Roman"/>
          <w:sz w:val="28"/>
          <w:szCs w:val="28"/>
        </w:rPr>
        <w:t xml:space="preserve"> и т. д.</w:t>
      </w:r>
      <w:r w:rsidR="00A03923">
        <w:rPr>
          <w:rFonts w:ascii="Times New Roman" w:hAnsi="Times New Roman" w:cs="Times New Roman"/>
          <w:sz w:val="28"/>
          <w:szCs w:val="28"/>
        </w:rPr>
        <w:t xml:space="preserve"> </w:t>
      </w:r>
      <w:r w:rsidRPr="00A03923">
        <w:rPr>
          <w:rFonts w:ascii="Times New Roman" w:hAnsi="Times New Roman" w:cs="Times New Roman"/>
          <w:sz w:val="28"/>
          <w:szCs w:val="28"/>
        </w:rPr>
        <w:t>Для лаборантов организуются курсы повышения квалификации по типовым программам, изучение передовой практики. Полезную работу по повышению квалификации лаборантов, как и других средних медицинских работников, проводят Советы фельдшеров-лаборантов. Советы наставников.</w:t>
      </w:r>
    </w:p>
    <w:p w:rsidR="00A03923" w:rsidRDefault="005370F6">
      <w:pPr>
        <w:rPr>
          <w:rFonts w:ascii="Times New Roman" w:hAnsi="Times New Roman" w:cs="Times New Roman"/>
          <w:sz w:val="28"/>
          <w:szCs w:val="28"/>
        </w:rPr>
      </w:pPr>
      <w:r w:rsidRPr="00A03923">
        <w:rPr>
          <w:rFonts w:ascii="Times New Roman" w:hAnsi="Times New Roman" w:cs="Times New Roman"/>
          <w:sz w:val="28"/>
          <w:szCs w:val="28"/>
        </w:rPr>
        <w:t>Санитарно-гигиеническая лаборатория, входящая в состав санитарно-гигиенического отдела, имеет три (гигиены труда, гигиены питания и коммунальной гигиены) и более отделений в зависимости от типа и категории СЭС. Существуют и самостоятельные лаборатории одного профиля в крупных СЭС.</w:t>
      </w:r>
      <w:r w:rsidR="00A03923">
        <w:rPr>
          <w:rFonts w:ascii="Times New Roman" w:hAnsi="Times New Roman" w:cs="Times New Roman"/>
          <w:sz w:val="28"/>
          <w:szCs w:val="28"/>
        </w:rPr>
        <w:t xml:space="preserve"> </w:t>
      </w:r>
      <w:r w:rsidRPr="00A03923">
        <w:rPr>
          <w:rFonts w:ascii="Times New Roman" w:hAnsi="Times New Roman" w:cs="Times New Roman"/>
          <w:sz w:val="28"/>
          <w:szCs w:val="28"/>
        </w:rPr>
        <w:t xml:space="preserve">При централизации или создании межрайонных лабораторий их функции и зоны влияния расширяются — появляется возможность узкой специализации </w:t>
      </w:r>
      <w:r w:rsidRPr="00A03923">
        <w:rPr>
          <w:rFonts w:ascii="Times New Roman" w:hAnsi="Times New Roman" w:cs="Times New Roman"/>
          <w:sz w:val="28"/>
          <w:szCs w:val="28"/>
        </w:rPr>
        <w:lastRenderedPageBreak/>
        <w:t>исследований и подготовки аналитического материала.</w:t>
      </w:r>
      <w:r w:rsidR="00A03923">
        <w:rPr>
          <w:rFonts w:ascii="Times New Roman" w:hAnsi="Times New Roman" w:cs="Times New Roman"/>
          <w:sz w:val="28"/>
          <w:szCs w:val="28"/>
        </w:rPr>
        <w:t xml:space="preserve"> </w:t>
      </w:r>
      <w:r w:rsidRPr="00A03923">
        <w:rPr>
          <w:rFonts w:ascii="Times New Roman" w:hAnsi="Times New Roman" w:cs="Times New Roman"/>
          <w:sz w:val="28"/>
          <w:szCs w:val="28"/>
        </w:rPr>
        <w:t>СЭС — комплексное учреждение, причем комплексирование наиболее выражено в работе оперативных и лабораторных отделений.</w:t>
      </w:r>
      <w:r w:rsidR="00A03923">
        <w:rPr>
          <w:rFonts w:ascii="Times New Roman" w:hAnsi="Times New Roman" w:cs="Times New Roman"/>
          <w:sz w:val="28"/>
          <w:szCs w:val="28"/>
        </w:rPr>
        <w:t xml:space="preserve"> </w:t>
      </w:r>
      <w:r w:rsidRPr="00A03923">
        <w:rPr>
          <w:rFonts w:ascii="Times New Roman" w:hAnsi="Times New Roman" w:cs="Times New Roman"/>
          <w:sz w:val="28"/>
          <w:szCs w:val="28"/>
        </w:rPr>
        <w:t>Осуществляя государственный санитарный надзор, должностные лица СЭС нередко принимают меры вплоть до приостановки дальнейшей эксплуатации предприятия или учреждения. Такие решения часто основываются на результатах лабораторных исследований, поэтому, проводя исследование, лаборант должен всегда помнить о высокой ответственности за результат этого исследования и правильное оформление документации.</w:t>
      </w:r>
      <w:r w:rsidR="00A03923">
        <w:rPr>
          <w:rFonts w:ascii="Times New Roman" w:hAnsi="Times New Roman" w:cs="Times New Roman"/>
          <w:sz w:val="28"/>
          <w:szCs w:val="28"/>
        </w:rPr>
        <w:t xml:space="preserve"> </w:t>
      </w:r>
      <w:r w:rsidRPr="00A03923">
        <w:rPr>
          <w:rFonts w:ascii="Times New Roman" w:hAnsi="Times New Roman" w:cs="Times New Roman"/>
          <w:sz w:val="28"/>
          <w:szCs w:val="28"/>
        </w:rPr>
        <w:t>Работа СЭС носит плановый характер. Объем, содержание, время работы исполнителей определяются в соответствии с годовым, квартальным или месячным планами и графиками работы. Лаборант подчиняется «Правилам внутреннего трудового распорядка», утвержденным для данной СЭС, « Правилам устройства, техники безопасности, производственной санитарии, противоэпидемического режима и личной гигиены при работе в лабораториях (отделениях, отделах) санитарно-эпидемиологических учреждений системы Министерства здравоохранения СССР» № 2455 — 81, утвержденным Минздравом СССР 20.10.81 г.</w:t>
      </w:r>
    </w:p>
    <w:p w:rsidR="00FC6258" w:rsidRDefault="00FC6258" w:rsidP="002D1032">
      <w:pPr>
        <w:rPr>
          <w:rFonts w:ascii="Times New Roman" w:hAnsi="Times New Roman" w:cs="Times New Roman"/>
          <w:b/>
          <w:sz w:val="32"/>
          <w:szCs w:val="32"/>
        </w:rPr>
      </w:pPr>
    </w:p>
    <w:p w:rsidR="00FC6258" w:rsidRDefault="00FC6258" w:rsidP="002D1032">
      <w:pPr>
        <w:rPr>
          <w:rFonts w:ascii="Times New Roman" w:hAnsi="Times New Roman" w:cs="Times New Roman"/>
          <w:b/>
          <w:sz w:val="32"/>
          <w:szCs w:val="32"/>
        </w:rPr>
      </w:pPr>
    </w:p>
    <w:p w:rsidR="00FC6258" w:rsidRDefault="00FC6258" w:rsidP="002D1032">
      <w:pPr>
        <w:rPr>
          <w:rFonts w:ascii="Times New Roman" w:hAnsi="Times New Roman" w:cs="Times New Roman"/>
          <w:b/>
          <w:sz w:val="32"/>
          <w:szCs w:val="32"/>
        </w:rPr>
      </w:pPr>
    </w:p>
    <w:p w:rsidR="00FC6258" w:rsidRDefault="00FC6258" w:rsidP="002D1032">
      <w:pPr>
        <w:rPr>
          <w:rFonts w:ascii="Times New Roman" w:hAnsi="Times New Roman" w:cs="Times New Roman"/>
          <w:b/>
          <w:sz w:val="32"/>
          <w:szCs w:val="32"/>
        </w:rPr>
      </w:pPr>
    </w:p>
    <w:p w:rsidR="00FC6258" w:rsidRDefault="00FC6258" w:rsidP="002D1032">
      <w:pPr>
        <w:rPr>
          <w:rFonts w:ascii="Times New Roman" w:hAnsi="Times New Roman" w:cs="Times New Roman"/>
          <w:b/>
          <w:sz w:val="32"/>
          <w:szCs w:val="32"/>
        </w:rPr>
      </w:pPr>
    </w:p>
    <w:p w:rsidR="00FC6258" w:rsidRDefault="00FC6258" w:rsidP="002D1032">
      <w:pPr>
        <w:rPr>
          <w:rFonts w:ascii="Times New Roman" w:hAnsi="Times New Roman" w:cs="Times New Roman"/>
          <w:b/>
          <w:sz w:val="32"/>
          <w:szCs w:val="32"/>
        </w:rPr>
      </w:pPr>
    </w:p>
    <w:p w:rsidR="00FC6258" w:rsidRDefault="00FC6258" w:rsidP="002D1032">
      <w:pPr>
        <w:rPr>
          <w:rFonts w:ascii="Times New Roman" w:hAnsi="Times New Roman" w:cs="Times New Roman"/>
          <w:b/>
          <w:sz w:val="32"/>
          <w:szCs w:val="32"/>
        </w:rPr>
      </w:pPr>
    </w:p>
    <w:p w:rsidR="00FC6258" w:rsidRDefault="00FC6258" w:rsidP="002D1032">
      <w:pPr>
        <w:rPr>
          <w:rFonts w:ascii="Times New Roman" w:hAnsi="Times New Roman" w:cs="Times New Roman"/>
          <w:b/>
          <w:sz w:val="32"/>
          <w:szCs w:val="32"/>
        </w:rPr>
      </w:pPr>
    </w:p>
    <w:p w:rsidR="00FC6258" w:rsidRDefault="00FC6258" w:rsidP="002D1032">
      <w:pPr>
        <w:rPr>
          <w:rFonts w:ascii="Times New Roman" w:hAnsi="Times New Roman" w:cs="Times New Roman"/>
          <w:b/>
          <w:sz w:val="32"/>
          <w:szCs w:val="32"/>
        </w:rPr>
      </w:pPr>
    </w:p>
    <w:p w:rsidR="00FC6258" w:rsidRDefault="00FC6258" w:rsidP="002D1032">
      <w:pPr>
        <w:rPr>
          <w:rFonts w:ascii="Times New Roman" w:hAnsi="Times New Roman" w:cs="Times New Roman"/>
          <w:b/>
          <w:sz w:val="32"/>
          <w:szCs w:val="32"/>
        </w:rPr>
      </w:pPr>
    </w:p>
    <w:p w:rsidR="00E47891" w:rsidRPr="002D1032" w:rsidRDefault="00714DAC" w:rsidP="002D1032">
      <w:pPr>
        <w:rPr>
          <w:rFonts w:ascii="Times New Roman" w:hAnsi="Times New Roman" w:cs="Times New Roman"/>
          <w:b/>
          <w:sz w:val="32"/>
          <w:szCs w:val="32"/>
        </w:rPr>
      </w:pPr>
      <w:r w:rsidRPr="00714DAC">
        <w:rPr>
          <w:rFonts w:ascii="Times New Roman" w:hAnsi="Times New Roman" w:cs="Times New Roman"/>
          <w:b/>
          <w:sz w:val="32"/>
          <w:szCs w:val="32"/>
        </w:rPr>
        <w:lastRenderedPageBreak/>
        <w:t>2 День.</w:t>
      </w:r>
      <w:r w:rsidR="002D1032">
        <w:rPr>
          <w:rFonts w:ascii="Times New Roman" w:hAnsi="Times New Roman" w:cs="Times New Roman"/>
          <w:b/>
          <w:sz w:val="32"/>
          <w:szCs w:val="32"/>
        </w:rPr>
        <w:t xml:space="preserve"> </w:t>
      </w:r>
      <w:r w:rsidR="00096584" w:rsidRPr="00FA27D2">
        <w:rPr>
          <w:rFonts w:ascii="Times New Roman" w:hAnsi="Times New Roman" w:cs="Times New Roman"/>
          <w:b/>
          <w:sz w:val="32"/>
          <w:szCs w:val="32"/>
        </w:rPr>
        <w:t>ОТБОР ПИТЬЕВОЙ ВОДЫ ИЗ ЦЕНТРАЛИЗОВАННОГО ВОДОСНАБЖЕНИЯ</w:t>
      </w:r>
      <w:r w:rsidR="002D1032">
        <w:rPr>
          <w:rFonts w:ascii="Times New Roman" w:hAnsi="Times New Roman" w:cs="Times New Roman"/>
          <w:b/>
          <w:sz w:val="32"/>
          <w:szCs w:val="32"/>
        </w:rPr>
        <w:t>.</w:t>
      </w:r>
    </w:p>
    <w:p w:rsidR="00E47891" w:rsidRPr="00E47891" w:rsidRDefault="00E47891" w:rsidP="00E47891">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47891">
        <w:rPr>
          <w:rFonts w:ascii="Times New Roman" w:eastAsia="Times New Roman" w:hAnsi="Times New Roman" w:cs="Times New Roman"/>
          <w:color w:val="000000"/>
          <w:sz w:val="28"/>
          <w:szCs w:val="28"/>
          <w:lang w:eastAsia="ru-RU"/>
        </w:rPr>
        <w:t>Первой отбирается проба на б</w:t>
      </w:r>
      <w:r w:rsidR="00FA27D2">
        <w:rPr>
          <w:rFonts w:ascii="Times New Roman" w:eastAsia="Times New Roman" w:hAnsi="Times New Roman" w:cs="Times New Roman"/>
          <w:color w:val="000000"/>
          <w:sz w:val="28"/>
          <w:szCs w:val="28"/>
          <w:lang w:eastAsia="ru-RU"/>
        </w:rPr>
        <w:t>актериологический анализ:</w:t>
      </w:r>
      <w:r w:rsidR="00FA27D2">
        <w:rPr>
          <w:rFonts w:ascii="Times New Roman" w:eastAsia="Times New Roman" w:hAnsi="Times New Roman" w:cs="Times New Roman"/>
          <w:color w:val="000000"/>
          <w:sz w:val="28"/>
          <w:szCs w:val="28"/>
          <w:lang w:eastAsia="ru-RU"/>
        </w:rPr>
        <w:br/>
        <w:t>1.1. П</w:t>
      </w:r>
      <w:r w:rsidRPr="00E47891">
        <w:rPr>
          <w:rFonts w:ascii="Times New Roman" w:eastAsia="Times New Roman" w:hAnsi="Times New Roman" w:cs="Times New Roman"/>
          <w:color w:val="000000"/>
          <w:sz w:val="28"/>
          <w:szCs w:val="28"/>
          <w:lang w:eastAsia="ru-RU"/>
        </w:rPr>
        <w:t>роизвести обжиг кр</w:t>
      </w:r>
      <w:r w:rsidR="00FA27D2">
        <w:rPr>
          <w:rFonts w:ascii="Times New Roman" w:eastAsia="Times New Roman" w:hAnsi="Times New Roman" w:cs="Times New Roman"/>
          <w:color w:val="000000"/>
          <w:sz w:val="28"/>
          <w:szCs w:val="28"/>
          <w:lang w:eastAsia="ru-RU"/>
        </w:rPr>
        <w:t>ана круговыми движениями</w:t>
      </w:r>
      <w:r w:rsidRPr="00E47891">
        <w:rPr>
          <w:rFonts w:ascii="Times New Roman" w:eastAsia="Times New Roman" w:hAnsi="Times New Roman" w:cs="Times New Roman"/>
          <w:color w:val="000000"/>
          <w:sz w:val="28"/>
          <w:szCs w:val="28"/>
          <w:lang w:eastAsia="ru-RU"/>
        </w:rPr>
        <w:t xml:space="preserve"> (ватный или марлевый тампон, закрепленный на проволоке, смоченный спиртом). Если через пробоотборный кран происходит постоянный излив воды, отбор проб производят без предварительного обжига, не изменяя напора воды. При обжиге соблюдать технику</w:t>
      </w:r>
      <w:r w:rsidR="00FA27D2">
        <w:rPr>
          <w:rFonts w:ascii="Times New Roman" w:eastAsia="Times New Roman" w:hAnsi="Times New Roman" w:cs="Times New Roman"/>
          <w:color w:val="000000"/>
          <w:sz w:val="28"/>
          <w:szCs w:val="28"/>
          <w:lang w:eastAsia="ru-RU"/>
        </w:rPr>
        <w:t xml:space="preserve"> безопасности работы с горючими </w:t>
      </w:r>
      <w:r w:rsidR="00FA27D2">
        <w:rPr>
          <w:rFonts w:ascii="Times New Roman" w:eastAsia="Times New Roman" w:hAnsi="Times New Roman" w:cs="Times New Roman"/>
          <w:color w:val="000000"/>
          <w:sz w:val="28"/>
          <w:szCs w:val="28"/>
          <w:lang w:eastAsia="ru-RU"/>
        </w:rPr>
        <w:tab/>
        <w:t>материалами; </w:t>
      </w:r>
      <w:r w:rsidR="00FA27D2">
        <w:rPr>
          <w:rFonts w:ascii="Times New Roman" w:eastAsia="Times New Roman" w:hAnsi="Times New Roman" w:cs="Times New Roman"/>
          <w:color w:val="000000"/>
          <w:sz w:val="28"/>
          <w:szCs w:val="28"/>
          <w:lang w:eastAsia="ru-RU"/>
        </w:rPr>
        <w:br/>
        <w:t>1.2. О</w:t>
      </w:r>
      <w:r w:rsidRPr="00E47891">
        <w:rPr>
          <w:rFonts w:ascii="Times New Roman" w:eastAsia="Times New Roman" w:hAnsi="Times New Roman" w:cs="Times New Roman"/>
          <w:color w:val="000000"/>
          <w:sz w:val="28"/>
          <w:szCs w:val="28"/>
          <w:lang w:eastAsia="ru-RU"/>
        </w:rPr>
        <w:t xml:space="preserve">ткрыть кран, пропустить </w:t>
      </w:r>
      <w:r w:rsidR="00FA27D2">
        <w:rPr>
          <w:rFonts w:ascii="Times New Roman" w:eastAsia="Times New Roman" w:hAnsi="Times New Roman" w:cs="Times New Roman"/>
          <w:color w:val="000000"/>
          <w:sz w:val="28"/>
          <w:szCs w:val="28"/>
          <w:lang w:eastAsia="ru-RU"/>
        </w:rPr>
        <w:t>воду в течение 15 минут; </w:t>
      </w:r>
      <w:r w:rsidR="00FA27D2">
        <w:rPr>
          <w:rFonts w:ascii="Times New Roman" w:eastAsia="Times New Roman" w:hAnsi="Times New Roman" w:cs="Times New Roman"/>
          <w:color w:val="000000"/>
          <w:sz w:val="28"/>
          <w:szCs w:val="28"/>
          <w:lang w:eastAsia="ru-RU"/>
        </w:rPr>
        <w:br/>
        <w:t>1.3. Ё</w:t>
      </w:r>
      <w:r w:rsidRPr="00E47891">
        <w:rPr>
          <w:rFonts w:ascii="Times New Roman" w:eastAsia="Times New Roman" w:hAnsi="Times New Roman" w:cs="Times New Roman"/>
          <w:color w:val="000000"/>
          <w:sz w:val="28"/>
          <w:szCs w:val="28"/>
          <w:lang w:eastAsia="ru-RU"/>
        </w:rPr>
        <w:t>мкость открывают непосредственно перед от</w:t>
      </w:r>
      <w:r w:rsidR="00FA27D2">
        <w:rPr>
          <w:rFonts w:ascii="Times New Roman" w:eastAsia="Times New Roman" w:hAnsi="Times New Roman" w:cs="Times New Roman"/>
          <w:color w:val="000000"/>
          <w:sz w:val="28"/>
          <w:szCs w:val="28"/>
          <w:lang w:eastAsia="ru-RU"/>
        </w:rPr>
        <w:t>бором</w:t>
      </w:r>
      <w:r w:rsidRPr="00E47891">
        <w:rPr>
          <w:rFonts w:ascii="Times New Roman" w:eastAsia="Times New Roman" w:hAnsi="Times New Roman" w:cs="Times New Roman"/>
          <w:color w:val="000000"/>
          <w:sz w:val="28"/>
          <w:szCs w:val="28"/>
          <w:lang w:eastAsia="ru-RU"/>
        </w:rPr>
        <w:t>. Во время отбора необходимо обжигать края горлышка емкос</w:t>
      </w:r>
      <w:r w:rsidR="00FA27D2">
        <w:rPr>
          <w:rFonts w:ascii="Times New Roman" w:eastAsia="Times New Roman" w:hAnsi="Times New Roman" w:cs="Times New Roman"/>
          <w:color w:val="000000"/>
          <w:sz w:val="28"/>
          <w:szCs w:val="28"/>
          <w:lang w:eastAsia="ru-RU"/>
        </w:rPr>
        <w:t xml:space="preserve">ти круговыми движениями </w:t>
      </w:r>
      <w:r w:rsidRPr="00E47891">
        <w:rPr>
          <w:rFonts w:ascii="Times New Roman" w:eastAsia="Times New Roman" w:hAnsi="Times New Roman" w:cs="Times New Roman"/>
          <w:color w:val="000000"/>
          <w:sz w:val="28"/>
          <w:szCs w:val="28"/>
          <w:lang w:eastAsia="ru-RU"/>
        </w:rPr>
        <w:t>(пробка и края емкости не должны че</w:t>
      </w:r>
      <w:r w:rsidR="00FA27D2">
        <w:rPr>
          <w:rFonts w:ascii="Times New Roman" w:eastAsia="Times New Roman" w:hAnsi="Times New Roman" w:cs="Times New Roman"/>
          <w:color w:val="000000"/>
          <w:sz w:val="28"/>
          <w:szCs w:val="28"/>
          <w:lang w:eastAsia="ru-RU"/>
        </w:rPr>
        <w:t xml:space="preserve">го-либо касаться). Ополаскивать </w:t>
      </w:r>
      <w:r w:rsidR="00FA27D2">
        <w:rPr>
          <w:rFonts w:ascii="Times New Roman" w:eastAsia="Times New Roman" w:hAnsi="Times New Roman" w:cs="Times New Roman"/>
          <w:color w:val="000000"/>
          <w:sz w:val="28"/>
          <w:szCs w:val="28"/>
          <w:lang w:eastAsia="ru-RU"/>
        </w:rPr>
        <w:tab/>
      </w:r>
      <w:r w:rsidRPr="00E47891">
        <w:rPr>
          <w:rFonts w:ascii="Times New Roman" w:eastAsia="Times New Roman" w:hAnsi="Times New Roman" w:cs="Times New Roman"/>
          <w:color w:val="000000"/>
          <w:sz w:val="28"/>
          <w:szCs w:val="28"/>
          <w:lang w:eastAsia="ru-RU"/>
        </w:rPr>
        <w:t xml:space="preserve">посуду </w:t>
      </w:r>
      <w:r w:rsidR="00FA27D2">
        <w:rPr>
          <w:rFonts w:ascii="Times New Roman" w:eastAsia="Times New Roman" w:hAnsi="Times New Roman" w:cs="Times New Roman"/>
          <w:color w:val="000000"/>
          <w:sz w:val="28"/>
          <w:szCs w:val="28"/>
          <w:lang w:eastAsia="ru-RU"/>
        </w:rPr>
        <w:tab/>
        <w:t>запрещается!; </w:t>
      </w:r>
      <w:r w:rsidR="00FA27D2">
        <w:rPr>
          <w:rFonts w:ascii="Times New Roman" w:eastAsia="Times New Roman" w:hAnsi="Times New Roman" w:cs="Times New Roman"/>
          <w:color w:val="000000"/>
          <w:sz w:val="28"/>
          <w:szCs w:val="28"/>
          <w:lang w:eastAsia="ru-RU"/>
        </w:rPr>
        <w:br/>
        <w:t>1.4. З</w:t>
      </w:r>
      <w:r w:rsidRPr="00E47891">
        <w:rPr>
          <w:rFonts w:ascii="Times New Roman" w:eastAsia="Times New Roman" w:hAnsi="Times New Roman" w:cs="Times New Roman"/>
          <w:color w:val="000000"/>
          <w:sz w:val="28"/>
          <w:szCs w:val="28"/>
          <w:lang w:eastAsia="ru-RU"/>
        </w:rPr>
        <w:t>аполнить емкость до «плечиков» (должно оставаться пространство между пробк</w:t>
      </w:r>
      <w:r w:rsidR="00FA27D2">
        <w:rPr>
          <w:rFonts w:ascii="Times New Roman" w:eastAsia="Times New Roman" w:hAnsi="Times New Roman" w:cs="Times New Roman"/>
          <w:color w:val="000000"/>
          <w:sz w:val="28"/>
          <w:szCs w:val="28"/>
          <w:lang w:eastAsia="ru-RU"/>
        </w:rPr>
        <w:t>ой и поверхностью воды); </w:t>
      </w:r>
      <w:r w:rsidR="00FA27D2">
        <w:rPr>
          <w:rFonts w:ascii="Times New Roman" w:eastAsia="Times New Roman" w:hAnsi="Times New Roman" w:cs="Times New Roman"/>
          <w:color w:val="000000"/>
          <w:sz w:val="28"/>
          <w:szCs w:val="28"/>
          <w:lang w:eastAsia="ru-RU"/>
        </w:rPr>
        <w:br/>
        <w:t>1.5. П</w:t>
      </w:r>
      <w:r w:rsidRPr="00E47891">
        <w:rPr>
          <w:rFonts w:ascii="Times New Roman" w:eastAsia="Times New Roman" w:hAnsi="Times New Roman" w:cs="Times New Roman"/>
          <w:color w:val="000000"/>
          <w:sz w:val="28"/>
          <w:szCs w:val="28"/>
          <w:lang w:eastAsia="ru-RU"/>
        </w:rPr>
        <w:t>осле заполнения емкость закрываю</w:t>
      </w:r>
      <w:r w:rsidR="00FA27D2">
        <w:rPr>
          <w:rFonts w:ascii="Times New Roman" w:eastAsia="Times New Roman" w:hAnsi="Times New Roman" w:cs="Times New Roman"/>
          <w:color w:val="000000"/>
          <w:sz w:val="28"/>
          <w:szCs w:val="28"/>
          <w:lang w:eastAsia="ru-RU"/>
        </w:rPr>
        <w:t>т стерильной пробкой</w:t>
      </w:r>
      <w:r w:rsidRPr="00E47891">
        <w:rPr>
          <w:rFonts w:ascii="Times New Roman" w:eastAsia="Times New Roman" w:hAnsi="Times New Roman" w:cs="Times New Roman"/>
          <w:color w:val="000000"/>
          <w:sz w:val="28"/>
          <w:szCs w:val="28"/>
          <w:lang w:eastAsia="ru-RU"/>
        </w:rPr>
        <w:t>.</w:t>
      </w:r>
    </w:p>
    <w:p w:rsidR="00E47891" w:rsidRPr="00E47891" w:rsidRDefault="00E47891" w:rsidP="00E47891">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47891">
        <w:rPr>
          <w:rFonts w:ascii="Times New Roman" w:eastAsia="Times New Roman" w:hAnsi="Times New Roman" w:cs="Times New Roman"/>
          <w:color w:val="000000"/>
          <w:sz w:val="28"/>
          <w:szCs w:val="28"/>
          <w:lang w:eastAsia="ru-RU"/>
        </w:rPr>
        <w:t>Отбор проб на полный химический анализ (краткий химический анализ): </w:t>
      </w:r>
      <w:r w:rsidRPr="00E47891">
        <w:rPr>
          <w:rFonts w:ascii="Times New Roman" w:eastAsia="Times New Roman" w:hAnsi="Times New Roman" w:cs="Times New Roman"/>
          <w:color w:val="000000"/>
          <w:sz w:val="28"/>
          <w:szCs w:val="28"/>
          <w:lang w:eastAsia="ru-RU"/>
        </w:rPr>
        <w:br/>
        <w:t xml:space="preserve">2.1. Не закрывая крана заполнить водой емкость, приготовленную под пробу </w:t>
      </w:r>
      <w:r w:rsidR="00FA27D2">
        <w:rPr>
          <w:rFonts w:ascii="Times New Roman" w:eastAsia="Times New Roman" w:hAnsi="Times New Roman" w:cs="Times New Roman"/>
          <w:color w:val="000000"/>
          <w:sz w:val="28"/>
          <w:szCs w:val="28"/>
          <w:lang w:eastAsia="ru-RU"/>
        </w:rPr>
        <w:tab/>
      </w:r>
      <w:r w:rsidRPr="00E47891">
        <w:rPr>
          <w:rFonts w:ascii="Times New Roman" w:eastAsia="Times New Roman" w:hAnsi="Times New Roman" w:cs="Times New Roman"/>
          <w:color w:val="000000"/>
          <w:sz w:val="28"/>
          <w:szCs w:val="28"/>
          <w:lang w:eastAsia="ru-RU"/>
        </w:rPr>
        <w:t xml:space="preserve">на </w:t>
      </w:r>
      <w:r w:rsidR="00FA27D2">
        <w:rPr>
          <w:rFonts w:ascii="Times New Roman" w:eastAsia="Times New Roman" w:hAnsi="Times New Roman" w:cs="Times New Roman"/>
          <w:color w:val="000000"/>
          <w:sz w:val="28"/>
          <w:szCs w:val="28"/>
          <w:lang w:eastAsia="ru-RU"/>
        </w:rPr>
        <w:tab/>
      </w:r>
      <w:r w:rsidRPr="00E47891">
        <w:rPr>
          <w:rFonts w:ascii="Times New Roman" w:eastAsia="Times New Roman" w:hAnsi="Times New Roman" w:cs="Times New Roman"/>
          <w:color w:val="000000"/>
          <w:sz w:val="28"/>
          <w:szCs w:val="28"/>
          <w:lang w:eastAsia="ru-RU"/>
        </w:rPr>
        <w:t xml:space="preserve">полный </w:t>
      </w:r>
      <w:r w:rsidR="00FA27D2">
        <w:rPr>
          <w:rFonts w:ascii="Times New Roman" w:eastAsia="Times New Roman" w:hAnsi="Times New Roman" w:cs="Times New Roman"/>
          <w:color w:val="000000"/>
          <w:sz w:val="28"/>
          <w:szCs w:val="28"/>
          <w:lang w:eastAsia="ru-RU"/>
        </w:rPr>
        <w:tab/>
      </w:r>
      <w:r w:rsidRPr="00E47891">
        <w:rPr>
          <w:rFonts w:ascii="Times New Roman" w:eastAsia="Times New Roman" w:hAnsi="Times New Roman" w:cs="Times New Roman"/>
          <w:color w:val="000000"/>
          <w:sz w:val="28"/>
          <w:szCs w:val="28"/>
          <w:lang w:eastAsia="ru-RU"/>
        </w:rPr>
        <w:t xml:space="preserve">химический </w:t>
      </w:r>
      <w:r w:rsidR="00FA27D2">
        <w:rPr>
          <w:rFonts w:ascii="Times New Roman" w:eastAsia="Times New Roman" w:hAnsi="Times New Roman" w:cs="Times New Roman"/>
          <w:color w:val="000000"/>
          <w:sz w:val="28"/>
          <w:szCs w:val="28"/>
          <w:lang w:eastAsia="ru-RU"/>
        </w:rPr>
        <w:tab/>
      </w:r>
      <w:r w:rsidRPr="00E47891">
        <w:rPr>
          <w:rFonts w:ascii="Times New Roman" w:eastAsia="Times New Roman" w:hAnsi="Times New Roman" w:cs="Times New Roman"/>
          <w:color w:val="000000"/>
          <w:sz w:val="28"/>
          <w:szCs w:val="28"/>
          <w:lang w:eastAsia="ru-RU"/>
        </w:rPr>
        <w:t>анализ: </w:t>
      </w:r>
      <w:r w:rsidRPr="00E47891">
        <w:rPr>
          <w:rFonts w:ascii="Times New Roman" w:eastAsia="Times New Roman" w:hAnsi="Times New Roman" w:cs="Times New Roman"/>
          <w:color w:val="000000"/>
          <w:sz w:val="28"/>
          <w:szCs w:val="28"/>
          <w:lang w:eastAsia="ru-RU"/>
        </w:rPr>
        <w:br/>
        <w:t xml:space="preserve">- </w:t>
      </w:r>
      <w:r w:rsidR="00FA27D2">
        <w:rPr>
          <w:rFonts w:ascii="Times New Roman" w:eastAsia="Times New Roman" w:hAnsi="Times New Roman" w:cs="Times New Roman"/>
          <w:color w:val="000000"/>
          <w:sz w:val="28"/>
          <w:szCs w:val="28"/>
          <w:lang w:eastAsia="ru-RU"/>
        </w:rPr>
        <w:t>на нефтепродукты</w:t>
      </w:r>
      <w:r w:rsidRPr="00E47891">
        <w:rPr>
          <w:rFonts w:ascii="Times New Roman" w:eastAsia="Times New Roman" w:hAnsi="Times New Roman" w:cs="Times New Roman"/>
          <w:color w:val="000000"/>
          <w:sz w:val="28"/>
          <w:szCs w:val="28"/>
          <w:lang w:eastAsia="ru-RU"/>
        </w:rPr>
        <w:t xml:space="preserve"> - до черты, указанной на емкости (не ополаскивать!) </w:t>
      </w:r>
      <w:r w:rsidRPr="00E47891">
        <w:rPr>
          <w:rFonts w:ascii="Times New Roman" w:eastAsia="Times New Roman" w:hAnsi="Times New Roman" w:cs="Times New Roman"/>
          <w:color w:val="000000"/>
          <w:sz w:val="28"/>
          <w:szCs w:val="28"/>
          <w:lang w:eastAsia="ru-RU"/>
        </w:rPr>
        <w:br/>
        <w:t>-</w:t>
      </w:r>
      <w:r w:rsidR="00FA27D2">
        <w:rPr>
          <w:rFonts w:ascii="Times New Roman" w:eastAsia="Times New Roman" w:hAnsi="Times New Roman" w:cs="Times New Roman"/>
          <w:color w:val="000000"/>
          <w:sz w:val="28"/>
          <w:szCs w:val="28"/>
          <w:lang w:eastAsia="ru-RU"/>
        </w:rPr>
        <w:t xml:space="preserve"> на летучую </w:t>
      </w:r>
      <w:r w:rsidRPr="00E47891">
        <w:rPr>
          <w:rFonts w:ascii="Times New Roman" w:eastAsia="Times New Roman" w:hAnsi="Times New Roman" w:cs="Times New Roman"/>
          <w:color w:val="000000"/>
          <w:sz w:val="28"/>
          <w:szCs w:val="28"/>
          <w:lang w:eastAsia="ru-RU"/>
        </w:rPr>
        <w:t xml:space="preserve"> углекислоту - под горло, без воздуха (не ополаскивать!) </w:t>
      </w:r>
      <w:r w:rsidRPr="00E47891">
        <w:rPr>
          <w:rFonts w:ascii="Times New Roman" w:eastAsia="Times New Roman" w:hAnsi="Times New Roman" w:cs="Times New Roman"/>
          <w:color w:val="000000"/>
          <w:sz w:val="28"/>
          <w:szCs w:val="28"/>
          <w:lang w:eastAsia="ru-RU"/>
        </w:rPr>
        <w:br/>
        <w:t>- на краткий химический анализ – по «плечики», предварительно ополоснув бутыль 2-3 раза отбираемой водой. </w:t>
      </w:r>
      <w:r w:rsidRPr="00E47891">
        <w:rPr>
          <w:rFonts w:ascii="Times New Roman" w:eastAsia="Times New Roman" w:hAnsi="Times New Roman" w:cs="Times New Roman"/>
          <w:color w:val="000000"/>
          <w:sz w:val="28"/>
          <w:szCs w:val="28"/>
          <w:lang w:eastAsia="ru-RU"/>
        </w:rPr>
        <w:br/>
        <w:t>2.2 После заполнения емкость закрывают пробкой.</w:t>
      </w:r>
    </w:p>
    <w:p w:rsidR="00E47891" w:rsidRPr="00E47891" w:rsidRDefault="00E47891" w:rsidP="00E47891">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47891">
        <w:rPr>
          <w:rFonts w:ascii="Times New Roman" w:eastAsia="Times New Roman" w:hAnsi="Times New Roman" w:cs="Times New Roman"/>
          <w:color w:val="000000"/>
          <w:sz w:val="28"/>
          <w:szCs w:val="28"/>
          <w:lang w:eastAsia="ru-RU"/>
        </w:rPr>
        <w:t>При транспортировке пробы на бактериологический анализ не допускать намокания пробки.</w:t>
      </w:r>
    </w:p>
    <w:p w:rsidR="00E47891" w:rsidRPr="00E47891" w:rsidRDefault="00E47891" w:rsidP="00E47891">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47891">
        <w:rPr>
          <w:rFonts w:ascii="Times New Roman" w:eastAsia="Times New Roman" w:hAnsi="Times New Roman" w:cs="Times New Roman"/>
          <w:color w:val="000000"/>
          <w:sz w:val="28"/>
          <w:szCs w:val="28"/>
          <w:lang w:eastAsia="ru-RU"/>
        </w:rPr>
        <w:t>Емкости с пробами должны быть четко промаркированы и сопровождаться документом отбора проб воды с указанием места, даты, времени отбора и другой информации необходимой лаборатории исполнителю.</w:t>
      </w:r>
    </w:p>
    <w:p w:rsidR="00096584" w:rsidRDefault="00E47891" w:rsidP="00096584">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E47891">
        <w:rPr>
          <w:rFonts w:ascii="Times New Roman" w:eastAsia="Times New Roman" w:hAnsi="Times New Roman" w:cs="Times New Roman"/>
          <w:color w:val="000000"/>
          <w:sz w:val="28"/>
          <w:szCs w:val="28"/>
          <w:lang w:eastAsia="ru-RU"/>
        </w:rPr>
        <w:t>Время между отбором и доставкой проб в лабораторию исполнителя не более 2-х часов (допускается до 6 часов при условии хранения при t 2</w:t>
      </w:r>
      <w:r w:rsidR="00E6052A">
        <w:rPr>
          <w:rFonts w:ascii="Times New Roman" w:eastAsia="Times New Roman" w:hAnsi="Times New Roman" w:cs="Times New Roman"/>
          <w:color w:val="000000"/>
          <w:sz w:val="28"/>
          <w:szCs w:val="28"/>
          <w:lang w:eastAsia="ru-RU"/>
        </w:rPr>
        <w:t>º</w:t>
      </w:r>
      <w:r w:rsidRPr="00E47891">
        <w:rPr>
          <w:rFonts w:ascii="Times New Roman" w:eastAsia="Times New Roman" w:hAnsi="Times New Roman" w:cs="Times New Roman"/>
          <w:color w:val="000000"/>
          <w:sz w:val="28"/>
          <w:szCs w:val="28"/>
          <w:lang w:eastAsia="ru-RU"/>
        </w:rPr>
        <w:t>-4°C).</w:t>
      </w:r>
    </w:p>
    <w:p w:rsidR="00FC6258" w:rsidRDefault="00FC6258" w:rsidP="00096584">
      <w:pPr>
        <w:shd w:val="clear" w:color="auto" w:fill="FFFFFF"/>
        <w:spacing w:before="100" w:beforeAutospacing="1" w:after="100" w:afterAutospacing="1" w:line="240" w:lineRule="auto"/>
        <w:jc w:val="both"/>
        <w:rPr>
          <w:rFonts w:ascii="Times New Roman" w:eastAsia="Times New Roman" w:hAnsi="Times New Roman" w:cs="Times New Roman"/>
          <w:b/>
          <w:iCs/>
          <w:color w:val="000000"/>
          <w:sz w:val="28"/>
          <w:szCs w:val="28"/>
          <w:lang w:eastAsia="ru-RU"/>
        </w:rPr>
      </w:pPr>
    </w:p>
    <w:p w:rsidR="00E47891" w:rsidRDefault="00E47891" w:rsidP="00096584">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096584">
        <w:rPr>
          <w:rFonts w:ascii="Times New Roman" w:eastAsia="Times New Roman" w:hAnsi="Times New Roman" w:cs="Times New Roman"/>
          <w:b/>
          <w:iCs/>
          <w:color w:val="000000"/>
          <w:sz w:val="28"/>
          <w:szCs w:val="28"/>
          <w:lang w:eastAsia="ru-RU"/>
        </w:rPr>
        <w:lastRenderedPageBreak/>
        <w:t xml:space="preserve">Фиксация </w:t>
      </w:r>
      <w:r w:rsidR="00E6052A" w:rsidRPr="00096584">
        <w:rPr>
          <w:rFonts w:ascii="Times New Roman" w:eastAsia="Times New Roman" w:hAnsi="Times New Roman" w:cs="Times New Roman"/>
          <w:b/>
          <w:iCs/>
          <w:color w:val="000000"/>
          <w:sz w:val="28"/>
          <w:szCs w:val="28"/>
          <w:lang w:eastAsia="ru-RU"/>
        </w:rPr>
        <w:tab/>
      </w:r>
      <w:r w:rsidRPr="00096584">
        <w:rPr>
          <w:rFonts w:ascii="Times New Roman" w:eastAsia="Times New Roman" w:hAnsi="Times New Roman" w:cs="Times New Roman"/>
          <w:b/>
          <w:iCs/>
          <w:color w:val="000000"/>
          <w:sz w:val="28"/>
          <w:szCs w:val="28"/>
          <w:lang w:eastAsia="ru-RU"/>
        </w:rPr>
        <w:t xml:space="preserve">растворенного </w:t>
      </w:r>
      <w:r w:rsidR="00E6052A" w:rsidRPr="00096584">
        <w:rPr>
          <w:rFonts w:ascii="Times New Roman" w:eastAsia="Times New Roman" w:hAnsi="Times New Roman" w:cs="Times New Roman"/>
          <w:b/>
          <w:iCs/>
          <w:color w:val="000000"/>
          <w:sz w:val="28"/>
          <w:szCs w:val="28"/>
          <w:lang w:eastAsia="ru-RU"/>
        </w:rPr>
        <w:tab/>
      </w:r>
      <w:r w:rsidRPr="00096584">
        <w:rPr>
          <w:rFonts w:ascii="Times New Roman" w:eastAsia="Times New Roman" w:hAnsi="Times New Roman" w:cs="Times New Roman"/>
          <w:b/>
          <w:iCs/>
          <w:color w:val="000000"/>
          <w:sz w:val="28"/>
          <w:szCs w:val="28"/>
          <w:lang w:eastAsia="ru-RU"/>
        </w:rPr>
        <w:t xml:space="preserve">в воде </w:t>
      </w:r>
      <w:r w:rsidR="00E45909" w:rsidRPr="00096584">
        <w:rPr>
          <w:rFonts w:ascii="Times New Roman" w:eastAsia="Times New Roman" w:hAnsi="Times New Roman" w:cs="Times New Roman"/>
          <w:b/>
          <w:iCs/>
          <w:color w:val="000000"/>
          <w:sz w:val="28"/>
          <w:szCs w:val="28"/>
          <w:lang w:eastAsia="ru-RU"/>
        </w:rPr>
        <w:tab/>
      </w:r>
      <w:r w:rsidRPr="00096584">
        <w:rPr>
          <w:rFonts w:ascii="Times New Roman" w:eastAsia="Times New Roman" w:hAnsi="Times New Roman" w:cs="Times New Roman"/>
          <w:b/>
          <w:iCs/>
          <w:color w:val="000000"/>
          <w:sz w:val="28"/>
          <w:szCs w:val="28"/>
          <w:lang w:eastAsia="ru-RU"/>
        </w:rPr>
        <w:t>кислорода</w:t>
      </w:r>
      <w:r w:rsidRPr="00096584">
        <w:rPr>
          <w:rFonts w:ascii="Times New Roman" w:eastAsia="Times New Roman" w:hAnsi="Times New Roman" w:cs="Times New Roman"/>
          <w:b/>
          <w:color w:val="000000"/>
          <w:sz w:val="28"/>
          <w:szCs w:val="28"/>
          <w:lang w:eastAsia="ru-RU"/>
        </w:rPr>
        <w:t>:</w:t>
      </w:r>
      <w:r w:rsidRPr="00096584">
        <w:rPr>
          <w:rFonts w:ascii="Times New Roman" w:eastAsia="Times New Roman" w:hAnsi="Times New Roman" w:cs="Times New Roman"/>
          <w:color w:val="000000"/>
          <w:sz w:val="28"/>
          <w:szCs w:val="28"/>
          <w:lang w:eastAsia="ru-RU"/>
        </w:rPr>
        <w:br/>
      </w:r>
      <w:r w:rsidR="00E6052A" w:rsidRPr="00096584">
        <w:rPr>
          <w:rFonts w:ascii="Times New Roman" w:eastAsia="Times New Roman" w:hAnsi="Times New Roman" w:cs="Times New Roman"/>
          <w:color w:val="000000"/>
          <w:sz w:val="28"/>
          <w:szCs w:val="28"/>
          <w:lang w:eastAsia="ru-RU"/>
        </w:rPr>
        <w:t>С</w:t>
      </w:r>
      <w:r w:rsidRPr="00096584">
        <w:rPr>
          <w:rFonts w:ascii="Times New Roman" w:eastAsia="Times New Roman" w:hAnsi="Times New Roman" w:cs="Times New Roman"/>
          <w:color w:val="000000"/>
          <w:sz w:val="28"/>
          <w:szCs w:val="28"/>
          <w:lang w:eastAsia="ru-RU"/>
        </w:rPr>
        <w:t>разу после заполнения склянки водой фиксируют растворенный в воде кислород, для чего в склянку с пробой воды вводят отдельными пипетками 1 см3 раствора хлористого марганца, опуская пипетку до самого дна и медленно поднимая ее вверх по мере выливания, 1 см3 щелочного раствора калия йодистого, опуская кончик пипетки только под уровень жидкости в горлышке кислородной склянки. Затем быстро закрывают склянку стеклянной пробкой таким образом, чтобы в ней не оставалось пузырьков воздуха, и содержимое тщательно перемешивают 15-20 кратными переворачиванием склянки. Склянки с зафиксированными пробами оставляют для отстаивания в темном месте.</w:t>
      </w:r>
    </w:p>
    <w:p w:rsidR="00F60ECF" w:rsidRPr="00096584" w:rsidRDefault="00F60ECF" w:rsidP="00F60ECF">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781300" cy="3088835"/>
            <wp:effectExtent l="19050" t="0" r="0" b="0"/>
            <wp:docPr id="1" name="Рисунок 0" descr="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а.jpg"/>
                    <pic:cNvPicPr/>
                  </pic:nvPicPr>
                  <pic:blipFill>
                    <a:blip r:embed="rId7" cstate="print"/>
                    <a:stretch>
                      <a:fillRect/>
                    </a:stretch>
                  </pic:blipFill>
                  <pic:spPr>
                    <a:xfrm>
                      <a:off x="0" y="0"/>
                      <a:ext cx="2784617" cy="3092519"/>
                    </a:xfrm>
                    <a:prstGeom prst="rect">
                      <a:avLst/>
                    </a:prstGeom>
                  </pic:spPr>
                </pic:pic>
              </a:graphicData>
            </a:graphic>
          </wp:inline>
        </w:drawing>
      </w:r>
    </w:p>
    <w:p w:rsidR="00E45909" w:rsidRPr="00E45909" w:rsidRDefault="00E45909" w:rsidP="00E45909">
      <w:pPr>
        <w:jc w:val="center"/>
        <w:rPr>
          <w:rFonts w:ascii="Times New Roman" w:hAnsi="Times New Roman" w:cs="Times New Roman"/>
          <w:b/>
          <w:sz w:val="32"/>
          <w:szCs w:val="32"/>
        </w:rPr>
      </w:pPr>
      <w:r w:rsidRPr="00E45909">
        <w:rPr>
          <w:rFonts w:ascii="Times New Roman" w:hAnsi="Times New Roman" w:cs="Times New Roman"/>
          <w:b/>
          <w:sz w:val="32"/>
          <w:szCs w:val="32"/>
        </w:rPr>
        <w:t>Методы оценки орг</w:t>
      </w:r>
      <w:r>
        <w:rPr>
          <w:rFonts w:ascii="Times New Roman" w:hAnsi="Times New Roman" w:cs="Times New Roman"/>
          <w:b/>
          <w:sz w:val="32"/>
          <w:szCs w:val="32"/>
        </w:rPr>
        <w:t>анолептических показателей воды:</w:t>
      </w:r>
    </w:p>
    <w:p w:rsidR="00E45909" w:rsidRPr="00E45909" w:rsidRDefault="00E45909" w:rsidP="00E45909">
      <w:pPr>
        <w:pStyle w:val="a5"/>
        <w:jc w:val="both"/>
        <w:rPr>
          <w:rFonts w:ascii="Times New Roman" w:hAnsi="Times New Roman" w:cs="Times New Roman"/>
          <w:b/>
          <w:sz w:val="28"/>
          <w:szCs w:val="28"/>
          <w:u w:val="single"/>
        </w:rPr>
      </w:pPr>
      <w:r>
        <w:rPr>
          <w:rFonts w:ascii="Times New Roman" w:hAnsi="Times New Roman" w:cs="Times New Roman"/>
          <w:b/>
          <w:sz w:val="28"/>
          <w:szCs w:val="28"/>
          <w:u w:val="single"/>
        </w:rPr>
        <w:t>Определение запаха</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t>Запах воды определяется при обычной температуре</w:t>
      </w:r>
      <w:r>
        <w:rPr>
          <w:rFonts w:ascii="Times New Roman" w:hAnsi="Times New Roman" w:cs="Times New Roman"/>
          <w:sz w:val="28"/>
          <w:szCs w:val="28"/>
        </w:rPr>
        <w:t xml:space="preserve"> и при нагревании до 60º</w:t>
      </w:r>
      <w:r w:rsidRPr="00E45909">
        <w:rPr>
          <w:rFonts w:ascii="Times New Roman" w:hAnsi="Times New Roman" w:cs="Times New Roman"/>
          <w:sz w:val="28"/>
          <w:szCs w:val="28"/>
        </w:rPr>
        <w:t xml:space="preserve"> С.</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t>Наполнить бутылку на 2/3 объема исследуемой водой, закрыть чистой пробкой и встряхнуть. Вытянув пробку, сразу же втянуть воздух из бутылки и отметить запах по интенсивности (см. таблицу</w:t>
      </w:r>
      <w:r>
        <w:rPr>
          <w:rFonts w:ascii="Times New Roman" w:hAnsi="Times New Roman" w:cs="Times New Roman"/>
          <w:sz w:val="28"/>
          <w:szCs w:val="28"/>
        </w:rPr>
        <w:t>1</w:t>
      </w:r>
      <w:r w:rsidRPr="00E45909">
        <w:rPr>
          <w:rFonts w:ascii="Times New Roman" w:hAnsi="Times New Roman" w:cs="Times New Roman"/>
          <w:sz w:val="28"/>
          <w:szCs w:val="28"/>
        </w:rPr>
        <w:t>).</w:t>
      </w:r>
    </w:p>
    <w:p w:rsidR="00E45909" w:rsidRPr="00E45909" w:rsidRDefault="00E45909" w:rsidP="00E45909">
      <w:pPr>
        <w:pStyle w:val="a5"/>
        <w:jc w:val="both"/>
        <w:rPr>
          <w:rFonts w:ascii="Times New Roman" w:hAnsi="Times New Roman" w:cs="Times New Roman"/>
          <w:b/>
          <w:sz w:val="28"/>
          <w:szCs w:val="28"/>
          <w:u w:val="single"/>
        </w:rPr>
      </w:pPr>
      <w:r>
        <w:rPr>
          <w:rFonts w:ascii="Times New Roman" w:hAnsi="Times New Roman" w:cs="Times New Roman"/>
          <w:b/>
          <w:sz w:val="28"/>
          <w:szCs w:val="28"/>
        </w:rPr>
        <w:t xml:space="preserve"> </w:t>
      </w:r>
      <w:r w:rsidRPr="00E45909">
        <w:rPr>
          <w:rFonts w:ascii="Times New Roman" w:hAnsi="Times New Roman" w:cs="Times New Roman"/>
          <w:b/>
          <w:sz w:val="28"/>
          <w:szCs w:val="28"/>
          <w:u w:val="single"/>
        </w:rPr>
        <w:t>Определение вкуса</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t>Вкус воды определяется только при уверенности, что она безопасна.</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t>В сомнительных случаях воду подвергают кипячению в течение 5 минут с последующим охлаждением.</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t>Исследуемую воду набирают в рот небольшими порциями, не проглатывая, задерживают 3 – 5 секунд.</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t>Интенсивность вкуса и привкуса оценивают по таблице.</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lastRenderedPageBreak/>
        <w:t>Интенсивность вкуса и привкуса должна быть не более 2 баллов, а при хлорировании не превышать 1 балл.</w:t>
      </w:r>
    </w:p>
    <w:p w:rsidR="00E45909" w:rsidRPr="00E45909" w:rsidRDefault="00E45909" w:rsidP="00E45909">
      <w:pPr>
        <w:pStyle w:val="a5"/>
        <w:jc w:val="both"/>
        <w:rPr>
          <w:rFonts w:ascii="Times New Roman" w:hAnsi="Times New Roman" w:cs="Times New Roman"/>
          <w:b/>
          <w:sz w:val="28"/>
          <w:szCs w:val="28"/>
        </w:rPr>
      </w:pPr>
      <w:r w:rsidRPr="00E45909">
        <w:rPr>
          <w:rFonts w:ascii="Times New Roman" w:hAnsi="Times New Roman" w:cs="Times New Roman"/>
          <w:b/>
          <w:sz w:val="28"/>
          <w:szCs w:val="28"/>
        </w:rPr>
        <w:t>Таблица 1. Интенсивность запаха (вкуса) в баллах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15"/>
        <w:gridCol w:w="2565"/>
        <w:gridCol w:w="1276"/>
      </w:tblGrid>
      <w:tr w:rsidR="00E45909" w:rsidRPr="00E45909" w:rsidTr="001B4B34">
        <w:trPr>
          <w:trHeight w:val="585"/>
        </w:trPr>
        <w:tc>
          <w:tcPr>
            <w:tcW w:w="5515"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both"/>
              <w:rPr>
                <w:rFonts w:ascii="Times New Roman" w:hAnsi="Times New Roman" w:cs="Times New Roman"/>
                <w:sz w:val="24"/>
                <w:szCs w:val="24"/>
              </w:rPr>
            </w:pPr>
            <w:r w:rsidRPr="00096584">
              <w:rPr>
                <w:rFonts w:ascii="Times New Roman" w:hAnsi="Times New Roman" w:cs="Times New Roman"/>
                <w:sz w:val="24"/>
                <w:szCs w:val="24"/>
              </w:rPr>
              <w:t>Описательные определения</w:t>
            </w:r>
          </w:p>
        </w:tc>
        <w:tc>
          <w:tcPr>
            <w:tcW w:w="2565"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Обозначения</w:t>
            </w:r>
          </w:p>
        </w:tc>
        <w:tc>
          <w:tcPr>
            <w:tcW w:w="1276"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Балл</w:t>
            </w:r>
          </w:p>
        </w:tc>
      </w:tr>
      <w:tr w:rsidR="00E45909" w:rsidRPr="00E45909" w:rsidTr="001B4B34">
        <w:trPr>
          <w:trHeight w:val="285"/>
        </w:trPr>
        <w:tc>
          <w:tcPr>
            <w:tcW w:w="5515"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both"/>
              <w:rPr>
                <w:rFonts w:ascii="Times New Roman" w:hAnsi="Times New Roman" w:cs="Times New Roman"/>
                <w:sz w:val="24"/>
                <w:szCs w:val="24"/>
              </w:rPr>
            </w:pPr>
            <w:r w:rsidRPr="00096584">
              <w:rPr>
                <w:rFonts w:ascii="Times New Roman" w:hAnsi="Times New Roman" w:cs="Times New Roman"/>
                <w:sz w:val="24"/>
                <w:szCs w:val="24"/>
              </w:rPr>
              <w:t>Отсутствие запаха (вкуса)</w:t>
            </w:r>
          </w:p>
        </w:tc>
        <w:tc>
          <w:tcPr>
            <w:tcW w:w="2565"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Нет</w:t>
            </w:r>
          </w:p>
        </w:tc>
        <w:tc>
          <w:tcPr>
            <w:tcW w:w="1276"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0</w:t>
            </w:r>
          </w:p>
        </w:tc>
      </w:tr>
      <w:tr w:rsidR="00E45909" w:rsidRPr="00E45909" w:rsidTr="001B4B34">
        <w:trPr>
          <w:trHeight w:val="555"/>
        </w:trPr>
        <w:tc>
          <w:tcPr>
            <w:tcW w:w="5515"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both"/>
              <w:rPr>
                <w:rFonts w:ascii="Times New Roman" w:hAnsi="Times New Roman" w:cs="Times New Roman"/>
                <w:sz w:val="24"/>
                <w:szCs w:val="24"/>
              </w:rPr>
            </w:pPr>
            <w:r w:rsidRPr="00096584">
              <w:rPr>
                <w:rFonts w:ascii="Times New Roman" w:hAnsi="Times New Roman" w:cs="Times New Roman"/>
                <w:sz w:val="24"/>
                <w:szCs w:val="24"/>
              </w:rPr>
              <w:t>Запах (вкус), обнаруживаемый лишь опытным лицом</w:t>
            </w:r>
          </w:p>
        </w:tc>
        <w:tc>
          <w:tcPr>
            <w:tcW w:w="2565"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Очень слабый</w:t>
            </w:r>
          </w:p>
        </w:tc>
        <w:tc>
          <w:tcPr>
            <w:tcW w:w="1276"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1</w:t>
            </w:r>
          </w:p>
        </w:tc>
      </w:tr>
      <w:tr w:rsidR="00E45909" w:rsidRPr="00E45909" w:rsidTr="001B4B34">
        <w:trPr>
          <w:trHeight w:val="585"/>
        </w:trPr>
        <w:tc>
          <w:tcPr>
            <w:tcW w:w="5515"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both"/>
              <w:rPr>
                <w:rFonts w:ascii="Times New Roman" w:hAnsi="Times New Roman" w:cs="Times New Roman"/>
                <w:sz w:val="24"/>
                <w:szCs w:val="24"/>
              </w:rPr>
            </w:pPr>
            <w:r w:rsidRPr="00096584">
              <w:rPr>
                <w:rFonts w:ascii="Times New Roman" w:hAnsi="Times New Roman" w:cs="Times New Roman"/>
                <w:sz w:val="24"/>
                <w:szCs w:val="24"/>
              </w:rPr>
              <w:t>Запах (вкус), обнаруживаемый, если обратить на него внимание</w:t>
            </w:r>
          </w:p>
        </w:tc>
        <w:tc>
          <w:tcPr>
            <w:tcW w:w="2565" w:type="dxa"/>
            <w:tcBorders>
              <w:top w:val="single" w:sz="4" w:space="0" w:color="auto"/>
              <w:left w:val="single" w:sz="4" w:space="0" w:color="auto"/>
              <w:bottom w:val="single" w:sz="4" w:space="0" w:color="auto"/>
              <w:right w:val="single" w:sz="4" w:space="0" w:color="auto"/>
            </w:tcBorders>
          </w:tcPr>
          <w:p w:rsidR="00E45909" w:rsidRPr="00096584" w:rsidRDefault="00E45909" w:rsidP="001B4B34">
            <w:pPr>
              <w:pStyle w:val="a5"/>
              <w:spacing w:line="276" w:lineRule="auto"/>
              <w:jc w:val="center"/>
              <w:rPr>
                <w:rFonts w:ascii="Times New Roman" w:hAnsi="Times New Roman" w:cs="Times New Roman"/>
                <w:sz w:val="24"/>
                <w:szCs w:val="24"/>
              </w:rPr>
            </w:pPr>
          </w:p>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Слабый</w:t>
            </w:r>
          </w:p>
        </w:tc>
        <w:tc>
          <w:tcPr>
            <w:tcW w:w="1276" w:type="dxa"/>
            <w:tcBorders>
              <w:top w:val="single" w:sz="4" w:space="0" w:color="auto"/>
              <w:left w:val="single" w:sz="4" w:space="0" w:color="auto"/>
              <w:bottom w:val="single" w:sz="4" w:space="0" w:color="auto"/>
              <w:right w:val="single" w:sz="4" w:space="0" w:color="auto"/>
            </w:tcBorders>
          </w:tcPr>
          <w:p w:rsidR="00E45909" w:rsidRPr="00096584" w:rsidRDefault="00E45909" w:rsidP="001B4B34">
            <w:pPr>
              <w:pStyle w:val="a5"/>
              <w:spacing w:line="276" w:lineRule="auto"/>
              <w:jc w:val="center"/>
              <w:rPr>
                <w:rFonts w:ascii="Times New Roman" w:hAnsi="Times New Roman" w:cs="Times New Roman"/>
                <w:sz w:val="24"/>
                <w:szCs w:val="24"/>
              </w:rPr>
            </w:pPr>
          </w:p>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2</w:t>
            </w:r>
          </w:p>
        </w:tc>
      </w:tr>
      <w:tr w:rsidR="00E45909" w:rsidRPr="00E45909" w:rsidTr="001B4B34">
        <w:trPr>
          <w:trHeight w:val="930"/>
        </w:trPr>
        <w:tc>
          <w:tcPr>
            <w:tcW w:w="5515"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both"/>
              <w:rPr>
                <w:rFonts w:ascii="Times New Roman" w:hAnsi="Times New Roman" w:cs="Times New Roman"/>
                <w:sz w:val="24"/>
                <w:szCs w:val="24"/>
              </w:rPr>
            </w:pPr>
            <w:r w:rsidRPr="00096584">
              <w:rPr>
                <w:rFonts w:ascii="Times New Roman" w:hAnsi="Times New Roman" w:cs="Times New Roman"/>
                <w:sz w:val="24"/>
                <w:szCs w:val="24"/>
              </w:rPr>
              <w:t>Запах (вкус), легко обнаруживаемый, дающий повод относиться к воде недоброкачественно</w:t>
            </w:r>
          </w:p>
        </w:tc>
        <w:tc>
          <w:tcPr>
            <w:tcW w:w="2565" w:type="dxa"/>
            <w:tcBorders>
              <w:top w:val="single" w:sz="4" w:space="0" w:color="auto"/>
              <w:left w:val="single" w:sz="4" w:space="0" w:color="auto"/>
              <w:bottom w:val="single" w:sz="4" w:space="0" w:color="auto"/>
              <w:right w:val="single" w:sz="4" w:space="0" w:color="auto"/>
            </w:tcBorders>
          </w:tcPr>
          <w:p w:rsidR="00E45909" w:rsidRPr="00096584" w:rsidRDefault="00E45909" w:rsidP="001B4B34">
            <w:pPr>
              <w:pStyle w:val="a5"/>
              <w:spacing w:line="276" w:lineRule="auto"/>
              <w:jc w:val="center"/>
              <w:rPr>
                <w:rFonts w:ascii="Times New Roman" w:hAnsi="Times New Roman" w:cs="Times New Roman"/>
                <w:sz w:val="24"/>
                <w:szCs w:val="24"/>
              </w:rPr>
            </w:pPr>
          </w:p>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Заметный</w:t>
            </w:r>
          </w:p>
        </w:tc>
        <w:tc>
          <w:tcPr>
            <w:tcW w:w="1276" w:type="dxa"/>
            <w:tcBorders>
              <w:top w:val="single" w:sz="4" w:space="0" w:color="auto"/>
              <w:left w:val="single" w:sz="4" w:space="0" w:color="auto"/>
              <w:bottom w:val="single" w:sz="4" w:space="0" w:color="auto"/>
              <w:right w:val="single" w:sz="4" w:space="0" w:color="auto"/>
            </w:tcBorders>
          </w:tcPr>
          <w:p w:rsidR="00E45909" w:rsidRPr="00096584" w:rsidRDefault="00E45909" w:rsidP="001B4B34">
            <w:pPr>
              <w:pStyle w:val="a5"/>
              <w:spacing w:line="276" w:lineRule="auto"/>
              <w:jc w:val="center"/>
              <w:rPr>
                <w:rFonts w:ascii="Times New Roman" w:hAnsi="Times New Roman" w:cs="Times New Roman"/>
                <w:sz w:val="24"/>
                <w:szCs w:val="24"/>
              </w:rPr>
            </w:pPr>
          </w:p>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3</w:t>
            </w:r>
          </w:p>
        </w:tc>
      </w:tr>
      <w:tr w:rsidR="00E45909" w:rsidRPr="00E45909" w:rsidTr="001B4B34">
        <w:trPr>
          <w:trHeight w:val="645"/>
        </w:trPr>
        <w:tc>
          <w:tcPr>
            <w:tcW w:w="5515"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both"/>
              <w:rPr>
                <w:rFonts w:ascii="Times New Roman" w:hAnsi="Times New Roman" w:cs="Times New Roman"/>
                <w:sz w:val="24"/>
                <w:szCs w:val="24"/>
              </w:rPr>
            </w:pPr>
            <w:r w:rsidRPr="00096584">
              <w:rPr>
                <w:rFonts w:ascii="Times New Roman" w:hAnsi="Times New Roman" w:cs="Times New Roman"/>
                <w:sz w:val="24"/>
                <w:szCs w:val="24"/>
              </w:rPr>
              <w:t>Запах (вкус), делающий воду неприятной для питья</w:t>
            </w:r>
          </w:p>
        </w:tc>
        <w:tc>
          <w:tcPr>
            <w:tcW w:w="2565"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Отчетливый</w:t>
            </w:r>
          </w:p>
        </w:tc>
        <w:tc>
          <w:tcPr>
            <w:tcW w:w="1276"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4</w:t>
            </w:r>
          </w:p>
        </w:tc>
      </w:tr>
      <w:tr w:rsidR="00E45909" w:rsidRPr="00E45909" w:rsidTr="001B4B34">
        <w:trPr>
          <w:trHeight w:val="645"/>
        </w:trPr>
        <w:tc>
          <w:tcPr>
            <w:tcW w:w="5515"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both"/>
              <w:rPr>
                <w:rFonts w:ascii="Times New Roman" w:hAnsi="Times New Roman" w:cs="Times New Roman"/>
                <w:sz w:val="24"/>
                <w:szCs w:val="24"/>
              </w:rPr>
            </w:pPr>
            <w:r w:rsidRPr="00096584">
              <w:rPr>
                <w:rFonts w:ascii="Times New Roman" w:hAnsi="Times New Roman" w:cs="Times New Roman"/>
                <w:sz w:val="24"/>
                <w:szCs w:val="24"/>
              </w:rPr>
              <w:t>Запах (вкус), делающий воду непригодной для питья</w:t>
            </w:r>
          </w:p>
        </w:tc>
        <w:tc>
          <w:tcPr>
            <w:tcW w:w="2565"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Очень сильный</w:t>
            </w:r>
          </w:p>
        </w:tc>
        <w:tc>
          <w:tcPr>
            <w:tcW w:w="1276" w:type="dxa"/>
            <w:tcBorders>
              <w:top w:val="single" w:sz="4" w:space="0" w:color="auto"/>
              <w:left w:val="single" w:sz="4" w:space="0" w:color="auto"/>
              <w:bottom w:val="single" w:sz="4" w:space="0" w:color="auto"/>
              <w:right w:val="single" w:sz="4" w:space="0" w:color="auto"/>
            </w:tcBorders>
            <w:hideMark/>
          </w:tcPr>
          <w:p w:rsidR="00E45909" w:rsidRPr="00096584" w:rsidRDefault="00E45909" w:rsidP="001B4B34">
            <w:pPr>
              <w:pStyle w:val="a5"/>
              <w:spacing w:line="276" w:lineRule="auto"/>
              <w:jc w:val="center"/>
              <w:rPr>
                <w:rFonts w:ascii="Times New Roman" w:hAnsi="Times New Roman" w:cs="Times New Roman"/>
                <w:sz w:val="24"/>
                <w:szCs w:val="24"/>
              </w:rPr>
            </w:pPr>
            <w:r w:rsidRPr="00096584">
              <w:rPr>
                <w:rFonts w:ascii="Times New Roman" w:hAnsi="Times New Roman" w:cs="Times New Roman"/>
                <w:sz w:val="24"/>
                <w:szCs w:val="24"/>
              </w:rPr>
              <w:t>5</w:t>
            </w:r>
          </w:p>
        </w:tc>
      </w:tr>
    </w:tbl>
    <w:p w:rsidR="00E45909" w:rsidRPr="00E45909" w:rsidRDefault="00E45909" w:rsidP="00E45909">
      <w:pPr>
        <w:pStyle w:val="a5"/>
        <w:jc w:val="both"/>
        <w:rPr>
          <w:rFonts w:ascii="Times New Roman" w:hAnsi="Times New Roman" w:cs="Times New Roman"/>
          <w:b/>
          <w:sz w:val="28"/>
          <w:szCs w:val="28"/>
          <w:u w:val="single"/>
        </w:rPr>
      </w:pPr>
      <w:r w:rsidRPr="00E45909">
        <w:rPr>
          <w:rFonts w:ascii="Times New Roman" w:hAnsi="Times New Roman" w:cs="Times New Roman"/>
          <w:b/>
          <w:sz w:val="28"/>
          <w:szCs w:val="28"/>
          <w:u w:val="single"/>
        </w:rPr>
        <w:t>Определение прозрачности</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b/>
          <w:sz w:val="28"/>
          <w:szCs w:val="28"/>
        </w:rPr>
        <w:t>Способ № 1:</w:t>
      </w:r>
      <w:r w:rsidRPr="00E45909">
        <w:rPr>
          <w:rFonts w:ascii="Times New Roman" w:hAnsi="Times New Roman" w:cs="Times New Roman"/>
          <w:sz w:val="28"/>
          <w:szCs w:val="28"/>
        </w:rPr>
        <w:t xml:space="preserve"> Исследуемую воду после взбалтыван</w:t>
      </w:r>
      <w:r>
        <w:rPr>
          <w:rFonts w:ascii="Times New Roman" w:hAnsi="Times New Roman" w:cs="Times New Roman"/>
          <w:sz w:val="28"/>
          <w:szCs w:val="28"/>
        </w:rPr>
        <w:t xml:space="preserve">ия наливают в цилиндр Снеллена, </w:t>
      </w:r>
      <w:r w:rsidRPr="00E45909">
        <w:rPr>
          <w:rFonts w:ascii="Times New Roman" w:hAnsi="Times New Roman" w:cs="Times New Roman"/>
          <w:sz w:val="28"/>
          <w:szCs w:val="28"/>
        </w:rPr>
        <w:t>отградуированный по высоте в сантиметрах, с прозрачным плоским дном и имеющий у своего основания тубус для выпуска воды, на который надета резиновая трубка с зажимом.</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t>Цилиндр ставят на расстоянии 4 см от дна печатного шрифта Снеллена, смотрят сверху вниз через столб воды, выпускают через нижнюю трубку воду, пока не будет отчетливо виден шрифт.</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t>Высота этого столба воды в сантиметрах определяет степень прозрачности воды.</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t>Минимально допустимая прозрачность питьевой воды – не менее 30 см по шрифту Снеллена.</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t>Вода с прозрачностью от 20 до 30 см – слабо мутная, от 10 до 20 см – мутная, до 10 см – очень мутная.</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b/>
          <w:sz w:val="28"/>
          <w:szCs w:val="28"/>
        </w:rPr>
        <w:t>Способ № 2:</w:t>
      </w:r>
      <w:r w:rsidRPr="00E45909">
        <w:rPr>
          <w:rFonts w:ascii="Times New Roman" w:hAnsi="Times New Roman" w:cs="Times New Roman"/>
          <w:sz w:val="28"/>
          <w:szCs w:val="28"/>
        </w:rPr>
        <w:t xml:space="preserve"> Налить в стакан воду и рассматривать ее сбоку на белом фоне.</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t>Отметить: вода прозрачная, слегка мутная, мутная, очень мутная.</w:t>
      </w:r>
    </w:p>
    <w:p w:rsidR="00E45909" w:rsidRPr="00E45909" w:rsidRDefault="00E45909" w:rsidP="00E45909">
      <w:pPr>
        <w:pStyle w:val="a5"/>
        <w:jc w:val="both"/>
        <w:rPr>
          <w:rFonts w:ascii="Times New Roman" w:hAnsi="Times New Roman" w:cs="Times New Roman"/>
          <w:sz w:val="28"/>
          <w:szCs w:val="28"/>
        </w:rPr>
      </w:pPr>
    </w:p>
    <w:p w:rsidR="00E45909" w:rsidRPr="00096584" w:rsidRDefault="00096584" w:rsidP="00E45909">
      <w:pPr>
        <w:pStyle w:val="a5"/>
        <w:jc w:val="both"/>
        <w:rPr>
          <w:rFonts w:ascii="Times New Roman" w:hAnsi="Times New Roman" w:cs="Times New Roman"/>
          <w:b/>
          <w:sz w:val="28"/>
          <w:szCs w:val="28"/>
          <w:u w:val="single"/>
        </w:rPr>
      </w:pPr>
      <w:r w:rsidRPr="00096584">
        <w:rPr>
          <w:rFonts w:ascii="Times New Roman" w:hAnsi="Times New Roman" w:cs="Times New Roman"/>
          <w:b/>
          <w:sz w:val="28"/>
          <w:szCs w:val="28"/>
          <w:u w:val="single"/>
        </w:rPr>
        <w:t>Определение цвета воды</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t>Рассматривать воду в стакане сбоку.</w:t>
      </w:r>
    </w:p>
    <w:p w:rsidR="00E45909" w:rsidRPr="00E45909" w:rsidRDefault="00E45909" w:rsidP="00E45909">
      <w:pPr>
        <w:pStyle w:val="a5"/>
        <w:jc w:val="both"/>
        <w:rPr>
          <w:rFonts w:ascii="Times New Roman" w:hAnsi="Times New Roman" w:cs="Times New Roman"/>
          <w:sz w:val="28"/>
          <w:szCs w:val="28"/>
        </w:rPr>
      </w:pPr>
      <w:r w:rsidRPr="00E45909">
        <w:rPr>
          <w:rFonts w:ascii="Times New Roman" w:hAnsi="Times New Roman" w:cs="Times New Roman"/>
          <w:sz w:val="28"/>
          <w:szCs w:val="28"/>
        </w:rPr>
        <w:t>Отметить: вода бесцветная, едва заметное бледно-желтое окрашивание, вода бледно-желтая, желтоватая, желтая.</w:t>
      </w:r>
    </w:p>
    <w:p w:rsidR="00E45909" w:rsidRPr="00096584" w:rsidRDefault="00E45909" w:rsidP="00E45909">
      <w:pPr>
        <w:pStyle w:val="a5"/>
        <w:jc w:val="both"/>
        <w:rPr>
          <w:rFonts w:ascii="Times New Roman" w:hAnsi="Times New Roman" w:cs="Times New Roman"/>
          <w:b/>
          <w:sz w:val="28"/>
          <w:szCs w:val="28"/>
        </w:rPr>
      </w:pPr>
      <w:r w:rsidRPr="00096584">
        <w:rPr>
          <w:rFonts w:ascii="Times New Roman" w:hAnsi="Times New Roman" w:cs="Times New Roman"/>
          <w:b/>
          <w:sz w:val="28"/>
          <w:szCs w:val="28"/>
        </w:rPr>
        <w:t>Питьевая вода должна быть бесцветной!</w:t>
      </w:r>
    </w:p>
    <w:p w:rsidR="00F60ECF" w:rsidRDefault="00F60ECF" w:rsidP="00E45909">
      <w:pPr>
        <w:pStyle w:val="a5"/>
        <w:jc w:val="both"/>
        <w:rPr>
          <w:rFonts w:ascii="Times New Roman" w:hAnsi="Times New Roman" w:cs="Times New Roman"/>
          <w:b/>
          <w:sz w:val="28"/>
          <w:szCs w:val="28"/>
        </w:rPr>
      </w:pPr>
    </w:p>
    <w:p w:rsidR="00F60ECF" w:rsidRDefault="00F60ECF" w:rsidP="00E45909">
      <w:pPr>
        <w:pStyle w:val="a5"/>
        <w:jc w:val="both"/>
        <w:rPr>
          <w:rFonts w:ascii="Times New Roman" w:hAnsi="Times New Roman" w:cs="Times New Roman"/>
          <w:b/>
          <w:sz w:val="28"/>
          <w:szCs w:val="28"/>
        </w:rPr>
      </w:pPr>
    </w:p>
    <w:p w:rsidR="00F60ECF" w:rsidRDefault="00F60ECF" w:rsidP="00E45909">
      <w:pPr>
        <w:pStyle w:val="a5"/>
        <w:jc w:val="both"/>
        <w:rPr>
          <w:rFonts w:ascii="Times New Roman" w:hAnsi="Times New Roman" w:cs="Times New Roman"/>
          <w:b/>
          <w:sz w:val="28"/>
          <w:szCs w:val="28"/>
        </w:rPr>
      </w:pPr>
    </w:p>
    <w:p w:rsidR="00F60ECF" w:rsidRDefault="00F60ECF" w:rsidP="00E45909">
      <w:pPr>
        <w:pStyle w:val="a5"/>
        <w:jc w:val="both"/>
        <w:rPr>
          <w:rFonts w:ascii="Times New Roman" w:hAnsi="Times New Roman" w:cs="Times New Roman"/>
          <w:b/>
          <w:sz w:val="28"/>
          <w:szCs w:val="28"/>
        </w:rPr>
      </w:pPr>
    </w:p>
    <w:p w:rsidR="00F60ECF" w:rsidRDefault="00F60ECF" w:rsidP="00E45909">
      <w:pPr>
        <w:pStyle w:val="a5"/>
        <w:jc w:val="both"/>
        <w:rPr>
          <w:rFonts w:ascii="Times New Roman" w:hAnsi="Times New Roman" w:cs="Times New Roman"/>
          <w:b/>
          <w:sz w:val="28"/>
          <w:szCs w:val="28"/>
        </w:rPr>
      </w:pPr>
    </w:p>
    <w:p w:rsidR="00F60ECF" w:rsidRDefault="00F60ECF" w:rsidP="00E45909">
      <w:pPr>
        <w:pStyle w:val="a5"/>
        <w:jc w:val="both"/>
        <w:rPr>
          <w:rFonts w:ascii="Times New Roman" w:hAnsi="Times New Roman" w:cs="Times New Roman"/>
          <w:b/>
          <w:sz w:val="28"/>
          <w:szCs w:val="28"/>
        </w:rPr>
      </w:pPr>
    </w:p>
    <w:p w:rsidR="00E45909" w:rsidRPr="00E45909" w:rsidRDefault="00E45909" w:rsidP="00E45909">
      <w:pPr>
        <w:pStyle w:val="a5"/>
        <w:jc w:val="both"/>
        <w:rPr>
          <w:rFonts w:ascii="Times New Roman" w:hAnsi="Times New Roman" w:cs="Times New Roman"/>
          <w:b/>
          <w:sz w:val="28"/>
          <w:szCs w:val="28"/>
        </w:rPr>
      </w:pPr>
      <w:r w:rsidRPr="00E45909">
        <w:rPr>
          <w:rFonts w:ascii="Times New Roman" w:hAnsi="Times New Roman" w:cs="Times New Roman"/>
          <w:b/>
          <w:sz w:val="28"/>
          <w:szCs w:val="28"/>
        </w:rPr>
        <w:t>Нормативы органолептических свойств питьевой воды (извлечение из СанПиНа 2.1.4.1074 – 01)</w:t>
      </w:r>
    </w:p>
    <w:tbl>
      <w:tblPr>
        <w:tblStyle w:val="ac"/>
        <w:tblW w:w="9214" w:type="dxa"/>
        <w:tblLook w:val="04A0"/>
      </w:tblPr>
      <w:tblGrid>
        <w:gridCol w:w="3119"/>
        <w:gridCol w:w="2977"/>
        <w:gridCol w:w="3118"/>
      </w:tblGrid>
      <w:tr w:rsidR="00E45909" w:rsidRPr="00E45909" w:rsidTr="001B4B34">
        <w:trPr>
          <w:trHeight w:val="420"/>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rPr>
            </w:pPr>
            <w:r w:rsidRPr="00096584">
              <w:rPr>
                <w:rFonts w:ascii="Times New Roman" w:hAnsi="Times New Roman" w:cs="Times New Roman"/>
                <w:sz w:val="24"/>
                <w:szCs w:val="24"/>
              </w:rPr>
              <w:t>Показатель</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rPr>
            </w:pPr>
            <w:r w:rsidRPr="00096584">
              <w:rPr>
                <w:rFonts w:ascii="Times New Roman" w:hAnsi="Times New Roman" w:cs="Times New Roman"/>
                <w:sz w:val="24"/>
                <w:szCs w:val="24"/>
              </w:rPr>
              <w:t>Единица измерения</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rPr>
            </w:pPr>
            <w:r w:rsidRPr="00096584">
              <w:rPr>
                <w:rFonts w:ascii="Times New Roman" w:hAnsi="Times New Roman" w:cs="Times New Roman"/>
                <w:sz w:val="24"/>
                <w:szCs w:val="24"/>
              </w:rPr>
              <w:t>Норматив, не более</w:t>
            </w:r>
          </w:p>
        </w:tc>
      </w:tr>
      <w:tr w:rsidR="00E45909" w:rsidRPr="00E45909" w:rsidTr="001B4B34">
        <w:trPr>
          <w:trHeight w:val="270"/>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rPr>
            </w:pPr>
            <w:r w:rsidRPr="00096584">
              <w:rPr>
                <w:rFonts w:ascii="Times New Roman" w:hAnsi="Times New Roman" w:cs="Times New Roman"/>
                <w:sz w:val="24"/>
                <w:szCs w:val="24"/>
              </w:rPr>
              <w:t>Запах</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rPr>
            </w:pPr>
            <w:r w:rsidRPr="00096584">
              <w:rPr>
                <w:rFonts w:ascii="Times New Roman" w:hAnsi="Times New Roman" w:cs="Times New Roman"/>
                <w:sz w:val="24"/>
                <w:szCs w:val="24"/>
              </w:rPr>
              <w:t>Баллы</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rPr>
            </w:pPr>
            <w:r w:rsidRPr="00096584">
              <w:rPr>
                <w:rFonts w:ascii="Times New Roman" w:hAnsi="Times New Roman" w:cs="Times New Roman"/>
                <w:sz w:val="24"/>
                <w:szCs w:val="24"/>
              </w:rPr>
              <w:t>2</w:t>
            </w:r>
          </w:p>
        </w:tc>
      </w:tr>
      <w:tr w:rsidR="00E45909" w:rsidRPr="00E45909" w:rsidTr="001B4B34">
        <w:trPr>
          <w:trHeight w:val="270"/>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rPr>
            </w:pPr>
            <w:r w:rsidRPr="00096584">
              <w:rPr>
                <w:rFonts w:ascii="Times New Roman" w:hAnsi="Times New Roman" w:cs="Times New Roman"/>
                <w:sz w:val="24"/>
                <w:szCs w:val="24"/>
              </w:rPr>
              <w:t>Привкус</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rPr>
            </w:pPr>
            <w:r w:rsidRPr="00096584">
              <w:rPr>
                <w:rFonts w:ascii="Times New Roman" w:hAnsi="Times New Roman" w:cs="Times New Roman"/>
                <w:sz w:val="24"/>
                <w:szCs w:val="24"/>
              </w:rPr>
              <w:t>Баллы</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rPr>
            </w:pPr>
            <w:r w:rsidRPr="00096584">
              <w:rPr>
                <w:rFonts w:ascii="Times New Roman" w:hAnsi="Times New Roman" w:cs="Times New Roman"/>
                <w:sz w:val="24"/>
                <w:szCs w:val="24"/>
              </w:rPr>
              <w:t>2</w:t>
            </w:r>
          </w:p>
        </w:tc>
      </w:tr>
      <w:tr w:rsidR="00E45909" w:rsidRPr="00E45909" w:rsidTr="001B4B34">
        <w:trPr>
          <w:trHeight w:val="255"/>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lang w:val="ru-RU"/>
              </w:rPr>
            </w:pPr>
            <w:r w:rsidRPr="00096584">
              <w:rPr>
                <w:rFonts w:ascii="Times New Roman" w:hAnsi="Times New Roman" w:cs="Times New Roman"/>
                <w:sz w:val="24"/>
                <w:szCs w:val="24"/>
              </w:rPr>
              <w:t>Цветность</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lang w:val="ru-RU"/>
              </w:rPr>
            </w:pPr>
            <w:r w:rsidRPr="00096584">
              <w:rPr>
                <w:rFonts w:ascii="Times New Roman" w:hAnsi="Times New Roman" w:cs="Times New Roman"/>
                <w:sz w:val="24"/>
                <w:szCs w:val="24"/>
              </w:rPr>
              <w:t>Градусы</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lang w:val="ru-RU"/>
              </w:rPr>
            </w:pPr>
            <w:r w:rsidRPr="00096584">
              <w:rPr>
                <w:rFonts w:ascii="Times New Roman" w:hAnsi="Times New Roman" w:cs="Times New Roman"/>
                <w:sz w:val="24"/>
                <w:szCs w:val="24"/>
              </w:rPr>
              <w:t>20 (35)</w:t>
            </w:r>
          </w:p>
        </w:tc>
      </w:tr>
      <w:tr w:rsidR="00E45909" w:rsidRPr="00E45909" w:rsidTr="001B4B34">
        <w:trPr>
          <w:trHeight w:val="300"/>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rPr>
            </w:pPr>
            <w:r w:rsidRPr="00096584">
              <w:rPr>
                <w:rFonts w:ascii="Times New Roman" w:hAnsi="Times New Roman" w:cs="Times New Roman"/>
                <w:sz w:val="24"/>
                <w:szCs w:val="24"/>
              </w:rPr>
              <w:t>Мутность</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rPr>
            </w:pPr>
            <w:r w:rsidRPr="00096584">
              <w:rPr>
                <w:rFonts w:ascii="Times New Roman" w:hAnsi="Times New Roman" w:cs="Times New Roman"/>
                <w:sz w:val="24"/>
                <w:szCs w:val="24"/>
              </w:rPr>
              <w:t>Мг/л (по коалину)</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45909" w:rsidRPr="00096584" w:rsidRDefault="00E45909" w:rsidP="001B4B34">
            <w:pPr>
              <w:pStyle w:val="a5"/>
              <w:jc w:val="center"/>
              <w:rPr>
                <w:rFonts w:ascii="Times New Roman" w:hAnsi="Times New Roman" w:cs="Times New Roman"/>
                <w:sz w:val="24"/>
                <w:szCs w:val="24"/>
              </w:rPr>
            </w:pPr>
            <w:r w:rsidRPr="00096584">
              <w:rPr>
                <w:rFonts w:ascii="Times New Roman" w:hAnsi="Times New Roman" w:cs="Times New Roman"/>
                <w:sz w:val="24"/>
                <w:szCs w:val="24"/>
              </w:rPr>
              <w:t>1,5 (2)</w:t>
            </w:r>
          </w:p>
        </w:tc>
      </w:tr>
    </w:tbl>
    <w:p w:rsidR="00E45909" w:rsidRPr="00096584" w:rsidRDefault="00E45909" w:rsidP="00E45909">
      <w:pPr>
        <w:pStyle w:val="1"/>
        <w:rPr>
          <w:sz w:val="28"/>
          <w:szCs w:val="28"/>
          <w:u w:val="single"/>
        </w:rPr>
      </w:pPr>
      <w:r w:rsidRPr="00096584">
        <w:rPr>
          <w:sz w:val="28"/>
          <w:szCs w:val="28"/>
          <w:u w:val="single"/>
        </w:rPr>
        <w:t>Гигиенические требования и нормативы качества питьевой воды</w:t>
      </w:r>
    </w:p>
    <w:tbl>
      <w:tblPr>
        <w:tblW w:w="0" w:type="auto"/>
        <w:tblCellMar>
          <w:left w:w="0" w:type="dxa"/>
          <w:right w:w="0" w:type="dxa"/>
        </w:tblCellMar>
        <w:tblLook w:val="04A0"/>
      </w:tblPr>
      <w:tblGrid>
        <w:gridCol w:w="3107"/>
        <w:gridCol w:w="3995"/>
        <w:gridCol w:w="1402"/>
      </w:tblGrid>
      <w:tr w:rsidR="00E45909" w:rsidRPr="00E45909" w:rsidTr="001B4B34">
        <w:trPr>
          <w:trHeight w:val="15"/>
        </w:trPr>
        <w:tc>
          <w:tcPr>
            <w:tcW w:w="3299" w:type="dxa"/>
            <w:hideMark/>
          </w:tcPr>
          <w:p w:rsidR="00E45909" w:rsidRPr="00E45909" w:rsidRDefault="00E45909" w:rsidP="001B4B34">
            <w:pPr>
              <w:spacing w:after="0" w:line="240" w:lineRule="auto"/>
              <w:rPr>
                <w:rFonts w:ascii="Times New Roman" w:eastAsia="Times New Roman" w:hAnsi="Times New Roman" w:cs="Times New Roman"/>
                <w:sz w:val="28"/>
                <w:szCs w:val="28"/>
                <w:lang w:eastAsia="ru-RU"/>
              </w:rPr>
            </w:pPr>
          </w:p>
        </w:tc>
        <w:tc>
          <w:tcPr>
            <w:tcW w:w="4628" w:type="dxa"/>
            <w:hideMark/>
          </w:tcPr>
          <w:p w:rsidR="00E45909" w:rsidRPr="00E45909" w:rsidRDefault="00E45909" w:rsidP="001B4B34">
            <w:pPr>
              <w:spacing w:after="0" w:line="240" w:lineRule="auto"/>
              <w:rPr>
                <w:rFonts w:ascii="Times New Roman" w:eastAsia="Times New Roman" w:hAnsi="Times New Roman" w:cs="Times New Roman"/>
                <w:sz w:val="28"/>
                <w:szCs w:val="28"/>
                <w:lang w:eastAsia="ru-RU"/>
              </w:rPr>
            </w:pPr>
          </w:p>
        </w:tc>
        <w:tc>
          <w:tcPr>
            <w:tcW w:w="1428" w:type="dxa"/>
            <w:hideMark/>
          </w:tcPr>
          <w:p w:rsidR="00E45909" w:rsidRPr="00E45909" w:rsidRDefault="00E45909" w:rsidP="001B4B34">
            <w:pPr>
              <w:spacing w:after="0" w:line="240" w:lineRule="auto"/>
              <w:rPr>
                <w:rFonts w:ascii="Times New Roman" w:eastAsia="Times New Roman" w:hAnsi="Times New Roman" w:cs="Times New Roman"/>
                <w:sz w:val="28"/>
                <w:szCs w:val="28"/>
                <w:lang w:eastAsia="ru-RU"/>
              </w:rPr>
            </w:pPr>
          </w:p>
        </w:tc>
      </w:tr>
      <w:tr w:rsidR="00E45909" w:rsidRPr="00096584" w:rsidTr="001B4B34">
        <w:tc>
          <w:tcPr>
            <w:tcW w:w="32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jc w:val="center"/>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Показатели</w:t>
            </w:r>
          </w:p>
        </w:tc>
        <w:tc>
          <w:tcPr>
            <w:tcW w:w="46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jc w:val="center"/>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Единицы измерения</w:t>
            </w:r>
          </w:p>
        </w:tc>
        <w:tc>
          <w:tcPr>
            <w:tcW w:w="14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jc w:val="center"/>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Нормативы</w:t>
            </w:r>
          </w:p>
        </w:tc>
      </w:tr>
      <w:tr w:rsidR="00E45909" w:rsidRPr="00096584" w:rsidTr="001B4B34">
        <w:tc>
          <w:tcPr>
            <w:tcW w:w="32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Термотолерантные колиформные бактерии</w:t>
            </w:r>
          </w:p>
        </w:tc>
        <w:tc>
          <w:tcPr>
            <w:tcW w:w="46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Число бактерий в 100 мл</w:t>
            </w:r>
            <w:r w:rsidR="005F3ABC">
              <w:rPr>
                <w:rFonts w:ascii="Times New Roman" w:eastAsia="Times New Roman" w:hAnsi="Times New Roman" w:cs="Times New Roman"/>
                <w:noProof/>
                <w:color w:val="2D2D2D"/>
                <w:sz w:val="24"/>
                <w:szCs w:val="24"/>
                <w:lang w:eastAsia="ru-RU"/>
              </w:rPr>
            </w:r>
            <w:r w:rsidR="005F3ABC">
              <w:rPr>
                <w:rFonts w:ascii="Times New Roman" w:eastAsia="Times New Roman" w:hAnsi="Times New Roman" w:cs="Times New Roman"/>
                <w:noProof/>
                <w:color w:val="2D2D2D"/>
                <w:sz w:val="24"/>
                <w:szCs w:val="24"/>
                <w:lang w:eastAsia="ru-RU"/>
              </w:rPr>
              <w:pict>
                <v:rect id="Прямоугольник 8" o:spid="_x0000_s1065" alt="Описание: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style="width:6.7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TP1TjagDAABuBwAADgAAAAAAAAAAAAAAAAAuAgAAZHJzL2Uyb0RvYy54bWxQSwECLQAUAAYA&#10;CAAAACEAe7JnnNwAAAADAQAADwAAAAAAAAAAAAAAAAACBgAAZHJzL2Rvd25yZXYueG1sUEsFBgAA&#10;AAAEAAQA8wAAAAsHAAAAAA==&#10;" filled="f" stroked="f">
                  <o:lock v:ext="edit" aspectratio="t"/>
                  <w10:wrap type="none"/>
                  <w10:anchorlock/>
                </v:rect>
              </w:pict>
            </w:r>
          </w:p>
        </w:tc>
        <w:tc>
          <w:tcPr>
            <w:tcW w:w="14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Отсутствие</w:t>
            </w:r>
          </w:p>
        </w:tc>
      </w:tr>
      <w:tr w:rsidR="00E45909" w:rsidRPr="00096584" w:rsidTr="001B4B34">
        <w:tc>
          <w:tcPr>
            <w:tcW w:w="32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Общие колиформные бактерии</w:t>
            </w:r>
            <w:r w:rsidR="005F3ABC">
              <w:rPr>
                <w:rFonts w:ascii="Times New Roman" w:eastAsia="Times New Roman" w:hAnsi="Times New Roman" w:cs="Times New Roman"/>
                <w:noProof/>
                <w:color w:val="2D2D2D"/>
                <w:sz w:val="24"/>
                <w:szCs w:val="24"/>
                <w:lang w:eastAsia="ru-RU"/>
              </w:rPr>
            </w:r>
            <w:r w:rsidR="005F3ABC">
              <w:rPr>
                <w:rFonts w:ascii="Times New Roman" w:eastAsia="Times New Roman" w:hAnsi="Times New Roman" w:cs="Times New Roman"/>
                <w:noProof/>
                <w:color w:val="2D2D2D"/>
                <w:sz w:val="24"/>
                <w:szCs w:val="24"/>
                <w:lang w:eastAsia="ru-RU"/>
              </w:rPr>
              <w:pict>
                <v:rect id="Прямоугольник 7" o:spid="_x0000_s1064" alt="Описание: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style="width:9.75pt;height:18.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" filled="f" stroked="f">
                  <o:lock v:ext="edit" aspectratio="t"/>
                  <w10:wrap type="none"/>
                  <w10:anchorlock/>
                </v:rect>
              </w:pict>
            </w:r>
            <w:r w:rsidRPr="00096584">
              <w:rPr>
                <w:rFonts w:ascii="Times New Roman" w:eastAsia="Times New Roman" w:hAnsi="Times New Roman" w:cs="Times New Roman"/>
                <w:color w:val="2D2D2D"/>
                <w:sz w:val="24"/>
                <w:szCs w:val="24"/>
                <w:lang w:eastAsia="ru-RU"/>
              </w:rPr>
              <w:t> </w:t>
            </w:r>
          </w:p>
        </w:tc>
        <w:tc>
          <w:tcPr>
            <w:tcW w:w="46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Число бактерий в 100 мл</w:t>
            </w:r>
            <w:r w:rsidR="005F3ABC">
              <w:rPr>
                <w:rFonts w:ascii="Times New Roman" w:eastAsia="Times New Roman" w:hAnsi="Times New Roman" w:cs="Times New Roman"/>
                <w:noProof/>
                <w:color w:val="2D2D2D"/>
                <w:sz w:val="24"/>
                <w:szCs w:val="24"/>
                <w:lang w:eastAsia="ru-RU"/>
              </w:rPr>
            </w:r>
            <w:r w:rsidR="005F3ABC">
              <w:rPr>
                <w:rFonts w:ascii="Times New Roman" w:eastAsia="Times New Roman" w:hAnsi="Times New Roman" w:cs="Times New Roman"/>
                <w:noProof/>
                <w:color w:val="2D2D2D"/>
                <w:sz w:val="24"/>
                <w:szCs w:val="24"/>
                <w:lang w:eastAsia="ru-RU"/>
              </w:rPr>
              <w:pict>
                <v:rect id="Прямоугольник 6" o:spid="_x0000_s1063" alt="Описание: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style="width:6.7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" filled="f" stroked="f">
                  <o:lock v:ext="edit" aspectratio="t"/>
                  <w10:wrap type="none"/>
                  <w10:anchorlock/>
                </v:rect>
              </w:pict>
            </w:r>
          </w:p>
        </w:tc>
        <w:tc>
          <w:tcPr>
            <w:tcW w:w="14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Отсутствие</w:t>
            </w:r>
          </w:p>
        </w:tc>
      </w:tr>
      <w:tr w:rsidR="00E45909" w:rsidRPr="00096584" w:rsidTr="001B4B34">
        <w:tc>
          <w:tcPr>
            <w:tcW w:w="32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Общее микробное число</w:t>
            </w:r>
            <w:r w:rsidR="005F3ABC">
              <w:rPr>
                <w:rFonts w:ascii="Times New Roman" w:eastAsia="Times New Roman" w:hAnsi="Times New Roman" w:cs="Times New Roman"/>
                <w:noProof/>
                <w:color w:val="2D2D2D"/>
                <w:sz w:val="24"/>
                <w:szCs w:val="24"/>
                <w:lang w:eastAsia="ru-RU"/>
              </w:rPr>
            </w:r>
            <w:r w:rsidR="005F3ABC">
              <w:rPr>
                <w:rFonts w:ascii="Times New Roman" w:eastAsia="Times New Roman" w:hAnsi="Times New Roman" w:cs="Times New Roman"/>
                <w:noProof/>
                <w:color w:val="2D2D2D"/>
                <w:sz w:val="24"/>
                <w:szCs w:val="24"/>
                <w:lang w:eastAsia="ru-RU"/>
              </w:rPr>
              <w:pict>
                <v:rect id="Прямоугольник 5" o:spid="_x0000_s1062" alt="Описание: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BBWgc8qgMAAG8HAAAOAAAAAAAAAAAAAAAAAC4CAABkcnMvZTJvRG9jLnhtbFBLAQItABQA&#10;BgAIAAAAIQASuwWb3AAAAAMBAAAPAAAAAAAAAAAAAAAAAAQGAABkcnMvZG93bnJldi54bWxQSwUG&#10;AAAAAAQABADzAAAADQcAAAAA&#10;" filled="f" stroked="f">
                  <o:lock v:ext="edit" aspectratio="t"/>
                  <w10:wrap type="none"/>
                  <w10:anchorlock/>
                </v:rect>
              </w:pict>
            </w:r>
          </w:p>
        </w:tc>
        <w:tc>
          <w:tcPr>
            <w:tcW w:w="46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Число образующих колонии бактерий в 1 мл</w:t>
            </w:r>
          </w:p>
        </w:tc>
        <w:tc>
          <w:tcPr>
            <w:tcW w:w="14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Не более 50</w:t>
            </w:r>
          </w:p>
        </w:tc>
      </w:tr>
      <w:tr w:rsidR="00E45909" w:rsidRPr="00096584" w:rsidTr="001B4B34">
        <w:tc>
          <w:tcPr>
            <w:tcW w:w="32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Колифаги</w:t>
            </w:r>
            <w:r w:rsidR="005F3ABC">
              <w:rPr>
                <w:rFonts w:ascii="Times New Roman" w:eastAsia="Times New Roman" w:hAnsi="Times New Roman" w:cs="Times New Roman"/>
                <w:noProof/>
                <w:color w:val="2D2D2D"/>
                <w:sz w:val="24"/>
                <w:szCs w:val="24"/>
                <w:lang w:eastAsia="ru-RU"/>
              </w:rPr>
            </w:r>
            <w:r w:rsidR="005F3ABC">
              <w:rPr>
                <w:rFonts w:ascii="Times New Roman" w:eastAsia="Times New Roman" w:hAnsi="Times New Roman" w:cs="Times New Roman"/>
                <w:noProof/>
                <w:color w:val="2D2D2D"/>
                <w:sz w:val="24"/>
                <w:szCs w:val="24"/>
                <w:lang w:eastAsia="ru-RU"/>
              </w:rPr>
              <w:pict>
                <v:rect id="Прямоугольник 4" o:spid="_x0000_s1061" alt="Описание: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" filled="f" stroked="f">
                  <o:lock v:ext="edit" aspectratio="t"/>
                  <w10:wrap type="none"/>
                  <w10:anchorlock/>
                </v:rect>
              </w:pict>
            </w:r>
          </w:p>
          <w:p w:rsidR="00E45909" w:rsidRPr="00096584" w:rsidRDefault="005F3ABC" w:rsidP="001B4B34">
            <w:pPr>
              <w:spacing w:after="0" w:line="315" w:lineRule="atLeast"/>
              <w:textAlignment w:val="baseline"/>
              <w:rPr>
                <w:rFonts w:ascii="Times New Roman" w:eastAsia="Times New Roman" w:hAnsi="Times New Roman" w:cs="Times New Roman"/>
                <w:color w:val="2D2D2D"/>
                <w:sz w:val="24"/>
                <w:szCs w:val="24"/>
                <w:lang w:eastAsia="ru-RU"/>
              </w:rPr>
            </w:pPr>
            <w:r>
              <w:rPr>
                <w:rFonts w:ascii="Times New Roman" w:eastAsia="Times New Roman" w:hAnsi="Times New Roman" w:cs="Times New Roman"/>
                <w:noProof/>
                <w:color w:val="2D2D2D"/>
                <w:sz w:val="24"/>
                <w:szCs w:val="24"/>
                <w:lang w:eastAsia="ru-RU"/>
              </w:rPr>
            </w:r>
            <w:r>
              <w:rPr>
                <w:rFonts w:ascii="Times New Roman" w:eastAsia="Times New Roman" w:hAnsi="Times New Roman" w:cs="Times New Roman"/>
                <w:noProof/>
                <w:color w:val="2D2D2D"/>
                <w:sz w:val="24"/>
                <w:szCs w:val="24"/>
                <w:lang w:eastAsia="ru-RU"/>
              </w:rPr>
              <w:pict>
                <v:rect id="Прямоугольник 3" o:spid="_x0000_s1060" alt="Описание: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style="width:1.5pt;height: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" filled="f" stroked="f">
                  <o:lock v:ext="edit" aspectratio="t"/>
                  <w10:wrap type="none"/>
                  <w10:anchorlock/>
                </v:rect>
              </w:pict>
            </w:r>
          </w:p>
        </w:tc>
        <w:tc>
          <w:tcPr>
            <w:tcW w:w="46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Число бляшкообразующих единиц (БОЕ) в 100 мл</w:t>
            </w:r>
          </w:p>
        </w:tc>
        <w:tc>
          <w:tcPr>
            <w:tcW w:w="14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Отсутствие</w:t>
            </w:r>
          </w:p>
        </w:tc>
      </w:tr>
      <w:tr w:rsidR="00E45909" w:rsidRPr="00096584" w:rsidTr="00096584">
        <w:trPr>
          <w:trHeight w:val="684"/>
        </w:trPr>
        <w:tc>
          <w:tcPr>
            <w:tcW w:w="32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Споры сульфитредуцирующих клостридий</w:t>
            </w:r>
            <w:r w:rsidR="005F3ABC">
              <w:rPr>
                <w:rFonts w:ascii="Times New Roman" w:eastAsia="Times New Roman" w:hAnsi="Times New Roman" w:cs="Times New Roman"/>
                <w:noProof/>
                <w:color w:val="2D2D2D"/>
                <w:sz w:val="24"/>
                <w:szCs w:val="24"/>
                <w:lang w:eastAsia="ru-RU"/>
              </w:rPr>
            </w:r>
            <w:r w:rsidR="005F3ABC">
              <w:rPr>
                <w:rFonts w:ascii="Times New Roman" w:eastAsia="Times New Roman" w:hAnsi="Times New Roman" w:cs="Times New Roman"/>
                <w:noProof/>
                <w:color w:val="2D2D2D"/>
                <w:sz w:val="24"/>
                <w:szCs w:val="24"/>
                <w:lang w:eastAsia="ru-RU"/>
              </w:rPr>
              <w:pict>
                <v:rect id="Прямоугольник 2" o:spid="_x0000_s1059" alt="Описание: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style="width:1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" filled="f" stroked="f">
                  <o:lock v:ext="edit" aspectratio="t"/>
                  <w10:wrap type="none"/>
                  <w10:anchorlock/>
                </v:rect>
              </w:pict>
            </w:r>
          </w:p>
        </w:tc>
        <w:tc>
          <w:tcPr>
            <w:tcW w:w="46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Число спор в 20 мл</w:t>
            </w:r>
          </w:p>
        </w:tc>
        <w:tc>
          <w:tcPr>
            <w:tcW w:w="14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Отсутствие</w:t>
            </w:r>
          </w:p>
        </w:tc>
      </w:tr>
      <w:tr w:rsidR="00E45909" w:rsidRPr="00096584" w:rsidTr="001B4B34">
        <w:tc>
          <w:tcPr>
            <w:tcW w:w="329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Цисты лямблий</w:t>
            </w:r>
            <w:r w:rsidR="005F3ABC">
              <w:rPr>
                <w:rFonts w:ascii="Times New Roman" w:eastAsia="Times New Roman" w:hAnsi="Times New Roman" w:cs="Times New Roman"/>
                <w:noProof/>
                <w:color w:val="2D2D2D"/>
                <w:sz w:val="24"/>
                <w:szCs w:val="24"/>
                <w:lang w:eastAsia="ru-RU"/>
              </w:rPr>
            </w:r>
            <w:r w:rsidR="005F3ABC">
              <w:rPr>
                <w:rFonts w:ascii="Times New Roman" w:eastAsia="Times New Roman" w:hAnsi="Times New Roman" w:cs="Times New Roman"/>
                <w:noProof/>
                <w:color w:val="2D2D2D"/>
                <w:sz w:val="24"/>
                <w:szCs w:val="24"/>
                <w:lang w:eastAsia="ru-RU"/>
              </w:rPr>
              <w:pict>
                <v:rect id="Прямоугольник 1" o:spid="_x0000_s1058" alt="Описание: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" filled="f" stroked="f">
                  <o:lock v:ext="edit" aspectratio="t"/>
                  <w10:wrap type="none"/>
                  <w10:anchorlock/>
                </v:rect>
              </w:pict>
            </w:r>
          </w:p>
        </w:tc>
        <w:tc>
          <w:tcPr>
            <w:tcW w:w="46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Число цист в 50 л</w:t>
            </w:r>
          </w:p>
        </w:tc>
        <w:tc>
          <w:tcPr>
            <w:tcW w:w="142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E45909" w:rsidRPr="00096584" w:rsidRDefault="00E45909" w:rsidP="001B4B34">
            <w:pPr>
              <w:spacing w:after="0" w:line="315" w:lineRule="atLeast"/>
              <w:textAlignment w:val="baseline"/>
              <w:rPr>
                <w:rFonts w:ascii="Times New Roman" w:eastAsia="Times New Roman" w:hAnsi="Times New Roman" w:cs="Times New Roman"/>
                <w:color w:val="2D2D2D"/>
                <w:sz w:val="24"/>
                <w:szCs w:val="24"/>
                <w:lang w:eastAsia="ru-RU"/>
              </w:rPr>
            </w:pPr>
            <w:r w:rsidRPr="00096584">
              <w:rPr>
                <w:rFonts w:ascii="Times New Roman" w:eastAsia="Times New Roman" w:hAnsi="Times New Roman" w:cs="Times New Roman"/>
                <w:color w:val="2D2D2D"/>
                <w:sz w:val="24"/>
                <w:szCs w:val="24"/>
                <w:lang w:eastAsia="ru-RU"/>
              </w:rPr>
              <w:t>Отсутствие</w:t>
            </w:r>
          </w:p>
        </w:tc>
      </w:tr>
    </w:tbl>
    <w:p w:rsidR="00E6052A" w:rsidRPr="00096584" w:rsidRDefault="00E6052A" w:rsidP="00E47891">
      <w:pPr>
        <w:shd w:val="clear" w:color="auto" w:fill="FFFFFF"/>
        <w:spacing w:before="15" w:after="45" w:line="240" w:lineRule="auto"/>
        <w:jc w:val="both"/>
        <w:outlineLvl w:val="1"/>
        <w:rPr>
          <w:rFonts w:ascii="Times New Roman" w:eastAsia="Times New Roman" w:hAnsi="Times New Roman" w:cs="Times New Roman"/>
          <w:b/>
          <w:bCs/>
          <w:color w:val="245A81"/>
          <w:sz w:val="24"/>
          <w:szCs w:val="24"/>
          <w:lang w:eastAsia="ru-RU"/>
        </w:rPr>
      </w:pPr>
    </w:p>
    <w:p w:rsidR="00E6052A" w:rsidRDefault="00E6052A" w:rsidP="00E47891">
      <w:pPr>
        <w:shd w:val="clear" w:color="auto" w:fill="FFFFFF"/>
        <w:spacing w:before="15" w:after="45" w:line="240" w:lineRule="auto"/>
        <w:jc w:val="both"/>
        <w:outlineLvl w:val="1"/>
        <w:rPr>
          <w:rFonts w:ascii="Times New Roman" w:eastAsia="Times New Roman" w:hAnsi="Times New Roman" w:cs="Times New Roman"/>
          <w:b/>
          <w:bCs/>
          <w:color w:val="245A81"/>
          <w:sz w:val="28"/>
          <w:szCs w:val="28"/>
          <w:lang w:eastAsia="ru-RU"/>
        </w:rPr>
      </w:pPr>
    </w:p>
    <w:p w:rsidR="00E6052A" w:rsidRDefault="00E6052A" w:rsidP="00E47891">
      <w:pPr>
        <w:shd w:val="clear" w:color="auto" w:fill="FFFFFF"/>
        <w:spacing w:before="15" w:after="45" w:line="240" w:lineRule="auto"/>
        <w:jc w:val="both"/>
        <w:outlineLvl w:val="1"/>
        <w:rPr>
          <w:rFonts w:ascii="Times New Roman" w:eastAsia="Times New Roman" w:hAnsi="Times New Roman" w:cs="Times New Roman"/>
          <w:b/>
          <w:bCs/>
          <w:color w:val="245A81"/>
          <w:sz w:val="28"/>
          <w:szCs w:val="28"/>
          <w:lang w:eastAsia="ru-RU"/>
        </w:rPr>
      </w:pPr>
    </w:p>
    <w:p w:rsidR="00F60ECF" w:rsidRDefault="00F60ECF"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p>
    <w:p w:rsidR="00F60ECF" w:rsidRDefault="00F60ECF"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p>
    <w:p w:rsidR="00F60ECF" w:rsidRDefault="00F60ECF"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p>
    <w:p w:rsidR="00F60ECF" w:rsidRDefault="00F60ECF"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p>
    <w:p w:rsidR="00F60ECF" w:rsidRDefault="00F60ECF"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p>
    <w:p w:rsidR="00F60ECF" w:rsidRDefault="00F60ECF"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p>
    <w:p w:rsidR="00F60ECF" w:rsidRDefault="00F60ECF"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p>
    <w:p w:rsidR="00F60ECF" w:rsidRDefault="00F60ECF"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p>
    <w:p w:rsidR="00F60ECF" w:rsidRDefault="00F60ECF"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p>
    <w:p w:rsidR="00F60ECF" w:rsidRDefault="00F60ECF"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p>
    <w:p w:rsidR="00F60ECF" w:rsidRDefault="00F60ECF"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p>
    <w:p w:rsidR="00F60ECF" w:rsidRDefault="00F60ECF"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p>
    <w:p w:rsidR="00F60ECF" w:rsidRDefault="00F60ECF"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p>
    <w:p w:rsidR="00E47891" w:rsidRPr="00E6052A" w:rsidRDefault="00E6052A" w:rsidP="002D1032">
      <w:pPr>
        <w:shd w:val="clear" w:color="auto" w:fill="FFFFFF"/>
        <w:spacing w:before="15" w:after="45" w:line="240" w:lineRule="auto"/>
        <w:outlineLvl w:val="1"/>
        <w:rPr>
          <w:rFonts w:ascii="Times New Roman" w:eastAsia="Times New Roman" w:hAnsi="Times New Roman" w:cs="Times New Roman"/>
          <w:b/>
          <w:bCs/>
          <w:sz w:val="32"/>
          <w:szCs w:val="32"/>
          <w:lang w:eastAsia="ru-RU"/>
        </w:rPr>
      </w:pPr>
      <w:r w:rsidRPr="00E6052A">
        <w:rPr>
          <w:rFonts w:ascii="Times New Roman" w:eastAsia="Times New Roman" w:hAnsi="Times New Roman" w:cs="Times New Roman"/>
          <w:b/>
          <w:bCs/>
          <w:sz w:val="32"/>
          <w:szCs w:val="32"/>
          <w:lang w:eastAsia="ru-RU"/>
        </w:rPr>
        <w:lastRenderedPageBreak/>
        <w:t>3 День.</w:t>
      </w:r>
      <w:r w:rsidR="002D1032">
        <w:rPr>
          <w:rFonts w:ascii="Times New Roman" w:eastAsia="Times New Roman" w:hAnsi="Times New Roman" w:cs="Times New Roman"/>
          <w:b/>
          <w:bCs/>
          <w:sz w:val="32"/>
          <w:szCs w:val="32"/>
          <w:lang w:eastAsia="ru-RU"/>
        </w:rPr>
        <w:t xml:space="preserve"> </w:t>
      </w:r>
      <w:r w:rsidR="002D1032" w:rsidRPr="00E6052A">
        <w:rPr>
          <w:rFonts w:ascii="Times New Roman" w:eastAsia="Times New Roman" w:hAnsi="Times New Roman" w:cs="Times New Roman"/>
          <w:b/>
          <w:bCs/>
          <w:sz w:val="32"/>
          <w:szCs w:val="32"/>
          <w:lang w:eastAsia="ru-RU"/>
        </w:rPr>
        <w:t>ОТБОР ВОДЫ ИЗ НЕЦЕНТРАЛИЗОВАННОГО ВОДОСНАБЖЕНИЯ</w:t>
      </w:r>
      <w:r w:rsidR="002D1032">
        <w:rPr>
          <w:rFonts w:ascii="Times New Roman" w:eastAsia="Times New Roman" w:hAnsi="Times New Roman" w:cs="Times New Roman"/>
          <w:b/>
          <w:bCs/>
          <w:sz w:val="32"/>
          <w:szCs w:val="32"/>
          <w:lang w:eastAsia="ru-RU"/>
        </w:rPr>
        <w:t>.</w:t>
      </w:r>
    </w:p>
    <w:p w:rsidR="00E47891" w:rsidRPr="00E47891" w:rsidRDefault="00E6052A" w:rsidP="00E4789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E47891" w:rsidRPr="00E47891">
        <w:rPr>
          <w:rFonts w:ascii="Times New Roman" w:eastAsia="Times New Roman" w:hAnsi="Times New Roman" w:cs="Times New Roman"/>
          <w:color w:val="000000"/>
          <w:sz w:val="28"/>
          <w:szCs w:val="28"/>
          <w:lang w:eastAsia="ru-RU"/>
        </w:rPr>
        <w:t xml:space="preserve">тбор </w:t>
      </w:r>
      <w:r>
        <w:rPr>
          <w:rFonts w:ascii="Times New Roman" w:eastAsia="Times New Roman" w:hAnsi="Times New Roman" w:cs="Times New Roman"/>
          <w:color w:val="000000"/>
          <w:sz w:val="28"/>
          <w:szCs w:val="28"/>
          <w:lang w:eastAsia="ru-RU"/>
        </w:rPr>
        <w:tab/>
      </w:r>
      <w:r w:rsidR="00E47891" w:rsidRPr="00E47891">
        <w:rPr>
          <w:rFonts w:ascii="Times New Roman" w:eastAsia="Times New Roman" w:hAnsi="Times New Roman" w:cs="Times New Roman"/>
          <w:color w:val="000000"/>
          <w:sz w:val="28"/>
          <w:szCs w:val="28"/>
          <w:lang w:eastAsia="ru-RU"/>
        </w:rPr>
        <w:t xml:space="preserve">проб </w:t>
      </w:r>
      <w:r>
        <w:rPr>
          <w:rFonts w:ascii="Times New Roman" w:eastAsia="Times New Roman" w:hAnsi="Times New Roman" w:cs="Times New Roman"/>
          <w:color w:val="000000"/>
          <w:sz w:val="28"/>
          <w:szCs w:val="28"/>
          <w:lang w:eastAsia="ru-RU"/>
        </w:rPr>
        <w:tab/>
      </w:r>
      <w:r w:rsidR="00E47891" w:rsidRPr="00E47891">
        <w:rPr>
          <w:rFonts w:ascii="Times New Roman" w:eastAsia="Times New Roman" w:hAnsi="Times New Roman" w:cs="Times New Roman"/>
          <w:color w:val="000000"/>
          <w:sz w:val="28"/>
          <w:szCs w:val="28"/>
          <w:lang w:eastAsia="ru-RU"/>
        </w:rPr>
        <w:t xml:space="preserve">воды </w:t>
      </w:r>
      <w:r>
        <w:rPr>
          <w:rFonts w:ascii="Times New Roman" w:eastAsia="Times New Roman" w:hAnsi="Times New Roman" w:cs="Times New Roman"/>
          <w:color w:val="000000"/>
          <w:sz w:val="28"/>
          <w:szCs w:val="28"/>
          <w:lang w:eastAsia="ru-RU"/>
        </w:rPr>
        <w:tab/>
      </w:r>
      <w:r w:rsidR="00E47891" w:rsidRPr="00E47891">
        <w:rPr>
          <w:rFonts w:ascii="Times New Roman" w:eastAsia="Times New Roman" w:hAnsi="Times New Roman" w:cs="Times New Roman"/>
          <w:color w:val="000000"/>
          <w:sz w:val="28"/>
          <w:szCs w:val="28"/>
          <w:lang w:eastAsia="ru-RU"/>
        </w:rPr>
        <w:t xml:space="preserve">из </w:t>
      </w:r>
      <w:r>
        <w:rPr>
          <w:rFonts w:ascii="Times New Roman" w:eastAsia="Times New Roman" w:hAnsi="Times New Roman" w:cs="Times New Roman"/>
          <w:color w:val="000000"/>
          <w:sz w:val="28"/>
          <w:szCs w:val="28"/>
          <w:lang w:eastAsia="ru-RU"/>
        </w:rPr>
        <w:tab/>
      </w:r>
      <w:r w:rsidR="00E47891" w:rsidRPr="00E47891">
        <w:rPr>
          <w:rFonts w:ascii="Times New Roman" w:eastAsia="Times New Roman" w:hAnsi="Times New Roman" w:cs="Times New Roman"/>
          <w:color w:val="000000"/>
          <w:sz w:val="28"/>
          <w:szCs w:val="28"/>
          <w:lang w:eastAsia="ru-RU"/>
        </w:rPr>
        <w:t>колодца:</w:t>
      </w:r>
      <w:r w:rsidR="00E47891" w:rsidRPr="00E47891">
        <w:rPr>
          <w:rFonts w:ascii="Times New Roman" w:eastAsia="Times New Roman" w:hAnsi="Times New Roman" w:cs="Times New Roman"/>
          <w:color w:val="000000"/>
          <w:sz w:val="28"/>
          <w:szCs w:val="28"/>
          <w:lang w:eastAsia="ru-RU"/>
        </w:rPr>
        <w:br/>
        <w:t>отбираем пробу воды в ведро при колодце, а затем разливаем по емкостям (в первую очередь на бактериологический анализ), предварительно произведя обжиг края ведра. Если при колодце нет ведра, то пробу на бактериологический анализ отбираем батометром (специально подготовленная посуда для отбора пробы на глубине), перед и после набора воды произвести обжиг горла батометра.</w:t>
      </w:r>
    </w:p>
    <w:p w:rsidR="00E47891" w:rsidRPr="00E47891" w:rsidRDefault="00E6052A" w:rsidP="00E47891">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Отбор </w:t>
      </w:r>
      <w:r>
        <w:rPr>
          <w:rFonts w:ascii="Times New Roman" w:eastAsia="Times New Roman" w:hAnsi="Times New Roman" w:cs="Times New Roman"/>
          <w:color w:val="000000"/>
          <w:sz w:val="28"/>
          <w:szCs w:val="28"/>
          <w:lang w:eastAsia="ru-RU"/>
        </w:rPr>
        <w:tab/>
      </w:r>
      <w:r w:rsidR="00E47891" w:rsidRPr="00E47891">
        <w:rPr>
          <w:rFonts w:ascii="Times New Roman" w:eastAsia="Times New Roman" w:hAnsi="Times New Roman" w:cs="Times New Roman"/>
          <w:color w:val="000000"/>
          <w:sz w:val="28"/>
          <w:szCs w:val="28"/>
          <w:lang w:eastAsia="ru-RU"/>
        </w:rPr>
        <w:t xml:space="preserve">проб </w:t>
      </w:r>
      <w:r>
        <w:rPr>
          <w:rFonts w:ascii="Times New Roman" w:eastAsia="Times New Roman" w:hAnsi="Times New Roman" w:cs="Times New Roman"/>
          <w:color w:val="000000"/>
          <w:sz w:val="28"/>
          <w:szCs w:val="28"/>
          <w:lang w:eastAsia="ru-RU"/>
        </w:rPr>
        <w:tab/>
      </w:r>
      <w:r w:rsidR="00E47891" w:rsidRPr="00E47891">
        <w:rPr>
          <w:rFonts w:ascii="Times New Roman" w:eastAsia="Times New Roman" w:hAnsi="Times New Roman" w:cs="Times New Roman"/>
          <w:color w:val="000000"/>
          <w:sz w:val="28"/>
          <w:szCs w:val="28"/>
          <w:lang w:eastAsia="ru-RU"/>
        </w:rPr>
        <w:t xml:space="preserve">воды </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sidR="00E47891" w:rsidRPr="00E47891">
        <w:rPr>
          <w:rFonts w:ascii="Times New Roman" w:eastAsia="Times New Roman" w:hAnsi="Times New Roman" w:cs="Times New Roman"/>
          <w:color w:val="000000"/>
          <w:sz w:val="28"/>
          <w:szCs w:val="28"/>
          <w:lang w:eastAsia="ru-RU"/>
        </w:rPr>
        <w:t xml:space="preserve">из </w:t>
      </w:r>
      <w:r>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ab/>
      </w:r>
      <w:r w:rsidR="00E47891" w:rsidRPr="00E47891">
        <w:rPr>
          <w:rFonts w:ascii="Times New Roman" w:eastAsia="Times New Roman" w:hAnsi="Times New Roman" w:cs="Times New Roman"/>
          <w:color w:val="000000"/>
          <w:sz w:val="28"/>
          <w:szCs w:val="28"/>
          <w:lang w:eastAsia="ru-RU"/>
        </w:rPr>
        <w:t>бассейна: </w:t>
      </w:r>
      <w:r w:rsidR="00E47891" w:rsidRPr="00E47891">
        <w:rPr>
          <w:rFonts w:ascii="Times New Roman" w:eastAsia="Times New Roman" w:hAnsi="Times New Roman" w:cs="Times New Roman"/>
          <w:color w:val="000000"/>
          <w:sz w:val="28"/>
          <w:szCs w:val="28"/>
          <w:lang w:eastAsia="ru-RU"/>
        </w:rPr>
        <w:br/>
        <w:t>отбор пробы на бактериологический анализ производится батометром, на полный (краткий) химический анализ - аналогично отбору проб из колодца.</w:t>
      </w:r>
    </w:p>
    <w:p w:rsidR="00AB68C6" w:rsidRPr="002D1032" w:rsidRDefault="00E6052A" w:rsidP="002D1032">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Ё</w:t>
      </w:r>
      <w:r w:rsidR="00E47891" w:rsidRPr="00E47891">
        <w:rPr>
          <w:rFonts w:ascii="Times New Roman" w:eastAsia="Times New Roman" w:hAnsi="Times New Roman" w:cs="Times New Roman"/>
          <w:color w:val="000000"/>
          <w:sz w:val="28"/>
          <w:szCs w:val="28"/>
          <w:lang w:eastAsia="ru-RU"/>
        </w:rPr>
        <w:t>мкости с пробами должны быть четко промаркированы и сопровождаться документом отбора проб воды с указанием места, даты, времени отбора и другой информации необходимой лаборатории исполнителю.</w:t>
      </w:r>
    </w:p>
    <w:p w:rsidR="00AB68C6" w:rsidRPr="00E6052A"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color w:val="000000"/>
          <w:sz w:val="28"/>
          <w:szCs w:val="28"/>
          <w:lang w:eastAsia="ru-RU"/>
        </w:rPr>
        <w:t> </w:t>
      </w:r>
      <w:r w:rsidRPr="00E6052A">
        <w:rPr>
          <w:rFonts w:ascii="Times New Roman" w:eastAsia="Times New Roman" w:hAnsi="Times New Roman" w:cs="Times New Roman"/>
          <w:b/>
          <w:bCs/>
          <w:color w:val="000000"/>
          <w:sz w:val="28"/>
          <w:szCs w:val="28"/>
          <w:lang w:eastAsia="ru-RU"/>
        </w:rPr>
        <w:t>Первым этапом отбирается проба на бактериологический анализ:</w:t>
      </w:r>
    </w:p>
    <w:p w:rsidR="00AB68C6" w:rsidRPr="00E6052A"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color w:val="000000"/>
          <w:sz w:val="28"/>
          <w:szCs w:val="28"/>
          <w:lang w:eastAsia="ru-RU"/>
        </w:rPr>
        <w:t>     1. Отбор проб проводят продезинфицированными (например, обработкой этиловым спиртом  или дезинфицирующими салфетками для индивидуального пользования) непосредственно перед отбором руками или в стерильных перчатках.</w:t>
      </w:r>
      <w:r w:rsidRPr="00E6052A">
        <w:rPr>
          <w:rFonts w:ascii="Times New Roman" w:eastAsia="Times New Roman" w:hAnsi="Times New Roman" w:cs="Times New Roman"/>
          <w:color w:val="000000"/>
          <w:sz w:val="28"/>
          <w:szCs w:val="28"/>
          <w:lang w:eastAsia="ru-RU"/>
        </w:rPr>
        <w:br/>
        <w:t>     2. Произвести обжиг кр</w:t>
      </w:r>
      <w:r w:rsidR="00257540">
        <w:rPr>
          <w:rFonts w:ascii="Times New Roman" w:eastAsia="Times New Roman" w:hAnsi="Times New Roman" w:cs="Times New Roman"/>
          <w:color w:val="000000"/>
          <w:sz w:val="28"/>
          <w:szCs w:val="28"/>
          <w:lang w:eastAsia="ru-RU"/>
        </w:rPr>
        <w:t xml:space="preserve">ана круговыми движениями </w:t>
      </w:r>
      <w:r w:rsidRPr="00E6052A">
        <w:rPr>
          <w:rFonts w:ascii="Times New Roman" w:eastAsia="Times New Roman" w:hAnsi="Times New Roman" w:cs="Times New Roman"/>
          <w:color w:val="000000"/>
          <w:sz w:val="28"/>
          <w:szCs w:val="28"/>
          <w:lang w:eastAsia="ru-RU"/>
        </w:rPr>
        <w:t xml:space="preserve"> (ватный или марлевый тампон, закрепленный на проволоке, смоченный спиртом). При обжиге соблюдать технику безопасности работы с горючими материалами; </w:t>
      </w:r>
    </w:p>
    <w:p w:rsidR="00AB68C6" w:rsidRPr="002D1032" w:rsidRDefault="00AB68C6" w:rsidP="00E6052A">
      <w:pPr>
        <w:shd w:val="clear" w:color="auto" w:fill="FFFFFF"/>
        <w:spacing w:after="150" w:line="240" w:lineRule="auto"/>
        <w:rPr>
          <w:rFonts w:ascii="Times New Roman" w:eastAsia="Times New Roman" w:hAnsi="Times New Roman" w:cs="Times New Roman"/>
          <w:color w:val="000000"/>
          <w:sz w:val="28"/>
          <w:szCs w:val="28"/>
          <w:lang w:eastAsia="ru-RU"/>
        </w:rPr>
      </w:pPr>
      <w:r w:rsidRPr="00E6052A">
        <w:rPr>
          <w:rFonts w:ascii="Times New Roman" w:eastAsia="Times New Roman" w:hAnsi="Times New Roman" w:cs="Times New Roman"/>
          <w:color w:val="000000"/>
          <w:sz w:val="28"/>
          <w:szCs w:val="28"/>
          <w:lang w:eastAsia="ru-RU"/>
        </w:rPr>
        <w:t xml:space="preserve">     </w:t>
      </w:r>
      <w:r w:rsidRPr="00257540">
        <w:rPr>
          <w:rFonts w:ascii="Times New Roman" w:eastAsia="Times New Roman" w:hAnsi="Times New Roman" w:cs="Times New Roman"/>
          <w:b/>
          <w:color w:val="000000"/>
          <w:sz w:val="28"/>
          <w:szCs w:val="28"/>
          <w:lang w:eastAsia="ru-RU"/>
        </w:rPr>
        <w:t>Примечание:</w:t>
      </w:r>
    </w:p>
    <w:p w:rsidR="002D1032"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color w:val="000000"/>
          <w:sz w:val="28"/>
          <w:szCs w:val="28"/>
          <w:lang w:eastAsia="ru-RU"/>
        </w:rPr>
        <w:t>     Эта процедура необходима для того, чтобы минимизировать попадание в пробу микроорганизмов, которые могут оказаться в воде при разрушении</w:t>
      </w:r>
      <w:r w:rsidR="00257540">
        <w:rPr>
          <w:rFonts w:ascii="Times New Roman" w:eastAsia="Times New Roman" w:hAnsi="Times New Roman" w:cs="Times New Roman"/>
          <w:color w:val="000000"/>
          <w:sz w:val="28"/>
          <w:szCs w:val="28"/>
          <w:lang w:eastAsia="ru-RU"/>
        </w:rPr>
        <w:t xml:space="preserve"> </w:t>
      </w:r>
      <w:r w:rsidRPr="00E6052A">
        <w:rPr>
          <w:rFonts w:ascii="Times New Roman" w:eastAsia="Times New Roman" w:hAnsi="Times New Roman" w:cs="Times New Roman"/>
          <w:color w:val="000000"/>
          <w:sz w:val="28"/>
          <w:szCs w:val="28"/>
          <w:lang w:eastAsia="ru-RU"/>
        </w:rPr>
        <w:t>отложений осадков в системе трубопроводов, в том числе в тупиковых зонах и местах соединений трубопроводов и их колен-изгибов) при увеличении потока воды и колебаний давления в сети.</w:t>
      </w:r>
      <w:r w:rsidRPr="00E6052A">
        <w:rPr>
          <w:rFonts w:ascii="Times New Roman" w:eastAsia="Times New Roman" w:hAnsi="Times New Roman" w:cs="Times New Roman"/>
          <w:color w:val="000000"/>
          <w:sz w:val="28"/>
          <w:szCs w:val="28"/>
          <w:lang w:eastAsia="ru-RU"/>
        </w:rPr>
        <w:br/>
        <w:t>1. Открыть кран, пропустить воду в течение 15 минут</w:t>
      </w:r>
      <w:r w:rsidR="00257540">
        <w:rPr>
          <w:rFonts w:ascii="Times New Roman" w:eastAsia="Times New Roman" w:hAnsi="Times New Roman" w:cs="Times New Roman"/>
          <w:color w:val="000000"/>
          <w:sz w:val="28"/>
          <w:szCs w:val="28"/>
          <w:lang w:eastAsia="ru-RU"/>
        </w:rPr>
        <w:t>;</w:t>
      </w:r>
      <w:r w:rsidRPr="00E6052A">
        <w:rPr>
          <w:rFonts w:ascii="Times New Roman" w:eastAsia="Times New Roman" w:hAnsi="Times New Roman" w:cs="Times New Roman"/>
          <w:color w:val="000000"/>
          <w:sz w:val="28"/>
          <w:szCs w:val="28"/>
          <w:lang w:eastAsia="ru-RU"/>
        </w:rPr>
        <w:t xml:space="preserve">  </w:t>
      </w:r>
      <w:r w:rsidRPr="00E6052A">
        <w:rPr>
          <w:rFonts w:ascii="Times New Roman" w:eastAsia="Times New Roman" w:hAnsi="Times New Roman" w:cs="Times New Roman"/>
          <w:color w:val="000000"/>
          <w:sz w:val="28"/>
          <w:szCs w:val="28"/>
          <w:lang w:eastAsia="ru-RU"/>
        </w:rPr>
        <w:br/>
        <w:t xml:space="preserve">2. Емкость открывают </w:t>
      </w:r>
      <w:r w:rsidR="00257540">
        <w:rPr>
          <w:rFonts w:ascii="Times New Roman" w:eastAsia="Times New Roman" w:hAnsi="Times New Roman" w:cs="Times New Roman"/>
          <w:color w:val="000000"/>
          <w:sz w:val="28"/>
          <w:szCs w:val="28"/>
          <w:lang w:eastAsia="ru-RU"/>
        </w:rPr>
        <w:t>непосредственно перед отбором</w:t>
      </w:r>
      <w:r w:rsidRPr="00E6052A">
        <w:rPr>
          <w:rFonts w:ascii="Times New Roman" w:eastAsia="Times New Roman" w:hAnsi="Times New Roman" w:cs="Times New Roman"/>
          <w:color w:val="000000"/>
          <w:sz w:val="28"/>
          <w:szCs w:val="28"/>
          <w:lang w:eastAsia="ru-RU"/>
        </w:rPr>
        <w:t>. Пробка и края емкости не должны ка</w:t>
      </w:r>
      <w:r w:rsidR="00257540">
        <w:rPr>
          <w:rFonts w:ascii="Times New Roman" w:eastAsia="Times New Roman" w:hAnsi="Times New Roman" w:cs="Times New Roman"/>
          <w:color w:val="000000"/>
          <w:sz w:val="28"/>
          <w:szCs w:val="28"/>
          <w:lang w:eastAsia="ru-RU"/>
        </w:rPr>
        <w:t>саться посторонних поверхностей;</w:t>
      </w:r>
      <w:r w:rsidRPr="00E6052A">
        <w:rPr>
          <w:rFonts w:ascii="Times New Roman" w:eastAsia="Times New Roman" w:hAnsi="Times New Roman" w:cs="Times New Roman"/>
          <w:color w:val="000000"/>
          <w:sz w:val="28"/>
          <w:szCs w:val="28"/>
          <w:lang w:eastAsia="ru-RU"/>
        </w:rPr>
        <w:br/>
        <w:t>3. Не меняя напор воды заполнить емкость до «плечиков» (должно оставаться пространство между пробкой и поверхностью воды), избегая при этом контакта</w:t>
      </w:r>
      <w:r w:rsidR="00257540">
        <w:rPr>
          <w:rFonts w:ascii="Times New Roman" w:eastAsia="Times New Roman" w:hAnsi="Times New Roman" w:cs="Times New Roman"/>
          <w:color w:val="000000"/>
          <w:sz w:val="28"/>
          <w:szCs w:val="28"/>
          <w:lang w:eastAsia="ru-RU"/>
        </w:rPr>
        <w:t xml:space="preserve"> с краном или стенками скважины;</w:t>
      </w:r>
      <w:r w:rsidRPr="00E6052A">
        <w:rPr>
          <w:rFonts w:ascii="Times New Roman" w:eastAsia="Times New Roman" w:hAnsi="Times New Roman" w:cs="Times New Roman"/>
          <w:color w:val="000000"/>
          <w:sz w:val="28"/>
          <w:szCs w:val="28"/>
          <w:lang w:eastAsia="ru-RU"/>
        </w:rPr>
        <w:br/>
      </w:r>
      <w:r w:rsidRPr="00E6052A">
        <w:rPr>
          <w:rFonts w:ascii="Times New Roman" w:eastAsia="Times New Roman" w:hAnsi="Times New Roman" w:cs="Times New Roman"/>
          <w:color w:val="000000"/>
          <w:sz w:val="28"/>
          <w:szCs w:val="28"/>
          <w:lang w:eastAsia="ru-RU"/>
        </w:rPr>
        <w:lastRenderedPageBreak/>
        <w:t>4. После заполнения, емкость закрываю</w:t>
      </w:r>
      <w:r w:rsidR="00257540">
        <w:rPr>
          <w:rFonts w:ascii="Times New Roman" w:eastAsia="Times New Roman" w:hAnsi="Times New Roman" w:cs="Times New Roman"/>
          <w:color w:val="000000"/>
          <w:sz w:val="28"/>
          <w:szCs w:val="28"/>
          <w:lang w:eastAsia="ru-RU"/>
        </w:rPr>
        <w:t>т стерильной пробкой</w:t>
      </w:r>
      <w:r w:rsidRPr="00E6052A">
        <w:rPr>
          <w:rFonts w:ascii="Times New Roman" w:eastAsia="Times New Roman" w:hAnsi="Times New Roman" w:cs="Times New Roman"/>
          <w:color w:val="000000"/>
          <w:sz w:val="28"/>
          <w:szCs w:val="28"/>
          <w:lang w:eastAsia="ru-RU"/>
        </w:rPr>
        <w:t>, и доставляют в лабораторию</w:t>
      </w:r>
      <w:r w:rsidR="00257540">
        <w:rPr>
          <w:rFonts w:ascii="Times New Roman" w:eastAsia="Times New Roman" w:hAnsi="Times New Roman" w:cs="Times New Roman"/>
          <w:color w:val="000000"/>
          <w:sz w:val="28"/>
          <w:szCs w:val="28"/>
          <w:lang w:eastAsia="ru-RU"/>
        </w:rPr>
        <w:t>;</w:t>
      </w:r>
    </w:p>
    <w:p w:rsidR="00AB68C6" w:rsidRPr="00E6052A"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color w:val="000000"/>
          <w:sz w:val="28"/>
          <w:szCs w:val="28"/>
          <w:lang w:eastAsia="ru-RU"/>
        </w:rPr>
        <w:t>5. Время между отбором и доставкой проб в лабораторию исполнителя не более 2-х часов (допускается до 6 часов при условии хранения при t 2-4°C)</w:t>
      </w:r>
      <w:r w:rsidR="00257540">
        <w:rPr>
          <w:rFonts w:ascii="Times New Roman" w:eastAsia="Times New Roman" w:hAnsi="Times New Roman" w:cs="Times New Roman"/>
          <w:color w:val="000000"/>
          <w:sz w:val="28"/>
          <w:szCs w:val="28"/>
          <w:lang w:eastAsia="ru-RU"/>
        </w:rPr>
        <w:t>;</w:t>
      </w:r>
    </w:p>
    <w:p w:rsidR="00AB68C6" w:rsidRPr="00E6052A"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color w:val="000000"/>
          <w:sz w:val="28"/>
          <w:szCs w:val="28"/>
          <w:lang w:eastAsia="ru-RU"/>
        </w:rPr>
        <w:t>6. При транспортировке пробы на бактериологический анализ не допускать намокания пробки</w:t>
      </w:r>
      <w:r w:rsidR="00257540">
        <w:rPr>
          <w:rFonts w:ascii="Times New Roman" w:eastAsia="Times New Roman" w:hAnsi="Times New Roman" w:cs="Times New Roman"/>
          <w:color w:val="000000"/>
          <w:sz w:val="28"/>
          <w:szCs w:val="28"/>
          <w:lang w:eastAsia="ru-RU"/>
        </w:rPr>
        <w:t>;</w:t>
      </w:r>
    </w:p>
    <w:p w:rsidR="00AB68C6" w:rsidRPr="00E6052A"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color w:val="000000"/>
          <w:sz w:val="28"/>
          <w:szCs w:val="28"/>
          <w:lang w:eastAsia="ru-RU"/>
        </w:rPr>
        <w:t>7. Емкости с пробами должны быть четко промаркированы и сопровождаться документом (актом отбора)  отбора проб воды с указанием места, даты, времени отбора и другой информации необходимой лаборатории исполнителю.</w:t>
      </w:r>
    </w:p>
    <w:p w:rsidR="00AB68C6" w:rsidRPr="00257540" w:rsidRDefault="00AB68C6" w:rsidP="00E6052A">
      <w:pPr>
        <w:shd w:val="clear" w:color="auto" w:fill="FFFFFF"/>
        <w:spacing w:after="150" w:line="240" w:lineRule="auto"/>
        <w:rPr>
          <w:rFonts w:ascii="Arial" w:eastAsia="Times New Roman" w:hAnsi="Arial" w:cs="Arial"/>
          <w:b/>
          <w:color w:val="000000"/>
          <w:sz w:val="28"/>
          <w:szCs w:val="28"/>
          <w:lang w:eastAsia="ru-RU"/>
        </w:rPr>
      </w:pPr>
      <w:r w:rsidRPr="00257540">
        <w:rPr>
          <w:rFonts w:ascii="Times New Roman" w:eastAsia="Times New Roman" w:hAnsi="Times New Roman" w:cs="Times New Roman"/>
          <w:b/>
          <w:color w:val="000000"/>
          <w:sz w:val="28"/>
          <w:szCs w:val="28"/>
          <w:lang w:eastAsia="ru-RU"/>
        </w:rPr>
        <w:t>Не допускается!!!</w:t>
      </w:r>
    </w:p>
    <w:p w:rsidR="00AB68C6" w:rsidRPr="00E6052A"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color w:val="000000"/>
          <w:sz w:val="28"/>
          <w:szCs w:val="28"/>
          <w:lang w:eastAsia="ru-RU"/>
        </w:rPr>
        <w:t>- </w:t>
      </w:r>
      <w:r w:rsidRPr="00E6052A">
        <w:rPr>
          <w:rFonts w:ascii="Times New Roman" w:eastAsia="Times New Roman" w:hAnsi="Times New Roman" w:cs="Times New Roman"/>
          <w:i/>
          <w:iCs/>
          <w:color w:val="000000"/>
          <w:sz w:val="28"/>
          <w:szCs w:val="28"/>
          <w:lang w:eastAsia="ru-RU"/>
        </w:rPr>
        <w:t>пробу воды, предназначенную для микробиологического анализа, использовать для измерения температуры или другого измеряемого на месте отбора проб показателя;</w:t>
      </w:r>
    </w:p>
    <w:p w:rsidR="00AB68C6" w:rsidRPr="00E6052A"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i/>
          <w:iCs/>
          <w:color w:val="000000"/>
          <w:sz w:val="28"/>
          <w:szCs w:val="28"/>
          <w:lang w:eastAsia="ru-RU"/>
        </w:rPr>
        <w:t>- ополаскивать емкости для отбора проб перед отбором проб;</w:t>
      </w:r>
    </w:p>
    <w:p w:rsidR="00AB68C6" w:rsidRPr="00E6052A"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i/>
          <w:iCs/>
          <w:color w:val="000000"/>
          <w:sz w:val="28"/>
          <w:szCs w:val="28"/>
          <w:lang w:eastAsia="ru-RU"/>
        </w:rPr>
        <w:t>-во время отбора  хвататься за «горлышко» руками;</w:t>
      </w:r>
    </w:p>
    <w:p w:rsidR="00AB68C6" w:rsidRPr="00E6052A"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i/>
          <w:iCs/>
          <w:color w:val="000000"/>
          <w:sz w:val="28"/>
          <w:szCs w:val="28"/>
          <w:lang w:eastAsia="ru-RU"/>
        </w:rPr>
        <w:t>-при отборе проб должны быть обеспечены асептические условия (чистые руки или стерильные перчатки) и защита проб от пыли;</w:t>
      </w:r>
    </w:p>
    <w:p w:rsidR="00AB68C6" w:rsidRPr="00E6052A"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i/>
          <w:iCs/>
          <w:color w:val="000000"/>
          <w:sz w:val="28"/>
          <w:szCs w:val="28"/>
          <w:lang w:eastAsia="ru-RU"/>
        </w:rPr>
        <w:t>-обжигать поверхность крана зажигалкой;</w:t>
      </w:r>
    </w:p>
    <w:p w:rsidR="00AB68C6" w:rsidRPr="00E6052A"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i/>
          <w:iCs/>
          <w:color w:val="000000"/>
          <w:spacing w:val="2"/>
          <w:sz w:val="28"/>
          <w:szCs w:val="28"/>
          <w:lang w:eastAsia="ru-RU"/>
        </w:rPr>
        <w:t>-исследовать пробы воды при  нарушении условий срока доставки и неправильного транспортирования или хранени</w:t>
      </w:r>
      <w:r w:rsidR="00257540">
        <w:rPr>
          <w:rFonts w:ascii="Times New Roman" w:eastAsia="Times New Roman" w:hAnsi="Times New Roman" w:cs="Times New Roman"/>
          <w:i/>
          <w:iCs/>
          <w:color w:val="000000"/>
          <w:spacing w:val="2"/>
          <w:sz w:val="28"/>
          <w:szCs w:val="28"/>
          <w:lang w:eastAsia="ru-RU"/>
        </w:rPr>
        <w:t>я.</w:t>
      </w:r>
    </w:p>
    <w:p w:rsidR="00AB68C6" w:rsidRPr="00E6052A"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i/>
          <w:iCs/>
          <w:color w:val="000000"/>
          <w:sz w:val="28"/>
          <w:szCs w:val="28"/>
          <w:lang w:eastAsia="ru-RU"/>
        </w:rPr>
        <w:t> </w:t>
      </w:r>
      <w:r w:rsidRPr="00E6052A">
        <w:rPr>
          <w:rFonts w:ascii="Times New Roman" w:eastAsia="Times New Roman" w:hAnsi="Times New Roman" w:cs="Times New Roman"/>
          <w:b/>
          <w:bCs/>
          <w:color w:val="000000"/>
          <w:sz w:val="28"/>
          <w:szCs w:val="28"/>
          <w:lang w:eastAsia="ru-RU"/>
        </w:rPr>
        <w:t>Вторым этапом отбирается проба на полный химический анализ (краткий химический анализ):</w:t>
      </w:r>
    </w:p>
    <w:p w:rsidR="00AB68C6" w:rsidRPr="00E6052A" w:rsidRDefault="00AB68C6" w:rsidP="00E6052A">
      <w:pPr>
        <w:shd w:val="clear" w:color="auto" w:fill="FFFFFF"/>
        <w:spacing w:after="150" w:line="240" w:lineRule="auto"/>
        <w:rPr>
          <w:rFonts w:ascii="Arial" w:eastAsia="Times New Roman" w:hAnsi="Arial" w:cs="Arial"/>
          <w:color w:val="000000"/>
          <w:sz w:val="28"/>
          <w:szCs w:val="28"/>
          <w:lang w:eastAsia="ru-RU"/>
        </w:rPr>
      </w:pPr>
      <w:r w:rsidRPr="00E6052A">
        <w:rPr>
          <w:rFonts w:ascii="Times New Roman" w:eastAsia="Times New Roman" w:hAnsi="Times New Roman" w:cs="Times New Roman"/>
          <w:color w:val="000000"/>
          <w:sz w:val="28"/>
          <w:szCs w:val="28"/>
          <w:lang w:eastAsia="ru-RU"/>
        </w:rPr>
        <w:t>     Не закрывая кран заполнить водой емкость, приготовленную под пробу на полный химический анализ: </w:t>
      </w:r>
    </w:p>
    <w:p w:rsidR="00AB68C6" w:rsidRPr="00E6052A" w:rsidRDefault="00257540" w:rsidP="00E6052A">
      <w:pPr>
        <w:shd w:val="clear" w:color="auto" w:fill="FFFFFF"/>
        <w:spacing w:after="15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-П</w:t>
      </w:r>
      <w:r w:rsidR="00AB68C6" w:rsidRPr="00E6052A">
        <w:rPr>
          <w:rFonts w:ascii="Times New Roman" w:eastAsia="Times New Roman" w:hAnsi="Times New Roman" w:cs="Times New Roman"/>
          <w:color w:val="000000"/>
          <w:sz w:val="28"/>
          <w:szCs w:val="28"/>
          <w:lang w:eastAsia="ru-RU"/>
        </w:rPr>
        <w:t>ри выполнении разных исследований, отбирают несколько емкостей из стекла и полимера так, чтобы общий объем пробы не был меньше допустимого;</w:t>
      </w:r>
    </w:p>
    <w:p w:rsidR="00AB68C6" w:rsidRPr="00E6052A" w:rsidRDefault="00257540" w:rsidP="00E6052A">
      <w:pPr>
        <w:shd w:val="clear" w:color="auto" w:fill="FFFFFF"/>
        <w:spacing w:after="15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О</w:t>
      </w:r>
      <w:r w:rsidR="00AB68C6" w:rsidRPr="00E6052A">
        <w:rPr>
          <w:rFonts w:ascii="Times New Roman" w:eastAsia="Times New Roman" w:hAnsi="Times New Roman" w:cs="Times New Roman"/>
          <w:color w:val="000000"/>
          <w:sz w:val="28"/>
          <w:szCs w:val="28"/>
          <w:lang w:eastAsia="ru-RU"/>
        </w:rPr>
        <w:t>тбирая воду на краткий химический анализ –  предварительно ополоснуть емкости  2-3 раза отбираемой водой;</w:t>
      </w:r>
    </w:p>
    <w:p w:rsidR="00AB68C6" w:rsidRPr="00E6052A" w:rsidRDefault="00257540" w:rsidP="00E6052A">
      <w:pPr>
        <w:shd w:val="clear" w:color="auto" w:fill="FFFFFF"/>
        <w:spacing w:after="15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-П</w:t>
      </w:r>
      <w:r w:rsidR="00AB68C6" w:rsidRPr="00E6052A">
        <w:rPr>
          <w:rFonts w:ascii="Times New Roman" w:eastAsia="Times New Roman" w:hAnsi="Times New Roman" w:cs="Times New Roman"/>
          <w:color w:val="000000"/>
          <w:sz w:val="28"/>
          <w:szCs w:val="28"/>
          <w:lang w:eastAsia="ru-RU"/>
        </w:rPr>
        <w:t>осле заполнения емкость закрывают пробкой и доставляют в лабораторию</w:t>
      </w:r>
      <w:r>
        <w:rPr>
          <w:rFonts w:ascii="Times New Roman" w:eastAsia="Times New Roman" w:hAnsi="Times New Roman" w:cs="Times New Roman"/>
          <w:color w:val="000000"/>
          <w:sz w:val="28"/>
          <w:szCs w:val="28"/>
          <w:lang w:eastAsia="ru-RU"/>
        </w:rPr>
        <w:t>;</w:t>
      </w:r>
    </w:p>
    <w:p w:rsidR="00AB68C6" w:rsidRPr="00257540" w:rsidRDefault="00AB68C6" w:rsidP="00AB68C6">
      <w:pPr>
        <w:shd w:val="clear" w:color="auto" w:fill="FFFFFF"/>
        <w:spacing w:after="150" w:line="240" w:lineRule="auto"/>
        <w:rPr>
          <w:rFonts w:ascii="Arial" w:eastAsia="Times New Roman" w:hAnsi="Arial" w:cs="Arial"/>
          <w:color w:val="000000"/>
          <w:sz w:val="28"/>
          <w:szCs w:val="28"/>
          <w:lang w:eastAsia="ru-RU"/>
        </w:rPr>
      </w:pPr>
      <w:r w:rsidRPr="00AB68C6">
        <w:rPr>
          <w:rFonts w:ascii="Times New Roman" w:eastAsia="Times New Roman" w:hAnsi="Times New Roman" w:cs="Times New Roman"/>
          <w:color w:val="000000"/>
          <w:sz w:val="24"/>
          <w:szCs w:val="24"/>
          <w:lang w:eastAsia="ru-RU"/>
        </w:rPr>
        <w:t xml:space="preserve">- </w:t>
      </w:r>
      <w:r w:rsidR="00257540">
        <w:rPr>
          <w:rFonts w:ascii="Times New Roman" w:eastAsia="Times New Roman" w:hAnsi="Times New Roman" w:cs="Times New Roman"/>
          <w:color w:val="000000"/>
          <w:sz w:val="28"/>
          <w:szCs w:val="28"/>
          <w:lang w:eastAsia="ru-RU"/>
        </w:rPr>
        <w:t>Е</w:t>
      </w:r>
      <w:r w:rsidRPr="00257540">
        <w:rPr>
          <w:rFonts w:ascii="Times New Roman" w:eastAsia="Times New Roman" w:hAnsi="Times New Roman" w:cs="Times New Roman"/>
          <w:color w:val="000000"/>
          <w:sz w:val="28"/>
          <w:szCs w:val="28"/>
          <w:lang w:eastAsia="ru-RU"/>
        </w:rPr>
        <w:t>мкости с пробами должны быть четко промаркированы и сопровождаться документом (актом отбора)  отбора проб воды с указанием места, даты, времени отбора и другой информации необходимой лаборатории исполнителя.</w:t>
      </w:r>
    </w:p>
    <w:p w:rsidR="00AB68C6" w:rsidRPr="00257540" w:rsidRDefault="00AB68C6" w:rsidP="00AB68C6">
      <w:pPr>
        <w:shd w:val="clear" w:color="auto" w:fill="FFFFFF"/>
        <w:spacing w:after="150" w:line="240" w:lineRule="auto"/>
        <w:jc w:val="center"/>
        <w:rPr>
          <w:rFonts w:ascii="Arial" w:eastAsia="Times New Roman" w:hAnsi="Arial" w:cs="Arial"/>
          <w:color w:val="000000"/>
          <w:sz w:val="28"/>
          <w:szCs w:val="28"/>
          <w:lang w:eastAsia="ru-RU"/>
        </w:rPr>
      </w:pPr>
      <w:r w:rsidRPr="00257540">
        <w:rPr>
          <w:rFonts w:ascii="Times New Roman" w:eastAsia="Times New Roman" w:hAnsi="Times New Roman" w:cs="Times New Roman"/>
          <w:b/>
          <w:bCs/>
          <w:color w:val="000000"/>
          <w:sz w:val="28"/>
          <w:szCs w:val="28"/>
          <w:lang w:eastAsia="ru-RU"/>
        </w:rPr>
        <w:lastRenderedPageBreak/>
        <w:t>Требования к условиям транспортировки, хранения проб воды для санитарно-химического анализа</w:t>
      </w:r>
      <w:r w:rsidR="00257540">
        <w:rPr>
          <w:rFonts w:ascii="Times New Roman" w:eastAsia="Times New Roman" w:hAnsi="Times New Roman" w:cs="Times New Roman"/>
          <w:b/>
          <w:bCs/>
          <w:color w:val="000000"/>
          <w:sz w:val="28"/>
          <w:szCs w:val="28"/>
          <w:lang w:eastAsia="ru-RU"/>
        </w:rPr>
        <w:t>:</w:t>
      </w:r>
    </w:p>
    <w:p w:rsidR="00AB68C6" w:rsidRPr="00257540" w:rsidRDefault="00AB68C6" w:rsidP="00AB68C6">
      <w:pPr>
        <w:shd w:val="clear" w:color="auto" w:fill="FFFFFF"/>
        <w:spacing w:after="150" w:line="240" w:lineRule="auto"/>
        <w:rPr>
          <w:rFonts w:ascii="Arial" w:eastAsia="Times New Roman" w:hAnsi="Arial" w:cs="Arial"/>
          <w:color w:val="000000"/>
          <w:sz w:val="28"/>
          <w:szCs w:val="28"/>
          <w:lang w:eastAsia="ru-RU"/>
        </w:rPr>
      </w:pPr>
      <w:r w:rsidRPr="00257540">
        <w:rPr>
          <w:rFonts w:ascii="Times New Roman" w:eastAsia="Times New Roman" w:hAnsi="Times New Roman" w:cs="Times New Roman"/>
          <w:color w:val="000000"/>
          <w:sz w:val="28"/>
          <w:szCs w:val="28"/>
          <w:lang w:eastAsia="ru-RU"/>
        </w:rPr>
        <w:t>- Емкость размещают внутри контейнера (термосумка), предотвращающего их опрокидывание, загрязнение, самопроизвольное открытие пробок</w:t>
      </w:r>
      <w:r w:rsidR="00257540">
        <w:rPr>
          <w:rFonts w:ascii="Times New Roman" w:eastAsia="Times New Roman" w:hAnsi="Times New Roman" w:cs="Times New Roman"/>
          <w:color w:val="000000"/>
          <w:sz w:val="28"/>
          <w:szCs w:val="28"/>
          <w:lang w:eastAsia="ru-RU"/>
        </w:rPr>
        <w:t>;</w:t>
      </w:r>
    </w:p>
    <w:p w:rsidR="00AB68C6" w:rsidRPr="00257540" w:rsidRDefault="00AB68C6" w:rsidP="00AB68C6">
      <w:pPr>
        <w:shd w:val="clear" w:color="auto" w:fill="FFFFFF"/>
        <w:spacing w:after="150" w:line="240" w:lineRule="auto"/>
        <w:rPr>
          <w:rFonts w:ascii="Arial" w:eastAsia="Times New Roman" w:hAnsi="Arial" w:cs="Arial"/>
          <w:color w:val="000000"/>
          <w:sz w:val="28"/>
          <w:szCs w:val="28"/>
          <w:lang w:eastAsia="ru-RU"/>
        </w:rPr>
      </w:pPr>
      <w:r w:rsidRPr="00257540">
        <w:rPr>
          <w:rFonts w:ascii="Times New Roman" w:eastAsia="Times New Roman" w:hAnsi="Times New Roman" w:cs="Times New Roman"/>
          <w:color w:val="000000"/>
          <w:sz w:val="28"/>
          <w:szCs w:val="28"/>
          <w:lang w:eastAsia="ru-RU"/>
        </w:rPr>
        <w:t>- Условия хранения проб должны исключать воздействие солнечного света и повышенных температур на пробы воды</w:t>
      </w:r>
      <w:r w:rsidR="00257540">
        <w:rPr>
          <w:rFonts w:ascii="Times New Roman" w:eastAsia="Times New Roman" w:hAnsi="Times New Roman" w:cs="Times New Roman"/>
          <w:color w:val="000000"/>
          <w:sz w:val="28"/>
          <w:szCs w:val="28"/>
          <w:lang w:eastAsia="ru-RU"/>
        </w:rPr>
        <w:t>;</w:t>
      </w:r>
    </w:p>
    <w:p w:rsidR="00AB68C6" w:rsidRPr="00257540" w:rsidRDefault="00AB68C6" w:rsidP="00AB68C6">
      <w:pPr>
        <w:shd w:val="clear" w:color="auto" w:fill="FFFFFF"/>
        <w:spacing w:after="150" w:line="240" w:lineRule="auto"/>
        <w:rPr>
          <w:rFonts w:ascii="Arial" w:eastAsia="Times New Roman" w:hAnsi="Arial" w:cs="Arial"/>
          <w:color w:val="000000"/>
          <w:sz w:val="28"/>
          <w:szCs w:val="28"/>
          <w:lang w:eastAsia="ru-RU"/>
        </w:rPr>
      </w:pPr>
      <w:r w:rsidRPr="00257540">
        <w:rPr>
          <w:rFonts w:ascii="Times New Roman" w:eastAsia="Times New Roman" w:hAnsi="Times New Roman" w:cs="Times New Roman"/>
          <w:color w:val="000000"/>
          <w:sz w:val="28"/>
          <w:szCs w:val="28"/>
          <w:lang w:eastAsia="ru-RU"/>
        </w:rPr>
        <w:t>- Не допускается совместное хранение проб воды с другими веществами</w:t>
      </w:r>
      <w:r w:rsidR="00257540">
        <w:rPr>
          <w:rFonts w:ascii="Times New Roman" w:eastAsia="Times New Roman" w:hAnsi="Times New Roman" w:cs="Times New Roman"/>
          <w:color w:val="000000"/>
          <w:sz w:val="28"/>
          <w:szCs w:val="28"/>
          <w:lang w:eastAsia="ru-RU"/>
        </w:rPr>
        <w:t>;</w:t>
      </w:r>
    </w:p>
    <w:p w:rsidR="00AB68C6" w:rsidRPr="00257540" w:rsidRDefault="00AB68C6" w:rsidP="00AB68C6">
      <w:pPr>
        <w:shd w:val="clear" w:color="auto" w:fill="FFFFFF"/>
        <w:spacing w:after="150" w:line="240" w:lineRule="auto"/>
        <w:rPr>
          <w:rFonts w:ascii="Arial" w:eastAsia="Times New Roman" w:hAnsi="Arial" w:cs="Arial"/>
          <w:color w:val="000000"/>
          <w:sz w:val="28"/>
          <w:szCs w:val="28"/>
          <w:lang w:eastAsia="ru-RU"/>
        </w:rPr>
      </w:pPr>
      <w:r w:rsidRPr="00257540">
        <w:rPr>
          <w:rFonts w:ascii="Times New Roman" w:eastAsia="Times New Roman" w:hAnsi="Times New Roman" w:cs="Times New Roman"/>
          <w:color w:val="000000"/>
          <w:sz w:val="28"/>
          <w:szCs w:val="28"/>
          <w:lang w:eastAsia="ru-RU"/>
        </w:rPr>
        <w:t>- Срок доставки пробы в лабораторию не должен превышать более 24 часов с момента отбора пробы в емкости</w:t>
      </w:r>
      <w:r w:rsidR="00257540">
        <w:rPr>
          <w:rFonts w:ascii="Times New Roman" w:eastAsia="Times New Roman" w:hAnsi="Times New Roman" w:cs="Times New Roman"/>
          <w:color w:val="000000"/>
          <w:sz w:val="28"/>
          <w:szCs w:val="28"/>
          <w:lang w:eastAsia="ru-RU"/>
        </w:rPr>
        <w:t>;</w:t>
      </w:r>
    </w:p>
    <w:p w:rsidR="00AB68C6" w:rsidRPr="00257540" w:rsidRDefault="00AB68C6" w:rsidP="00AB68C6">
      <w:pPr>
        <w:shd w:val="clear" w:color="auto" w:fill="FFFFFF"/>
        <w:spacing w:after="150" w:line="240" w:lineRule="auto"/>
        <w:rPr>
          <w:rFonts w:ascii="Arial" w:eastAsia="Times New Roman" w:hAnsi="Arial" w:cs="Arial"/>
          <w:color w:val="000000"/>
          <w:sz w:val="28"/>
          <w:szCs w:val="28"/>
          <w:lang w:eastAsia="ru-RU"/>
        </w:rPr>
      </w:pPr>
      <w:r w:rsidRPr="00257540">
        <w:rPr>
          <w:rFonts w:ascii="Times New Roman" w:eastAsia="Times New Roman" w:hAnsi="Times New Roman" w:cs="Times New Roman"/>
          <w:iCs/>
          <w:color w:val="000000"/>
          <w:sz w:val="28"/>
          <w:szCs w:val="28"/>
          <w:lang w:eastAsia="ru-RU"/>
        </w:rPr>
        <w:t>Нарушение требований отбора, транспортирования и хранения проб воды может повлиять на качество и достоверность полученных результатов!!!</w:t>
      </w:r>
    </w:p>
    <w:p w:rsidR="002D1032" w:rsidRPr="002D1032" w:rsidRDefault="002D1032" w:rsidP="002D1032">
      <w:pPr>
        <w:pStyle w:val="1"/>
        <w:jc w:val="center"/>
        <w:rPr>
          <w:sz w:val="32"/>
          <w:szCs w:val="32"/>
          <w:u w:val="single"/>
        </w:rPr>
      </w:pPr>
      <w:bookmarkStart w:id="0" w:name="i118215"/>
      <w:r w:rsidRPr="002D1032">
        <w:rPr>
          <w:sz w:val="32"/>
          <w:szCs w:val="32"/>
          <w:u w:val="single"/>
        </w:rPr>
        <w:t>Требования к качеству воды нецентрализованного водоснабжения</w:t>
      </w:r>
      <w:bookmarkEnd w:id="0"/>
    </w:p>
    <w:tbl>
      <w:tblPr>
        <w:tblpPr w:leftFromText="180" w:rightFromText="180" w:vertAnchor="text" w:horzAnchor="margin" w:tblpY="239"/>
        <w:tblW w:w="5000" w:type="pct"/>
        <w:shd w:val="clear" w:color="auto" w:fill="FFFFFF"/>
        <w:tblCellMar>
          <w:left w:w="0" w:type="dxa"/>
          <w:right w:w="0" w:type="dxa"/>
        </w:tblCellMar>
        <w:tblLook w:val="04A0"/>
      </w:tblPr>
      <w:tblGrid>
        <w:gridCol w:w="3167"/>
        <w:gridCol w:w="2739"/>
        <w:gridCol w:w="2654"/>
      </w:tblGrid>
      <w:tr w:rsidR="002D1032" w:rsidRPr="00917889" w:rsidTr="001B4B34">
        <w:trPr>
          <w:tblHeader/>
        </w:trPr>
        <w:tc>
          <w:tcPr>
            <w:tcW w:w="18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Показатели</w:t>
            </w:r>
          </w:p>
        </w:tc>
        <w:tc>
          <w:tcPr>
            <w:tcW w:w="16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Единицы измерения</w:t>
            </w:r>
          </w:p>
        </w:tc>
        <w:tc>
          <w:tcPr>
            <w:tcW w:w="15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Норматив</w:t>
            </w:r>
          </w:p>
        </w:tc>
      </w:tr>
      <w:tr w:rsidR="002D1032" w:rsidRPr="00917889" w:rsidTr="001B4B34">
        <w:trPr>
          <w:tblHeader/>
        </w:trPr>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1</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2</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3</w:t>
            </w:r>
          </w:p>
        </w:tc>
      </w:tr>
      <w:tr w:rsidR="002D1032" w:rsidRPr="00917889" w:rsidTr="001B4B34">
        <w:tc>
          <w:tcPr>
            <w:tcW w:w="5000" w:type="pct"/>
            <w:gridSpan w:val="3"/>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i/>
                <w:iCs/>
                <w:sz w:val="24"/>
                <w:szCs w:val="24"/>
                <w:lang w:eastAsia="ru-RU"/>
              </w:rPr>
              <w:t>Органолептические</w:t>
            </w:r>
          </w:p>
        </w:tc>
      </w:tr>
      <w:tr w:rsidR="002D1032" w:rsidRPr="00917889" w:rsidTr="001B4B34">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Запах</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Баллы</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не более 2 - 3</w:t>
            </w:r>
          </w:p>
        </w:tc>
      </w:tr>
      <w:tr w:rsidR="002D1032" w:rsidRPr="00917889" w:rsidTr="001B4B34">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Привкус</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Баллы</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не более 2 - 3</w:t>
            </w:r>
          </w:p>
        </w:tc>
      </w:tr>
      <w:tr w:rsidR="002D1032" w:rsidRPr="00917889" w:rsidTr="001B4B34">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Цветность</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Градусы</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не более 30</w:t>
            </w:r>
          </w:p>
        </w:tc>
      </w:tr>
      <w:tr w:rsidR="002D1032" w:rsidRPr="00917889" w:rsidTr="001B4B34">
        <w:tc>
          <w:tcPr>
            <w:tcW w:w="18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Мутность</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ЕМФ (единицы мутности по формазину)</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в пределах 2,6 - 3,5</w:t>
            </w:r>
          </w:p>
        </w:tc>
      </w:tr>
      <w:tr w:rsidR="002D1032" w:rsidRPr="00917889" w:rsidTr="001B4B34">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2D1032" w:rsidRPr="00917889" w:rsidRDefault="002D1032" w:rsidP="001B4B34">
            <w:pPr>
              <w:spacing w:after="0" w:line="240" w:lineRule="auto"/>
              <w:rPr>
                <w:rFonts w:ascii="Times New Roman" w:eastAsia="Times New Roman" w:hAnsi="Times New Roman" w:cs="Times New Roman"/>
                <w:sz w:val="24"/>
                <w:szCs w:val="24"/>
                <w:lang w:eastAsia="ru-RU"/>
              </w:rPr>
            </w:pP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или мг/л (по коалину)</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в пределах 1,5 - 2,0</w:t>
            </w:r>
          </w:p>
        </w:tc>
      </w:tr>
      <w:tr w:rsidR="002D1032" w:rsidRPr="00917889" w:rsidTr="001B4B34">
        <w:tc>
          <w:tcPr>
            <w:tcW w:w="5000" w:type="pct"/>
            <w:gridSpan w:val="3"/>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i/>
                <w:iCs/>
                <w:sz w:val="24"/>
                <w:szCs w:val="24"/>
                <w:lang w:eastAsia="ru-RU"/>
              </w:rPr>
              <w:t>Химические</w:t>
            </w:r>
          </w:p>
        </w:tc>
      </w:tr>
      <w:tr w:rsidR="002D1032" w:rsidRPr="00917889" w:rsidTr="001B4B34">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Водородный показатель</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единицы РН</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в пределах 6 - 9</w:t>
            </w:r>
          </w:p>
        </w:tc>
      </w:tr>
      <w:tr w:rsidR="002D1032" w:rsidRPr="00917889" w:rsidTr="001B4B34">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Жесткость общая</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мг-экв./л</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в пределах 7 - 10</w:t>
            </w:r>
          </w:p>
        </w:tc>
      </w:tr>
      <w:tr w:rsidR="002D1032" w:rsidRPr="00917889" w:rsidTr="001B4B34">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Нитраты (NO</w:t>
            </w:r>
            <w:r w:rsidRPr="00917889">
              <w:rPr>
                <w:rFonts w:ascii="Times New Roman" w:eastAsia="Times New Roman" w:hAnsi="Times New Roman" w:cs="Times New Roman"/>
                <w:sz w:val="24"/>
                <w:szCs w:val="24"/>
                <w:vertAlign w:val="subscript"/>
                <w:lang w:eastAsia="ru-RU"/>
              </w:rPr>
              <w:t>3</w:t>
            </w:r>
            <w:r w:rsidRPr="00917889">
              <w:rPr>
                <w:rFonts w:ascii="Times New Roman" w:eastAsia="Times New Roman" w:hAnsi="Times New Roman" w:cs="Times New Roman"/>
                <w:sz w:val="24"/>
                <w:szCs w:val="24"/>
                <w:lang w:eastAsia="ru-RU"/>
              </w:rPr>
              <w:t>-)</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мг/л</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не более 45</w:t>
            </w:r>
          </w:p>
        </w:tc>
      </w:tr>
      <w:tr w:rsidR="002D1032" w:rsidRPr="00917889" w:rsidTr="001B4B34">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Общая минерализация (сухой остаток)</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мг/л</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в пределах 1000 - 1500</w:t>
            </w:r>
          </w:p>
        </w:tc>
      </w:tr>
      <w:tr w:rsidR="002D1032" w:rsidRPr="00917889" w:rsidTr="001B4B34">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Окисляемость перманганатная</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мг/л</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в пределах 5 - 7</w:t>
            </w:r>
          </w:p>
        </w:tc>
      </w:tr>
      <w:tr w:rsidR="002D1032" w:rsidRPr="00917889" w:rsidTr="001B4B34">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Сульфаты (SO</w:t>
            </w:r>
            <w:r w:rsidRPr="00917889">
              <w:rPr>
                <w:rFonts w:ascii="Times New Roman" w:eastAsia="Times New Roman" w:hAnsi="Times New Roman" w:cs="Times New Roman"/>
                <w:sz w:val="24"/>
                <w:szCs w:val="24"/>
                <w:vertAlign w:val="subscript"/>
                <w:lang w:eastAsia="ru-RU"/>
              </w:rPr>
              <w:t>4</w:t>
            </w:r>
            <w:r w:rsidRPr="00917889">
              <w:rPr>
                <w:rFonts w:ascii="Times New Roman" w:eastAsia="Times New Roman" w:hAnsi="Times New Roman" w:cs="Times New Roman"/>
                <w:sz w:val="24"/>
                <w:szCs w:val="24"/>
                <w:vertAlign w:val="superscript"/>
                <w:lang w:eastAsia="ru-RU"/>
              </w:rPr>
              <w:t>2</w:t>
            </w:r>
            <w:r w:rsidRPr="00917889">
              <w:rPr>
                <w:rFonts w:ascii="Times New Roman" w:eastAsia="Times New Roman" w:hAnsi="Times New Roman" w:cs="Times New Roman"/>
                <w:sz w:val="24"/>
                <w:szCs w:val="24"/>
                <w:lang w:eastAsia="ru-RU"/>
              </w:rPr>
              <w:t>-)</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мг/л</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не более 500</w:t>
            </w:r>
          </w:p>
        </w:tc>
      </w:tr>
      <w:tr w:rsidR="002D1032" w:rsidRPr="00917889" w:rsidTr="001B4B34">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Хлориды (CL-)</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мг/л</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не более 350</w:t>
            </w:r>
          </w:p>
        </w:tc>
      </w:tr>
      <w:tr w:rsidR="002D1032" w:rsidRPr="00917889" w:rsidTr="001B4B34">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Химические вещества неорганической и органической природы</w:t>
            </w:r>
            <w:r w:rsidRPr="00917889">
              <w:rPr>
                <w:rFonts w:ascii="Times New Roman" w:eastAsia="Times New Roman" w:hAnsi="Times New Roman" w:cs="Times New Roman"/>
                <w:sz w:val="24"/>
                <w:szCs w:val="24"/>
                <w:vertAlign w:val="superscript"/>
                <w:lang w:eastAsia="ru-RU"/>
              </w:rPr>
              <w:t>**</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мг/л</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ПДК</w:t>
            </w:r>
          </w:p>
        </w:tc>
      </w:tr>
      <w:tr w:rsidR="002D1032" w:rsidRPr="00917889" w:rsidTr="001B4B34">
        <w:tc>
          <w:tcPr>
            <w:tcW w:w="5000" w:type="pct"/>
            <w:gridSpan w:val="3"/>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i/>
                <w:iCs/>
                <w:sz w:val="24"/>
                <w:szCs w:val="24"/>
                <w:lang w:eastAsia="ru-RU"/>
              </w:rPr>
              <w:t>Микробиологические</w:t>
            </w:r>
          </w:p>
        </w:tc>
      </w:tr>
      <w:tr w:rsidR="002D1032" w:rsidRPr="00917889" w:rsidTr="001B4B34">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Общие колиформные бактерии</w:t>
            </w:r>
            <w:r w:rsidRPr="00917889">
              <w:rPr>
                <w:rFonts w:ascii="Times New Roman" w:eastAsia="Times New Roman" w:hAnsi="Times New Roman" w:cs="Times New Roman"/>
                <w:sz w:val="24"/>
                <w:szCs w:val="24"/>
                <w:vertAlign w:val="superscript"/>
                <w:lang w:eastAsia="ru-RU"/>
              </w:rPr>
              <w:t>*</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число бактерий в 100 мл</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отсутствие</w:t>
            </w:r>
          </w:p>
        </w:tc>
      </w:tr>
      <w:tr w:rsidR="002D1032" w:rsidRPr="00917889" w:rsidTr="001B4B34">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Общее микробное число</w:t>
            </w:r>
          </w:p>
        </w:tc>
        <w:tc>
          <w:tcPr>
            <w:tcW w:w="1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число образующих колонии микробов в 1 мл</w:t>
            </w:r>
          </w:p>
        </w:tc>
        <w:tc>
          <w:tcPr>
            <w:tcW w:w="1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100</w:t>
            </w:r>
          </w:p>
        </w:tc>
      </w:tr>
      <w:tr w:rsidR="002D1032" w:rsidRPr="00917889" w:rsidTr="001B4B34">
        <w:tc>
          <w:tcPr>
            <w:tcW w:w="1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lastRenderedPageBreak/>
              <w:t>Термотолерантные колиформные бактерии</w:t>
            </w:r>
            <w:r w:rsidRPr="00917889">
              <w:rPr>
                <w:rFonts w:ascii="Times New Roman" w:eastAsia="Times New Roman" w:hAnsi="Times New Roman" w:cs="Times New Roman"/>
                <w:sz w:val="24"/>
                <w:szCs w:val="24"/>
                <w:vertAlign w:val="superscript"/>
                <w:lang w:eastAsia="ru-RU"/>
              </w:rPr>
              <w:t>**</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число бактерий в 100 мл</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отсутствие</w:t>
            </w:r>
          </w:p>
        </w:tc>
      </w:tr>
      <w:tr w:rsidR="002D1032" w:rsidRPr="00917889" w:rsidTr="001B4B34">
        <w:tc>
          <w:tcPr>
            <w:tcW w:w="1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both"/>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Колифаги</w:t>
            </w:r>
            <w:r w:rsidRPr="00917889">
              <w:rPr>
                <w:rFonts w:ascii="Times New Roman" w:eastAsia="Times New Roman" w:hAnsi="Times New Roman" w:cs="Times New Roman"/>
                <w:sz w:val="24"/>
                <w:szCs w:val="24"/>
                <w:vertAlign w:val="superscript"/>
                <w:lang w:eastAsia="ru-RU"/>
              </w:rPr>
              <w:t>**</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число бляшкообразующих единиц в 100 мл</w:t>
            </w:r>
          </w:p>
        </w:tc>
        <w:tc>
          <w:tcPr>
            <w:tcW w:w="1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2D1032" w:rsidRPr="00917889" w:rsidRDefault="002D1032" w:rsidP="001B4B34">
            <w:pPr>
              <w:shd w:val="clear" w:color="auto" w:fill="FFFFFF"/>
              <w:spacing w:after="100" w:afterAutospacing="1" w:line="240" w:lineRule="auto"/>
              <w:jc w:val="center"/>
              <w:rPr>
                <w:rFonts w:ascii="Times New Roman" w:eastAsia="Times New Roman" w:hAnsi="Times New Roman" w:cs="Times New Roman"/>
                <w:sz w:val="24"/>
                <w:szCs w:val="24"/>
                <w:lang w:eastAsia="ru-RU"/>
              </w:rPr>
            </w:pPr>
            <w:r w:rsidRPr="00917889">
              <w:rPr>
                <w:rFonts w:ascii="Times New Roman" w:eastAsia="Times New Roman" w:hAnsi="Times New Roman" w:cs="Times New Roman"/>
                <w:sz w:val="24"/>
                <w:szCs w:val="24"/>
                <w:lang w:eastAsia="ru-RU"/>
              </w:rPr>
              <w:t>отсутствие</w:t>
            </w:r>
          </w:p>
        </w:tc>
      </w:tr>
    </w:tbl>
    <w:p w:rsidR="002D1032" w:rsidRPr="00917889" w:rsidRDefault="002D1032" w:rsidP="002D1032">
      <w:pPr>
        <w:shd w:val="clear" w:color="auto" w:fill="FFFFFF"/>
        <w:spacing w:after="120" w:line="240" w:lineRule="auto"/>
        <w:ind w:firstLine="283"/>
        <w:jc w:val="both"/>
        <w:rPr>
          <w:rFonts w:ascii="Arial" w:eastAsia="Times New Roman" w:hAnsi="Arial" w:cs="Arial"/>
          <w:color w:val="000000"/>
          <w:sz w:val="19"/>
          <w:szCs w:val="19"/>
          <w:lang w:eastAsia="ru-RU"/>
        </w:rPr>
      </w:pPr>
    </w:p>
    <w:p w:rsidR="00AB68C6" w:rsidRPr="00257540" w:rsidRDefault="00AB68C6" w:rsidP="00AB68C6">
      <w:pPr>
        <w:shd w:val="clear" w:color="auto" w:fill="FFFFFF"/>
        <w:spacing w:after="150" w:line="240" w:lineRule="auto"/>
        <w:rPr>
          <w:rFonts w:ascii="Arial" w:eastAsia="Times New Roman" w:hAnsi="Arial" w:cs="Arial"/>
          <w:color w:val="000000"/>
          <w:sz w:val="28"/>
          <w:szCs w:val="28"/>
          <w:lang w:eastAsia="ru-RU"/>
        </w:rPr>
      </w:pPr>
    </w:p>
    <w:p w:rsidR="002D1032" w:rsidRDefault="002D1032">
      <w:pPr>
        <w:rPr>
          <w:rFonts w:ascii="Times New Roman" w:hAnsi="Times New Roman" w:cs="Times New Roman"/>
          <w:b/>
          <w:sz w:val="32"/>
          <w:szCs w:val="32"/>
        </w:rPr>
      </w:pPr>
    </w:p>
    <w:p w:rsidR="002D1032" w:rsidRDefault="002D1032">
      <w:pPr>
        <w:rPr>
          <w:rFonts w:ascii="Times New Roman" w:hAnsi="Times New Roman" w:cs="Times New Roman"/>
          <w:b/>
          <w:sz w:val="32"/>
          <w:szCs w:val="32"/>
        </w:rPr>
      </w:pPr>
    </w:p>
    <w:p w:rsidR="002D1032" w:rsidRDefault="002D1032">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FC6258" w:rsidRDefault="00FC6258">
      <w:pPr>
        <w:rPr>
          <w:rFonts w:ascii="Times New Roman" w:hAnsi="Times New Roman" w:cs="Times New Roman"/>
          <w:b/>
          <w:sz w:val="32"/>
          <w:szCs w:val="32"/>
        </w:rPr>
      </w:pPr>
    </w:p>
    <w:p w:rsidR="00714DAC" w:rsidRPr="00D96515" w:rsidRDefault="00B9406E">
      <w:pPr>
        <w:rPr>
          <w:rFonts w:ascii="Times New Roman" w:hAnsi="Times New Roman" w:cs="Times New Roman"/>
          <w:b/>
          <w:sz w:val="32"/>
          <w:szCs w:val="32"/>
        </w:rPr>
      </w:pPr>
      <w:r w:rsidRPr="002E5597">
        <w:rPr>
          <w:rFonts w:ascii="Times New Roman" w:hAnsi="Times New Roman" w:cs="Times New Roman"/>
          <w:b/>
          <w:sz w:val="32"/>
          <w:szCs w:val="32"/>
        </w:rPr>
        <w:lastRenderedPageBreak/>
        <w:t>4 День.</w:t>
      </w:r>
      <w:r w:rsidR="002D1032">
        <w:rPr>
          <w:rFonts w:ascii="Times New Roman" w:hAnsi="Times New Roman" w:cs="Times New Roman"/>
          <w:b/>
          <w:sz w:val="32"/>
          <w:szCs w:val="32"/>
        </w:rPr>
        <w:t xml:space="preserve"> </w:t>
      </w:r>
      <w:r w:rsidR="00F957B6" w:rsidRPr="00D96515">
        <w:rPr>
          <w:rFonts w:ascii="Times New Roman" w:hAnsi="Times New Roman" w:cs="Times New Roman"/>
          <w:b/>
          <w:sz w:val="32"/>
          <w:szCs w:val="32"/>
        </w:rPr>
        <w:t>ОТБОР</w:t>
      </w:r>
      <w:r w:rsidR="002E5597" w:rsidRPr="00D96515">
        <w:rPr>
          <w:rFonts w:ascii="Times New Roman" w:hAnsi="Times New Roman" w:cs="Times New Roman"/>
          <w:b/>
          <w:sz w:val="32"/>
          <w:szCs w:val="32"/>
        </w:rPr>
        <w:t xml:space="preserve"> ПРОБ</w:t>
      </w:r>
      <w:r w:rsidR="00F957B6" w:rsidRPr="00D96515">
        <w:rPr>
          <w:rFonts w:ascii="Times New Roman" w:hAnsi="Times New Roman" w:cs="Times New Roman"/>
          <w:b/>
          <w:sz w:val="32"/>
          <w:szCs w:val="32"/>
        </w:rPr>
        <w:t xml:space="preserve"> ПОЧВЫ</w:t>
      </w:r>
      <w:r w:rsidR="002E5597" w:rsidRPr="00D96515">
        <w:rPr>
          <w:rFonts w:ascii="Times New Roman" w:hAnsi="Times New Roman" w:cs="Times New Roman"/>
          <w:b/>
          <w:sz w:val="32"/>
          <w:szCs w:val="32"/>
        </w:rPr>
        <w:t>.</w:t>
      </w:r>
    </w:p>
    <w:p w:rsidR="002E5597" w:rsidRDefault="002E5597" w:rsidP="002E5597">
      <w:pPr>
        <w:shd w:val="clear" w:color="auto" w:fill="FFFFFF"/>
        <w:spacing w:after="225" w:line="240" w:lineRule="auto"/>
        <w:jc w:val="center"/>
        <w:outlineLvl w:val="0"/>
        <w:rPr>
          <w:rFonts w:ascii="Times New Roman" w:eastAsia="Times New Roman" w:hAnsi="Times New Roman" w:cs="Times New Roman"/>
          <w:b/>
          <w:kern w:val="36"/>
          <w:sz w:val="32"/>
          <w:szCs w:val="32"/>
          <w:lang w:eastAsia="ru-RU"/>
        </w:rPr>
      </w:pPr>
      <w:r w:rsidRPr="002E5597">
        <w:rPr>
          <w:rFonts w:ascii="Times New Roman" w:eastAsia="Times New Roman" w:hAnsi="Times New Roman" w:cs="Times New Roman"/>
          <w:b/>
          <w:kern w:val="36"/>
          <w:sz w:val="32"/>
          <w:szCs w:val="32"/>
          <w:lang w:eastAsia="ru-RU"/>
        </w:rPr>
        <w:t>Подготовка к отбору проб почвы</w:t>
      </w:r>
      <w:r>
        <w:rPr>
          <w:rFonts w:ascii="Times New Roman" w:eastAsia="Times New Roman" w:hAnsi="Times New Roman" w:cs="Times New Roman"/>
          <w:b/>
          <w:kern w:val="36"/>
          <w:sz w:val="32"/>
          <w:szCs w:val="32"/>
          <w:lang w:eastAsia="ru-RU"/>
        </w:rPr>
        <w:t>:</w:t>
      </w:r>
    </w:p>
    <w:p w:rsidR="00F957B6" w:rsidRPr="002E5597" w:rsidRDefault="00F957B6" w:rsidP="002E5597">
      <w:pPr>
        <w:shd w:val="clear" w:color="auto" w:fill="FFFFFF"/>
        <w:spacing w:after="225" w:line="240" w:lineRule="auto"/>
        <w:outlineLvl w:val="0"/>
        <w:rPr>
          <w:rFonts w:ascii="Times New Roman" w:eastAsia="Times New Roman" w:hAnsi="Times New Roman" w:cs="Times New Roman"/>
          <w:b/>
          <w:kern w:val="36"/>
          <w:sz w:val="28"/>
          <w:szCs w:val="28"/>
          <w:lang w:eastAsia="ru-RU"/>
        </w:rPr>
      </w:pPr>
      <w:r w:rsidRPr="002E5597">
        <w:rPr>
          <w:rFonts w:ascii="Times New Roman" w:eastAsia="Times New Roman" w:hAnsi="Times New Roman" w:cs="Times New Roman"/>
          <w:sz w:val="28"/>
          <w:szCs w:val="28"/>
          <w:lang w:eastAsia="ru-RU"/>
        </w:rPr>
        <w:t>Отбор проб проводят для контроля загрязнения почв и оценки качественного состояния почв естественного и нарушенного сложения. Показатели, подлежащие контролю, выбирают из указанных</w:t>
      </w:r>
      <w:r w:rsidR="002E5597" w:rsidRPr="002E5597">
        <w:rPr>
          <w:rFonts w:ascii="Times New Roman" w:eastAsia="Times New Roman" w:hAnsi="Times New Roman" w:cs="Times New Roman"/>
          <w:sz w:val="28"/>
          <w:szCs w:val="28"/>
          <w:lang w:eastAsia="ru-RU"/>
        </w:rPr>
        <w:t xml:space="preserve"> в  ГОСТ 17.4.4.02-84 «Почва. Отбор проб.»</w:t>
      </w:r>
    </w:p>
    <w:p w:rsidR="00F957B6" w:rsidRPr="002E5597"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Отбор проб для химического, бактериологического и гельминтологического анализов проводят не менее 1 раза в год. Для контроля загрязнения тяжелыми металлами отбор проб проводят не менее одного раза в три года.</w:t>
      </w:r>
    </w:p>
    <w:p w:rsidR="00666EC1"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Для контроля загрязнения почв детских садов, лечебно-профилактических учреждений и зон отдыха отбор проб проводят не менее 2 раз в год – весной и осенью.</w:t>
      </w:r>
      <w:r w:rsidR="00D96515">
        <w:rPr>
          <w:rFonts w:ascii="Times New Roman" w:eastAsia="Times New Roman" w:hAnsi="Times New Roman" w:cs="Times New Roman"/>
          <w:sz w:val="28"/>
          <w:szCs w:val="28"/>
          <w:lang w:eastAsia="ru-RU"/>
        </w:rPr>
        <w:t xml:space="preserve"> </w:t>
      </w:r>
      <w:r w:rsidRPr="002E5597">
        <w:rPr>
          <w:rFonts w:ascii="Times New Roman" w:eastAsia="Times New Roman" w:hAnsi="Times New Roman" w:cs="Times New Roman"/>
          <w:sz w:val="28"/>
          <w:szCs w:val="28"/>
          <w:lang w:eastAsia="ru-RU"/>
        </w:rPr>
        <w:t>При изучении динамики самоочищения отбор проб проводят в течение первого месяца еженедельно, а затем ежемесячно в течение вегетационного периода до завершения активной фазы самоочищения.</w:t>
      </w:r>
      <w:r w:rsidR="00D96515">
        <w:rPr>
          <w:rFonts w:ascii="Times New Roman" w:eastAsia="Times New Roman" w:hAnsi="Times New Roman" w:cs="Times New Roman"/>
          <w:sz w:val="28"/>
          <w:szCs w:val="28"/>
          <w:lang w:eastAsia="ru-RU"/>
        </w:rPr>
        <w:t xml:space="preserve"> </w:t>
      </w:r>
      <w:r w:rsidRPr="002E5597">
        <w:rPr>
          <w:rFonts w:ascii="Times New Roman" w:eastAsia="Times New Roman" w:hAnsi="Times New Roman" w:cs="Times New Roman"/>
          <w:sz w:val="28"/>
          <w:szCs w:val="28"/>
          <w:lang w:eastAsia="ru-RU"/>
        </w:rPr>
        <w:t xml:space="preserve">На карты или планы наносят расположение источника загрязнения, пробных площадок и мест отбора точечных проб. </w:t>
      </w:r>
    </w:p>
    <w:p w:rsidR="00F957B6" w:rsidRPr="002E5597"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Для контроля загрязнения почв сельскохозяйственных угодий в зависимости от характера источника загрязнения, возделываемой культуры и рельефа местности на каждые 0,5 - 20,0 га территории закладывают не менее 1 пробной площадки размером не менее 10 </w:t>
      </w:r>
      <w:r w:rsidRPr="002E5597">
        <w:rPr>
          <w:rFonts w:ascii="Times New Roman" w:eastAsia="Times New Roman" w:hAnsi="Times New Roman" w:cs="Times New Roman"/>
          <w:sz w:val="28"/>
          <w:szCs w:val="28"/>
          <w:lang w:eastAsia="ru-RU"/>
        </w:rPr>
        <w:t> 10 м.</w:t>
      </w:r>
    </w:p>
    <w:p w:rsidR="00F957B6" w:rsidRPr="002E5597"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Для контроля санитарного состояния почвы в зоне влияния промышленного источника загрязнения пробные площадки закладывают на площади, равной 3-кратной величине санитарно-защитной зоны.</w:t>
      </w:r>
    </w:p>
    <w:p w:rsidR="00F957B6" w:rsidRPr="002E5597"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Для контроля санитарного состояния почв на территории расположения детских садов, игровых площадок, выгребов, мусорных ящиков и других объектов, занимающих небольшие площади, размер пробной площадки должен быть не более 5 </w:t>
      </w:r>
      <w:r w:rsidRPr="002E5597">
        <w:rPr>
          <w:rFonts w:ascii="Times New Roman" w:eastAsia="Times New Roman" w:hAnsi="Times New Roman" w:cs="Times New Roman"/>
          <w:sz w:val="28"/>
          <w:szCs w:val="28"/>
          <w:lang w:eastAsia="ru-RU"/>
        </w:rPr>
        <w:t> 5 м.</w:t>
      </w:r>
    </w:p>
    <w:p w:rsidR="00113912" w:rsidRPr="00D96515" w:rsidRDefault="00F957B6" w:rsidP="00113912">
      <w:pPr>
        <w:shd w:val="clear" w:color="auto" w:fill="FFFFFF"/>
        <w:spacing w:after="225" w:line="240" w:lineRule="auto"/>
        <w:jc w:val="both"/>
        <w:outlineLvl w:val="0"/>
        <w:rPr>
          <w:rFonts w:ascii="Times New Roman" w:eastAsia="Times New Roman" w:hAnsi="Times New Roman" w:cs="Times New Roman"/>
          <w:b/>
          <w:kern w:val="36"/>
          <w:sz w:val="28"/>
          <w:szCs w:val="28"/>
          <w:lang w:eastAsia="ru-RU"/>
        </w:rPr>
      </w:pPr>
      <w:bookmarkStart w:id="1" w:name="i45494"/>
      <w:bookmarkEnd w:id="1"/>
      <w:r w:rsidRPr="00D96515">
        <w:rPr>
          <w:rFonts w:ascii="Times New Roman" w:eastAsia="Times New Roman" w:hAnsi="Times New Roman" w:cs="Times New Roman"/>
          <w:b/>
          <w:kern w:val="36"/>
          <w:sz w:val="28"/>
          <w:szCs w:val="28"/>
          <w:lang w:eastAsia="ru-RU"/>
        </w:rPr>
        <w:t>ОТБОР ПРОБ ПОЧВЫ</w:t>
      </w:r>
      <w:r w:rsidR="00D96515" w:rsidRPr="00D96515">
        <w:rPr>
          <w:rFonts w:ascii="Times New Roman" w:eastAsia="Times New Roman" w:hAnsi="Times New Roman" w:cs="Times New Roman"/>
          <w:b/>
          <w:kern w:val="36"/>
          <w:sz w:val="28"/>
          <w:szCs w:val="28"/>
          <w:lang w:eastAsia="ru-RU"/>
        </w:rPr>
        <w:t>:</w:t>
      </w:r>
    </w:p>
    <w:p w:rsidR="00F957B6" w:rsidRPr="00D96515" w:rsidRDefault="00F957B6" w:rsidP="00D96515">
      <w:pPr>
        <w:shd w:val="clear" w:color="auto" w:fill="FFFFFF"/>
        <w:spacing w:after="225" w:line="240" w:lineRule="auto"/>
        <w:jc w:val="both"/>
        <w:outlineLvl w:val="0"/>
        <w:rPr>
          <w:rFonts w:ascii="Times New Roman" w:eastAsia="Times New Roman" w:hAnsi="Times New Roman" w:cs="Times New Roman"/>
          <w:kern w:val="36"/>
          <w:sz w:val="28"/>
          <w:szCs w:val="28"/>
          <w:lang w:eastAsia="ru-RU"/>
        </w:rPr>
      </w:pPr>
      <w:r w:rsidRPr="002E5597">
        <w:rPr>
          <w:rFonts w:ascii="Times New Roman" w:eastAsia="Times New Roman" w:hAnsi="Times New Roman" w:cs="Times New Roman"/>
          <w:sz w:val="28"/>
          <w:szCs w:val="28"/>
          <w:lang w:eastAsia="ru-RU"/>
        </w:rPr>
        <w:t xml:space="preserve">Точечные пробы отбирают на пробной площадке из одного или нескольких слоев или горизонтов методом конверта, по диагонали или любым другим способом с таким расчетом, чтобы каждая проба представляла собой часть почвы, типичной для генетических горизонтов или слоев данного типа почвы. Количество точечных проб </w:t>
      </w:r>
      <w:r w:rsidRPr="002E5597">
        <w:rPr>
          <w:rFonts w:ascii="Times New Roman" w:eastAsia="Times New Roman" w:hAnsi="Times New Roman" w:cs="Times New Roman"/>
          <w:sz w:val="28"/>
          <w:szCs w:val="28"/>
          <w:lang w:eastAsia="ru-RU"/>
        </w:rPr>
        <w:lastRenderedPageBreak/>
        <w:t>до</w:t>
      </w:r>
      <w:r w:rsidR="00113912">
        <w:rPr>
          <w:rFonts w:ascii="Times New Roman" w:eastAsia="Times New Roman" w:hAnsi="Times New Roman" w:cs="Times New Roman"/>
          <w:sz w:val="28"/>
          <w:szCs w:val="28"/>
          <w:lang w:eastAsia="ru-RU"/>
        </w:rPr>
        <w:t>лжно соответствовать ГОСТ 17.4.4.02-84</w:t>
      </w:r>
      <w:r w:rsidRPr="002E5597">
        <w:rPr>
          <w:rFonts w:ascii="Times New Roman" w:eastAsia="Times New Roman" w:hAnsi="Times New Roman" w:cs="Times New Roman"/>
          <w:sz w:val="28"/>
          <w:szCs w:val="28"/>
          <w:lang w:eastAsia="ru-RU"/>
        </w:rPr>
        <w:t>.</w:t>
      </w:r>
      <w:r w:rsidR="00D96515">
        <w:rPr>
          <w:rFonts w:ascii="Times New Roman" w:eastAsia="Times New Roman" w:hAnsi="Times New Roman" w:cs="Times New Roman"/>
          <w:kern w:val="36"/>
          <w:sz w:val="28"/>
          <w:szCs w:val="28"/>
          <w:lang w:eastAsia="ru-RU"/>
        </w:rPr>
        <w:t xml:space="preserve"> </w:t>
      </w:r>
      <w:r w:rsidRPr="002E5597">
        <w:rPr>
          <w:rFonts w:ascii="Times New Roman" w:eastAsia="Times New Roman" w:hAnsi="Times New Roman" w:cs="Times New Roman"/>
          <w:sz w:val="28"/>
          <w:szCs w:val="28"/>
          <w:lang w:eastAsia="ru-RU"/>
        </w:rPr>
        <w:t>Точечные пробы</w:t>
      </w:r>
      <w:r w:rsidR="00113912">
        <w:rPr>
          <w:rFonts w:ascii="Times New Roman" w:eastAsia="Times New Roman" w:hAnsi="Times New Roman" w:cs="Times New Roman"/>
          <w:sz w:val="28"/>
          <w:szCs w:val="28"/>
          <w:lang w:eastAsia="ru-RU"/>
        </w:rPr>
        <w:t xml:space="preserve"> отбирают ножом, шпателем</w:t>
      </w:r>
      <w:r w:rsidRPr="002E5597">
        <w:rPr>
          <w:rFonts w:ascii="Times New Roman" w:eastAsia="Times New Roman" w:hAnsi="Times New Roman" w:cs="Times New Roman"/>
          <w:sz w:val="28"/>
          <w:szCs w:val="28"/>
          <w:lang w:eastAsia="ru-RU"/>
        </w:rPr>
        <w:t xml:space="preserve"> или почвенным буром.</w:t>
      </w:r>
      <w:r w:rsidR="00D96515">
        <w:rPr>
          <w:rFonts w:ascii="Times New Roman" w:eastAsia="Times New Roman" w:hAnsi="Times New Roman" w:cs="Times New Roman"/>
          <w:kern w:val="36"/>
          <w:sz w:val="28"/>
          <w:szCs w:val="28"/>
          <w:lang w:eastAsia="ru-RU"/>
        </w:rPr>
        <w:t xml:space="preserve"> </w:t>
      </w:r>
      <w:r w:rsidRPr="002E5597">
        <w:rPr>
          <w:rFonts w:ascii="Times New Roman" w:eastAsia="Times New Roman" w:hAnsi="Times New Roman" w:cs="Times New Roman"/>
          <w:sz w:val="28"/>
          <w:szCs w:val="28"/>
          <w:lang w:eastAsia="ru-RU"/>
        </w:rPr>
        <w:t>Объединенную пробу составляют путем смешивания точечных проб, отобранных на одной пробной площадке.</w:t>
      </w:r>
    </w:p>
    <w:p w:rsidR="00F957B6" w:rsidRPr="002E5597"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 xml:space="preserve"> Для химического анализа объединенную пробу составляют не менее, чем из пяти точечных проб, взятых с одной пробной площадки. Масса объединенной пробы должна быть не менее 1 кг.</w:t>
      </w:r>
    </w:p>
    <w:p w:rsidR="00F957B6" w:rsidRPr="002E5597"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Для контроля загрязнения поверхностно распределяющимися веществами - нефть, нефтепродукты, тяжелые металлы и др. - точечные пробы отбирают послойно с глубины 0 - 5 и 5 - 20 см массой не более 200 г каждая.</w:t>
      </w:r>
    </w:p>
    <w:p w:rsidR="00F957B6" w:rsidRPr="002E5597"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Точечные пробы почвы, предназначенные для определения тяжелых металлов, отбирают инструментом, не содержащим металлов. Перед отбором точечных проб стенк</w:t>
      </w:r>
      <w:r w:rsidR="00534730">
        <w:rPr>
          <w:rFonts w:ascii="Times New Roman" w:eastAsia="Times New Roman" w:hAnsi="Times New Roman" w:cs="Times New Roman"/>
          <w:sz w:val="28"/>
          <w:szCs w:val="28"/>
          <w:lang w:eastAsia="ru-RU"/>
        </w:rPr>
        <w:t>у прикопки</w:t>
      </w:r>
      <w:r w:rsidRPr="002E5597">
        <w:rPr>
          <w:rFonts w:ascii="Times New Roman" w:eastAsia="Times New Roman" w:hAnsi="Times New Roman" w:cs="Times New Roman"/>
          <w:sz w:val="28"/>
          <w:szCs w:val="28"/>
          <w:lang w:eastAsia="ru-RU"/>
        </w:rPr>
        <w:t xml:space="preserve"> следует зачистить ножом из полиэтилена или полистирола или пластмассовым шпателем.</w:t>
      </w:r>
    </w:p>
    <w:p w:rsidR="00F957B6" w:rsidRPr="002E5597"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Точечные пробы почвы, предназначенные для определения летучих химических веществ, следует сразу поместить во флаконы или стеклянные банки с притертыми пробками, заполнив их полностью до пробки.</w:t>
      </w:r>
    </w:p>
    <w:p w:rsidR="00F957B6" w:rsidRPr="002E5597"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Точечные пробы почвы, предназначенные для определения пестицидов, не следует отбирать в полиэтиленовую или пластмассовую тару.</w:t>
      </w:r>
    </w:p>
    <w:p w:rsidR="00D96515"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Для бактериологического анализа с одной пробной площадки составляют 10 объединенных проб. Каждую объединенную пробу составляют из трех точечных проб массой от 200 до 250 г каждая, отобранных послойно с глубины 0 - 5 и 5 - 20 см.</w:t>
      </w:r>
      <w:r w:rsidR="00D96515">
        <w:rPr>
          <w:rFonts w:ascii="Times New Roman" w:eastAsia="Times New Roman" w:hAnsi="Times New Roman" w:cs="Times New Roman"/>
          <w:sz w:val="28"/>
          <w:szCs w:val="28"/>
          <w:lang w:eastAsia="ru-RU"/>
        </w:rPr>
        <w:t xml:space="preserve"> </w:t>
      </w:r>
      <w:r w:rsidRPr="002E5597">
        <w:rPr>
          <w:rFonts w:ascii="Times New Roman" w:eastAsia="Times New Roman" w:hAnsi="Times New Roman" w:cs="Times New Roman"/>
          <w:sz w:val="28"/>
          <w:szCs w:val="28"/>
          <w:lang w:eastAsia="ru-RU"/>
        </w:rPr>
        <w:t>Пробы почвы, предназначенные для бактериологического анализа, в целях предотвращения их вторичного загрязнения следует отбирать с соблюдением условий асептики: отбирать стерильным инструментом, перемешивать на стерильной поверхности, помещать в стерильную тару.</w:t>
      </w:r>
    </w:p>
    <w:p w:rsidR="00F957B6" w:rsidRPr="002E5597"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Для гельминтологического анализа с каждой пробной площадки берут одну объединенную пробу массой 200 г, составленную из десяти точечных проб массой 20 г каждая, отобранных послойно с глубины 0 - 5 и 5 - 10 см.</w:t>
      </w:r>
      <w:r w:rsidR="00BA43A1">
        <w:rPr>
          <w:rFonts w:ascii="Times New Roman" w:eastAsia="Times New Roman" w:hAnsi="Times New Roman" w:cs="Times New Roman"/>
          <w:sz w:val="28"/>
          <w:szCs w:val="28"/>
          <w:lang w:eastAsia="ru-RU"/>
        </w:rPr>
        <w:t xml:space="preserve"> </w:t>
      </w:r>
      <w:r w:rsidRPr="002E5597">
        <w:rPr>
          <w:rFonts w:ascii="Times New Roman" w:eastAsia="Times New Roman" w:hAnsi="Times New Roman" w:cs="Times New Roman"/>
          <w:sz w:val="28"/>
          <w:szCs w:val="28"/>
          <w:lang w:eastAsia="ru-RU"/>
        </w:rPr>
        <w:t xml:space="preserve">Все объединенные пробы должны быть зарегистрированы в журнале и пронумерованы. </w:t>
      </w:r>
    </w:p>
    <w:p w:rsidR="00F957B6" w:rsidRPr="002E5597"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lastRenderedPageBreak/>
        <w:t>В процессе транспортировки и хранения почвенных проб должны быть приняты меры по предупреждению возможности их вторичного загрязнения.</w:t>
      </w:r>
    </w:p>
    <w:p w:rsidR="00F957B6" w:rsidRPr="002E5597"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Пробы почвы для химического анализа высушивают до воздушно</w:t>
      </w:r>
      <w:r w:rsidR="00BA43A1">
        <w:rPr>
          <w:rFonts w:ascii="Times New Roman" w:eastAsia="Times New Roman" w:hAnsi="Times New Roman" w:cs="Times New Roman"/>
          <w:sz w:val="28"/>
          <w:szCs w:val="28"/>
          <w:lang w:eastAsia="ru-RU"/>
        </w:rPr>
        <w:t>-сухого состояния по ГОСТ 17.4.4.02-84</w:t>
      </w:r>
      <w:r w:rsidRPr="002E5597">
        <w:rPr>
          <w:rFonts w:ascii="Times New Roman" w:eastAsia="Times New Roman" w:hAnsi="Times New Roman" w:cs="Times New Roman"/>
          <w:sz w:val="28"/>
          <w:szCs w:val="28"/>
          <w:lang w:eastAsia="ru-RU"/>
        </w:rPr>
        <w:t xml:space="preserve">. Воздушно-сухие пробы </w:t>
      </w:r>
      <w:r w:rsidR="00BA43A1">
        <w:rPr>
          <w:rFonts w:ascii="Times New Roman" w:eastAsia="Times New Roman" w:hAnsi="Times New Roman" w:cs="Times New Roman"/>
          <w:sz w:val="28"/>
          <w:szCs w:val="28"/>
          <w:lang w:eastAsia="ru-RU"/>
        </w:rPr>
        <w:t xml:space="preserve">хранят в </w:t>
      </w:r>
      <w:r w:rsidRPr="002E5597">
        <w:rPr>
          <w:rFonts w:ascii="Times New Roman" w:eastAsia="Times New Roman" w:hAnsi="Times New Roman" w:cs="Times New Roman"/>
          <w:sz w:val="28"/>
          <w:szCs w:val="28"/>
          <w:lang w:eastAsia="ru-RU"/>
        </w:rPr>
        <w:t>картонных коробках или в стеклянной таре.</w:t>
      </w:r>
      <w:r w:rsidR="00D96515">
        <w:rPr>
          <w:rFonts w:ascii="Times New Roman" w:eastAsia="Times New Roman" w:hAnsi="Times New Roman" w:cs="Times New Roman"/>
          <w:sz w:val="28"/>
          <w:szCs w:val="28"/>
          <w:lang w:eastAsia="ru-RU"/>
        </w:rPr>
        <w:t xml:space="preserve"> </w:t>
      </w:r>
      <w:r w:rsidRPr="002E5597">
        <w:rPr>
          <w:rFonts w:ascii="Times New Roman" w:eastAsia="Times New Roman" w:hAnsi="Times New Roman" w:cs="Times New Roman"/>
          <w:sz w:val="28"/>
          <w:szCs w:val="28"/>
          <w:lang w:eastAsia="ru-RU"/>
        </w:rPr>
        <w:t>Пробы почвы, предназначенные для определения летучих и химически нестойких веществ, доставляют в лабораторию и сразу анализируют.</w:t>
      </w:r>
      <w:r w:rsidR="00D96515">
        <w:rPr>
          <w:rFonts w:ascii="Times New Roman" w:eastAsia="Times New Roman" w:hAnsi="Times New Roman" w:cs="Times New Roman"/>
          <w:sz w:val="28"/>
          <w:szCs w:val="28"/>
          <w:lang w:eastAsia="ru-RU"/>
        </w:rPr>
        <w:t xml:space="preserve"> </w:t>
      </w:r>
      <w:r w:rsidRPr="002E5597">
        <w:rPr>
          <w:rFonts w:ascii="Times New Roman" w:eastAsia="Times New Roman" w:hAnsi="Times New Roman" w:cs="Times New Roman"/>
          <w:sz w:val="28"/>
          <w:szCs w:val="28"/>
          <w:lang w:eastAsia="ru-RU"/>
        </w:rPr>
        <w:t>Пробы почвы, предназначенные для бактериологического анализа, упаковывают в сумки-холодильники и сразу доставляют в лабораторию на анализ. При невозможности проведения анализа в течение одного дня пробы почвы хранят в холодильнике при температуре от 4 до 5 </w:t>
      </w:r>
      <w:r w:rsidR="00F939AF">
        <w:rPr>
          <w:rFonts w:ascii="Times New Roman" w:eastAsia="Times New Roman" w:hAnsi="Times New Roman" w:cs="Times New Roman"/>
          <w:sz w:val="28"/>
          <w:szCs w:val="28"/>
          <w:lang w:eastAsia="ru-RU"/>
        </w:rPr>
        <w:t>º</w:t>
      </w:r>
      <w:r w:rsidRPr="002E5597">
        <w:rPr>
          <w:rFonts w:ascii="Times New Roman" w:eastAsia="Times New Roman" w:hAnsi="Times New Roman" w:cs="Times New Roman"/>
          <w:sz w:val="28"/>
          <w:szCs w:val="28"/>
          <w:lang w:eastAsia="ru-RU"/>
        </w:rPr>
        <w:t>С не более 24 ч.</w:t>
      </w:r>
      <w:r w:rsidR="00D96515">
        <w:rPr>
          <w:rFonts w:ascii="Times New Roman" w:eastAsia="Times New Roman" w:hAnsi="Times New Roman" w:cs="Times New Roman"/>
          <w:sz w:val="28"/>
          <w:szCs w:val="28"/>
          <w:lang w:eastAsia="ru-RU"/>
        </w:rPr>
        <w:t xml:space="preserve"> </w:t>
      </w:r>
      <w:r w:rsidRPr="002E5597">
        <w:rPr>
          <w:rFonts w:ascii="Times New Roman" w:eastAsia="Times New Roman" w:hAnsi="Times New Roman" w:cs="Times New Roman"/>
          <w:sz w:val="28"/>
          <w:szCs w:val="28"/>
          <w:lang w:eastAsia="ru-RU"/>
        </w:rPr>
        <w:t>При анализе на кишечные палочки и энтерококки пробы почвы хранят в холодильнике не более 3 сут.</w:t>
      </w:r>
    </w:p>
    <w:p w:rsidR="00F957B6" w:rsidRPr="002E5597" w:rsidRDefault="00F957B6" w:rsidP="00F957B6">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Пробы почвы, предназначенные для гельминтологического анализа, доставляют в лабораторию на анализ сразу после отбора. При невозможности немедленного проведения анализа пробы хранят в холодильнике при температуре от 4 до 5 </w:t>
      </w:r>
      <w:r w:rsidR="00F939AF">
        <w:rPr>
          <w:rFonts w:ascii="Times New Roman" w:eastAsia="Times New Roman" w:hAnsi="Times New Roman" w:cs="Times New Roman"/>
          <w:sz w:val="28"/>
          <w:szCs w:val="28"/>
          <w:lang w:eastAsia="ru-RU"/>
        </w:rPr>
        <w:t>º</w:t>
      </w:r>
      <w:r w:rsidRPr="002E5597">
        <w:rPr>
          <w:rFonts w:ascii="Times New Roman" w:eastAsia="Times New Roman" w:hAnsi="Times New Roman" w:cs="Times New Roman"/>
          <w:sz w:val="28"/>
          <w:szCs w:val="28"/>
          <w:lang w:eastAsia="ru-RU"/>
        </w:rPr>
        <w:t>С.</w:t>
      </w:r>
    </w:p>
    <w:p w:rsidR="00F939AF" w:rsidRDefault="00F957B6" w:rsidP="00F939AF">
      <w:pPr>
        <w:shd w:val="clear" w:color="auto" w:fill="FFFFFF"/>
        <w:spacing w:after="100" w:afterAutospacing="1" w:line="315" w:lineRule="atLeast"/>
        <w:jc w:val="both"/>
        <w:rPr>
          <w:rFonts w:ascii="Times New Roman" w:eastAsia="Times New Roman" w:hAnsi="Times New Roman" w:cs="Times New Roman"/>
          <w:sz w:val="28"/>
          <w:szCs w:val="28"/>
          <w:lang w:eastAsia="ru-RU"/>
        </w:rPr>
      </w:pPr>
      <w:r w:rsidRPr="002E5597">
        <w:rPr>
          <w:rFonts w:ascii="Times New Roman" w:eastAsia="Times New Roman" w:hAnsi="Times New Roman" w:cs="Times New Roman"/>
          <w:sz w:val="28"/>
          <w:szCs w:val="28"/>
          <w:lang w:eastAsia="ru-RU"/>
        </w:rPr>
        <w:t>При необходимости хранения проб почвы более месяца применяют консервирующие средства: почву пересыпают в кристаллизатор, заливают раствором формалина с массовой долей 3 %, приготовленным на изотоническом растворе натрия хлористого с массовой долей 0,85 % или раствором соляной кислоты с массовой долей 3 %, а затем ставят в холодильник.</w:t>
      </w:r>
      <w:bookmarkStart w:id="2" w:name="i54512"/>
      <w:bookmarkEnd w:id="2"/>
    </w:p>
    <w:p w:rsidR="00F957B6" w:rsidRPr="00D96515" w:rsidRDefault="00F957B6" w:rsidP="00F957B6">
      <w:pPr>
        <w:shd w:val="clear" w:color="auto" w:fill="FFFFFF"/>
        <w:spacing w:after="100" w:afterAutospacing="1" w:line="315" w:lineRule="atLeast"/>
        <w:jc w:val="both"/>
        <w:rPr>
          <w:rFonts w:ascii="Times New Roman" w:eastAsia="Times New Roman" w:hAnsi="Times New Roman" w:cs="Times New Roman"/>
          <w:b/>
          <w:sz w:val="28"/>
          <w:szCs w:val="28"/>
          <w:lang w:eastAsia="ru-RU"/>
        </w:rPr>
      </w:pPr>
      <w:r w:rsidRPr="00D96515">
        <w:rPr>
          <w:rFonts w:ascii="Times New Roman" w:eastAsia="Times New Roman" w:hAnsi="Times New Roman" w:cs="Times New Roman"/>
          <w:b/>
          <w:kern w:val="36"/>
          <w:sz w:val="28"/>
          <w:szCs w:val="28"/>
          <w:lang w:eastAsia="ru-RU"/>
        </w:rPr>
        <w:t>ПОДГОТОВКА К АНАЛИЗУ</w:t>
      </w:r>
      <w:r w:rsidR="00D96515">
        <w:rPr>
          <w:rFonts w:ascii="Times New Roman" w:eastAsia="Times New Roman" w:hAnsi="Times New Roman" w:cs="Times New Roman"/>
          <w:b/>
          <w:kern w:val="36"/>
          <w:sz w:val="28"/>
          <w:szCs w:val="28"/>
          <w:lang w:eastAsia="ru-RU"/>
        </w:rPr>
        <w:t>:</w:t>
      </w:r>
      <w:r w:rsidR="00D96515">
        <w:rPr>
          <w:rFonts w:ascii="Times New Roman" w:eastAsia="Times New Roman" w:hAnsi="Times New Roman" w:cs="Times New Roman"/>
          <w:b/>
          <w:sz w:val="28"/>
          <w:szCs w:val="28"/>
          <w:lang w:eastAsia="ru-RU"/>
        </w:rPr>
        <w:t xml:space="preserve"> </w:t>
      </w:r>
      <w:r w:rsidRPr="002E5597">
        <w:rPr>
          <w:rFonts w:ascii="Times New Roman" w:eastAsia="Times New Roman" w:hAnsi="Times New Roman" w:cs="Times New Roman"/>
          <w:sz w:val="28"/>
          <w:szCs w:val="28"/>
          <w:lang w:eastAsia="ru-RU"/>
        </w:rPr>
        <w:t>Для определения химических веществ пробу почвы в лаборатори</w:t>
      </w:r>
      <w:r w:rsidR="00F939AF">
        <w:rPr>
          <w:rFonts w:ascii="Times New Roman" w:eastAsia="Times New Roman" w:hAnsi="Times New Roman" w:cs="Times New Roman"/>
          <w:sz w:val="28"/>
          <w:szCs w:val="28"/>
          <w:lang w:eastAsia="ru-RU"/>
        </w:rPr>
        <w:t>и рассыпают на бумаге</w:t>
      </w:r>
      <w:r w:rsidRPr="002E5597">
        <w:rPr>
          <w:rFonts w:ascii="Times New Roman" w:eastAsia="Times New Roman" w:hAnsi="Times New Roman" w:cs="Times New Roman"/>
          <w:sz w:val="28"/>
          <w:szCs w:val="28"/>
          <w:lang w:eastAsia="ru-RU"/>
        </w:rPr>
        <w:t xml:space="preserve"> и разминают пестиком крупные комки. Затем выбирают включения - корни растений, насекомых, камни, стекло, уголь, кости животных</w:t>
      </w:r>
      <w:r w:rsidR="00F939AF">
        <w:rPr>
          <w:rFonts w:ascii="Times New Roman" w:eastAsia="Times New Roman" w:hAnsi="Times New Roman" w:cs="Times New Roman"/>
          <w:sz w:val="28"/>
          <w:szCs w:val="28"/>
          <w:lang w:eastAsia="ru-RU"/>
        </w:rPr>
        <w:t>.</w:t>
      </w:r>
      <w:r w:rsidRPr="002E5597">
        <w:rPr>
          <w:rFonts w:ascii="Times New Roman" w:eastAsia="Times New Roman" w:hAnsi="Times New Roman" w:cs="Times New Roman"/>
          <w:sz w:val="28"/>
          <w:szCs w:val="28"/>
          <w:lang w:eastAsia="ru-RU"/>
        </w:rPr>
        <w:t xml:space="preserve"> Почву растирают в ступке пестиком и просеивают через сито с диаметром отверстий 1 мм. Отобранные новообразования анализируют отдельно, подготавливая их к анализу также, как пробу почвы.</w:t>
      </w:r>
      <w:r w:rsidR="00F939AF" w:rsidRPr="002E5597">
        <w:rPr>
          <w:rFonts w:ascii="Times New Roman" w:eastAsia="Times New Roman" w:hAnsi="Times New Roman" w:cs="Times New Roman"/>
          <w:sz w:val="28"/>
          <w:szCs w:val="28"/>
          <w:lang w:eastAsia="ru-RU"/>
        </w:rPr>
        <w:t xml:space="preserve"> </w:t>
      </w:r>
    </w:p>
    <w:p w:rsidR="00D96515" w:rsidRDefault="00F957B6" w:rsidP="00D96515">
      <w:pPr>
        <w:spacing w:line="240" w:lineRule="auto"/>
        <w:rPr>
          <w:rFonts w:ascii="Tahoma" w:hAnsi="Tahoma" w:cs="Tahoma"/>
          <w:color w:val="333333"/>
          <w:shd w:val="clear" w:color="auto" w:fill="FFFFFF"/>
        </w:rPr>
      </w:pPr>
      <w:r w:rsidRPr="002E5597">
        <w:rPr>
          <w:rFonts w:ascii="Times New Roman" w:eastAsia="Times New Roman" w:hAnsi="Times New Roman" w:cs="Times New Roman"/>
          <w:sz w:val="28"/>
          <w:szCs w:val="28"/>
          <w:lang w:eastAsia="ru-RU"/>
        </w:rPr>
        <w:t>Для бактериологического анализа подготовку проб почвы пров</w:t>
      </w:r>
      <w:r w:rsidR="00F939AF">
        <w:rPr>
          <w:rFonts w:ascii="Times New Roman" w:eastAsia="Times New Roman" w:hAnsi="Times New Roman" w:cs="Times New Roman"/>
          <w:sz w:val="28"/>
          <w:szCs w:val="28"/>
          <w:lang w:eastAsia="ru-RU"/>
        </w:rPr>
        <w:t>одят</w:t>
      </w:r>
      <w:r w:rsidR="00F939AF" w:rsidRPr="002E5597">
        <w:rPr>
          <w:rFonts w:ascii="Times New Roman" w:eastAsia="Times New Roman" w:hAnsi="Times New Roman" w:cs="Times New Roman"/>
          <w:sz w:val="28"/>
          <w:szCs w:val="28"/>
          <w:lang w:eastAsia="ru-RU"/>
        </w:rPr>
        <w:t xml:space="preserve"> </w:t>
      </w:r>
      <w:r w:rsidRPr="002E5597">
        <w:rPr>
          <w:rFonts w:ascii="Times New Roman" w:eastAsia="Times New Roman" w:hAnsi="Times New Roman" w:cs="Times New Roman"/>
          <w:sz w:val="28"/>
          <w:szCs w:val="28"/>
          <w:lang w:eastAsia="ru-RU"/>
        </w:rPr>
        <w:t>со строгим соблюдением условий асептики: почву рассыпают на стерильную поверхность, все операции проводят стерильными инструментами, просеивают почву через стерильное сито с диаметром ячеек 3 мм, накрытое стерильной бумагой. Растирают почву в стерильной ступке.</w:t>
      </w:r>
      <w:r w:rsidR="00D96515" w:rsidRPr="00D96515">
        <w:rPr>
          <w:rFonts w:ascii="Tahoma" w:hAnsi="Tahoma" w:cs="Tahoma"/>
          <w:color w:val="333333"/>
          <w:shd w:val="clear" w:color="auto" w:fill="FFFFFF"/>
        </w:rPr>
        <w:t xml:space="preserve"> </w:t>
      </w:r>
    </w:p>
    <w:p w:rsidR="00FC6258" w:rsidRDefault="00FC6258" w:rsidP="00D96515">
      <w:pPr>
        <w:spacing w:line="240" w:lineRule="auto"/>
        <w:rPr>
          <w:rFonts w:ascii="Times New Roman" w:hAnsi="Times New Roman" w:cs="Times New Roman"/>
          <w:b/>
          <w:sz w:val="28"/>
          <w:szCs w:val="28"/>
          <w:shd w:val="clear" w:color="auto" w:fill="FFFFFF"/>
        </w:rPr>
      </w:pPr>
    </w:p>
    <w:p w:rsidR="00D96515" w:rsidRPr="00D96515" w:rsidRDefault="00D96515" w:rsidP="00D96515">
      <w:pPr>
        <w:spacing w:line="240" w:lineRule="auto"/>
        <w:rPr>
          <w:rFonts w:ascii="Times New Roman" w:hAnsi="Times New Roman" w:cs="Times New Roman"/>
          <w:sz w:val="28"/>
          <w:szCs w:val="28"/>
          <w:shd w:val="clear" w:color="auto" w:fill="FFFFFF"/>
        </w:rPr>
      </w:pPr>
      <w:r w:rsidRPr="00D96515">
        <w:rPr>
          <w:rFonts w:ascii="Times New Roman" w:hAnsi="Times New Roman" w:cs="Times New Roman"/>
          <w:b/>
          <w:sz w:val="28"/>
          <w:szCs w:val="28"/>
          <w:shd w:val="clear" w:color="auto" w:fill="FFFFFF"/>
        </w:rPr>
        <w:lastRenderedPageBreak/>
        <w:t>Определение физических свойств почвы</w:t>
      </w:r>
      <w:r w:rsidRPr="00D96515">
        <w:rPr>
          <w:rFonts w:ascii="Times New Roman" w:hAnsi="Times New Roman" w:cs="Times New Roman"/>
          <w:sz w:val="28"/>
          <w:szCs w:val="28"/>
          <w:shd w:val="clear" w:color="auto" w:fill="FFFFFF"/>
        </w:rPr>
        <w:t xml:space="preserve">: </w:t>
      </w:r>
    </w:p>
    <w:p w:rsidR="00D96515" w:rsidRPr="00D96515" w:rsidRDefault="00D96515" w:rsidP="00D96515">
      <w:pPr>
        <w:spacing w:line="240" w:lineRule="auto"/>
        <w:rPr>
          <w:rFonts w:ascii="Times New Roman" w:hAnsi="Times New Roman" w:cs="Times New Roman"/>
          <w:sz w:val="28"/>
          <w:szCs w:val="28"/>
          <w:shd w:val="clear" w:color="auto" w:fill="FFFFFF"/>
        </w:rPr>
      </w:pPr>
      <w:r w:rsidRPr="00D96515">
        <w:rPr>
          <w:rFonts w:ascii="Times New Roman" w:hAnsi="Times New Roman" w:cs="Times New Roman"/>
          <w:sz w:val="28"/>
          <w:szCs w:val="28"/>
          <w:u w:val="single"/>
          <w:shd w:val="clear" w:color="auto" w:fill="FFFFFF"/>
        </w:rPr>
        <w:t>Определение рН почвы</w:t>
      </w:r>
      <w:r>
        <w:rPr>
          <w:rFonts w:ascii="Times New Roman" w:hAnsi="Times New Roman" w:cs="Times New Roman"/>
          <w:sz w:val="28"/>
          <w:szCs w:val="28"/>
          <w:u w:val="single"/>
          <w:shd w:val="clear" w:color="auto" w:fill="FFFFFF"/>
        </w:rPr>
        <w:t>-</w:t>
      </w:r>
      <w:r>
        <w:rPr>
          <w:rFonts w:ascii="Times New Roman" w:hAnsi="Times New Roman" w:cs="Times New Roman"/>
          <w:sz w:val="28"/>
          <w:szCs w:val="28"/>
          <w:shd w:val="clear" w:color="auto" w:fill="FFFFFF"/>
        </w:rPr>
        <w:t xml:space="preserve"> н</w:t>
      </w:r>
      <w:r w:rsidRPr="00D96515">
        <w:rPr>
          <w:rFonts w:ascii="Times New Roman" w:hAnsi="Times New Roman" w:cs="Times New Roman"/>
          <w:sz w:val="28"/>
          <w:szCs w:val="28"/>
          <w:shd w:val="clear" w:color="auto" w:fill="FFFFFF"/>
        </w:rPr>
        <w:t>а технохимических весах из средней</w:t>
      </w:r>
      <w:r>
        <w:rPr>
          <w:rFonts w:ascii="Times New Roman" w:hAnsi="Times New Roman" w:cs="Times New Roman"/>
          <w:sz w:val="28"/>
          <w:szCs w:val="28"/>
          <w:shd w:val="clear" w:color="auto" w:fill="FFFFFF"/>
        </w:rPr>
        <w:t xml:space="preserve"> </w:t>
      </w:r>
      <w:r w:rsidRPr="00D96515">
        <w:rPr>
          <w:rFonts w:ascii="Times New Roman" w:hAnsi="Times New Roman" w:cs="Times New Roman"/>
          <w:sz w:val="28"/>
          <w:szCs w:val="28"/>
          <w:shd w:val="clear" w:color="auto" w:fill="FFFFFF"/>
        </w:rPr>
        <w:t>высушенной пробы взвешивают 50 г почвы, помещают в коническую колбу</w:t>
      </w:r>
      <w:r>
        <w:rPr>
          <w:rFonts w:ascii="Times New Roman" w:hAnsi="Times New Roman" w:cs="Times New Roman"/>
          <w:sz w:val="28"/>
          <w:szCs w:val="28"/>
          <w:shd w:val="clear" w:color="auto" w:fill="FFFFFF"/>
        </w:rPr>
        <w:t xml:space="preserve"> </w:t>
      </w:r>
      <w:r w:rsidRPr="00D96515">
        <w:rPr>
          <w:rFonts w:ascii="Times New Roman" w:hAnsi="Times New Roman" w:cs="Times New Roman"/>
          <w:sz w:val="28"/>
          <w:szCs w:val="28"/>
          <w:shd w:val="clear" w:color="auto" w:fill="FFFFFF"/>
        </w:rPr>
        <w:t>емкостью 200 мл и приливают 125 мл дистиллированной воды. Колбу с</w:t>
      </w:r>
      <w:r>
        <w:rPr>
          <w:rFonts w:ascii="Times New Roman" w:hAnsi="Times New Roman" w:cs="Times New Roman"/>
          <w:sz w:val="28"/>
          <w:szCs w:val="28"/>
          <w:shd w:val="clear" w:color="auto" w:fill="FFFFFF"/>
        </w:rPr>
        <w:t xml:space="preserve"> </w:t>
      </w:r>
      <w:r w:rsidRPr="00D96515">
        <w:rPr>
          <w:rFonts w:ascii="Times New Roman" w:hAnsi="Times New Roman" w:cs="Times New Roman"/>
          <w:sz w:val="28"/>
          <w:szCs w:val="28"/>
          <w:shd w:val="clear" w:color="auto" w:fill="FFFFFF"/>
        </w:rPr>
        <w:t>содержимым хорошо взбалтывают и оставляют до следующего дня. Затем</w:t>
      </w:r>
      <w:r>
        <w:rPr>
          <w:rFonts w:ascii="Times New Roman" w:hAnsi="Times New Roman" w:cs="Times New Roman"/>
          <w:sz w:val="28"/>
          <w:szCs w:val="28"/>
          <w:shd w:val="clear" w:color="auto" w:fill="FFFFFF"/>
        </w:rPr>
        <w:t xml:space="preserve"> </w:t>
      </w:r>
      <w:r w:rsidRPr="00D96515">
        <w:rPr>
          <w:rFonts w:ascii="Times New Roman" w:hAnsi="Times New Roman" w:cs="Times New Roman"/>
          <w:sz w:val="28"/>
          <w:szCs w:val="28"/>
          <w:shd w:val="clear" w:color="auto" w:fill="FFFFFF"/>
        </w:rPr>
        <w:t>жидкость осторожно, чтобы не взмутить, отливают в стакан лабораторного</w:t>
      </w:r>
      <w:r>
        <w:rPr>
          <w:rFonts w:ascii="Times New Roman" w:hAnsi="Times New Roman" w:cs="Times New Roman"/>
          <w:sz w:val="28"/>
          <w:szCs w:val="28"/>
          <w:shd w:val="clear" w:color="auto" w:fill="FFFFFF"/>
        </w:rPr>
        <w:t xml:space="preserve"> </w:t>
      </w:r>
      <w:r w:rsidRPr="00D96515">
        <w:rPr>
          <w:rFonts w:ascii="Times New Roman" w:hAnsi="Times New Roman" w:cs="Times New Roman"/>
          <w:sz w:val="28"/>
          <w:szCs w:val="28"/>
          <w:shd w:val="clear" w:color="auto" w:fill="FFFFFF"/>
        </w:rPr>
        <w:t>рН-метра ЛПУ-01 и определяют по инструкции к прибору.</w:t>
      </w:r>
    </w:p>
    <w:p w:rsidR="00D96515" w:rsidRPr="00D96515" w:rsidRDefault="00D96515" w:rsidP="00D96515">
      <w:pPr>
        <w:spacing w:line="240" w:lineRule="auto"/>
        <w:rPr>
          <w:rFonts w:ascii="Times New Roman" w:hAnsi="Times New Roman" w:cs="Times New Roman"/>
          <w:sz w:val="28"/>
          <w:szCs w:val="28"/>
          <w:shd w:val="clear" w:color="auto" w:fill="FFFFFF"/>
        </w:rPr>
      </w:pPr>
      <w:r w:rsidRPr="00D96515">
        <w:rPr>
          <w:rFonts w:ascii="Times New Roman" w:hAnsi="Times New Roman" w:cs="Times New Roman"/>
          <w:sz w:val="28"/>
          <w:szCs w:val="28"/>
          <w:u w:val="single"/>
          <w:shd w:val="clear" w:color="auto" w:fill="FFFFFF"/>
        </w:rPr>
        <w:t>Определение влажности почвы</w:t>
      </w:r>
      <w:r>
        <w:rPr>
          <w:rFonts w:ascii="Times New Roman" w:hAnsi="Times New Roman" w:cs="Times New Roman"/>
          <w:sz w:val="28"/>
          <w:szCs w:val="28"/>
          <w:shd w:val="clear" w:color="auto" w:fill="FFFFFF"/>
        </w:rPr>
        <w:t>- н</w:t>
      </w:r>
      <w:r w:rsidRPr="00D96515">
        <w:rPr>
          <w:rFonts w:ascii="Times New Roman" w:hAnsi="Times New Roman" w:cs="Times New Roman"/>
          <w:sz w:val="28"/>
          <w:szCs w:val="28"/>
          <w:shd w:val="clear" w:color="auto" w:fill="FFFFFF"/>
        </w:rPr>
        <w:t>авеску почвы 20 г сушат при</w:t>
      </w:r>
      <w:r>
        <w:rPr>
          <w:rFonts w:ascii="Times New Roman" w:hAnsi="Times New Roman" w:cs="Times New Roman"/>
          <w:sz w:val="28"/>
          <w:szCs w:val="28"/>
          <w:shd w:val="clear" w:color="auto" w:fill="FFFFFF"/>
        </w:rPr>
        <w:t xml:space="preserve"> </w:t>
      </w:r>
      <w:r w:rsidRPr="00D96515">
        <w:rPr>
          <w:rFonts w:ascii="Times New Roman" w:hAnsi="Times New Roman" w:cs="Times New Roman"/>
          <w:sz w:val="28"/>
          <w:szCs w:val="28"/>
          <w:shd w:val="clear" w:color="auto" w:fill="FFFFFF"/>
        </w:rPr>
        <w:t>температуре 105 °С в течение 6-8 ч и взвешивают. Высушивание проводят в</w:t>
      </w:r>
      <w:r>
        <w:rPr>
          <w:rFonts w:ascii="Times New Roman" w:hAnsi="Times New Roman" w:cs="Times New Roman"/>
          <w:sz w:val="28"/>
          <w:szCs w:val="28"/>
          <w:shd w:val="clear" w:color="auto" w:fill="FFFFFF"/>
        </w:rPr>
        <w:t xml:space="preserve"> </w:t>
      </w:r>
      <w:r w:rsidRPr="00D96515">
        <w:rPr>
          <w:rFonts w:ascii="Times New Roman" w:hAnsi="Times New Roman" w:cs="Times New Roman"/>
          <w:sz w:val="28"/>
          <w:szCs w:val="28"/>
          <w:shd w:val="clear" w:color="auto" w:fill="FFFFFF"/>
        </w:rPr>
        <w:t>сушильном шкафу. По истечении указанного времени бюксу с навеской</w:t>
      </w:r>
      <w:r>
        <w:rPr>
          <w:rFonts w:ascii="Times New Roman" w:hAnsi="Times New Roman" w:cs="Times New Roman"/>
          <w:sz w:val="28"/>
          <w:szCs w:val="28"/>
          <w:shd w:val="clear" w:color="auto" w:fill="FFFFFF"/>
        </w:rPr>
        <w:t xml:space="preserve"> </w:t>
      </w:r>
      <w:r w:rsidRPr="00D96515">
        <w:rPr>
          <w:rFonts w:ascii="Times New Roman" w:hAnsi="Times New Roman" w:cs="Times New Roman"/>
          <w:sz w:val="28"/>
          <w:szCs w:val="28"/>
          <w:shd w:val="clear" w:color="auto" w:fill="FFFFFF"/>
        </w:rPr>
        <w:t>почвы извлекают из сушильного шкафа и взвешивают. Результат</w:t>
      </w:r>
      <w:r>
        <w:rPr>
          <w:rFonts w:ascii="Times New Roman" w:hAnsi="Times New Roman" w:cs="Times New Roman"/>
          <w:sz w:val="28"/>
          <w:szCs w:val="28"/>
          <w:shd w:val="clear" w:color="auto" w:fill="FFFFFF"/>
        </w:rPr>
        <w:t xml:space="preserve"> </w:t>
      </w:r>
      <w:r w:rsidRPr="00D96515">
        <w:rPr>
          <w:rFonts w:ascii="Times New Roman" w:hAnsi="Times New Roman" w:cs="Times New Roman"/>
          <w:sz w:val="28"/>
          <w:szCs w:val="28"/>
          <w:shd w:val="clear" w:color="auto" w:fill="FFFFFF"/>
        </w:rPr>
        <w:t>записывают. После взвешивания ставят опять в сушильный шкаф на 2 ч при</w:t>
      </w:r>
      <w:r>
        <w:rPr>
          <w:rFonts w:ascii="Times New Roman" w:hAnsi="Times New Roman" w:cs="Times New Roman"/>
          <w:sz w:val="28"/>
          <w:szCs w:val="28"/>
          <w:shd w:val="clear" w:color="auto" w:fill="FFFFFF"/>
        </w:rPr>
        <w:t xml:space="preserve"> </w:t>
      </w:r>
      <w:r w:rsidRPr="00D96515">
        <w:rPr>
          <w:rFonts w:ascii="Times New Roman" w:hAnsi="Times New Roman" w:cs="Times New Roman"/>
          <w:sz w:val="28"/>
          <w:szCs w:val="28"/>
          <w:shd w:val="clear" w:color="auto" w:fill="FFFFFF"/>
        </w:rPr>
        <w:t>той же температуре. Снова взвешивают. Сушат до постоянной массы.</w:t>
      </w:r>
    </w:p>
    <w:p w:rsidR="00D96515" w:rsidRDefault="00D96515" w:rsidP="00D96515">
      <w:pPr>
        <w:shd w:val="clear" w:color="auto" w:fill="FFFFFF"/>
        <w:spacing w:after="100" w:afterAutospacing="1" w:line="315" w:lineRule="atLeast"/>
        <w:jc w:val="both"/>
        <w:rPr>
          <w:rFonts w:ascii="Times New Roman" w:eastAsia="Times New Roman" w:hAnsi="Times New Roman" w:cs="Times New Roman"/>
          <w:sz w:val="28"/>
          <w:szCs w:val="28"/>
          <w:lang w:eastAsia="ru-RU"/>
        </w:rPr>
      </w:pPr>
    </w:p>
    <w:p w:rsidR="00FC6258" w:rsidRDefault="00FC6258" w:rsidP="00D96515">
      <w:pPr>
        <w:shd w:val="clear" w:color="auto" w:fill="FFFFFF"/>
        <w:spacing w:after="100" w:afterAutospacing="1" w:line="315" w:lineRule="atLeast"/>
        <w:jc w:val="both"/>
        <w:rPr>
          <w:rFonts w:ascii="Times New Roman" w:hAnsi="Times New Roman" w:cs="Times New Roman"/>
          <w:b/>
          <w:sz w:val="32"/>
          <w:szCs w:val="32"/>
        </w:rPr>
      </w:pPr>
    </w:p>
    <w:p w:rsidR="00FC6258" w:rsidRDefault="00FC6258" w:rsidP="00D96515">
      <w:pPr>
        <w:shd w:val="clear" w:color="auto" w:fill="FFFFFF"/>
        <w:spacing w:after="100" w:afterAutospacing="1" w:line="315" w:lineRule="atLeast"/>
        <w:jc w:val="both"/>
        <w:rPr>
          <w:rFonts w:ascii="Times New Roman" w:hAnsi="Times New Roman" w:cs="Times New Roman"/>
          <w:b/>
          <w:sz w:val="32"/>
          <w:szCs w:val="32"/>
        </w:rPr>
      </w:pPr>
    </w:p>
    <w:p w:rsidR="00FC6258" w:rsidRDefault="00FC6258" w:rsidP="00D96515">
      <w:pPr>
        <w:shd w:val="clear" w:color="auto" w:fill="FFFFFF"/>
        <w:spacing w:after="100" w:afterAutospacing="1" w:line="315" w:lineRule="atLeast"/>
        <w:jc w:val="both"/>
        <w:rPr>
          <w:rFonts w:ascii="Times New Roman" w:hAnsi="Times New Roman" w:cs="Times New Roman"/>
          <w:b/>
          <w:sz w:val="32"/>
          <w:szCs w:val="32"/>
        </w:rPr>
      </w:pPr>
    </w:p>
    <w:p w:rsidR="00FC6258" w:rsidRDefault="00FC6258" w:rsidP="00D96515">
      <w:pPr>
        <w:shd w:val="clear" w:color="auto" w:fill="FFFFFF"/>
        <w:spacing w:after="100" w:afterAutospacing="1" w:line="315" w:lineRule="atLeast"/>
        <w:jc w:val="both"/>
        <w:rPr>
          <w:rFonts w:ascii="Times New Roman" w:hAnsi="Times New Roman" w:cs="Times New Roman"/>
          <w:b/>
          <w:sz w:val="32"/>
          <w:szCs w:val="32"/>
        </w:rPr>
      </w:pPr>
    </w:p>
    <w:p w:rsidR="00FC6258" w:rsidRDefault="00FC6258" w:rsidP="00D96515">
      <w:pPr>
        <w:shd w:val="clear" w:color="auto" w:fill="FFFFFF"/>
        <w:spacing w:after="100" w:afterAutospacing="1" w:line="315" w:lineRule="atLeast"/>
        <w:jc w:val="both"/>
        <w:rPr>
          <w:rFonts w:ascii="Times New Roman" w:hAnsi="Times New Roman" w:cs="Times New Roman"/>
          <w:b/>
          <w:sz w:val="32"/>
          <w:szCs w:val="32"/>
        </w:rPr>
      </w:pPr>
    </w:p>
    <w:p w:rsidR="00FC6258" w:rsidRDefault="00FC6258" w:rsidP="00D96515">
      <w:pPr>
        <w:shd w:val="clear" w:color="auto" w:fill="FFFFFF"/>
        <w:spacing w:after="100" w:afterAutospacing="1" w:line="315" w:lineRule="atLeast"/>
        <w:jc w:val="both"/>
        <w:rPr>
          <w:rFonts w:ascii="Times New Roman" w:hAnsi="Times New Roman" w:cs="Times New Roman"/>
          <w:b/>
          <w:sz w:val="32"/>
          <w:szCs w:val="32"/>
        </w:rPr>
      </w:pPr>
    </w:p>
    <w:p w:rsidR="00FC6258" w:rsidRDefault="00FC6258" w:rsidP="00D96515">
      <w:pPr>
        <w:shd w:val="clear" w:color="auto" w:fill="FFFFFF"/>
        <w:spacing w:after="100" w:afterAutospacing="1" w:line="315" w:lineRule="atLeast"/>
        <w:jc w:val="both"/>
        <w:rPr>
          <w:rFonts w:ascii="Times New Roman" w:hAnsi="Times New Roman" w:cs="Times New Roman"/>
          <w:b/>
          <w:sz w:val="32"/>
          <w:szCs w:val="32"/>
        </w:rPr>
      </w:pPr>
    </w:p>
    <w:p w:rsidR="00FC6258" w:rsidRDefault="00FC6258" w:rsidP="00D96515">
      <w:pPr>
        <w:shd w:val="clear" w:color="auto" w:fill="FFFFFF"/>
        <w:spacing w:after="100" w:afterAutospacing="1" w:line="315" w:lineRule="atLeast"/>
        <w:jc w:val="both"/>
        <w:rPr>
          <w:rFonts w:ascii="Times New Roman" w:hAnsi="Times New Roman" w:cs="Times New Roman"/>
          <w:b/>
          <w:sz w:val="32"/>
          <w:szCs w:val="32"/>
        </w:rPr>
      </w:pPr>
    </w:p>
    <w:p w:rsidR="00FC6258" w:rsidRDefault="00FC6258" w:rsidP="00D96515">
      <w:pPr>
        <w:shd w:val="clear" w:color="auto" w:fill="FFFFFF"/>
        <w:spacing w:after="100" w:afterAutospacing="1" w:line="315" w:lineRule="atLeast"/>
        <w:jc w:val="both"/>
        <w:rPr>
          <w:rFonts w:ascii="Times New Roman" w:hAnsi="Times New Roman" w:cs="Times New Roman"/>
          <w:b/>
          <w:sz w:val="32"/>
          <w:szCs w:val="32"/>
        </w:rPr>
      </w:pPr>
    </w:p>
    <w:p w:rsidR="00FC6258" w:rsidRDefault="00FC6258" w:rsidP="00D96515">
      <w:pPr>
        <w:shd w:val="clear" w:color="auto" w:fill="FFFFFF"/>
        <w:spacing w:after="100" w:afterAutospacing="1" w:line="315" w:lineRule="atLeast"/>
        <w:jc w:val="both"/>
        <w:rPr>
          <w:rFonts w:ascii="Times New Roman" w:hAnsi="Times New Roman" w:cs="Times New Roman"/>
          <w:b/>
          <w:sz w:val="32"/>
          <w:szCs w:val="32"/>
        </w:rPr>
      </w:pPr>
    </w:p>
    <w:p w:rsidR="00FC6258" w:rsidRDefault="00FC6258" w:rsidP="00D96515">
      <w:pPr>
        <w:shd w:val="clear" w:color="auto" w:fill="FFFFFF"/>
        <w:spacing w:after="100" w:afterAutospacing="1" w:line="315" w:lineRule="atLeast"/>
        <w:jc w:val="both"/>
        <w:rPr>
          <w:rFonts w:ascii="Times New Roman" w:hAnsi="Times New Roman" w:cs="Times New Roman"/>
          <w:b/>
          <w:sz w:val="32"/>
          <w:szCs w:val="32"/>
        </w:rPr>
      </w:pPr>
    </w:p>
    <w:p w:rsidR="00FC6258" w:rsidRDefault="00FC6258" w:rsidP="00D96515">
      <w:pPr>
        <w:shd w:val="clear" w:color="auto" w:fill="FFFFFF"/>
        <w:spacing w:after="100" w:afterAutospacing="1" w:line="315" w:lineRule="atLeast"/>
        <w:jc w:val="both"/>
        <w:rPr>
          <w:rFonts w:ascii="Times New Roman" w:hAnsi="Times New Roman" w:cs="Times New Roman"/>
          <w:b/>
          <w:sz w:val="32"/>
          <w:szCs w:val="32"/>
        </w:rPr>
      </w:pPr>
    </w:p>
    <w:p w:rsidR="00FC6258" w:rsidRDefault="00FC6258" w:rsidP="00D96515">
      <w:pPr>
        <w:shd w:val="clear" w:color="auto" w:fill="FFFFFF"/>
        <w:spacing w:after="100" w:afterAutospacing="1" w:line="315" w:lineRule="atLeast"/>
        <w:jc w:val="both"/>
        <w:rPr>
          <w:rFonts w:ascii="Times New Roman" w:hAnsi="Times New Roman" w:cs="Times New Roman"/>
          <w:b/>
          <w:sz w:val="32"/>
          <w:szCs w:val="32"/>
        </w:rPr>
      </w:pPr>
    </w:p>
    <w:p w:rsidR="00F957B6" w:rsidRDefault="00B9406E" w:rsidP="00D96515">
      <w:pPr>
        <w:shd w:val="clear" w:color="auto" w:fill="FFFFFF"/>
        <w:spacing w:after="100" w:afterAutospacing="1" w:line="315" w:lineRule="atLeast"/>
        <w:jc w:val="both"/>
        <w:rPr>
          <w:rFonts w:ascii="Times New Roman" w:hAnsi="Times New Roman" w:cs="Times New Roman"/>
          <w:b/>
          <w:sz w:val="32"/>
          <w:szCs w:val="32"/>
        </w:rPr>
      </w:pPr>
      <w:r w:rsidRPr="00A73CCB">
        <w:rPr>
          <w:rFonts w:ascii="Times New Roman" w:hAnsi="Times New Roman" w:cs="Times New Roman"/>
          <w:b/>
          <w:sz w:val="32"/>
          <w:szCs w:val="32"/>
        </w:rPr>
        <w:lastRenderedPageBreak/>
        <w:t>5 День.</w:t>
      </w:r>
      <w:r w:rsidR="00D96515" w:rsidRPr="00A73CCB">
        <w:rPr>
          <w:rFonts w:ascii="Times New Roman" w:hAnsi="Times New Roman" w:cs="Times New Roman"/>
          <w:b/>
          <w:sz w:val="32"/>
          <w:szCs w:val="32"/>
        </w:rPr>
        <w:t xml:space="preserve"> РЕШЕНИЕ ЗАДАЧ.</w:t>
      </w:r>
    </w:p>
    <w:p w:rsidR="00A73CCB" w:rsidRPr="00A73CCB" w:rsidRDefault="00E554E5" w:rsidP="00D96515">
      <w:pPr>
        <w:shd w:val="clear" w:color="auto" w:fill="FFFFFF"/>
        <w:spacing w:after="100" w:afterAutospacing="1" w:line="315" w:lineRule="atLeast"/>
        <w:jc w:val="both"/>
        <w:rPr>
          <w:rFonts w:ascii="Times New Roman" w:hAnsi="Times New Roman" w:cs="Times New Roman"/>
          <w:sz w:val="24"/>
          <w:szCs w:val="24"/>
        </w:rPr>
      </w:pPr>
      <w:r w:rsidRPr="00E554E5">
        <w:rPr>
          <w:rFonts w:ascii="Times New Roman" w:hAnsi="Times New Roman" w:cs="Times New Roman"/>
          <w:b/>
          <w:sz w:val="32"/>
          <w:szCs w:val="32"/>
        </w:rPr>
        <w:t>№1.</w:t>
      </w:r>
      <w:r>
        <w:rPr>
          <w:rFonts w:ascii="Times New Roman" w:hAnsi="Times New Roman" w:cs="Times New Roman"/>
          <w:sz w:val="24"/>
          <w:szCs w:val="24"/>
        </w:rPr>
        <w:t xml:space="preserve"> </w:t>
      </w:r>
      <w:r w:rsidR="00A73CCB" w:rsidRPr="00A73CCB">
        <w:rPr>
          <w:rFonts w:ascii="Times New Roman" w:hAnsi="Times New Roman" w:cs="Times New Roman"/>
          <w:sz w:val="24"/>
          <w:szCs w:val="24"/>
        </w:rPr>
        <w:t>Анализ колодезной воды(нецентрализованное водоснабжение).</w:t>
      </w:r>
    </w:p>
    <w:p w:rsidR="00A73CCB" w:rsidRPr="00F310F2" w:rsidRDefault="00A73CCB" w:rsidP="00D96515">
      <w:pPr>
        <w:shd w:val="clear" w:color="auto" w:fill="FFFFFF"/>
        <w:spacing w:after="100" w:afterAutospacing="1" w:line="315" w:lineRule="atLeast"/>
        <w:jc w:val="both"/>
        <w:rPr>
          <w:rFonts w:ascii="Times New Roman" w:hAnsi="Times New Roman" w:cs="Times New Roman"/>
          <w:b/>
          <w:sz w:val="24"/>
          <w:szCs w:val="24"/>
          <w:u w:val="single"/>
        </w:rPr>
      </w:pPr>
      <w:r w:rsidRPr="00F310F2">
        <w:rPr>
          <w:rFonts w:ascii="Times New Roman" w:hAnsi="Times New Roman" w:cs="Times New Roman"/>
          <w:b/>
          <w:sz w:val="24"/>
          <w:szCs w:val="24"/>
          <w:u w:val="single"/>
        </w:rPr>
        <w:t>1.Органолептические показатели:</w:t>
      </w:r>
    </w:p>
    <w:p w:rsidR="00A73CCB" w:rsidRPr="00A73CCB" w:rsidRDefault="00A73CCB" w:rsidP="00A73CCB">
      <w:pPr>
        <w:shd w:val="clear" w:color="auto" w:fill="FFFFFF"/>
        <w:spacing w:after="100" w:afterAutospacing="1" w:line="240" w:lineRule="auto"/>
        <w:jc w:val="both"/>
        <w:rPr>
          <w:rFonts w:ascii="Times New Roman" w:hAnsi="Times New Roman" w:cs="Times New Roman"/>
          <w:sz w:val="24"/>
          <w:szCs w:val="24"/>
        </w:rPr>
      </w:pPr>
      <w:r w:rsidRPr="00A73CCB">
        <w:rPr>
          <w:rFonts w:ascii="Times New Roman" w:hAnsi="Times New Roman" w:cs="Times New Roman"/>
          <w:sz w:val="24"/>
          <w:szCs w:val="24"/>
        </w:rPr>
        <w:t>Запах-4балла</w:t>
      </w:r>
      <w:r w:rsidR="00354FC3">
        <w:rPr>
          <w:rFonts w:ascii="Times New Roman" w:hAnsi="Times New Roman" w:cs="Times New Roman"/>
          <w:color w:val="FF0000"/>
          <w:sz w:val="24"/>
          <w:szCs w:val="24"/>
        </w:rPr>
        <w:t>(не в N)</w:t>
      </w:r>
      <w:r w:rsidRPr="00A73CCB">
        <w:rPr>
          <w:rFonts w:ascii="Times New Roman" w:hAnsi="Times New Roman" w:cs="Times New Roman"/>
          <w:sz w:val="24"/>
          <w:szCs w:val="24"/>
        </w:rPr>
        <w:t>;</w:t>
      </w:r>
    </w:p>
    <w:p w:rsidR="00A73CCB" w:rsidRDefault="00A73CCB" w:rsidP="00A73CCB">
      <w:pPr>
        <w:shd w:val="clear" w:color="auto" w:fill="FFFFFF"/>
        <w:spacing w:after="100" w:afterAutospacing="1" w:line="240" w:lineRule="auto"/>
        <w:jc w:val="both"/>
        <w:rPr>
          <w:rFonts w:ascii="Times New Roman" w:hAnsi="Times New Roman" w:cs="Times New Roman"/>
          <w:sz w:val="24"/>
          <w:szCs w:val="24"/>
        </w:rPr>
      </w:pPr>
      <w:r w:rsidRPr="00A73CCB">
        <w:rPr>
          <w:rFonts w:ascii="Times New Roman" w:hAnsi="Times New Roman" w:cs="Times New Roman"/>
          <w:sz w:val="24"/>
          <w:szCs w:val="24"/>
        </w:rPr>
        <w:t>Цветность-40град.</w:t>
      </w:r>
      <w:r w:rsidR="0039296F">
        <w:rPr>
          <w:rFonts w:ascii="Times New Roman" w:hAnsi="Times New Roman" w:cs="Times New Roman"/>
          <w:color w:val="FF0000"/>
          <w:sz w:val="24"/>
          <w:szCs w:val="24"/>
        </w:rPr>
        <w:t xml:space="preserve">(не в N) </w:t>
      </w:r>
      <w:r w:rsidRPr="00A73CCB">
        <w:rPr>
          <w:rFonts w:ascii="Times New Roman" w:hAnsi="Times New Roman" w:cs="Times New Roman"/>
          <w:sz w:val="24"/>
          <w:szCs w:val="24"/>
        </w:rPr>
        <w:t>;</w:t>
      </w:r>
    </w:p>
    <w:p w:rsidR="00A73CCB" w:rsidRPr="00354FC3" w:rsidRDefault="00A73CCB" w:rsidP="00A73CCB">
      <w:pPr>
        <w:shd w:val="clear" w:color="auto" w:fill="FFFFFF"/>
        <w:spacing w:after="100" w:afterAutospacing="1" w:line="240" w:lineRule="auto"/>
        <w:jc w:val="both"/>
        <w:rPr>
          <w:rFonts w:ascii="Times New Roman" w:hAnsi="Times New Roman" w:cs="Times New Roman"/>
          <w:color w:val="FF0000"/>
          <w:sz w:val="24"/>
          <w:szCs w:val="24"/>
        </w:rPr>
      </w:pPr>
      <w:r>
        <w:rPr>
          <w:rFonts w:ascii="Times New Roman" w:hAnsi="Times New Roman" w:cs="Times New Roman"/>
          <w:sz w:val="24"/>
          <w:szCs w:val="24"/>
        </w:rPr>
        <w:t>Мутность-1,5 мг</w:t>
      </w:r>
      <w:r w:rsidRPr="00C64FB9">
        <w:rPr>
          <w:rFonts w:ascii="Times New Roman" w:hAnsi="Times New Roman" w:cs="Times New Roman"/>
          <w:sz w:val="24"/>
          <w:szCs w:val="24"/>
        </w:rPr>
        <w:t>/</w:t>
      </w:r>
      <w:r w:rsidR="00C64FB9">
        <w:rPr>
          <w:rFonts w:ascii="Times New Roman" w:hAnsi="Times New Roman" w:cs="Times New Roman"/>
          <w:sz w:val="24"/>
          <w:szCs w:val="24"/>
        </w:rPr>
        <w:t>л.</w:t>
      </w:r>
      <w:r w:rsidR="00354FC3" w:rsidRPr="00354FC3">
        <w:rPr>
          <w:rFonts w:ascii="Times New Roman" w:hAnsi="Times New Roman" w:cs="Times New Roman"/>
          <w:color w:val="FF0000"/>
          <w:sz w:val="24"/>
          <w:szCs w:val="24"/>
        </w:rPr>
        <w:t>(</w:t>
      </w:r>
      <w:r w:rsidR="00354FC3">
        <w:rPr>
          <w:rFonts w:ascii="Times New Roman" w:hAnsi="Times New Roman" w:cs="Times New Roman"/>
          <w:color w:val="FF0000"/>
          <w:sz w:val="24"/>
          <w:szCs w:val="24"/>
          <w:lang w:val="en-US"/>
        </w:rPr>
        <w:t>N</w:t>
      </w:r>
      <w:r w:rsidR="00354FC3" w:rsidRPr="00354FC3">
        <w:rPr>
          <w:rFonts w:ascii="Times New Roman" w:hAnsi="Times New Roman" w:cs="Times New Roman"/>
          <w:color w:val="FF0000"/>
          <w:sz w:val="24"/>
          <w:szCs w:val="24"/>
        </w:rPr>
        <w:t>)</w:t>
      </w:r>
    </w:p>
    <w:p w:rsidR="00C64FB9" w:rsidRPr="00F310F2" w:rsidRDefault="00C64FB9" w:rsidP="00A73CCB">
      <w:pPr>
        <w:shd w:val="clear" w:color="auto" w:fill="FFFFFF"/>
        <w:spacing w:after="100" w:afterAutospacing="1" w:line="240" w:lineRule="auto"/>
        <w:jc w:val="both"/>
        <w:rPr>
          <w:rFonts w:ascii="Times New Roman" w:hAnsi="Times New Roman" w:cs="Times New Roman"/>
          <w:sz w:val="24"/>
          <w:szCs w:val="24"/>
          <w:u w:val="single"/>
        </w:rPr>
      </w:pPr>
      <w:r w:rsidRPr="00F310F2">
        <w:rPr>
          <w:rFonts w:ascii="Times New Roman" w:hAnsi="Times New Roman" w:cs="Times New Roman"/>
          <w:b/>
          <w:sz w:val="24"/>
          <w:szCs w:val="24"/>
          <w:u w:val="single"/>
        </w:rPr>
        <w:t>2.Обобщенные и химические показатели:</w:t>
      </w:r>
      <w:r w:rsidR="00F310F2">
        <w:rPr>
          <w:rFonts w:ascii="Times New Roman" w:hAnsi="Times New Roman" w:cs="Times New Roman"/>
          <w:sz w:val="24"/>
          <w:szCs w:val="24"/>
          <w:u w:val="single"/>
        </w:rPr>
        <w:t xml:space="preserve"> </w:t>
      </w:r>
      <w:r w:rsidR="0039296F">
        <w:rPr>
          <w:rFonts w:ascii="Times New Roman" w:hAnsi="Times New Roman" w:cs="Times New Roman"/>
          <w:sz w:val="24"/>
          <w:szCs w:val="24"/>
        </w:rPr>
        <w:t>Водородный показатель-3,0</w:t>
      </w:r>
      <w:r>
        <w:rPr>
          <w:rFonts w:ascii="Times New Roman" w:hAnsi="Times New Roman" w:cs="Times New Roman"/>
          <w:sz w:val="24"/>
          <w:szCs w:val="24"/>
        </w:rPr>
        <w:t>рН</w:t>
      </w:r>
      <w:r w:rsidR="0039296F">
        <w:rPr>
          <w:rFonts w:ascii="Times New Roman" w:hAnsi="Times New Roman" w:cs="Times New Roman"/>
          <w:color w:val="FF0000"/>
          <w:sz w:val="24"/>
          <w:szCs w:val="24"/>
        </w:rPr>
        <w:t>(не в</w:t>
      </w:r>
      <w:r w:rsidR="0039296F" w:rsidRPr="0039296F">
        <w:rPr>
          <w:rFonts w:ascii="Times New Roman" w:hAnsi="Times New Roman" w:cs="Times New Roman"/>
          <w:color w:val="FF0000"/>
          <w:sz w:val="24"/>
          <w:szCs w:val="24"/>
        </w:rPr>
        <w:t xml:space="preserve"> </w:t>
      </w:r>
      <w:r w:rsidR="0039296F">
        <w:rPr>
          <w:rFonts w:ascii="Times New Roman" w:hAnsi="Times New Roman" w:cs="Times New Roman"/>
          <w:color w:val="FF0000"/>
          <w:sz w:val="24"/>
          <w:szCs w:val="24"/>
          <w:lang w:val="en-US"/>
        </w:rPr>
        <w:t>N</w:t>
      </w:r>
      <w:r w:rsidR="0039296F" w:rsidRPr="0039296F">
        <w:rPr>
          <w:rFonts w:ascii="Times New Roman" w:hAnsi="Times New Roman" w:cs="Times New Roman"/>
          <w:color w:val="FF0000"/>
          <w:sz w:val="24"/>
          <w:szCs w:val="24"/>
        </w:rPr>
        <w:t>)</w:t>
      </w:r>
      <w:r>
        <w:rPr>
          <w:rFonts w:ascii="Times New Roman" w:hAnsi="Times New Roman" w:cs="Times New Roman"/>
          <w:sz w:val="24"/>
          <w:szCs w:val="24"/>
        </w:rPr>
        <w:t>; Жесткость- 12мг-экв/л</w:t>
      </w:r>
      <w:r w:rsidR="0039296F">
        <w:rPr>
          <w:rFonts w:ascii="Times New Roman" w:hAnsi="Times New Roman" w:cs="Times New Roman"/>
          <w:color w:val="FF0000"/>
          <w:sz w:val="24"/>
          <w:szCs w:val="24"/>
        </w:rPr>
        <w:t>(не в N)</w:t>
      </w:r>
      <w:r>
        <w:rPr>
          <w:rFonts w:ascii="Times New Roman" w:hAnsi="Times New Roman" w:cs="Times New Roman"/>
          <w:sz w:val="24"/>
          <w:szCs w:val="24"/>
        </w:rPr>
        <w:t xml:space="preserve">; </w:t>
      </w:r>
      <w:r w:rsidR="00E554E5">
        <w:rPr>
          <w:rFonts w:ascii="Times New Roman" w:hAnsi="Times New Roman" w:cs="Times New Roman"/>
          <w:sz w:val="24"/>
          <w:szCs w:val="24"/>
        </w:rPr>
        <w:t>Нитриты-0,01</w:t>
      </w:r>
      <w:r>
        <w:rPr>
          <w:rFonts w:ascii="Times New Roman" w:hAnsi="Times New Roman" w:cs="Times New Roman"/>
          <w:sz w:val="24"/>
          <w:szCs w:val="24"/>
        </w:rPr>
        <w:t xml:space="preserve">мг/л; </w:t>
      </w:r>
      <w:r w:rsidR="00E554E5">
        <w:rPr>
          <w:rFonts w:ascii="Times New Roman" w:hAnsi="Times New Roman" w:cs="Times New Roman"/>
          <w:sz w:val="24"/>
          <w:szCs w:val="24"/>
        </w:rPr>
        <w:t>Нитраты-60</w:t>
      </w:r>
      <w:r>
        <w:rPr>
          <w:rFonts w:ascii="Times New Roman" w:hAnsi="Times New Roman" w:cs="Times New Roman"/>
          <w:sz w:val="24"/>
          <w:szCs w:val="24"/>
        </w:rPr>
        <w:t>мг/л</w:t>
      </w:r>
      <w:r w:rsidR="0039296F">
        <w:rPr>
          <w:rFonts w:ascii="Times New Roman" w:hAnsi="Times New Roman" w:cs="Times New Roman"/>
          <w:color w:val="FF0000"/>
          <w:sz w:val="24"/>
          <w:szCs w:val="24"/>
        </w:rPr>
        <w:t>(не в N)</w:t>
      </w:r>
      <w:r w:rsidR="00F310F2">
        <w:rPr>
          <w:rFonts w:ascii="Times New Roman" w:hAnsi="Times New Roman" w:cs="Times New Roman"/>
          <w:sz w:val="24"/>
          <w:szCs w:val="24"/>
        </w:rPr>
        <w:t xml:space="preserve">; </w:t>
      </w:r>
      <w:r>
        <w:rPr>
          <w:rFonts w:ascii="Times New Roman" w:hAnsi="Times New Roman" w:cs="Times New Roman"/>
          <w:sz w:val="24"/>
          <w:szCs w:val="24"/>
        </w:rPr>
        <w:t>Аммонийные соли-0,5</w:t>
      </w:r>
      <w:r w:rsidR="00F310F2">
        <w:rPr>
          <w:rFonts w:ascii="Times New Roman" w:hAnsi="Times New Roman" w:cs="Times New Roman"/>
          <w:sz w:val="24"/>
          <w:szCs w:val="24"/>
        </w:rPr>
        <w:t xml:space="preserve">мг/л; </w:t>
      </w:r>
      <w:r>
        <w:rPr>
          <w:rFonts w:ascii="Times New Roman" w:hAnsi="Times New Roman" w:cs="Times New Roman"/>
          <w:sz w:val="24"/>
          <w:szCs w:val="24"/>
        </w:rPr>
        <w:t>Общая минерализация-1550</w:t>
      </w:r>
      <w:r w:rsidR="00F310F2">
        <w:rPr>
          <w:rFonts w:ascii="Times New Roman" w:hAnsi="Times New Roman" w:cs="Times New Roman"/>
          <w:sz w:val="24"/>
          <w:szCs w:val="24"/>
        </w:rPr>
        <w:t>мг/л</w:t>
      </w:r>
      <w:r w:rsidR="0039296F">
        <w:rPr>
          <w:rFonts w:ascii="Times New Roman" w:hAnsi="Times New Roman" w:cs="Times New Roman"/>
          <w:color w:val="FF0000"/>
          <w:sz w:val="24"/>
          <w:szCs w:val="24"/>
        </w:rPr>
        <w:t>(не в N)</w:t>
      </w:r>
      <w:r w:rsidR="00F310F2">
        <w:rPr>
          <w:rFonts w:ascii="Times New Roman" w:hAnsi="Times New Roman" w:cs="Times New Roman"/>
          <w:sz w:val="24"/>
          <w:szCs w:val="24"/>
        </w:rPr>
        <w:t xml:space="preserve">; </w:t>
      </w:r>
      <w:r>
        <w:rPr>
          <w:rFonts w:ascii="Times New Roman" w:hAnsi="Times New Roman" w:cs="Times New Roman"/>
          <w:sz w:val="24"/>
          <w:szCs w:val="24"/>
        </w:rPr>
        <w:t>Сульфаты-650</w:t>
      </w:r>
      <w:r w:rsidR="00F310F2">
        <w:rPr>
          <w:rFonts w:ascii="Times New Roman" w:hAnsi="Times New Roman" w:cs="Times New Roman"/>
          <w:sz w:val="24"/>
          <w:szCs w:val="24"/>
        </w:rPr>
        <w:t>мг/л</w:t>
      </w:r>
      <w:r w:rsidR="0039296F">
        <w:rPr>
          <w:rFonts w:ascii="Times New Roman" w:hAnsi="Times New Roman" w:cs="Times New Roman"/>
          <w:color w:val="FF0000"/>
          <w:sz w:val="24"/>
          <w:szCs w:val="24"/>
        </w:rPr>
        <w:t>(не в N)</w:t>
      </w:r>
      <w:r w:rsidR="00F310F2">
        <w:rPr>
          <w:rFonts w:ascii="Times New Roman" w:hAnsi="Times New Roman" w:cs="Times New Roman"/>
          <w:sz w:val="24"/>
          <w:szCs w:val="24"/>
        </w:rPr>
        <w:t xml:space="preserve">; </w:t>
      </w:r>
      <w:r>
        <w:rPr>
          <w:rFonts w:ascii="Times New Roman" w:hAnsi="Times New Roman" w:cs="Times New Roman"/>
          <w:sz w:val="24"/>
          <w:szCs w:val="24"/>
        </w:rPr>
        <w:t>Хлориды-400</w:t>
      </w:r>
      <w:r w:rsidR="00F310F2">
        <w:rPr>
          <w:rFonts w:ascii="Times New Roman" w:hAnsi="Times New Roman" w:cs="Times New Roman"/>
          <w:sz w:val="24"/>
          <w:szCs w:val="24"/>
        </w:rPr>
        <w:t>мг/л</w:t>
      </w:r>
      <w:r w:rsidR="0039296F">
        <w:rPr>
          <w:rFonts w:ascii="Times New Roman" w:hAnsi="Times New Roman" w:cs="Times New Roman"/>
          <w:color w:val="FF0000"/>
          <w:sz w:val="24"/>
          <w:szCs w:val="24"/>
        </w:rPr>
        <w:t>(не в N)</w:t>
      </w:r>
      <w:r w:rsidR="00F310F2">
        <w:rPr>
          <w:rFonts w:ascii="Times New Roman" w:hAnsi="Times New Roman" w:cs="Times New Roman"/>
          <w:sz w:val="24"/>
          <w:szCs w:val="24"/>
        </w:rPr>
        <w:t xml:space="preserve">; </w:t>
      </w:r>
      <w:r>
        <w:rPr>
          <w:rFonts w:ascii="Times New Roman" w:hAnsi="Times New Roman" w:cs="Times New Roman"/>
          <w:sz w:val="24"/>
          <w:szCs w:val="24"/>
        </w:rPr>
        <w:t>Железо-2,8</w:t>
      </w:r>
      <w:r w:rsidR="00F310F2">
        <w:rPr>
          <w:rFonts w:ascii="Times New Roman" w:hAnsi="Times New Roman" w:cs="Times New Roman"/>
          <w:sz w:val="24"/>
          <w:szCs w:val="24"/>
        </w:rPr>
        <w:t>мг/л</w:t>
      </w:r>
      <w:r w:rsidR="0039296F">
        <w:rPr>
          <w:rFonts w:ascii="Times New Roman" w:hAnsi="Times New Roman" w:cs="Times New Roman"/>
          <w:color w:val="FF0000"/>
          <w:sz w:val="24"/>
          <w:szCs w:val="24"/>
        </w:rPr>
        <w:t>(не в N)</w:t>
      </w:r>
      <w:r w:rsidR="00F310F2">
        <w:rPr>
          <w:rFonts w:ascii="Times New Roman" w:hAnsi="Times New Roman" w:cs="Times New Roman"/>
          <w:sz w:val="24"/>
          <w:szCs w:val="24"/>
        </w:rPr>
        <w:t xml:space="preserve">; </w:t>
      </w:r>
      <w:r>
        <w:rPr>
          <w:rFonts w:ascii="Times New Roman" w:hAnsi="Times New Roman" w:cs="Times New Roman"/>
          <w:sz w:val="24"/>
          <w:szCs w:val="24"/>
        </w:rPr>
        <w:t>Фториды-0,05</w:t>
      </w:r>
      <w:r w:rsidR="00F310F2">
        <w:rPr>
          <w:rFonts w:ascii="Times New Roman" w:hAnsi="Times New Roman" w:cs="Times New Roman"/>
          <w:sz w:val="24"/>
          <w:szCs w:val="24"/>
        </w:rPr>
        <w:t>мг/л</w:t>
      </w:r>
      <w:r w:rsidR="0039296F">
        <w:rPr>
          <w:rFonts w:ascii="Times New Roman" w:hAnsi="Times New Roman" w:cs="Times New Roman"/>
          <w:color w:val="FF0000"/>
          <w:sz w:val="24"/>
          <w:szCs w:val="24"/>
        </w:rPr>
        <w:t>(не в N)</w:t>
      </w:r>
      <w:r w:rsidR="00F310F2">
        <w:rPr>
          <w:rFonts w:ascii="Times New Roman" w:hAnsi="Times New Roman" w:cs="Times New Roman"/>
          <w:sz w:val="24"/>
          <w:szCs w:val="24"/>
        </w:rPr>
        <w:t xml:space="preserve">; </w:t>
      </w:r>
      <w:r>
        <w:rPr>
          <w:rFonts w:ascii="Times New Roman" w:hAnsi="Times New Roman" w:cs="Times New Roman"/>
          <w:sz w:val="24"/>
          <w:szCs w:val="24"/>
        </w:rPr>
        <w:t>Стронций-0,5</w:t>
      </w:r>
      <w:r w:rsidR="00F310F2">
        <w:rPr>
          <w:rFonts w:ascii="Times New Roman" w:hAnsi="Times New Roman" w:cs="Times New Roman"/>
          <w:sz w:val="24"/>
          <w:szCs w:val="24"/>
        </w:rPr>
        <w:t>мг/л</w:t>
      </w:r>
      <w:r w:rsidR="00354FC3" w:rsidRPr="00354FC3">
        <w:rPr>
          <w:rFonts w:ascii="Times New Roman" w:hAnsi="Times New Roman" w:cs="Times New Roman"/>
          <w:color w:val="FF0000"/>
          <w:sz w:val="24"/>
          <w:szCs w:val="24"/>
        </w:rPr>
        <w:t>(</w:t>
      </w:r>
      <w:r w:rsidR="00354FC3">
        <w:rPr>
          <w:rFonts w:ascii="Times New Roman" w:hAnsi="Times New Roman" w:cs="Times New Roman"/>
          <w:color w:val="FF0000"/>
          <w:sz w:val="24"/>
          <w:szCs w:val="24"/>
          <w:lang w:val="en-US"/>
        </w:rPr>
        <w:t>N</w:t>
      </w:r>
      <w:r w:rsidR="00354FC3" w:rsidRPr="00354FC3">
        <w:rPr>
          <w:rFonts w:ascii="Times New Roman" w:hAnsi="Times New Roman" w:cs="Times New Roman"/>
          <w:color w:val="FF0000"/>
          <w:sz w:val="24"/>
          <w:szCs w:val="24"/>
        </w:rPr>
        <w:t>)</w:t>
      </w:r>
      <w:r w:rsidR="00F310F2">
        <w:rPr>
          <w:rFonts w:ascii="Times New Roman" w:hAnsi="Times New Roman" w:cs="Times New Roman"/>
          <w:sz w:val="24"/>
          <w:szCs w:val="24"/>
        </w:rPr>
        <w:t xml:space="preserve">; </w:t>
      </w:r>
      <w:r>
        <w:rPr>
          <w:rFonts w:ascii="Times New Roman" w:hAnsi="Times New Roman" w:cs="Times New Roman"/>
          <w:sz w:val="24"/>
          <w:szCs w:val="24"/>
        </w:rPr>
        <w:t>Окисляемость перманганатная-5,0</w:t>
      </w:r>
      <w:r w:rsidR="00F310F2">
        <w:rPr>
          <w:rFonts w:ascii="Times New Roman" w:hAnsi="Times New Roman" w:cs="Times New Roman"/>
          <w:sz w:val="24"/>
          <w:szCs w:val="24"/>
        </w:rPr>
        <w:t>мг/л</w:t>
      </w:r>
      <w:r w:rsidR="00354FC3" w:rsidRPr="00354FC3">
        <w:rPr>
          <w:rFonts w:ascii="Times New Roman" w:hAnsi="Times New Roman" w:cs="Times New Roman"/>
          <w:color w:val="FF0000"/>
          <w:sz w:val="24"/>
          <w:szCs w:val="24"/>
        </w:rPr>
        <w:t>(</w:t>
      </w:r>
      <w:r w:rsidR="00354FC3">
        <w:rPr>
          <w:rFonts w:ascii="Times New Roman" w:hAnsi="Times New Roman" w:cs="Times New Roman"/>
          <w:color w:val="FF0000"/>
          <w:sz w:val="24"/>
          <w:szCs w:val="24"/>
          <w:lang w:val="en-US"/>
        </w:rPr>
        <w:t>N</w:t>
      </w:r>
      <w:r w:rsidR="00354FC3" w:rsidRPr="00354FC3">
        <w:rPr>
          <w:rFonts w:ascii="Times New Roman" w:hAnsi="Times New Roman" w:cs="Times New Roman"/>
          <w:color w:val="FF0000"/>
          <w:sz w:val="24"/>
          <w:szCs w:val="24"/>
        </w:rPr>
        <w:t>)</w:t>
      </w:r>
      <w:r w:rsidR="00F310F2">
        <w:rPr>
          <w:rFonts w:ascii="Times New Roman" w:hAnsi="Times New Roman" w:cs="Times New Roman"/>
          <w:sz w:val="24"/>
          <w:szCs w:val="24"/>
        </w:rPr>
        <w:t xml:space="preserve">; </w:t>
      </w:r>
      <w:r>
        <w:rPr>
          <w:rFonts w:ascii="Times New Roman" w:hAnsi="Times New Roman" w:cs="Times New Roman"/>
          <w:sz w:val="24"/>
          <w:szCs w:val="24"/>
        </w:rPr>
        <w:t>Остаточный хлор-0,2</w:t>
      </w:r>
      <w:r w:rsidR="00F310F2" w:rsidRPr="00F310F2">
        <w:rPr>
          <w:rFonts w:ascii="Times New Roman" w:hAnsi="Times New Roman" w:cs="Times New Roman"/>
          <w:sz w:val="24"/>
          <w:szCs w:val="24"/>
        </w:rPr>
        <w:t xml:space="preserve"> </w:t>
      </w:r>
      <w:r w:rsidR="00F310F2">
        <w:rPr>
          <w:rFonts w:ascii="Times New Roman" w:hAnsi="Times New Roman" w:cs="Times New Roman"/>
          <w:sz w:val="24"/>
          <w:szCs w:val="24"/>
        </w:rPr>
        <w:t>мг/л</w:t>
      </w:r>
      <w:r w:rsidR="0039296F">
        <w:rPr>
          <w:rFonts w:ascii="Times New Roman" w:hAnsi="Times New Roman" w:cs="Times New Roman"/>
          <w:color w:val="FF0000"/>
          <w:sz w:val="24"/>
          <w:szCs w:val="24"/>
        </w:rPr>
        <w:t xml:space="preserve">(не в N) </w:t>
      </w:r>
      <w:r w:rsidR="0039296F">
        <w:rPr>
          <w:rFonts w:ascii="Times New Roman" w:hAnsi="Times New Roman" w:cs="Times New Roman"/>
          <w:sz w:val="24"/>
          <w:szCs w:val="24"/>
        </w:rPr>
        <w:t xml:space="preserve"> </w:t>
      </w:r>
      <w:r w:rsidR="00F310F2">
        <w:rPr>
          <w:rFonts w:ascii="Times New Roman" w:hAnsi="Times New Roman" w:cs="Times New Roman"/>
          <w:sz w:val="24"/>
          <w:szCs w:val="24"/>
        </w:rPr>
        <w:t>.</w:t>
      </w:r>
    </w:p>
    <w:p w:rsidR="00FC6258" w:rsidRPr="003D6BFD" w:rsidRDefault="00C64FB9" w:rsidP="00A73CCB">
      <w:pPr>
        <w:shd w:val="clear" w:color="auto" w:fill="FFFFFF"/>
        <w:spacing w:after="100" w:afterAutospacing="1" w:line="240" w:lineRule="auto"/>
        <w:jc w:val="both"/>
        <w:rPr>
          <w:rFonts w:ascii="Times New Roman" w:hAnsi="Times New Roman" w:cs="Times New Roman"/>
          <w:sz w:val="24"/>
          <w:szCs w:val="24"/>
        </w:rPr>
      </w:pPr>
      <w:r w:rsidRPr="00F310F2">
        <w:rPr>
          <w:rFonts w:ascii="Times New Roman" w:hAnsi="Times New Roman" w:cs="Times New Roman"/>
          <w:b/>
          <w:sz w:val="24"/>
          <w:szCs w:val="24"/>
          <w:u w:val="single"/>
        </w:rPr>
        <w:t>3.Микробиологические и паразитологические показатели</w:t>
      </w:r>
      <w:r w:rsidRPr="00F310F2">
        <w:rPr>
          <w:rFonts w:ascii="Times New Roman" w:hAnsi="Times New Roman" w:cs="Times New Roman"/>
          <w:sz w:val="24"/>
          <w:szCs w:val="24"/>
          <w:u w:val="single"/>
        </w:rPr>
        <w:t>:</w:t>
      </w:r>
      <w:r w:rsidR="00F310F2">
        <w:rPr>
          <w:rFonts w:ascii="Times New Roman" w:hAnsi="Times New Roman" w:cs="Times New Roman"/>
          <w:sz w:val="24"/>
          <w:szCs w:val="24"/>
          <w:u w:val="single"/>
        </w:rPr>
        <w:t xml:space="preserve"> </w:t>
      </w:r>
      <w:r>
        <w:rPr>
          <w:rFonts w:ascii="Times New Roman" w:hAnsi="Times New Roman" w:cs="Times New Roman"/>
          <w:sz w:val="24"/>
          <w:szCs w:val="24"/>
        </w:rPr>
        <w:t>Термотолерантные колифорные бактерии-20 в 100мл</w:t>
      </w:r>
      <w:r w:rsidR="0039296F" w:rsidRPr="0039296F">
        <w:rPr>
          <w:rFonts w:ascii="Times New Roman" w:hAnsi="Times New Roman" w:cs="Times New Roman"/>
          <w:color w:val="FF0000"/>
          <w:sz w:val="24"/>
          <w:szCs w:val="24"/>
        </w:rPr>
        <w:t xml:space="preserve">( </w:t>
      </w:r>
      <w:r w:rsidR="0039296F">
        <w:rPr>
          <w:rFonts w:ascii="Times New Roman" w:hAnsi="Times New Roman" w:cs="Times New Roman"/>
          <w:color w:val="FF0000"/>
          <w:sz w:val="24"/>
          <w:szCs w:val="24"/>
          <w:lang w:val="en-US"/>
        </w:rPr>
        <w:t>N</w:t>
      </w:r>
      <w:r>
        <w:rPr>
          <w:rFonts w:ascii="Times New Roman" w:hAnsi="Times New Roman" w:cs="Times New Roman"/>
          <w:sz w:val="24"/>
          <w:szCs w:val="24"/>
        </w:rPr>
        <w:t>; Колифаги-10 в 50мл; Общее микробное число- 150 в мл</w:t>
      </w:r>
      <w:r w:rsidR="00E554E5">
        <w:rPr>
          <w:rFonts w:ascii="Times New Roman" w:hAnsi="Times New Roman" w:cs="Times New Roman"/>
          <w:color w:val="FF0000"/>
          <w:sz w:val="24"/>
          <w:szCs w:val="24"/>
        </w:rPr>
        <w:t>(не в N)</w:t>
      </w:r>
      <w:r>
        <w:rPr>
          <w:rFonts w:ascii="Times New Roman" w:hAnsi="Times New Roman" w:cs="Times New Roman"/>
          <w:sz w:val="24"/>
          <w:szCs w:val="24"/>
        </w:rPr>
        <w:t>.</w:t>
      </w:r>
    </w:p>
    <w:p w:rsidR="00A73CCB" w:rsidRPr="00A73CCB" w:rsidRDefault="00F60ECF" w:rsidP="00FC6258">
      <w:pPr>
        <w:shd w:val="clear" w:color="auto" w:fill="FFFFFF"/>
        <w:spacing w:after="100" w:afterAutospacing="1" w:line="315" w:lineRule="atLeast"/>
        <w:jc w:val="center"/>
        <w:rPr>
          <w:rFonts w:ascii="Times New Roman" w:eastAsia="Times New Roman" w:hAnsi="Times New Roman" w:cs="Times New Roman"/>
          <w:sz w:val="32"/>
          <w:szCs w:val="32"/>
          <w:lang w:eastAsia="ru-RU"/>
        </w:rPr>
      </w:pPr>
      <w:r>
        <w:rPr>
          <w:rFonts w:ascii="Times New Roman" w:eastAsia="Times New Roman" w:hAnsi="Times New Roman" w:cs="Times New Roman"/>
          <w:noProof/>
          <w:sz w:val="32"/>
          <w:szCs w:val="32"/>
          <w:lang w:eastAsia="ru-RU"/>
        </w:rPr>
        <w:drawing>
          <wp:inline distT="0" distB="0" distL="0" distR="0">
            <wp:extent cx="2407508" cy="3209925"/>
            <wp:effectExtent l="19050" t="0" r="0" b="0"/>
            <wp:docPr id="2" name="Рисунок 1" descr="сан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нпин.jpg"/>
                    <pic:cNvPicPr/>
                  </pic:nvPicPr>
                  <pic:blipFill>
                    <a:blip r:embed="rId8" cstate="print"/>
                    <a:stretch>
                      <a:fillRect/>
                    </a:stretch>
                  </pic:blipFill>
                  <pic:spPr>
                    <a:xfrm>
                      <a:off x="0" y="0"/>
                      <a:ext cx="2417054" cy="3222653"/>
                    </a:xfrm>
                    <a:prstGeom prst="rect">
                      <a:avLst/>
                    </a:prstGeom>
                  </pic:spPr>
                </pic:pic>
              </a:graphicData>
            </a:graphic>
          </wp:inline>
        </w:drawing>
      </w:r>
      <w:r>
        <w:rPr>
          <w:rFonts w:ascii="Times New Roman" w:eastAsia="Times New Roman" w:hAnsi="Times New Roman" w:cs="Times New Roman"/>
          <w:noProof/>
          <w:sz w:val="32"/>
          <w:szCs w:val="32"/>
          <w:lang w:eastAsia="ru-RU"/>
        </w:rPr>
        <w:drawing>
          <wp:inline distT="0" distB="0" distL="0" distR="0">
            <wp:extent cx="2886075" cy="2106177"/>
            <wp:effectExtent l="0" t="381000" r="0" b="370323"/>
            <wp:docPr id="3" name="Рисунок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rot="5400000">
                      <a:off x="0" y="0"/>
                      <a:ext cx="2886075" cy="2106177"/>
                    </a:xfrm>
                    <a:prstGeom prst="rect">
                      <a:avLst/>
                    </a:prstGeom>
                  </pic:spPr>
                </pic:pic>
              </a:graphicData>
            </a:graphic>
          </wp:inline>
        </w:drawing>
      </w:r>
    </w:p>
    <w:p w:rsidR="003D6BFD" w:rsidRDefault="003D6BFD">
      <w:pPr>
        <w:rPr>
          <w:rFonts w:ascii="Times New Roman" w:hAnsi="Times New Roman" w:cs="Times New Roman"/>
          <w:b/>
          <w:sz w:val="32"/>
          <w:szCs w:val="32"/>
        </w:rPr>
      </w:pPr>
    </w:p>
    <w:p w:rsidR="003D6BFD" w:rsidRDefault="003D6BFD">
      <w:pPr>
        <w:rPr>
          <w:rFonts w:ascii="Times New Roman" w:hAnsi="Times New Roman" w:cs="Times New Roman"/>
          <w:b/>
          <w:sz w:val="32"/>
          <w:szCs w:val="32"/>
        </w:rPr>
      </w:pPr>
    </w:p>
    <w:p w:rsidR="003D6BFD" w:rsidRDefault="003D6BFD">
      <w:pPr>
        <w:rPr>
          <w:rFonts w:ascii="Times New Roman" w:hAnsi="Times New Roman" w:cs="Times New Roman"/>
          <w:b/>
          <w:sz w:val="32"/>
          <w:szCs w:val="32"/>
        </w:rPr>
      </w:pPr>
    </w:p>
    <w:p w:rsidR="003D6BFD" w:rsidRDefault="003D6BFD">
      <w:pPr>
        <w:rPr>
          <w:rFonts w:ascii="Times New Roman" w:hAnsi="Times New Roman" w:cs="Times New Roman"/>
          <w:b/>
          <w:sz w:val="32"/>
          <w:szCs w:val="32"/>
        </w:rPr>
      </w:pPr>
    </w:p>
    <w:p w:rsidR="00D96515" w:rsidRPr="00354FC3" w:rsidRDefault="00354FC3">
      <w:pPr>
        <w:rPr>
          <w:rFonts w:ascii="Times New Roman" w:hAnsi="Times New Roman" w:cs="Times New Roman"/>
          <w:sz w:val="28"/>
          <w:szCs w:val="28"/>
        </w:rPr>
      </w:pPr>
      <w:r w:rsidRPr="00354FC3">
        <w:rPr>
          <w:rFonts w:ascii="Times New Roman" w:hAnsi="Times New Roman" w:cs="Times New Roman"/>
          <w:b/>
          <w:sz w:val="32"/>
          <w:szCs w:val="32"/>
        </w:rPr>
        <w:lastRenderedPageBreak/>
        <w:t>Заключение:</w:t>
      </w:r>
      <w:r>
        <w:rPr>
          <w:rFonts w:ascii="Times New Roman" w:hAnsi="Times New Roman" w:cs="Times New Roman"/>
          <w:b/>
          <w:sz w:val="32"/>
          <w:szCs w:val="32"/>
        </w:rPr>
        <w:t xml:space="preserve"> </w:t>
      </w:r>
      <w:r w:rsidRPr="00354FC3">
        <w:rPr>
          <w:rFonts w:ascii="Times New Roman" w:hAnsi="Times New Roman" w:cs="Times New Roman"/>
          <w:sz w:val="28"/>
          <w:szCs w:val="28"/>
        </w:rPr>
        <w:t xml:space="preserve">При оценке качества колодезной воды нецентрализованного водоснабжения </w:t>
      </w:r>
      <w:r>
        <w:rPr>
          <w:rFonts w:ascii="Times New Roman" w:hAnsi="Times New Roman" w:cs="Times New Roman"/>
          <w:sz w:val="28"/>
          <w:szCs w:val="28"/>
        </w:rPr>
        <w:t>по органолептическим</w:t>
      </w:r>
      <w:r w:rsidR="00E554E5">
        <w:rPr>
          <w:rFonts w:ascii="Times New Roman" w:hAnsi="Times New Roman" w:cs="Times New Roman"/>
          <w:sz w:val="28"/>
          <w:szCs w:val="28"/>
        </w:rPr>
        <w:t xml:space="preserve">, химическим и микробиологическим </w:t>
      </w:r>
      <w:r>
        <w:rPr>
          <w:rFonts w:ascii="Times New Roman" w:hAnsi="Times New Roman" w:cs="Times New Roman"/>
          <w:sz w:val="28"/>
          <w:szCs w:val="28"/>
        </w:rPr>
        <w:t xml:space="preserve"> показателям установлено, что качество исследуемой колодезной воды</w:t>
      </w:r>
      <w:r w:rsidR="003333B8">
        <w:rPr>
          <w:rFonts w:ascii="Times New Roman" w:hAnsi="Times New Roman" w:cs="Times New Roman"/>
          <w:sz w:val="28"/>
          <w:szCs w:val="28"/>
        </w:rPr>
        <w:t xml:space="preserve"> по таким показателям как: Запах, цветность, водородный показатель, жесткость, нитраты, общая минерализация, сульфаты, хлориды, железо, фториды, окисляемость перманганатная, остаточный хлор, термотолерантные колифорные бактерии; колифаги; общее микробное число </w:t>
      </w:r>
      <w:r>
        <w:rPr>
          <w:rFonts w:ascii="Times New Roman" w:hAnsi="Times New Roman" w:cs="Times New Roman"/>
          <w:sz w:val="28"/>
          <w:szCs w:val="28"/>
        </w:rPr>
        <w:t>не соответствует требованиям  СанПиН 2.1.4.1175-02 «Гигиенические требования к качеству воды нецентрализованного водоснабжения. Санитарная охрана источников.»</w:t>
      </w:r>
    </w:p>
    <w:p w:rsidR="00E554E5" w:rsidRDefault="00E554E5">
      <w:pPr>
        <w:rPr>
          <w:rFonts w:ascii="Times New Roman" w:hAnsi="Times New Roman" w:cs="Times New Roman"/>
          <w:sz w:val="28"/>
          <w:szCs w:val="28"/>
        </w:rPr>
      </w:pPr>
      <w:r w:rsidRPr="00E554E5">
        <w:rPr>
          <w:rFonts w:ascii="Times New Roman" w:hAnsi="Times New Roman" w:cs="Times New Roman"/>
          <w:b/>
          <w:sz w:val="32"/>
          <w:szCs w:val="32"/>
        </w:rPr>
        <w:t>№2.</w:t>
      </w:r>
      <w:r>
        <w:rPr>
          <w:rFonts w:ascii="Times New Roman" w:hAnsi="Times New Roman" w:cs="Times New Roman"/>
          <w:sz w:val="28"/>
          <w:szCs w:val="28"/>
        </w:rPr>
        <w:t xml:space="preserve"> Подготовьте заключение о чистоте почвы. При обследовании почвы обнаружено: размер частиц меньше 0,0001 мм</w:t>
      </w:r>
      <w:r w:rsidR="00CE501C">
        <w:rPr>
          <w:rFonts w:ascii="Times New Roman" w:hAnsi="Times New Roman" w:cs="Times New Roman"/>
          <w:color w:val="FF0000"/>
          <w:sz w:val="28"/>
          <w:szCs w:val="28"/>
        </w:rPr>
        <w:t>(Ил)</w:t>
      </w:r>
      <w:r>
        <w:rPr>
          <w:rFonts w:ascii="Times New Roman" w:hAnsi="Times New Roman" w:cs="Times New Roman"/>
          <w:sz w:val="28"/>
          <w:szCs w:val="28"/>
        </w:rPr>
        <w:t>; коли-титр 0,9</w:t>
      </w:r>
      <w:r w:rsidR="00CE501C" w:rsidRPr="00CE501C">
        <w:rPr>
          <w:rFonts w:ascii="Times New Roman" w:hAnsi="Times New Roman" w:cs="Times New Roman"/>
          <w:color w:val="FF0000"/>
          <w:sz w:val="28"/>
          <w:szCs w:val="28"/>
        </w:rPr>
        <w:t>(малозагрязненная)</w:t>
      </w:r>
      <w:r>
        <w:rPr>
          <w:rFonts w:ascii="Times New Roman" w:hAnsi="Times New Roman" w:cs="Times New Roman"/>
          <w:sz w:val="28"/>
          <w:szCs w:val="28"/>
        </w:rPr>
        <w:t>; титр анаэробов 1,5</w:t>
      </w:r>
      <w:r w:rsidR="00CE501C" w:rsidRPr="00CE501C">
        <w:rPr>
          <w:rFonts w:ascii="Times New Roman" w:hAnsi="Times New Roman" w:cs="Times New Roman"/>
          <w:color w:val="FF0000"/>
          <w:sz w:val="28"/>
          <w:szCs w:val="28"/>
        </w:rPr>
        <w:t>(чистая)</w:t>
      </w:r>
      <w:r>
        <w:rPr>
          <w:rFonts w:ascii="Times New Roman" w:hAnsi="Times New Roman" w:cs="Times New Roman"/>
          <w:sz w:val="28"/>
          <w:szCs w:val="28"/>
        </w:rPr>
        <w:t>; яиц гельминтов 0</w:t>
      </w:r>
      <w:r w:rsidR="00CE501C">
        <w:rPr>
          <w:rFonts w:ascii="Times New Roman" w:hAnsi="Times New Roman" w:cs="Times New Roman"/>
          <w:color w:val="FF0000"/>
          <w:sz w:val="28"/>
          <w:szCs w:val="28"/>
        </w:rPr>
        <w:t>(N)</w:t>
      </w:r>
      <w:r>
        <w:rPr>
          <w:rFonts w:ascii="Times New Roman" w:hAnsi="Times New Roman" w:cs="Times New Roman"/>
          <w:sz w:val="28"/>
          <w:szCs w:val="28"/>
        </w:rPr>
        <w:t>;санитарное число 0,95</w:t>
      </w:r>
      <w:r w:rsidR="00CE501C">
        <w:rPr>
          <w:rFonts w:ascii="Times New Roman" w:hAnsi="Times New Roman" w:cs="Times New Roman"/>
          <w:color w:val="FF0000"/>
          <w:sz w:val="28"/>
          <w:szCs w:val="28"/>
        </w:rPr>
        <w:t>(слабозагрязненная)</w:t>
      </w:r>
      <w:r>
        <w:rPr>
          <w:rFonts w:ascii="Times New Roman" w:hAnsi="Times New Roman" w:cs="Times New Roman"/>
          <w:sz w:val="28"/>
          <w:szCs w:val="28"/>
        </w:rPr>
        <w:t>; повышенное содержание фтора в почве и межпластовых водах.</w:t>
      </w:r>
    </w:p>
    <w:tbl>
      <w:tblPr>
        <w:tblStyle w:val="ac"/>
        <w:tblW w:w="0" w:type="auto"/>
        <w:tblLook w:val="04A0"/>
      </w:tblPr>
      <w:tblGrid>
        <w:gridCol w:w="4361"/>
        <w:gridCol w:w="4359"/>
      </w:tblGrid>
      <w:tr w:rsidR="006851B7" w:rsidTr="006851B7">
        <w:tc>
          <w:tcPr>
            <w:tcW w:w="4785" w:type="dxa"/>
          </w:tcPr>
          <w:p w:rsidR="006851B7" w:rsidRPr="006851B7" w:rsidRDefault="006851B7">
            <w:pPr>
              <w:rPr>
                <w:rFonts w:ascii="Times New Roman" w:hAnsi="Times New Roman" w:cs="Times New Roman"/>
                <w:b/>
                <w:sz w:val="24"/>
                <w:szCs w:val="24"/>
                <w:lang w:val="ru-RU"/>
              </w:rPr>
            </w:pPr>
            <w:r w:rsidRPr="006851B7">
              <w:rPr>
                <w:rFonts w:ascii="Times New Roman" w:hAnsi="Times New Roman" w:cs="Times New Roman"/>
                <w:b/>
                <w:sz w:val="24"/>
                <w:szCs w:val="24"/>
                <w:lang w:val="ru-RU"/>
              </w:rPr>
              <w:t>Состояние почвы</w:t>
            </w:r>
          </w:p>
        </w:tc>
        <w:tc>
          <w:tcPr>
            <w:tcW w:w="4786" w:type="dxa"/>
          </w:tcPr>
          <w:p w:rsidR="006851B7" w:rsidRPr="006851B7" w:rsidRDefault="006851B7">
            <w:pPr>
              <w:rPr>
                <w:rFonts w:ascii="Times New Roman" w:hAnsi="Times New Roman" w:cs="Times New Roman"/>
                <w:b/>
                <w:sz w:val="24"/>
                <w:szCs w:val="24"/>
                <w:lang w:val="ru-RU"/>
              </w:rPr>
            </w:pPr>
            <w:r w:rsidRPr="006851B7">
              <w:rPr>
                <w:rFonts w:ascii="Times New Roman" w:hAnsi="Times New Roman" w:cs="Times New Roman"/>
                <w:b/>
                <w:sz w:val="24"/>
                <w:szCs w:val="24"/>
                <w:lang w:val="ru-RU"/>
              </w:rPr>
              <w:t>Санитарное число</w:t>
            </w:r>
          </w:p>
        </w:tc>
      </w:tr>
      <w:tr w:rsidR="006851B7" w:rsidTr="006851B7">
        <w:tc>
          <w:tcPr>
            <w:tcW w:w="4785" w:type="dxa"/>
          </w:tcPr>
          <w:p w:rsidR="006851B7" w:rsidRPr="006851B7" w:rsidRDefault="006851B7">
            <w:pPr>
              <w:rPr>
                <w:rFonts w:ascii="Times New Roman" w:hAnsi="Times New Roman" w:cs="Times New Roman"/>
                <w:sz w:val="24"/>
                <w:szCs w:val="24"/>
                <w:lang w:val="ru-RU"/>
              </w:rPr>
            </w:pPr>
            <w:r>
              <w:rPr>
                <w:rFonts w:ascii="Times New Roman" w:hAnsi="Times New Roman" w:cs="Times New Roman"/>
                <w:sz w:val="24"/>
                <w:szCs w:val="24"/>
                <w:lang w:val="ru-RU"/>
              </w:rPr>
              <w:t xml:space="preserve">Сильно загрязненная </w:t>
            </w:r>
          </w:p>
        </w:tc>
        <w:tc>
          <w:tcPr>
            <w:tcW w:w="4786" w:type="dxa"/>
          </w:tcPr>
          <w:p w:rsidR="006851B7" w:rsidRPr="006851B7" w:rsidRDefault="006851B7">
            <w:pPr>
              <w:rPr>
                <w:rFonts w:ascii="Times New Roman" w:hAnsi="Times New Roman" w:cs="Times New Roman"/>
                <w:sz w:val="24"/>
                <w:szCs w:val="24"/>
                <w:lang w:val="ru-RU"/>
              </w:rPr>
            </w:pPr>
            <w:r>
              <w:rPr>
                <w:rFonts w:ascii="Times New Roman" w:hAnsi="Times New Roman" w:cs="Times New Roman"/>
                <w:sz w:val="24"/>
                <w:szCs w:val="24"/>
                <w:lang w:val="ru-RU"/>
              </w:rPr>
              <w:t>Меньше 0,70</w:t>
            </w:r>
          </w:p>
        </w:tc>
      </w:tr>
      <w:tr w:rsidR="006851B7" w:rsidTr="006851B7">
        <w:tc>
          <w:tcPr>
            <w:tcW w:w="4785" w:type="dxa"/>
          </w:tcPr>
          <w:p w:rsidR="006851B7" w:rsidRPr="006851B7" w:rsidRDefault="006851B7">
            <w:pPr>
              <w:rPr>
                <w:rFonts w:ascii="Times New Roman" w:hAnsi="Times New Roman" w:cs="Times New Roman"/>
                <w:sz w:val="24"/>
                <w:szCs w:val="24"/>
                <w:lang w:val="ru-RU"/>
              </w:rPr>
            </w:pPr>
            <w:r>
              <w:rPr>
                <w:rFonts w:ascii="Times New Roman" w:hAnsi="Times New Roman" w:cs="Times New Roman"/>
                <w:sz w:val="24"/>
                <w:szCs w:val="24"/>
                <w:lang w:val="ru-RU"/>
              </w:rPr>
              <w:t xml:space="preserve">Умеренно загрязненная </w:t>
            </w:r>
          </w:p>
        </w:tc>
        <w:tc>
          <w:tcPr>
            <w:tcW w:w="4786" w:type="dxa"/>
          </w:tcPr>
          <w:p w:rsidR="006851B7" w:rsidRPr="006851B7" w:rsidRDefault="006851B7">
            <w:pPr>
              <w:rPr>
                <w:rFonts w:ascii="Times New Roman" w:hAnsi="Times New Roman" w:cs="Times New Roman"/>
                <w:sz w:val="24"/>
                <w:szCs w:val="24"/>
                <w:lang w:val="ru-RU"/>
              </w:rPr>
            </w:pPr>
            <w:r>
              <w:rPr>
                <w:rFonts w:ascii="Times New Roman" w:hAnsi="Times New Roman" w:cs="Times New Roman"/>
                <w:sz w:val="24"/>
                <w:szCs w:val="24"/>
                <w:lang w:val="ru-RU"/>
              </w:rPr>
              <w:t>От 0,70 до 0,85</w:t>
            </w:r>
          </w:p>
        </w:tc>
      </w:tr>
      <w:tr w:rsidR="006851B7" w:rsidTr="006851B7">
        <w:tc>
          <w:tcPr>
            <w:tcW w:w="4785" w:type="dxa"/>
          </w:tcPr>
          <w:p w:rsidR="006851B7" w:rsidRPr="006851B7" w:rsidRDefault="006851B7">
            <w:pPr>
              <w:rPr>
                <w:rFonts w:ascii="Times New Roman" w:hAnsi="Times New Roman" w:cs="Times New Roman"/>
                <w:sz w:val="24"/>
                <w:szCs w:val="24"/>
                <w:lang w:val="ru-RU"/>
              </w:rPr>
            </w:pPr>
            <w:r>
              <w:rPr>
                <w:rFonts w:ascii="Times New Roman" w:hAnsi="Times New Roman" w:cs="Times New Roman"/>
                <w:sz w:val="24"/>
                <w:szCs w:val="24"/>
                <w:lang w:val="ru-RU"/>
              </w:rPr>
              <w:t xml:space="preserve">Слабо загрязненная </w:t>
            </w:r>
          </w:p>
        </w:tc>
        <w:tc>
          <w:tcPr>
            <w:tcW w:w="4786" w:type="dxa"/>
          </w:tcPr>
          <w:p w:rsidR="006851B7" w:rsidRPr="006851B7" w:rsidRDefault="006851B7">
            <w:pPr>
              <w:rPr>
                <w:rFonts w:ascii="Times New Roman" w:hAnsi="Times New Roman" w:cs="Times New Roman"/>
                <w:sz w:val="24"/>
                <w:szCs w:val="24"/>
                <w:lang w:val="ru-RU"/>
              </w:rPr>
            </w:pPr>
            <w:r>
              <w:rPr>
                <w:rFonts w:ascii="Times New Roman" w:hAnsi="Times New Roman" w:cs="Times New Roman"/>
                <w:sz w:val="24"/>
                <w:szCs w:val="24"/>
                <w:lang w:val="ru-RU"/>
              </w:rPr>
              <w:t>От 0,85 до 0,98</w:t>
            </w:r>
          </w:p>
        </w:tc>
      </w:tr>
      <w:tr w:rsidR="006851B7" w:rsidTr="006851B7">
        <w:tc>
          <w:tcPr>
            <w:tcW w:w="4785" w:type="dxa"/>
          </w:tcPr>
          <w:p w:rsidR="006851B7" w:rsidRPr="006851B7" w:rsidRDefault="006851B7">
            <w:pPr>
              <w:rPr>
                <w:rFonts w:ascii="Times New Roman" w:hAnsi="Times New Roman" w:cs="Times New Roman"/>
                <w:sz w:val="24"/>
                <w:szCs w:val="24"/>
                <w:lang w:val="ru-RU"/>
              </w:rPr>
            </w:pPr>
            <w:r>
              <w:rPr>
                <w:rFonts w:ascii="Times New Roman" w:hAnsi="Times New Roman" w:cs="Times New Roman"/>
                <w:sz w:val="24"/>
                <w:szCs w:val="24"/>
                <w:lang w:val="ru-RU"/>
              </w:rPr>
              <w:t xml:space="preserve">Практически чистая </w:t>
            </w:r>
          </w:p>
        </w:tc>
        <w:tc>
          <w:tcPr>
            <w:tcW w:w="4786" w:type="dxa"/>
          </w:tcPr>
          <w:p w:rsidR="006851B7" w:rsidRPr="006851B7" w:rsidRDefault="006851B7">
            <w:pPr>
              <w:rPr>
                <w:rFonts w:ascii="Times New Roman" w:hAnsi="Times New Roman" w:cs="Times New Roman"/>
                <w:sz w:val="24"/>
                <w:szCs w:val="24"/>
                <w:lang w:val="ru-RU"/>
              </w:rPr>
            </w:pPr>
            <w:r>
              <w:rPr>
                <w:rFonts w:ascii="Times New Roman" w:hAnsi="Times New Roman" w:cs="Times New Roman"/>
                <w:sz w:val="24"/>
                <w:szCs w:val="24"/>
                <w:lang w:val="ru-RU"/>
              </w:rPr>
              <w:t>Больше 0,98</w:t>
            </w:r>
          </w:p>
        </w:tc>
      </w:tr>
    </w:tbl>
    <w:p w:rsidR="006851B7" w:rsidRDefault="006851B7">
      <w:pPr>
        <w:rPr>
          <w:rFonts w:ascii="Times New Roman" w:hAnsi="Times New Roman" w:cs="Times New Roman"/>
          <w:b/>
          <w:sz w:val="28"/>
          <w:szCs w:val="28"/>
        </w:rPr>
      </w:pPr>
    </w:p>
    <w:p w:rsidR="003333B8" w:rsidRDefault="006851B7" w:rsidP="006851B7">
      <w:pPr>
        <w:jc w:val="center"/>
        <w:rPr>
          <w:rFonts w:ascii="Times New Roman" w:hAnsi="Times New Roman" w:cs="Times New Roman"/>
          <w:b/>
          <w:sz w:val="28"/>
          <w:szCs w:val="28"/>
        </w:rPr>
      </w:pPr>
      <w:r>
        <w:rPr>
          <w:rFonts w:ascii="Times New Roman" w:hAnsi="Times New Roman" w:cs="Times New Roman"/>
          <w:b/>
          <w:sz w:val="28"/>
          <w:szCs w:val="28"/>
        </w:rPr>
        <w:t>Оценка состояния почвы по химическим, радиоактивным и канцерогенным веществам</w:t>
      </w:r>
    </w:p>
    <w:tbl>
      <w:tblPr>
        <w:tblStyle w:val="ac"/>
        <w:tblW w:w="0" w:type="auto"/>
        <w:tblLook w:val="04A0"/>
      </w:tblPr>
      <w:tblGrid>
        <w:gridCol w:w="2148"/>
        <w:gridCol w:w="2136"/>
        <w:gridCol w:w="2183"/>
        <w:gridCol w:w="2253"/>
      </w:tblGrid>
      <w:tr w:rsidR="006851B7" w:rsidTr="006851B7">
        <w:tc>
          <w:tcPr>
            <w:tcW w:w="2392" w:type="dxa"/>
          </w:tcPr>
          <w:p w:rsidR="006851B7" w:rsidRPr="006851B7" w:rsidRDefault="006851B7" w:rsidP="006851B7">
            <w:pPr>
              <w:jc w:val="center"/>
              <w:rPr>
                <w:rFonts w:ascii="Times New Roman" w:hAnsi="Times New Roman" w:cs="Times New Roman"/>
                <w:b/>
                <w:sz w:val="24"/>
                <w:szCs w:val="24"/>
                <w:lang w:val="ru-RU"/>
              </w:rPr>
            </w:pPr>
            <w:r w:rsidRPr="006851B7">
              <w:rPr>
                <w:rFonts w:ascii="Times New Roman" w:hAnsi="Times New Roman" w:cs="Times New Roman"/>
                <w:b/>
                <w:sz w:val="24"/>
                <w:szCs w:val="24"/>
                <w:lang w:val="ru-RU"/>
              </w:rPr>
              <w:t>Степень загрязнения почвы</w:t>
            </w:r>
          </w:p>
        </w:tc>
        <w:tc>
          <w:tcPr>
            <w:tcW w:w="2393" w:type="dxa"/>
          </w:tcPr>
          <w:p w:rsidR="006851B7" w:rsidRPr="006851B7" w:rsidRDefault="006851B7" w:rsidP="006851B7">
            <w:pPr>
              <w:jc w:val="center"/>
              <w:rPr>
                <w:rFonts w:ascii="Times New Roman" w:hAnsi="Times New Roman" w:cs="Times New Roman"/>
                <w:b/>
                <w:sz w:val="24"/>
                <w:szCs w:val="24"/>
                <w:lang w:val="ru-RU"/>
              </w:rPr>
            </w:pPr>
            <w:r w:rsidRPr="006851B7">
              <w:rPr>
                <w:rFonts w:ascii="Times New Roman" w:hAnsi="Times New Roman" w:cs="Times New Roman"/>
                <w:b/>
                <w:sz w:val="24"/>
                <w:szCs w:val="24"/>
                <w:lang w:val="ru-RU"/>
              </w:rPr>
              <w:t>Вредные химические вещества</w:t>
            </w:r>
          </w:p>
        </w:tc>
        <w:tc>
          <w:tcPr>
            <w:tcW w:w="2393" w:type="dxa"/>
          </w:tcPr>
          <w:p w:rsidR="006851B7" w:rsidRPr="006851B7" w:rsidRDefault="006851B7" w:rsidP="006851B7">
            <w:pPr>
              <w:jc w:val="center"/>
              <w:rPr>
                <w:rFonts w:ascii="Times New Roman" w:hAnsi="Times New Roman" w:cs="Times New Roman"/>
                <w:b/>
                <w:sz w:val="24"/>
                <w:szCs w:val="24"/>
                <w:lang w:val="ru-RU"/>
              </w:rPr>
            </w:pPr>
            <w:r w:rsidRPr="006851B7">
              <w:rPr>
                <w:rFonts w:ascii="Times New Roman" w:hAnsi="Times New Roman" w:cs="Times New Roman"/>
                <w:b/>
                <w:sz w:val="24"/>
                <w:szCs w:val="24"/>
                <w:lang w:val="ru-RU"/>
              </w:rPr>
              <w:t>Допустимый уровень радиации</w:t>
            </w:r>
          </w:p>
        </w:tc>
        <w:tc>
          <w:tcPr>
            <w:tcW w:w="2393" w:type="dxa"/>
          </w:tcPr>
          <w:p w:rsidR="006851B7" w:rsidRPr="006851B7" w:rsidRDefault="006851B7" w:rsidP="006851B7">
            <w:pPr>
              <w:jc w:val="center"/>
              <w:rPr>
                <w:rFonts w:ascii="Times New Roman" w:hAnsi="Times New Roman" w:cs="Times New Roman"/>
                <w:b/>
                <w:sz w:val="24"/>
                <w:szCs w:val="24"/>
                <w:lang w:val="ru-RU"/>
              </w:rPr>
            </w:pPr>
            <w:r w:rsidRPr="006851B7">
              <w:rPr>
                <w:rFonts w:ascii="Times New Roman" w:hAnsi="Times New Roman" w:cs="Times New Roman"/>
                <w:b/>
                <w:sz w:val="24"/>
                <w:szCs w:val="24"/>
                <w:lang w:val="ru-RU"/>
              </w:rPr>
              <w:t>Содержание</w:t>
            </w:r>
          </w:p>
          <w:p w:rsidR="006851B7" w:rsidRPr="006851B7" w:rsidRDefault="006851B7" w:rsidP="006851B7">
            <w:pPr>
              <w:jc w:val="center"/>
              <w:rPr>
                <w:rFonts w:ascii="Times New Roman" w:hAnsi="Times New Roman" w:cs="Times New Roman"/>
                <w:b/>
                <w:sz w:val="24"/>
                <w:szCs w:val="24"/>
                <w:lang w:val="ru-RU"/>
              </w:rPr>
            </w:pPr>
            <w:r w:rsidRPr="006851B7">
              <w:rPr>
                <w:rFonts w:ascii="Times New Roman" w:hAnsi="Times New Roman" w:cs="Times New Roman"/>
                <w:b/>
                <w:sz w:val="24"/>
                <w:szCs w:val="24"/>
                <w:lang w:val="ru-RU"/>
              </w:rPr>
              <w:t>канцерогенных в-в по бензаперену мкг/кг</w:t>
            </w:r>
          </w:p>
        </w:tc>
      </w:tr>
      <w:tr w:rsidR="006851B7" w:rsidTr="006851B7">
        <w:tc>
          <w:tcPr>
            <w:tcW w:w="2392" w:type="dxa"/>
          </w:tcPr>
          <w:p w:rsidR="006851B7" w:rsidRPr="006851B7" w:rsidRDefault="006851B7"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Чистая</w:t>
            </w:r>
          </w:p>
        </w:tc>
        <w:tc>
          <w:tcPr>
            <w:tcW w:w="2393" w:type="dxa"/>
          </w:tcPr>
          <w:p w:rsidR="006851B7" w:rsidRPr="006851B7" w:rsidRDefault="006851B7"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На уровне или ниже ПДК</w:t>
            </w:r>
          </w:p>
        </w:tc>
        <w:tc>
          <w:tcPr>
            <w:tcW w:w="2393" w:type="dxa"/>
          </w:tcPr>
          <w:p w:rsidR="006851B7" w:rsidRPr="006851B7" w:rsidRDefault="00A32DDD"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Естественный уровень </w:t>
            </w:r>
          </w:p>
        </w:tc>
        <w:tc>
          <w:tcPr>
            <w:tcW w:w="2393" w:type="dxa"/>
          </w:tcPr>
          <w:p w:rsidR="006851B7" w:rsidRPr="006851B7" w:rsidRDefault="00A32DDD"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До 5</w:t>
            </w:r>
          </w:p>
        </w:tc>
      </w:tr>
      <w:tr w:rsidR="006851B7" w:rsidTr="006851B7">
        <w:tc>
          <w:tcPr>
            <w:tcW w:w="2392" w:type="dxa"/>
          </w:tcPr>
          <w:p w:rsidR="006851B7" w:rsidRPr="006851B7" w:rsidRDefault="006851B7"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Слабо загрязненная </w:t>
            </w:r>
          </w:p>
        </w:tc>
        <w:tc>
          <w:tcPr>
            <w:tcW w:w="2393" w:type="dxa"/>
          </w:tcPr>
          <w:p w:rsidR="006851B7" w:rsidRPr="006851B7" w:rsidRDefault="006851B7"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Выше ПДК в 10 раз не более</w:t>
            </w:r>
          </w:p>
        </w:tc>
        <w:tc>
          <w:tcPr>
            <w:tcW w:w="2393" w:type="dxa"/>
          </w:tcPr>
          <w:p w:rsidR="006851B7" w:rsidRPr="006851B7" w:rsidRDefault="00A32DDD"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Выше естественного уровня 1,5 раза</w:t>
            </w:r>
          </w:p>
        </w:tc>
        <w:tc>
          <w:tcPr>
            <w:tcW w:w="2393" w:type="dxa"/>
          </w:tcPr>
          <w:p w:rsidR="006851B7" w:rsidRPr="006851B7" w:rsidRDefault="00A32DDD"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5-10</w:t>
            </w:r>
          </w:p>
        </w:tc>
      </w:tr>
      <w:tr w:rsidR="006851B7" w:rsidTr="006851B7">
        <w:tc>
          <w:tcPr>
            <w:tcW w:w="2392" w:type="dxa"/>
          </w:tcPr>
          <w:p w:rsidR="006851B7" w:rsidRPr="006851B7" w:rsidRDefault="006851B7"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Умеренно загрязненная </w:t>
            </w:r>
          </w:p>
        </w:tc>
        <w:tc>
          <w:tcPr>
            <w:tcW w:w="2393" w:type="dxa"/>
          </w:tcPr>
          <w:p w:rsidR="006851B7" w:rsidRPr="006851B7" w:rsidRDefault="006851B7"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Выше ПДК в 10-100 раз </w:t>
            </w:r>
          </w:p>
        </w:tc>
        <w:tc>
          <w:tcPr>
            <w:tcW w:w="2393" w:type="dxa"/>
          </w:tcPr>
          <w:p w:rsidR="006851B7" w:rsidRPr="006851B7" w:rsidRDefault="00A32DDD"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Выше естественного уровня в 2 раза</w:t>
            </w:r>
          </w:p>
        </w:tc>
        <w:tc>
          <w:tcPr>
            <w:tcW w:w="2393" w:type="dxa"/>
          </w:tcPr>
          <w:p w:rsidR="006851B7" w:rsidRPr="006851B7" w:rsidRDefault="00A32DDD"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10-30</w:t>
            </w:r>
          </w:p>
        </w:tc>
      </w:tr>
      <w:tr w:rsidR="006851B7" w:rsidTr="006851B7">
        <w:tc>
          <w:tcPr>
            <w:tcW w:w="2392" w:type="dxa"/>
          </w:tcPr>
          <w:p w:rsidR="006851B7" w:rsidRPr="006851B7" w:rsidRDefault="006851B7"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Сильно загрязненная </w:t>
            </w:r>
          </w:p>
        </w:tc>
        <w:tc>
          <w:tcPr>
            <w:tcW w:w="2393" w:type="dxa"/>
          </w:tcPr>
          <w:p w:rsidR="006851B7" w:rsidRPr="006851B7" w:rsidRDefault="006851B7"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Выше ПДК в 100 раз</w:t>
            </w:r>
          </w:p>
        </w:tc>
        <w:tc>
          <w:tcPr>
            <w:tcW w:w="2393" w:type="dxa"/>
          </w:tcPr>
          <w:p w:rsidR="006851B7" w:rsidRPr="006851B7" w:rsidRDefault="00A32DDD"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Выше естественного уровня в 3 раза</w:t>
            </w:r>
          </w:p>
        </w:tc>
        <w:tc>
          <w:tcPr>
            <w:tcW w:w="2393" w:type="dxa"/>
          </w:tcPr>
          <w:p w:rsidR="006851B7" w:rsidRPr="006851B7" w:rsidRDefault="00A32DDD" w:rsidP="006851B7">
            <w:pPr>
              <w:jc w:val="center"/>
              <w:rPr>
                <w:rFonts w:ascii="Times New Roman" w:hAnsi="Times New Roman" w:cs="Times New Roman"/>
                <w:sz w:val="24"/>
                <w:szCs w:val="24"/>
                <w:lang w:val="ru-RU"/>
              </w:rPr>
            </w:pPr>
            <w:r>
              <w:rPr>
                <w:rFonts w:ascii="Times New Roman" w:hAnsi="Times New Roman" w:cs="Times New Roman"/>
                <w:sz w:val="24"/>
                <w:szCs w:val="24"/>
                <w:lang w:val="ru-RU"/>
              </w:rPr>
              <w:t>Более 30</w:t>
            </w:r>
          </w:p>
        </w:tc>
      </w:tr>
    </w:tbl>
    <w:p w:rsidR="006851B7" w:rsidRDefault="006851B7" w:rsidP="006851B7">
      <w:pPr>
        <w:jc w:val="center"/>
        <w:rPr>
          <w:rFonts w:ascii="Times New Roman" w:hAnsi="Times New Roman" w:cs="Times New Roman"/>
          <w:b/>
          <w:sz w:val="28"/>
          <w:szCs w:val="28"/>
        </w:rPr>
      </w:pPr>
    </w:p>
    <w:p w:rsidR="003D6BFD" w:rsidRDefault="003D6BFD" w:rsidP="00A32DDD">
      <w:pPr>
        <w:jc w:val="center"/>
        <w:rPr>
          <w:rFonts w:ascii="Times New Roman" w:hAnsi="Times New Roman" w:cs="Times New Roman"/>
          <w:b/>
          <w:sz w:val="28"/>
          <w:szCs w:val="28"/>
        </w:rPr>
      </w:pPr>
    </w:p>
    <w:p w:rsidR="006851B7" w:rsidRDefault="00A32DDD" w:rsidP="00A32DDD">
      <w:pPr>
        <w:jc w:val="center"/>
        <w:rPr>
          <w:rFonts w:ascii="Times New Roman" w:hAnsi="Times New Roman" w:cs="Times New Roman"/>
          <w:b/>
          <w:sz w:val="28"/>
          <w:szCs w:val="28"/>
        </w:rPr>
      </w:pPr>
      <w:r>
        <w:rPr>
          <w:rFonts w:ascii="Times New Roman" w:hAnsi="Times New Roman" w:cs="Times New Roman"/>
          <w:b/>
          <w:sz w:val="28"/>
          <w:szCs w:val="28"/>
        </w:rPr>
        <w:lastRenderedPageBreak/>
        <w:t>Оценка санитарного состояния почвы по комплексу показателей</w:t>
      </w:r>
    </w:p>
    <w:tbl>
      <w:tblPr>
        <w:tblStyle w:val="ac"/>
        <w:tblW w:w="0" w:type="auto"/>
        <w:tblLook w:val="04A0"/>
      </w:tblPr>
      <w:tblGrid>
        <w:gridCol w:w="2110"/>
        <w:gridCol w:w="1493"/>
        <w:gridCol w:w="1694"/>
        <w:gridCol w:w="1745"/>
        <w:gridCol w:w="1678"/>
      </w:tblGrid>
      <w:tr w:rsidR="0067351B" w:rsidTr="004E65EA">
        <w:tc>
          <w:tcPr>
            <w:tcW w:w="2110" w:type="dxa"/>
          </w:tcPr>
          <w:p w:rsidR="00A32DDD" w:rsidRPr="00A32DDD" w:rsidRDefault="00A32DDD" w:rsidP="00A32DDD">
            <w:pPr>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Состояние почвы </w:t>
            </w:r>
          </w:p>
        </w:tc>
        <w:tc>
          <w:tcPr>
            <w:tcW w:w="1836" w:type="dxa"/>
          </w:tcPr>
          <w:p w:rsidR="00A32DDD" w:rsidRPr="00A32DDD" w:rsidRDefault="004E65EA" w:rsidP="00A32DDD">
            <w:pPr>
              <w:jc w:val="center"/>
              <w:rPr>
                <w:rFonts w:ascii="Times New Roman" w:hAnsi="Times New Roman" w:cs="Times New Roman"/>
                <w:b/>
                <w:sz w:val="24"/>
                <w:szCs w:val="24"/>
                <w:lang w:val="ru-RU"/>
              </w:rPr>
            </w:pPr>
            <w:r>
              <w:rPr>
                <w:rFonts w:ascii="Times New Roman" w:hAnsi="Times New Roman" w:cs="Times New Roman"/>
                <w:b/>
                <w:sz w:val="24"/>
                <w:szCs w:val="24"/>
                <w:lang w:val="ru-RU"/>
              </w:rPr>
              <w:t>Коли-титр</w:t>
            </w:r>
          </w:p>
        </w:tc>
        <w:tc>
          <w:tcPr>
            <w:tcW w:w="1897" w:type="dxa"/>
          </w:tcPr>
          <w:p w:rsidR="004E65EA" w:rsidRPr="00A32DDD" w:rsidRDefault="004E65EA" w:rsidP="004E65EA">
            <w:pPr>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Титр анаэробов </w:t>
            </w:r>
          </w:p>
        </w:tc>
        <w:tc>
          <w:tcPr>
            <w:tcW w:w="1878" w:type="dxa"/>
          </w:tcPr>
          <w:p w:rsidR="00A32DDD" w:rsidRPr="00A32DDD" w:rsidRDefault="00A32DDD" w:rsidP="00A32DDD">
            <w:pPr>
              <w:jc w:val="center"/>
              <w:rPr>
                <w:rFonts w:ascii="Times New Roman" w:hAnsi="Times New Roman" w:cs="Times New Roman"/>
                <w:b/>
                <w:sz w:val="24"/>
                <w:szCs w:val="24"/>
                <w:lang w:val="ru-RU"/>
              </w:rPr>
            </w:pPr>
            <w:r>
              <w:rPr>
                <w:rFonts w:ascii="Times New Roman" w:hAnsi="Times New Roman" w:cs="Times New Roman"/>
                <w:b/>
                <w:sz w:val="24"/>
                <w:szCs w:val="24"/>
                <w:lang w:val="ru-RU"/>
              </w:rPr>
              <w:t>Число яиц гельминтов на кг почвы</w:t>
            </w:r>
          </w:p>
        </w:tc>
        <w:tc>
          <w:tcPr>
            <w:tcW w:w="1850" w:type="dxa"/>
          </w:tcPr>
          <w:p w:rsidR="00A32DDD" w:rsidRPr="00A32DDD" w:rsidRDefault="00A32DDD" w:rsidP="00A32DDD">
            <w:pPr>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Число личинок и куколок мух </w:t>
            </w:r>
            <w:r w:rsidR="004E65EA">
              <w:rPr>
                <w:rFonts w:ascii="Times New Roman" w:hAnsi="Times New Roman" w:cs="Times New Roman"/>
                <w:b/>
                <w:sz w:val="24"/>
                <w:szCs w:val="24"/>
                <w:lang w:val="ru-RU"/>
              </w:rPr>
              <w:t xml:space="preserve">в почве с площадью 20 на 20 см </w:t>
            </w:r>
          </w:p>
        </w:tc>
      </w:tr>
      <w:tr w:rsidR="004E65EA" w:rsidTr="004E65EA">
        <w:tc>
          <w:tcPr>
            <w:tcW w:w="2110" w:type="dxa"/>
          </w:tcPr>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Чистая</w:t>
            </w:r>
          </w:p>
        </w:tc>
        <w:tc>
          <w:tcPr>
            <w:tcW w:w="1836" w:type="dxa"/>
          </w:tcPr>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1 и выше</w:t>
            </w:r>
          </w:p>
        </w:tc>
        <w:tc>
          <w:tcPr>
            <w:tcW w:w="1897" w:type="dxa"/>
          </w:tcPr>
          <w:p w:rsidR="004E65EA" w:rsidRPr="00A32DDD" w:rsidRDefault="004E65EA"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0.1 и выше</w:t>
            </w:r>
          </w:p>
        </w:tc>
        <w:tc>
          <w:tcPr>
            <w:tcW w:w="1878" w:type="dxa"/>
          </w:tcPr>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c>
          <w:tcPr>
            <w:tcW w:w="1850" w:type="dxa"/>
          </w:tcPr>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0</w:t>
            </w:r>
          </w:p>
        </w:tc>
      </w:tr>
      <w:tr w:rsidR="004E65EA" w:rsidTr="004E65EA">
        <w:tc>
          <w:tcPr>
            <w:tcW w:w="2110" w:type="dxa"/>
          </w:tcPr>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Малозагрязненная </w:t>
            </w:r>
          </w:p>
        </w:tc>
        <w:tc>
          <w:tcPr>
            <w:tcW w:w="1836" w:type="dxa"/>
          </w:tcPr>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1,0-0,01</w:t>
            </w:r>
          </w:p>
        </w:tc>
        <w:tc>
          <w:tcPr>
            <w:tcW w:w="1897" w:type="dxa"/>
          </w:tcPr>
          <w:p w:rsidR="004E65EA" w:rsidRPr="00A32DDD" w:rsidRDefault="004E65EA"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0.1-0,001</w:t>
            </w:r>
          </w:p>
        </w:tc>
        <w:tc>
          <w:tcPr>
            <w:tcW w:w="1878" w:type="dxa"/>
          </w:tcPr>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До 10</w:t>
            </w:r>
          </w:p>
        </w:tc>
        <w:tc>
          <w:tcPr>
            <w:tcW w:w="1850" w:type="dxa"/>
          </w:tcPr>
          <w:p w:rsidR="004E65EA"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Л до 10</w:t>
            </w:r>
          </w:p>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К отст.</w:t>
            </w:r>
          </w:p>
        </w:tc>
      </w:tr>
      <w:tr w:rsidR="004E65EA" w:rsidTr="004E65EA">
        <w:tc>
          <w:tcPr>
            <w:tcW w:w="2110" w:type="dxa"/>
          </w:tcPr>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Загрязненная </w:t>
            </w:r>
          </w:p>
        </w:tc>
        <w:tc>
          <w:tcPr>
            <w:tcW w:w="1836" w:type="dxa"/>
          </w:tcPr>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0,01-0,001</w:t>
            </w:r>
          </w:p>
        </w:tc>
        <w:tc>
          <w:tcPr>
            <w:tcW w:w="1897" w:type="dxa"/>
          </w:tcPr>
          <w:p w:rsidR="004E65EA" w:rsidRPr="00A32DDD" w:rsidRDefault="004E65EA"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0,001-0,0001</w:t>
            </w:r>
          </w:p>
        </w:tc>
        <w:tc>
          <w:tcPr>
            <w:tcW w:w="1878" w:type="dxa"/>
          </w:tcPr>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До 100</w:t>
            </w:r>
          </w:p>
        </w:tc>
        <w:tc>
          <w:tcPr>
            <w:tcW w:w="1850" w:type="dxa"/>
          </w:tcPr>
          <w:p w:rsidR="004E65EA"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Л до 100</w:t>
            </w:r>
          </w:p>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К до 10</w:t>
            </w:r>
          </w:p>
        </w:tc>
      </w:tr>
      <w:tr w:rsidR="004E65EA" w:rsidTr="004E65EA">
        <w:tc>
          <w:tcPr>
            <w:tcW w:w="2110" w:type="dxa"/>
          </w:tcPr>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Сильно загрязненная </w:t>
            </w:r>
          </w:p>
        </w:tc>
        <w:tc>
          <w:tcPr>
            <w:tcW w:w="1836" w:type="dxa"/>
          </w:tcPr>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0,001 и ниже</w:t>
            </w:r>
          </w:p>
        </w:tc>
        <w:tc>
          <w:tcPr>
            <w:tcW w:w="1897" w:type="dxa"/>
          </w:tcPr>
          <w:p w:rsidR="004E65EA" w:rsidRPr="00A32DDD" w:rsidRDefault="004E65EA"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0,0001 и ниже</w:t>
            </w:r>
          </w:p>
        </w:tc>
        <w:tc>
          <w:tcPr>
            <w:tcW w:w="1878" w:type="dxa"/>
          </w:tcPr>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Более 100</w:t>
            </w:r>
          </w:p>
        </w:tc>
        <w:tc>
          <w:tcPr>
            <w:tcW w:w="1850" w:type="dxa"/>
          </w:tcPr>
          <w:p w:rsidR="004E65EA"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Л более 100</w:t>
            </w:r>
          </w:p>
          <w:p w:rsidR="004E65EA" w:rsidRPr="00A32DDD" w:rsidRDefault="004E65EA" w:rsidP="00A32DDD">
            <w:pPr>
              <w:jc w:val="center"/>
              <w:rPr>
                <w:rFonts w:ascii="Times New Roman" w:hAnsi="Times New Roman" w:cs="Times New Roman"/>
                <w:sz w:val="24"/>
                <w:szCs w:val="24"/>
                <w:lang w:val="ru-RU"/>
              </w:rPr>
            </w:pPr>
            <w:r>
              <w:rPr>
                <w:rFonts w:ascii="Times New Roman" w:hAnsi="Times New Roman" w:cs="Times New Roman"/>
                <w:sz w:val="24"/>
                <w:szCs w:val="24"/>
                <w:lang w:val="ru-RU"/>
              </w:rPr>
              <w:t>К более 10</w:t>
            </w:r>
          </w:p>
        </w:tc>
      </w:tr>
    </w:tbl>
    <w:p w:rsidR="00D96515" w:rsidRDefault="001B4B34" w:rsidP="001B4B34">
      <w:pPr>
        <w:jc w:val="center"/>
        <w:rPr>
          <w:rFonts w:ascii="Times New Roman" w:hAnsi="Times New Roman" w:cs="Times New Roman"/>
          <w:b/>
          <w:sz w:val="28"/>
          <w:szCs w:val="28"/>
        </w:rPr>
      </w:pPr>
      <w:r>
        <w:rPr>
          <w:rFonts w:ascii="Times New Roman" w:hAnsi="Times New Roman" w:cs="Times New Roman"/>
          <w:b/>
          <w:sz w:val="28"/>
          <w:szCs w:val="28"/>
        </w:rPr>
        <w:t>Общепринятая классификация почвенных частиц</w:t>
      </w:r>
    </w:p>
    <w:tbl>
      <w:tblPr>
        <w:tblStyle w:val="ac"/>
        <w:tblW w:w="0" w:type="auto"/>
        <w:tblLook w:val="04A0"/>
      </w:tblPr>
      <w:tblGrid>
        <w:gridCol w:w="4410"/>
        <w:gridCol w:w="4310"/>
      </w:tblGrid>
      <w:tr w:rsidR="001B4B34" w:rsidTr="001B4B34">
        <w:tc>
          <w:tcPr>
            <w:tcW w:w="4785" w:type="dxa"/>
          </w:tcPr>
          <w:p w:rsidR="001B4B34" w:rsidRPr="001B4B34" w:rsidRDefault="001B4B34" w:rsidP="001B4B34">
            <w:pPr>
              <w:jc w:val="center"/>
              <w:rPr>
                <w:rFonts w:ascii="Times New Roman" w:hAnsi="Times New Roman" w:cs="Times New Roman"/>
                <w:b/>
                <w:sz w:val="24"/>
                <w:szCs w:val="24"/>
                <w:lang w:val="ru-RU"/>
              </w:rPr>
            </w:pPr>
            <w:r w:rsidRPr="001B4B34">
              <w:rPr>
                <w:rFonts w:ascii="Times New Roman" w:hAnsi="Times New Roman" w:cs="Times New Roman"/>
                <w:b/>
                <w:sz w:val="24"/>
                <w:szCs w:val="24"/>
                <w:lang w:val="ru-RU"/>
              </w:rPr>
              <w:t>Наименование частиц</w:t>
            </w:r>
          </w:p>
        </w:tc>
        <w:tc>
          <w:tcPr>
            <w:tcW w:w="4786" w:type="dxa"/>
          </w:tcPr>
          <w:p w:rsidR="001B4B34" w:rsidRPr="001B4B34" w:rsidRDefault="001B4B34" w:rsidP="001B4B34">
            <w:pPr>
              <w:jc w:val="center"/>
              <w:rPr>
                <w:rFonts w:ascii="Times New Roman" w:hAnsi="Times New Roman" w:cs="Times New Roman"/>
                <w:b/>
                <w:sz w:val="24"/>
                <w:szCs w:val="24"/>
                <w:lang w:val="ru-RU"/>
              </w:rPr>
            </w:pPr>
            <w:r w:rsidRPr="001B4B34">
              <w:rPr>
                <w:rFonts w:ascii="Times New Roman" w:hAnsi="Times New Roman" w:cs="Times New Roman"/>
                <w:b/>
                <w:sz w:val="24"/>
                <w:szCs w:val="24"/>
                <w:lang w:val="ru-RU"/>
              </w:rPr>
              <w:t>Размер частиц, мм</w:t>
            </w:r>
          </w:p>
        </w:tc>
      </w:tr>
      <w:tr w:rsidR="001B4B34" w:rsidTr="001B4B34">
        <w:tc>
          <w:tcPr>
            <w:tcW w:w="4785"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Камни, гравий</w:t>
            </w:r>
          </w:p>
        </w:tc>
        <w:tc>
          <w:tcPr>
            <w:tcW w:w="4786"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r>
      <w:tr w:rsidR="001B4B34" w:rsidTr="001B4B34">
        <w:tc>
          <w:tcPr>
            <w:tcW w:w="4785"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Песок крупный</w:t>
            </w:r>
          </w:p>
        </w:tc>
        <w:tc>
          <w:tcPr>
            <w:tcW w:w="4786"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r>
      <w:tr w:rsidR="001B4B34" w:rsidTr="001B4B34">
        <w:tc>
          <w:tcPr>
            <w:tcW w:w="4785"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-средний</w:t>
            </w:r>
          </w:p>
        </w:tc>
        <w:tc>
          <w:tcPr>
            <w:tcW w:w="4786"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1-0,25</w:t>
            </w:r>
          </w:p>
        </w:tc>
      </w:tr>
      <w:tr w:rsidR="001B4B34" w:rsidTr="001B4B34">
        <w:tc>
          <w:tcPr>
            <w:tcW w:w="4785"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-мелкий</w:t>
            </w:r>
          </w:p>
        </w:tc>
        <w:tc>
          <w:tcPr>
            <w:tcW w:w="4786"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0,25-0,05</w:t>
            </w:r>
          </w:p>
        </w:tc>
      </w:tr>
      <w:tr w:rsidR="001B4B34" w:rsidTr="001B4B34">
        <w:tc>
          <w:tcPr>
            <w:tcW w:w="4785"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Пыль крупная </w:t>
            </w:r>
          </w:p>
        </w:tc>
        <w:tc>
          <w:tcPr>
            <w:tcW w:w="4786"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0,05-0,01</w:t>
            </w:r>
          </w:p>
        </w:tc>
      </w:tr>
      <w:tr w:rsidR="001B4B34" w:rsidTr="001B4B34">
        <w:tc>
          <w:tcPr>
            <w:tcW w:w="4785"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-средняя </w:t>
            </w:r>
          </w:p>
        </w:tc>
        <w:tc>
          <w:tcPr>
            <w:tcW w:w="4786"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0,01-0,005</w:t>
            </w:r>
          </w:p>
        </w:tc>
      </w:tr>
      <w:tr w:rsidR="001B4B34" w:rsidTr="001B4B34">
        <w:tc>
          <w:tcPr>
            <w:tcW w:w="4785"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-тонкая </w:t>
            </w:r>
          </w:p>
        </w:tc>
        <w:tc>
          <w:tcPr>
            <w:tcW w:w="4786"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0,005-0,0,001</w:t>
            </w:r>
          </w:p>
        </w:tc>
      </w:tr>
      <w:tr w:rsidR="001B4B34" w:rsidTr="001B4B34">
        <w:tc>
          <w:tcPr>
            <w:tcW w:w="4785"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Ил </w:t>
            </w:r>
          </w:p>
        </w:tc>
        <w:tc>
          <w:tcPr>
            <w:tcW w:w="4786" w:type="dxa"/>
          </w:tcPr>
          <w:p w:rsidR="001B4B34" w:rsidRPr="001B4B34" w:rsidRDefault="001B4B34" w:rsidP="001B4B34">
            <w:pPr>
              <w:jc w:val="center"/>
              <w:rPr>
                <w:rFonts w:ascii="Times New Roman" w:hAnsi="Times New Roman" w:cs="Times New Roman"/>
                <w:sz w:val="24"/>
                <w:szCs w:val="24"/>
                <w:lang w:val="ru-RU"/>
              </w:rPr>
            </w:pPr>
            <w:r>
              <w:rPr>
                <w:rFonts w:ascii="Times New Roman" w:hAnsi="Times New Roman" w:cs="Times New Roman"/>
                <w:sz w:val="24"/>
                <w:szCs w:val="24"/>
                <w:lang w:val="ru-RU"/>
              </w:rPr>
              <w:t>0,001</w:t>
            </w:r>
          </w:p>
        </w:tc>
      </w:tr>
    </w:tbl>
    <w:p w:rsidR="001B4B34" w:rsidRDefault="001B4B34" w:rsidP="001B4B34">
      <w:pPr>
        <w:jc w:val="center"/>
        <w:rPr>
          <w:rFonts w:ascii="Times New Roman" w:hAnsi="Times New Roman" w:cs="Times New Roman"/>
          <w:b/>
          <w:sz w:val="28"/>
          <w:szCs w:val="28"/>
        </w:rPr>
      </w:pPr>
    </w:p>
    <w:p w:rsidR="00D96515" w:rsidRDefault="00305801" w:rsidP="00B027A5">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24125" cy="3365410"/>
            <wp:effectExtent l="19050" t="0" r="9525" b="0"/>
            <wp:docPr id="4" name="Рисунок 3" descr="направ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правление.jpg"/>
                    <pic:cNvPicPr/>
                  </pic:nvPicPr>
                  <pic:blipFill>
                    <a:blip r:embed="rId10" cstate="print"/>
                    <a:stretch>
                      <a:fillRect/>
                    </a:stretch>
                  </pic:blipFill>
                  <pic:spPr>
                    <a:xfrm>
                      <a:off x="0" y="0"/>
                      <a:ext cx="2521745" cy="3362236"/>
                    </a:xfrm>
                    <a:prstGeom prst="rect">
                      <a:avLst/>
                    </a:prstGeom>
                  </pic:spPr>
                </pic:pic>
              </a:graphicData>
            </a:graphic>
          </wp:inline>
        </w:drawing>
      </w:r>
    </w:p>
    <w:p w:rsidR="00D96515" w:rsidRDefault="00D96515">
      <w:pPr>
        <w:rPr>
          <w:rFonts w:ascii="Times New Roman" w:hAnsi="Times New Roman" w:cs="Times New Roman"/>
          <w:b/>
          <w:sz w:val="28"/>
          <w:szCs w:val="28"/>
        </w:rPr>
      </w:pPr>
    </w:p>
    <w:p w:rsidR="00D96515" w:rsidRDefault="00D96515">
      <w:pPr>
        <w:rPr>
          <w:rFonts w:ascii="Times New Roman" w:hAnsi="Times New Roman" w:cs="Times New Roman"/>
          <w:b/>
          <w:sz w:val="28"/>
          <w:szCs w:val="28"/>
        </w:rPr>
      </w:pPr>
    </w:p>
    <w:p w:rsidR="00D96515" w:rsidRDefault="00305801">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507522" cy="3343275"/>
            <wp:effectExtent l="19050" t="0" r="7078" b="0"/>
            <wp:docPr id="10" name="Рисунок 9" descr="а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jpg"/>
                    <pic:cNvPicPr/>
                  </pic:nvPicPr>
                  <pic:blipFill>
                    <a:blip r:embed="rId11" cstate="print"/>
                    <a:stretch>
                      <a:fillRect/>
                    </a:stretch>
                  </pic:blipFill>
                  <pic:spPr>
                    <a:xfrm>
                      <a:off x="0" y="0"/>
                      <a:ext cx="2507522" cy="3343275"/>
                    </a:xfrm>
                    <a:prstGeom prst="rect">
                      <a:avLst/>
                    </a:prstGeom>
                  </pic:spPr>
                </pic:pic>
              </a:graphicData>
            </a:graphic>
          </wp:inline>
        </w:drawing>
      </w:r>
      <w:r w:rsidR="00B027A5">
        <w:rPr>
          <w:rFonts w:ascii="Times New Roman" w:hAnsi="Times New Roman" w:cs="Times New Roman"/>
          <w:b/>
          <w:sz w:val="28"/>
          <w:szCs w:val="28"/>
        </w:rPr>
        <w:tab/>
      </w:r>
      <w:r w:rsidR="00B027A5">
        <w:rPr>
          <w:rFonts w:ascii="Times New Roman" w:hAnsi="Times New Roman" w:cs="Times New Roman"/>
          <w:b/>
          <w:noProof/>
          <w:sz w:val="28"/>
          <w:szCs w:val="28"/>
          <w:lang w:eastAsia="ru-RU"/>
        </w:rPr>
        <w:drawing>
          <wp:inline distT="0" distB="0" distL="0" distR="0">
            <wp:extent cx="2543243" cy="3390900"/>
            <wp:effectExtent l="19050" t="0" r="9457" b="0"/>
            <wp:docPr id="11" name="Рисунок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2549026" cy="3398611"/>
                    </a:xfrm>
                    <a:prstGeom prst="rect">
                      <a:avLst/>
                    </a:prstGeom>
                  </pic:spPr>
                </pic:pic>
              </a:graphicData>
            </a:graphic>
          </wp:inline>
        </w:drawing>
      </w:r>
    </w:p>
    <w:p w:rsidR="00D96515" w:rsidRDefault="00D96515">
      <w:pPr>
        <w:rPr>
          <w:rFonts w:ascii="Times New Roman" w:hAnsi="Times New Roman" w:cs="Times New Roman"/>
          <w:b/>
          <w:sz w:val="28"/>
          <w:szCs w:val="28"/>
        </w:rPr>
      </w:pPr>
    </w:p>
    <w:p w:rsidR="00B027A5" w:rsidRPr="00B027A5" w:rsidRDefault="00B027A5" w:rsidP="00B027A5">
      <w:pPr>
        <w:rPr>
          <w:rFonts w:ascii="Times New Roman" w:hAnsi="Times New Roman" w:cs="Times New Roman"/>
          <w:sz w:val="28"/>
          <w:szCs w:val="28"/>
        </w:rPr>
      </w:pPr>
      <w:r w:rsidRPr="00B027A5">
        <w:rPr>
          <w:rFonts w:ascii="Times New Roman" w:hAnsi="Times New Roman" w:cs="Times New Roman"/>
          <w:b/>
          <w:sz w:val="32"/>
          <w:szCs w:val="32"/>
        </w:rPr>
        <w:t>Заключение:</w:t>
      </w:r>
      <w:r>
        <w:rPr>
          <w:rFonts w:ascii="Times New Roman" w:hAnsi="Times New Roman" w:cs="Times New Roman"/>
          <w:b/>
          <w:sz w:val="32"/>
          <w:szCs w:val="32"/>
        </w:rPr>
        <w:t xml:space="preserve"> </w:t>
      </w:r>
      <w:r w:rsidRPr="00B027A5">
        <w:rPr>
          <w:rFonts w:ascii="Times New Roman" w:hAnsi="Times New Roman" w:cs="Times New Roman"/>
          <w:sz w:val="28"/>
          <w:szCs w:val="28"/>
        </w:rPr>
        <w:t>При исследовании качества почвы</w:t>
      </w:r>
      <w:r>
        <w:rPr>
          <w:rFonts w:ascii="Times New Roman" w:hAnsi="Times New Roman" w:cs="Times New Roman"/>
          <w:b/>
          <w:sz w:val="32"/>
          <w:szCs w:val="32"/>
        </w:rPr>
        <w:t xml:space="preserve"> </w:t>
      </w:r>
      <w:r w:rsidRPr="00B027A5">
        <w:rPr>
          <w:rFonts w:ascii="Times New Roman" w:hAnsi="Times New Roman" w:cs="Times New Roman"/>
          <w:sz w:val="28"/>
          <w:szCs w:val="28"/>
        </w:rPr>
        <w:t>на чистоту почвы было выявлено, что размер частиц меньше 0,0001 мм</w:t>
      </w:r>
      <w:r w:rsidRPr="00B027A5">
        <w:rPr>
          <w:rFonts w:ascii="Times New Roman" w:hAnsi="Times New Roman" w:cs="Times New Roman"/>
          <w:color w:val="FF0000"/>
          <w:sz w:val="28"/>
          <w:szCs w:val="28"/>
        </w:rPr>
        <w:t>(Ил)</w:t>
      </w:r>
      <w:r w:rsidRPr="00B027A5">
        <w:rPr>
          <w:rFonts w:ascii="Times New Roman" w:hAnsi="Times New Roman" w:cs="Times New Roman"/>
          <w:sz w:val="28"/>
          <w:szCs w:val="28"/>
        </w:rPr>
        <w:t>; коли-титр 0,9</w:t>
      </w:r>
      <w:r w:rsidRPr="00B027A5">
        <w:rPr>
          <w:rFonts w:ascii="Times New Roman" w:hAnsi="Times New Roman" w:cs="Times New Roman"/>
          <w:color w:val="FF0000"/>
          <w:sz w:val="28"/>
          <w:szCs w:val="28"/>
        </w:rPr>
        <w:t>(малозагрязненная)</w:t>
      </w:r>
      <w:r w:rsidRPr="00B027A5">
        <w:rPr>
          <w:rFonts w:ascii="Times New Roman" w:hAnsi="Times New Roman" w:cs="Times New Roman"/>
          <w:sz w:val="28"/>
          <w:szCs w:val="28"/>
        </w:rPr>
        <w:t>; титр анаэробов 1,5</w:t>
      </w:r>
      <w:r w:rsidRPr="00B027A5">
        <w:rPr>
          <w:rFonts w:ascii="Times New Roman" w:hAnsi="Times New Roman" w:cs="Times New Roman"/>
          <w:color w:val="FF0000"/>
          <w:sz w:val="28"/>
          <w:szCs w:val="28"/>
        </w:rPr>
        <w:t>(чистая)</w:t>
      </w:r>
      <w:r w:rsidRPr="00B027A5">
        <w:rPr>
          <w:rFonts w:ascii="Times New Roman" w:hAnsi="Times New Roman" w:cs="Times New Roman"/>
          <w:sz w:val="28"/>
          <w:szCs w:val="28"/>
        </w:rPr>
        <w:t>; яиц гельминтов 0</w:t>
      </w:r>
      <w:r w:rsidRPr="00B027A5">
        <w:rPr>
          <w:rFonts w:ascii="Times New Roman" w:hAnsi="Times New Roman" w:cs="Times New Roman"/>
          <w:color w:val="FF0000"/>
          <w:sz w:val="28"/>
          <w:szCs w:val="28"/>
        </w:rPr>
        <w:t>(N)</w:t>
      </w:r>
      <w:r w:rsidRPr="00B027A5">
        <w:rPr>
          <w:rFonts w:ascii="Times New Roman" w:hAnsi="Times New Roman" w:cs="Times New Roman"/>
          <w:sz w:val="28"/>
          <w:szCs w:val="28"/>
        </w:rPr>
        <w:t>;санитарное число 0,95</w:t>
      </w:r>
      <w:r w:rsidRPr="00B027A5">
        <w:rPr>
          <w:rFonts w:ascii="Times New Roman" w:hAnsi="Times New Roman" w:cs="Times New Roman"/>
          <w:color w:val="FF0000"/>
          <w:sz w:val="28"/>
          <w:szCs w:val="28"/>
        </w:rPr>
        <w:t>(слабозагрязненная)</w:t>
      </w:r>
      <w:r w:rsidRPr="00B027A5">
        <w:rPr>
          <w:rFonts w:ascii="Times New Roman" w:hAnsi="Times New Roman" w:cs="Times New Roman"/>
          <w:sz w:val="28"/>
          <w:szCs w:val="28"/>
        </w:rPr>
        <w:t>; повышенное содержание фто</w:t>
      </w:r>
      <w:r>
        <w:rPr>
          <w:rFonts w:ascii="Times New Roman" w:hAnsi="Times New Roman" w:cs="Times New Roman"/>
          <w:sz w:val="28"/>
          <w:szCs w:val="28"/>
        </w:rPr>
        <w:t>ра в почве и межпластовых водах, следовательно качество почвы не соответствует МУ 2.1.7.730-99 «Гигиеническая оценка качества почвы населенных мест».</w:t>
      </w:r>
    </w:p>
    <w:p w:rsidR="00D96515" w:rsidRPr="00B027A5" w:rsidRDefault="00D96515">
      <w:pPr>
        <w:rPr>
          <w:rFonts w:ascii="Times New Roman" w:hAnsi="Times New Roman" w:cs="Times New Roman"/>
          <w:b/>
          <w:sz w:val="32"/>
          <w:szCs w:val="32"/>
        </w:rPr>
      </w:pPr>
    </w:p>
    <w:p w:rsidR="00D96515" w:rsidRDefault="00D96515">
      <w:pPr>
        <w:rPr>
          <w:rFonts w:ascii="Times New Roman" w:hAnsi="Times New Roman" w:cs="Times New Roman"/>
          <w:b/>
          <w:sz w:val="28"/>
          <w:szCs w:val="28"/>
        </w:rPr>
      </w:pPr>
    </w:p>
    <w:p w:rsidR="00D96515" w:rsidRDefault="00D96515">
      <w:pPr>
        <w:rPr>
          <w:rFonts w:ascii="Times New Roman" w:hAnsi="Times New Roman" w:cs="Times New Roman"/>
          <w:b/>
          <w:sz w:val="28"/>
          <w:szCs w:val="28"/>
        </w:rPr>
      </w:pPr>
    </w:p>
    <w:p w:rsidR="00D96515" w:rsidRDefault="00D96515">
      <w:pPr>
        <w:rPr>
          <w:rFonts w:ascii="Times New Roman" w:hAnsi="Times New Roman" w:cs="Times New Roman"/>
          <w:b/>
          <w:sz w:val="28"/>
          <w:szCs w:val="28"/>
        </w:rPr>
      </w:pPr>
    </w:p>
    <w:p w:rsidR="00D96515" w:rsidRDefault="00D96515">
      <w:pPr>
        <w:rPr>
          <w:rFonts w:ascii="Times New Roman" w:hAnsi="Times New Roman" w:cs="Times New Roman"/>
          <w:b/>
          <w:sz w:val="28"/>
          <w:szCs w:val="28"/>
        </w:rPr>
      </w:pPr>
    </w:p>
    <w:p w:rsidR="00D96515" w:rsidRDefault="00D96515">
      <w:pPr>
        <w:rPr>
          <w:rFonts w:ascii="Times New Roman" w:hAnsi="Times New Roman" w:cs="Times New Roman"/>
          <w:b/>
          <w:sz w:val="28"/>
          <w:szCs w:val="28"/>
        </w:rPr>
      </w:pPr>
    </w:p>
    <w:p w:rsidR="00D96515" w:rsidRDefault="00D96515">
      <w:pPr>
        <w:rPr>
          <w:rFonts w:ascii="Times New Roman" w:hAnsi="Times New Roman" w:cs="Times New Roman"/>
          <w:b/>
          <w:sz w:val="28"/>
          <w:szCs w:val="28"/>
        </w:rPr>
      </w:pPr>
    </w:p>
    <w:p w:rsidR="00D96515" w:rsidRDefault="00D96515">
      <w:pPr>
        <w:rPr>
          <w:rFonts w:ascii="Times New Roman" w:hAnsi="Times New Roman" w:cs="Times New Roman"/>
          <w:b/>
          <w:sz w:val="28"/>
          <w:szCs w:val="28"/>
        </w:rPr>
      </w:pPr>
    </w:p>
    <w:p w:rsidR="00574EA0" w:rsidRDefault="00574EA0">
      <w:pPr>
        <w:rPr>
          <w:rFonts w:ascii="Times New Roman" w:hAnsi="Times New Roman" w:cs="Times New Roman"/>
          <w:b/>
          <w:sz w:val="28"/>
          <w:szCs w:val="28"/>
        </w:rPr>
      </w:pPr>
    </w:p>
    <w:p w:rsidR="00924D06" w:rsidRPr="00574EA0" w:rsidRDefault="00B9406E" w:rsidP="00574EA0">
      <w:pPr>
        <w:rPr>
          <w:rFonts w:ascii="Times New Roman" w:hAnsi="Times New Roman" w:cs="Times New Roman"/>
          <w:b/>
          <w:sz w:val="32"/>
          <w:szCs w:val="32"/>
        </w:rPr>
      </w:pPr>
      <w:r w:rsidRPr="00574EA0">
        <w:rPr>
          <w:rFonts w:ascii="Times New Roman" w:hAnsi="Times New Roman" w:cs="Times New Roman"/>
          <w:b/>
          <w:sz w:val="32"/>
          <w:szCs w:val="32"/>
        </w:rPr>
        <w:lastRenderedPageBreak/>
        <w:t xml:space="preserve">6 День. </w:t>
      </w:r>
      <w:r w:rsidR="00574EA0" w:rsidRPr="00574EA0">
        <w:rPr>
          <w:rFonts w:ascii="Times New Roman" w:hAnsi="Times New Roman" w:cs="Times New Roman"/>
          <w:b/>
          <w:sz w:val="32"/>
          <w:szCs w:val="32"/>
        </w:rPr>
        <w:t>ОЦЕНКА ЕСТЕСТВЕННОГО РАДИАЦИОННОГО ПОЛЯ. МЕТОДИКА ИЗМЕРЕНИЯ ГАММА-ФОНА В ЖИЛЫХ, ОБЩЕСТВЕННЫХ ПОМЕЩЕНИЯХ И НА ОТКРЫТОЙ МЕСТНОСТИ.</w:t>
      </w:r>
    </w:p>
    <w:p w:rsidR="00A72B1A" w:rsidRPr="00A72B1A" w:rsidRDefault="00A72B1A" w:rsidP="00574EA0">
      <w:pPr>
        <w:ind w:left="360"/>
        <w:jc w:val="both"/>
        <w:rPr>
          <w:rFonts w:ascii="Times New Roman" w:hAnsi="Times New Roman" w:cs="Times New Roman"/>
          <w:sz w:val="28"/>
          <w:szCs w:val="28"/>
        </w:rPr>
      </w:pPr>
      <w:r>
        <w:rPr>
          <w:rFonts w:ascii="Times New Roman" w:hAnsi="Times New Roman" w:cs="Times New Roman"/>
          <w:b/>
          <w:sz w:val="28"/>
          <w:szCs w:val="28"/>
        </w:rPr>
        <w:t xml:space="preserve">Радиоактивность- </w:t>
      </w:r>
      <w:r w:rsidRPr="00A72B1A">
        <w:rPr>
          <w:rFonts w:ascii="Times New Roman" w:hAnsi="Times New Roman" w:cs="Times New Roman"/>
          <w:sz w:val="28"/>
          <w:szCs w:val="28"/>
        </w:rPr>
        <w:t>это самопроизвольное превращение ядер атомов одних элементов в других, сопровождающееся испусканием ионизирующих излучений.</w:t>
      </w:r>
    </w:p>
    <w:p w:rsidR="00574EA0" w:rsidRPr="00574EA0" w:rsidRDefault="00574EA0" w:rsidP="00574EA0">
      <w:pPr>
        <w:ind w:left="360"/>
        <w:jc w:val="both"/>
        <w:rPr>
          <w:rFonts w:ascii="Times New Roman" w:hAnsi="Times New Roman" w:cs="Times New Roman"/>
          <w:sz w:val="28"/>
          <w:szCs w:val="28"/>
        </w:rPr>
      </w:pPr>
      <w:r w:rsidRPr="00574EA0">
        <w:rPr>
          <w:rFonts w:ascii="Times New Roman" w:hAnsi="Times New Roman" w:cs="Times New Roman"/>
          <w:b/>
          <w:sz w:val="28"/>
          <w:szCs w:val="28"/>
        </w:rPr>
        <w:t>Радиометр</w:t>
      </w:r>
      <w:r w:rsidRPr="00574EA0">
        <w:rPr>
          <w:rFonts w:ascii="Times New Roman" w:hAnsi="Times New Roman" w:cs="Times New Roman"/>
          <w:sz w:val="28"/>
          <w:szCs w:val="28"/>
        </w:rPr>
        <w:t xml:space="preserve"> - это прибор, предназначенный для определения количества радиоактивных веществ (радионуклидов) или потока излучений. </w:t>
      </w:r>
    </w:p>
    <w:p w:rsidR="00574EA0" w:rsidRDefault="00574EA0" w:rsidP="00574EA0">
      <w:pPr>
        <w:ind w:left="360"/>
        <w:jc w:val="both"/>
        <w:rPr>
          <w:rFonts w:ascii="Times New Roman" w:hAnsi="Times New Roman" w:cs="Times New Roman"/>
          <w:sz w:val="28"/>
          <w:szCs w:val="28"/>
        </w:rPr>
      </w:pPr>
      <w:r w:rsidRPr="00574EA0">
        <w:rPr>
          <w:rFonts w:ascii="Times New Roman" w:hAnsi="Times New Roman" w:cs="Times New Roman"/>
          <w:b/>
          <w:sz w:val="28"/>
          <w:szCs w:val="28"/>
        </w:rPr>
        <w:t>Дозиметр</w:t>
      </w:r>
      <w:r w:rsidRPr="00574EA0">
        <w:rPr>
          <w:rFonts w:ascii="Times New Roman" w:hAnsi="Times New Roman" w:cs="Times New Roman"/>
          <w:sz w:val="28"/>
          <w:szCs w:val="28"/>
        </w:rPr>
        <w:t xml:space="preserve"> - прибор для измерения мощности экспозиционной или поглощенной дозы. </w:t>
      </w:r>
    </w:p>
    <w:p w:rsidR="005F6676" w:rsidRDefault="005F6676" w:rsidP="00574EA0">
      <w:pPr>
        <w:ind w:left="36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00130" cy="2552700"/>
            <wp:effectExtent l="19050" t="0" r="4870" b="0"/>
            <wp:docPr id="12" name="Рисунок 1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3" cstate="print"/>
                    <a:stretch>
                      <a:fillRect/>
                    </a:stretch>
                  </pic:blipFill>
                  <pic:spPr>
                    <a:xfrm>
                      <a:off x="0" y="0"/>
                      <a:ext cx="1900130" cy="2552700"/>
                    </a:xfrm>
                    <a:prstGeom prst="rect">
                      <a:avLst/>
                    </a:prstGeom>
                  </pic:spPr>
                </pic:pic>
              </a:graphicData>
            </a:graphic>
          </wp:inline>
        </w:drawing>
      </w:r>
      <w:r w:rsidR="00A20CBA">
        <w:rPr>
          <w:rFonts w:ascii="Times New Roman" w:hAnsi="Times New Roman" w:cs="Times New Roman"/>
          <w:sz w:val="28"/>
          <w:szCs w:val="28"/>
        </w:rPr>
        <w:tab/>
      </w:r>
      <w:r w:rsidR="00A20CBA">
        <w:rPr>
          <w:rFonts w:ascii="Times New Roman" w:hAnsi="Times New Roman" w:cs="Times New Roman"/>
          <w:noProof/>
          <w:sz w:val="28"/>
          <w:szCs w:val="28"/>
          <w:lang w:eastAsia="ru-RU"/>
        </w:rPr>
        <w:drawing>
          <wp:inline distT="0" distB="0" distL="0" distR="0">
            <wp:extent cx="1790700" cy="2504475"/>
            <wp:effectExtent l="19050" t="0" r="0" b="0"/>
            <wp:docPr id="13" name="Рисунок 12" descr="при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бор.jpg"/>
                    <pic:cNvPicPr/>
                  </pic:nvPicPr>
                  <pic:blipFill>
                    <a:blip r:embed="rId14" cstate="print"/>
                    <a:stretch>
                      <a:fillRect/>
                    </a:stretch>
                  </pic:blipFill>
                  <pic:spPr>
                    <a:xfrm>
                      <a:off x="0" y="0"/>
                      <a:ext cx="1791457" cy="2505534"/>
                    </a:xfrm>
                    <a:prstGeom prst="rect">
                      <a:avLst/>
                    </a:prstGeom>
                  </pic:spPr>
                </pic:pic>
              </a:graphicData>
            </a:graphic>
          </wp:inline>
        </w:drawing>
      </w:r>
    </w:p>
    <w:p w:rsidR="00A72B1A" w:rsidRDefault="00A72B1A" w:rsidP="00A72B1A">
      <w:pPr>
        <w:ind w:left="360"/>
        <w:jc w:val="center"/>
        <w:rPr>
          <w:rFonts w:ascii="Times New Roman" w:hAnsi="Times New Roman" w:cs="Times New Roman"/>
          <w:b/>
          <w:sz w:val="28"/>
          <w:szCs w:val="28"/>
        </w:rPr>
      </w:pPr>
      <w:r w:rsidRPr="00A72B1A">
        <w:rPr>
          <w:rFonts w:ascii="Times New Roman" w:hAnsi="Times New Roman" w:cs="Times New Roman"/>
          <w:b/>
          <w:sz w:val="28"/>
          <w:szCs w:val="28"/>
        </w:rPr>
        <w:t>Нормирование облучения</w:t>
      </w:r>
    </w:p>
    <w:p w:rsidR="00A72B1A" w:rsidRDefault="0095302D" w:rsidP="00A72B1A">
      <w:pPr>
        <w:ind w:left="360"/>
        <w:rPr>
          <w:rFonts w:ascii="Times New Roman" w:hAnsi="Times New Roman" w:cs="Times New Roman"/>
          <w:sz w:val="28"/>
          <w:szCs w:val="28"/>
        </w:rPr>
      </w:pPr>
      <w:r>
        <w:rPr>
          <w:rFonts w:ascii="Times New Roman" w:hAnsi="Times New Roman" w:cs="Times New Roman"/>
          <w:sz w:val="28"/>
          <w:szCs w:val="28"/>
        </w:rPr>
        <w:t>Основные принципы обеспечения радиационной безопасности:</w:t>
      </w:r>
    </w:p>
    <w:p w:rsidR="0095302D" w:rsidRDefault="0095302D" w:rsidP="0095302D">
      <w:pPr>
        <w:pStyle w:val="ab"/>
        <w:numPr>
          <w:ilvl w:val="0"/>
          <w:numId w:val="8"/>
        </w:numPr>
        <w:rPr>
          <w:rFonts w:ascii="Times New Roman" w:hAnsi="Times New Roman" w:cs="Times New Roman"/>
          <w:sz w:val="28"/>
          <w:szCs w:val="28"/>
        </w:rPr>
      </w:pPr>
      <w:r>
        <w:rPr>
          <w:rFonts w:ascii="Times New Roman" w:hAnsi="Times New Roman" w:cs="Times New Roman"/>
          <w:sz w:val="28"/>
          <w:szCs w:val="28"/>
        </w:rPr>
        <w:t>Принцип нормирования- это не превышение допустимых пределов индивидуальных доз  облучения граждан от всех источников ионизирующего облучения.</w:t>
      </w:r>
    </w:p>
    <w:p w:rsidR="0095302D" w:rsidRDefault="0095302D" w:rsidP="0095302D">
      <w:pPr>
        <w:pStyle w:val="ab"/>
        <w:numPr>
          <w:ilvl w:val="0"/>
          <w:numId w:val="8"/>
        </w:numPr>
        <w:rPr>
          <w:rFonts w:ascii="Times New Roman" w:hAnsi="Times New Roman" w:cs="Times New Roman"/>
          <w:sz w:val="28"/>
          <w:szCs w:val="28"/>
        </w:rPr>
      </w:pPr>
      <w:r>
        <w:rPr>
          <w:rFonts w:ascii="Times New Roman" w:hAnsi="Times New Roman" w:cs="Times New Roman"/>
          <w:sz w:val="28"/>
          <w:szCs w:val="28"/>
        </w:rPr>
        <w:t>Принцип обоснования- запрещение всех видов деятельности по использованию источников ионизирующего излучения, при которых полученная для человека и общества польза не превышает риск возможного вреда, причинённого дополнительным естественному радиационному фону облучения.</w:t>
      </w:r>
    </w:p>
    <w:p w:rsidR="0095302D" w:rsidRDefault="0095302D" w:rsidP="0095302D">
      <w:pPr>
        <w:pStyle w:val="ab"/>
        <w:numPr>
          <w:ilvl w:val="0"/>
          <w:numId w:val="8"/>
        </w:numPr>
        <w:rPr>
          <w:rFonts w:ascii="Times New Roman" w:hAnsi="Times New Roman" w:cs="Times New Roman"/>
          <w:sz w:val="28"/>
          <w:szCs w:val="28"/>
        </w:rPr>
      </w:pPr>
      <w:r>
        <w:rPr>
          <w:rFonts w:ascii="Times New Roman" w:hAnsi="Times New Roman" w:cs="Times New Roman"/>
          <w:sz w:val="28"/>
          <w:szCs w:val="28"/>
        </w:rPr>
        <w:lastRenderedPageBreak/>
        <w:t xml:space="preserve">Принцип оптимизации- поддержание на возможно низком и достижимом уровне индивидуальных доз облучения и числа </w:t>
      </w:r>
      <w:r w:rsidR="00AC59D8">
        <w:rPr>
          <w:rFonts w:ascii="Times New Roman" w:hAnsi="Times New Roman" w:cs="Times New Roman"/>
          <w:sz w:val="28"/>
          <w:szCs w:val="28"/>
        </w:rPr>
        <w:t>облучаемых лиц при использовании любого источника ионизирующего облучения.</w:t>
      </w:r>
    </w:p>
    <w:p w:rsidR="00AC59D8" w:rsidRPr="00AC59D8" w:rsidRDefault="00AC59D8" w:rsidP="00AC59D8">
      <w:pPr>
        <w:rPr>
          <w:rFonts w:ascii="Times New Roman" w:hAnsi="Times New Roman" w:cs="Times New Roman"/>
          <w:b/>
          <w:sz w:val="28"/>
          <w:szCs w:val="28"/>
        </w:rPr>
      </w:pPr>
      <w:r w:rsidRPr="00AC59D8">
        <w:rPr>
          <w:rFonts w:ascii="Times New Roman" w:hAnsi="Times New Roman" w:cs="Times New Roman"/>
          <w:b/>
          <w:sz w:val="28"/>
          <w:szCs w:val="28"/>
        </w:rPr>
        <w:t>Группы облучаемых лиц:</w:t>
      </w:r>
    </w:p>
    <w:p w:rsidR="00AC59D8" w:rsidRDefault="00AC59D8" w:rsidP="00AC59D8">
      <w:pPr>
        <w:rPr>
          <w:rFonts w:ascii="Times New Roman" w:hAnsi="Times New Roman" w:cs="Times New Roman"/>
          <w:sz w:val="28"/>
          <w:szCs w:val="28"/>
        </w:rPr>
      </w:pPr>
      <w:r>
        <w:rPr>
          <w:rFonts w:ascii="Times New Roman" w:hAnsi="Times New Roman" w:cs="Times New Roman"/>
          <w:sz w:val="28"/>
          <w:szCs w:val="28"/>
        </w:rPr>
        <w:t>Группа А- персонал, лица, работающие с техногенными источниками облучения;</w:t>
      </w:r>
    </w:p>
    <w:p w:rsidR="00AC59D8" w:rsidRDefault="00AC59D8" w:rsidP="00AC59D8">
      <w:pPr>
        <w:rPr>
          <w:rFonts w:ascii="Times New Roman" w:hAnsi="Times New Roman" w:cs="Times New Roman"/>
          <w:sz w:val="28"/>
          <w:szCs w:val="28"/>
        </w:rPr>
      </w:pPr>
      <w:r>
        <w:rPr>
          <w:rFonts w:ascii="Times New Roman" w:hAnsi="Times New Roman" w:cs="Times New Roman"/>
          <w:sz w:val="28"/>
          <w:szCs w:val="28"/>
        </w:rPr>
        <w:t>Группа Б- персонал, находящийся по условиям работы в сфере воздействия техногенных источников излучения.</w:t>
      </w:r>
    </w:p>
    <w:p w:rsidR="00AC59D8" w:rsidRPr="00AC59D8" w:rsidRDefault="00AC59D8" w:rsidP="00AC59D8">
      <w:pPr>
        <w:rPr>
          <w:rFonts w:ascii="Times New Roman" w:hAnsi="Times New Roman" w:cs="Times New Roman"/>
          <w:sz w:val="28"/>
          <w:szCs w:val="28"/>
        </w:rPr>
      </w:pPr>
      <w:r>
        <w:rPr>
          <w:rFonts w:ascii="Times New Roman" w:hAnsi="Times New Roman" w:cs="Times New Roman"/>
          <w:sz w:val="28"/>
          <w:szCs w:val="28"/>
        </w:rPr>
        <w:t>Группа В- всё население, включая лиц из персонала вне сферы и условий их производственной деятельности.</w:t>
      </w:r>
    </w:p>
    <w:p w:rsidR="00574EA0" w:rsidRPr="00574EA0" w:rsidRDefault="00574EA0" w:rsidP="00574EA0">
      <w:pPr>
        <w:spacing w:after="0" w:line="240" w:lineRule="auto"/>
        <w:jc w:val="both"/>
        <w:rPr>
          <w:rFonts w:ascii="Times New Roman" w:hAnsi="Times New Roman" w:cs="Times New Roman"/>
          <w:sz w:val="28"/>
          <w:szCs w:val="28"/>
          <w:u w:val="single"/>
        </w:rPr>
      </w:pPr>
      <w:r w:rsidRPr="00574EA0">
        <w:rPr>
          <w:rFonts w:ascii="Times New Roman" w:hAnsi="Times New Roman" w:cs="Times New Roman"/>
          <w:sz w:val="28"/>
          <w:szCs w:val="28"/>
          <w:u w:val="single"/>
        </w:rPr>
        <w:t>Для измерения мощности дозы применяются дозиметры гамма – излучения:</w:t>
      </w:r>
    </w:p>
    <w:p w:rsidR="00574EA0" w:rsidRPr="00574EA0" w:rsidRDefault="00574EA0" w:rsidP="00574EA0">
      <w:pPr>
        <w:jc w:val="both"/>
        <w:rPr>
          <w:rFonts w:ascii="Times New Roman" w:hAnsi="Times New Roman" w:cs="Times New Roman"/>
          <w:sz w:val="28"/>
          <w:szCs w:val="28"/>
        </w:rPr>
      </w:pPr>
      <w:r w:rsidRPr="00574EA0">
        <w:rPr>
          <w:rFonts w:ascii="Times New Roman" w:hAnsi="Times New Roman" w:cs="Times New Roman"/>
          <w:sz w:val="28"/>
          <w:szCs w:val="28"/>
        </w:rPr>
        <w:t>-для 1-го этапа (гамма съемка ограждающих конструкций) применяются поисковые гамма – радиометры:  СРП – 86-01, СРП – 88Н или высокочувствительные дозиметры гамма излучения, имеющие поисковый режи</w:t>
      </w:r>
      <w:r w:rsidR="008435E7">
        <w:rPr>
          <w:rFonts w:ascii="Times New Roman" w:hAnsi="Times New Roman" w:cs="Times New Roman"/>
          <w:sz w:val="28"/>
          <w:szCs w:val="28"/>
        </w:rPr>
        <w:t>м работы со звуковой индикацией;</w:t>
      </w:r>
    </w:p>
    <w:p w:rsidR="00574EA0" w:rsidRPr="00574EA0" w:rsidRDefault="00574EA0" w:rsidP="00574EA0">
      <w:pPr>
        <w:jc w:val="both"/>
        <w:rPr>
          <w:rFonts w:ascii="Times New Roman" w:hAnsi="Times New Roman" w:cs="Times New Roman"/>
          <w:sz w:val="28"/>
          <w:szCs w:val="28"/>
        </w:rPr>
      </w:pPr>
      <w:r w:rsidRPr="00574EA0">
        <w:rPr>
          <w:rFonts w:ascii="Times New Roman" w:hAnsi="Times New Roman" w:cs="Times New Roman"/>
          <w:sz w:val="28"/>
          <w:szCs w:val="28"/>
        </w:rPr>
        <w:t>- для 2-го этапа контроля применяются дозиметры с определенными характеристиками.</w:t>
      </w:r>
    </w:p>
    <w:p w:rsidR="00574EA0" w:rsidRPr="00574EA0" w:rsidRDefault="00574EA0" w:rsidP="00574EA0">
      <w:pPr>
        <w:rPr>
          <w:rFonts w:ascii="Times New Roman" w:hAnsi="Times New Roman" w:cs="Times New Roman"/>
          <w:sz w:val="28"/>
          <w:szCs w:val="28"/>
        </w:rPr>
      </w:pPr>
      <w:r w:rsidRPr="00574EA0">
        <w:rPr>
          <w:rFonts w:ascii="Times New Roman" w:hAnsi="Times New Roman" w:cs="Times New Roman"/>
          <w:sz w:val="28"/>
          <w:szCs w:val="28"/>
        </w:rPr>
        <w:t>Для каждой обследованной квартиры (помещения общественного и производственного здания) определяют разность между мощностью дозы в помещении и на прилегающей территории по формуле:</w:t>
      </w:r>
    </w:p>
    <w:p w:rsidR="00574EA0" w:rsidRPr="00574EA0" w:rsidRDefault="00574EA0" w:rsidP="00574EA0">
      <w:pPr>
        <w:spacing w:line="240" w:lineRule="auto"/>
        <w:jc w:val="both"/>
        <w:rPr>
          <w:rStyle w:val="FontStyle170"/>
          <w:rFonts w:eastAsiaTheme="majorEastAsia"/>
          <w:sz w:val="28"/>
          <w:szCs w:val="28"/>
        </w:rPr>
      </w:pPr>
      <w:r w:rsidRPr="00574EA0">
        <w:rPr>
          <w:rStyle w:val="FontStyle170"/>
          <w:rFonts w:eastAsiaTheme="majorEastAsia"/>
          <w:sz w:val="28"/>
          <w:szCs w:val="28"/>
        </w:rPr>
        <w:t>ΔH = Hmax – H</w:t>
      </w:r>
      <w:r w:rsidRPr="00574EA0">
        <w:rPr>
          <w:rStyle w:val="FontStyle170"/>
          <w:rFonts w:eastAsiaTheme="majorEastAsia"/>
          <w:position w:val="-10"/>
          <w:sz w:val="28"/>
          <w:szCs w:val="28"/>
          <w:lang w:val="en-US" w:bidi="en-US"/>
        </w:rPr>
        <w:object w:dxaOrig="31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75pt;height:18pt" o:ole="">
            <v:imagedata r:id="rId15" o:title=""/>
          </v:shape>
          <o:OLEObject Type="Embed" ProgID="Equation.3" ShapeID="_x0000_i1033" DrawAspect="Content" ObjectID="_1591948553" r:id="rId16"/>
        </w:object>
      </w:r>
      <w:r w:rsidRPr="00574EA0">
        <w:rPr>
          <w:rFonts w:ascii="Times New Roman" w:hAnsi="Times New Roman" w:cs="Times New Roman"/>
          <w:sz w:val="28"/>
          <w:szCs w:val="28"/>
        </w:rPr>
        <w:t xml:space="preserve"> мкЗв/ч, где </w:t>
      </w:r>
      <w:r w:rsidRPr="00574EA0">
        <w:rPr>
          <w:rStyle w:val="FontStyle170"/>
          <w:rFonts w:eastAsiaTheme="majorEastAsia"/>
          <w:sz w:val="28"/>
          <w:szCs w:val="28"/>
        </w:rPr>
        <w:t xml:space="preserve"> Hmax – максимальное значение МД по результатам измерения в аудиториях колледжа и H</w:t>
      </w:r>
      <w:r w:rsidRPr="00574EA0">
        <w:rPr>
          <w:rStyle w:val="FontStyle170"/>
          <w:rFonts w:eastAsiaTheme="majorEastAsia"/>
          <w:position w:val="-10"/>
          <w:sz w:val="28"/>
          <w:szCs w:val="28"/>
          <w:lang w:val="en-US" w:bidi="en-US"/>
        </w:rPr>
        <w:object w:dxaOrig="315" w:dyaOrig="360">
          <v:shape id="_x0000_i1034" type="#_x0000_t75" style="width:15.75pt;height:18pt" o:ole="">
            <v:imagedata r:id="rId15" o:title=""/>
          </v:shape>
          <o:OLEObject Type="Embed" ProgID="Equation.3" ShapeID="_x0000_i1034" DrawAspect="Content" ObjectID="_1591948554" r:id="rId17"/>
        </w:object>
      </w:r>
      <w:r w:rsidRPr="00574EA0">
        <w:rPr>
          <w:rStyle w:val="FontStyle170"/>
          <w:rFonts w:eastAsiaTheme="majorEastAsia"/>
          <w:sz w:val="28"/>
          <w:szCs w:val="28"/>
        </w:rPr>
        <w:t xml:space="preserve"> - наименьшее из результатов измерения МД в контрольных точках на прилегающей территории. При этом измерения мощности дозы гамма излучения для расчета разности между мощностью дозы в помещении и на прилегающей территории выполняются одним и тем же экземпляром дозиметра.</w:t>
      </w:r>
    </w:p>
    <w:p w:rsidR="00574EA0" w:rsidRPr="00574EA0" w:rsidRDefault="00574EA0" w:rsidP="00574EA0">
      <w:pPr>
        <w:spacing w:line="240" w:lineRule="auto"/>
        <w:jc w:val="both"/>
        <w:rPr>
          <w:rFonts w:ascii="Times New Roman" w:hAnsi="Times New Roman" w:cs="Times New Roman"/>
          <w:sz w:val="28"/>
          <w:szCs w:val="28"/>
        </w:rPr>
      </w:pPr>
      <w:r w:rsidRPr="00574EA0">
        <w:rPr>
          <w:rStyle w:val="FontStyle170"/>
          <w:rFonts w:eastAsiaTheme="majorEastAsia"/>
          <w:sz w:val="28"/>
          <w:szCs w:val="28"/>
        </w:rPr>
        <w:t xml:space="preserve">      Если для мощности дозы гамма излучения в помещениях жилых и общественных зданий выполняется условие </w:t>
      </w:r>
      <w:r w:rsidRPr="00574EA0">
        <w:rPr>
          <w:rStyle w:val="FontStyle170"/>
          <w:sz w:val="28"/>
          <w:szCs w:val="28"/>
        </w:rPr>
        <w:t>Hmax – H</w:t>
      </w:r>
      <w:r w:rsidRPr="00574EA0">
        <w:rPr>
          <w:rStyle w:val="FontStyle170"/>
          <w:position w:val="-10"/>
          <w:sz w:val="28"/>
          <w:szCs w:val="28"/>
          <w:lang w:val="en-US" w:bidi="en-US"/>
        </w:rPr>
        <w:object w:dxaOrig="300" w:dyaOrig="360">
          <v:shape id="_x0000_i1035" type="#_x0000_t75" style="width:15pt;height:18pt" o:ole="">
            <v:imagedata r:id="rId15" o:title=""/>
          </v:shape>
          <o:OLEObject Type="Embed" ProgID="Equation.3" ShapeID="_x0000_i1035" DrawAspect="Content" ObjectID="_1591948555" r:id="rId18"/>
        </w:object>
      </w:r>
      <w:r w:rsidRPr="00574EA0">
        <w:rPr>
          <w:rStyle w:val="FontStyle170"/>
          <w:sz w:val="28"/>
          <w:szCs w:val="28"/>
        </w:rPr>
        <w:t>+ Δ</w:t>
      </w:r>
      <w:r w:rsidR="00EC0AB7">
        <w:rPr>
          <w:rStyle w:val="FontStyle170"/>
          <w:sz w:val="28"/>
          <w:szCs w:val="28"/>
          <w:vertAlign w:val="subscript"/>
        </w:rPr>
        <w:t>Н</w:t>
      </w:r>
      <w:r w:rsidRPr="00574EA0">
        <w:rPr>
          <w:rStyle w:val="FontStyle170"/>
          <w:sz w:val="28"/>
          <w:szCs w:val="28"/>
          <w:vertAlign w:val="subscript"/>
        </w:rPr>
        <w:t xml:space="preserve"> </w:t>
      </w:r>
      <w:r w:rsidRPr="00574EA0">
        <w:rPr>
          <w:rStyle w:val="FontStyle170"/>
          <w:sz w:val="28"/>
          <w:szCs w:val="28"/>
        </w:rPr>
        <w:t>≤ 0,3</w:t>
      </w:r>
      <w:r w:rsidRPr="00574EA0">
        <w:rPr>
          <w:rFonts w:ascii="Times New Roman" w:hAnsi="Times New Roman" w:cs="Times New Roman"/>
          <w:sz w:val="28"/>
          <w:szCs w:val="28"/>
        </w:rPr>
        <w:t xml:space="preserve"> мкЗв/ч, следовательно, они соответствуют требованиям НРБ -99/2009 по данному показателю.</w:t>
      </w:r>
    </w:p>
    <w:p w:rsidR="00574EA0" w:rsidRPr="00574EA0" w:rsidRDefault="00574EA0" w:rsidP="00574EA0">
      <w:pPr>
        <w:spacing w:after="0" w:line="240" w:lineRule="auto"/>
        <w:jc w:val="both"/>
        <w:rPr>
          <w:rFonts w:ascii="Times New Roman" w:hAnsi="Times New Roman" w:cs="Times New Roman"/>
          <w:sz w:val="28"/>
          <w:szCs w:val="28"/>
        </w:rPr>
      </w:pPr>
      <w:r w:rsidRPr="00574EA0">
        <w:rPr>
          <w:rFonts w:ascii="Times New Roman" w:hAnsi="Times New Roman" w:cs="Times New Roman"/>
          <w:sz w:val="28"/>
          <w:szCs w:val="28"/>
        </w:rPr>
        <w:lastRenderedPageBreak/>
        <w:t>Помещения производственных зданий и сооружений соответствуют требованиям санитарных правил и гигиенических нормативов по мощности дозы гамма-излучения, если для них выполняется условие:</w:t>
      </w:r>
    </w:p>
    <w:p w:rsidR="00574EA0" w:rsidRPr="00574EA0" w:rsidRDefault="00574EA0" w:rsidP="00574EA0">
      <w:pPr>
        <w:spacing w:line="240" w:lineRule="auto"/>
        <w:jc w:val="both"/>
        <w:rPr>
          <w:rFonts w:ascii="Times New Roman" w:hAnsi="Times New Roman" w:cs="Times New Roman"/>
          <w:sz w:val="28"/>
          <w:szCs w:val="28"/>
        </w:rPr>
      </w:pPr>
      <w:r w:rsidRPr="00574EA0">
        <w:rPr>
          <w:rStyle w:val="FontStyle170"/>
          <w:sz w:val="28"/>
          <w:szCs w:val="28"/>
        </w:rPr>
        <w:t xml:space="preserve"> Hmax – H</w:t>
      </w:r>
      <w:r w:rsidRPr="00574EA0">
        <w:rPr>
          <w:rStyle w:val="FontStyle170"/>
          <w:position w:val="-10"/>
          <w:sz w:val="28"/>
          <w:szCs w:val="28"/>
          <w:lang w:val="en-US" w:bidi="en-US"/>
        </w:rPr>
        <w:object w:dxaOrig="300" w:dyaOrig="360">
          <v:shape id="_x0000_i1036" type="#_x0000_t75" style="width:15pt;height:18pt" o:ole="">
            <v:imagedata r:id="rId15" o:title=""/>
          </v:shape>
          <o:OLEObject Type="Embed" ProgID="Equation.3" ShapeID="_x0000_i1036" DrawAspect="Content" ObjectID="_1591948556" r:id="rId19"/>
        </w:object>
      </w:r>
      <w:r w:rsidRPr="00574EA0">
        <w:rPr>
          <w:rStyle w:val="FontStyle170"/>
          <w:sz w:val="28"/>
          <w:szCs w:val="28"/>
        </w:rPr>
        <w:t>+ Δ</w:t>
      </w:r>
      <w:r w:rsidRPr="00574EA0">
        <w:rPr>
          <w:rStyle w:val="FontStyle170"/>
          <w:sz w:val="28"/>
          <w:szCs w:val="28"/>
          <w:vertAlign w:val="subscript"/>
        </w:rPr>
        <w:t xml:space="preserve">H </w:t>
      </w:r>
      <w:r w:rsidRPr="00574EA0">
        <w:rPr>
          <w:rStyle w:val="FontStyle170"/>
          <w:sz w:val="28"/>
          <w:szCs w:val="28"/>
        </w:rPr>
        <w:t>≤ 0,6</w:t>
      </w:r>
      <w:r w:rsidRPr="00574EA0">
        <w:rPr>
          <w:rFonts w:ascii="Times New Roman" w:hAnsi="Times New Roman" w:cs="Times New Roman"/>
          <w:sz w:val="28"/>
          <w:szCs w:val="28"/>
        </w:rPr>
        <w:t xml:space="preserve"> мкЗв/ч.</w:t>
      </w:r>
    </w:p>
    <w:p w:rsidR="00574EA0" w:rsidRPr="00574EA0" w:rsidRDefault="00574EA0" w:rsidP="00574EA0">
      <w:pPr>
        <w:spacing w:line="240" w:lineRule="auto"/>
        <w:jc w:val="both"/>
        <w:rPr>
          <w:rStyle w:val="FontStyle170"/>
          <w:sz w:val="28"/>
          <w:szCs w:val="28"/>
        </w:rPr>
      </w:pPr>
      <w:r w:rsidRPr="00574EA0">
        <w:rPr>
          <w:rStyle w:val="FontStyle170"/>
          <w:sz w:val="28"/>
          <w:szCs w:val="28"/>
        </w:rPr>
        <w:t>Δ</w:t>
      </w:r>
      <w:r w:rsidRPr="00574EA0">
        <w:rPr>
          <w:rStyle w:val="FontStyle170"/>
          <w:sz w:val="28"/>
          <w:szCs w:val="28"/>
          <w:vertAlign w:val="subscript"/>
        </w:rPr>
        <w:t xml:space="preserve">H – </w:t>
      </w:r>
      <w:r w:rsidRPr="00574EA0">
        <w:rPr>
          <w:rStyle w:val="FontStyle170"/>
          <w:sz w:val="28"/>
          <w:szCs w:val="28"/>
        </w:rPr>
        <w:t>абсолютная неопределенность результата измерения мощности дозы гамма – излучения в помещении, определяемая в соответствии с руководством по эксплуатации дозиметра или методикой выполнения измерений.</w:t>
      </w:r>
    </w:p>
    <w:p w:rsidR="00574EA0" w:rsidRPr="00574EA0" w:rsidRDefault="00574EA0" w:rsidP="00574EA0">
      <w:pPr>
        <w:spacing w:line="240" w:lineRule="auto"/>
        <w:jc w:val="both"/>
        <w:rPr>
          <w:rFonts w:ascii="Times New Roman" w:hAnsi="Times New Roman" w:cs="Times New Roman"/>
          <w:sz w:val="28"/>
          <w:szCs w:val="28"/>
        </w:rPr>
      </w:pPr>
      <w:r w:rsidRPr="00574EA0">
        <w:rPr>
          <w:rStyle w:val="FontStyle170"/>
          <w:sz w:val="28"/>
          <w:szCs w:val="28"/>
        </w:rPr>
        <w:t>Если по результатам обследования территории, прилегающей к жилым домам и общественным зданиям и сооружениям, не обнаружено радиационных аномалий или обнаруженные аномалии удалены, а для значения мощности дозы выполняется условие:  H</w:t>
      </w:r>
      <w:r w:rsidRPr="00574EA0">
        <w:rPr>
          <w:rStyle w:val="FontStyle170"/>
          <w:position w:val="-14"/>
          <w:sz w:val="28"/>
          <w:szCs w:val="28"/>
          <w:vertAlign w:val="subscript"/>
          <w:lang w:val="en-US" w:bidi="en-US"/>
        </w:rPr>
        <w:object w:dxaOrig="375" w:dyaOrig="615">
          <v:shape id="_x0000_i1037" type="#_x0000_t75" style="width:18.75pt;height:30.75pt" o:ole="">
            <v:imagedata r:id="rId20" o:title=""/>
          </v:shape>
          <o:OLEObject Type="Embed" ProgID="Equation.3" ShapeID="_x0000_i1037" DrawAspect="Content" ObjectID="_1591948557" r:id="rId21"/>
        </w:object>
      </w:r>
      <w:r w:rsidRPr="00574EA0">
        <w:rPr>
          <w:rStyle w:val="FontStyle170"/>
          <w:sz w:val="28"/>
          <w:szCs w:val="28"/>
        </w:rPr>
        <w:t>+  Δ</w:t>
      </w:r>
      <w:r w:rsidRPr="00574EA0">
        <w:rPr>
          <w:rStyle w:val="FontStyle170"/>
          <w:sz w:val="28"/>
          <w:szCs w:val="28"/>
          <w:vertAlign w:val="subscript"/>
        </w:rPr>
        <w:t xml:space="preserve">H </w:t>
      </w:r>
      <w:r w:rsidRPr="00574EA0">
        <w:rPr>
          <w:rStyle w:val="FontStyle170"/>
          <w:sz w:val="28"/>
          <w:szCs w:val="28"/>
        </w:rPr>
        <w:t>≤ 0,3</w:t>
      </w:r>
      <w:r w:rsidRPr="00574EA0">
        <w:rPr>
          <w:rFonts w:ascii="Times New Roman" w:hAnsi="Times New Roman" w:cs="Times New Roman"/>
          <w:sz w:val="28"/>
          <w:szCs w:val="28"/>
        </w:rPr>
        <w:t xml:space="preserve"> мкЗв/ч, то территория соответствует требованиям санитарных правил и гигиенических нормативов по мощности дозы гамма-излучения.</w:t>
      </w:r>
    </w:p>
    <w:p w:rsidR="00574EA0" w:rsidRDefault="00574EA0" w:rsidP="00574EA0">
      <w:pPr>
        <w:spacing w:line="240" w:lineRule="auto"/>
        <w:jc w:val="both"/>
        <w:rPr>
          <w:rFonts w:ascii="Times New Roman" w:hAnsi="Times New Roman" w:cs="Times New Roman"/>
          <w:sz w:val="28"/>
          <w:szCs w:val="28"/>
        </w:rPr>
      </w:pPr>
      <w:r w:rsidRPr="00574EA0">
        <w:rPr>
          <w:rFonts w:ascii="Times New Roman" w:hAnsi="Times New Roman" w:cs="Times New Roman"/>
          <w:sz w:val="28"/>
          <w:szCs w:val="28"/>
        </w:rPr>
        <w:t xml:space="preserve">Для территории, прилегающей к производственным зданиям и сооружениям, должно выполняться условие </w:t>
      </w:r>
      <w:r w:rsidRPr="00574EA0">
        <w:rPr>
          <w:rStyle w:val="FontStyle170"/>
          <w:sz w:val="28"/>
          <w:szCs w:val="28"/>
        </w:rPr>
        <w:t>H</w:t>
      </w:r>
      <w:r w:rsidRPr="00574EA0">
        <w:rPr>
          <w:rStyle w:val="FontStyle170"/>
          <w:position w:val="-14"/>
          <w:sz w:val="28"/>
          <w:szCs w:val="28"/>
          <w:vertAlign w:val="subscript"/>
          <w:lang w:val="en-US" w:bidi="en-US"/>
        </w:rPr>
        <w:object w:dxaOrig="375" w:dyaOrig="615">
          <v:shape id="_x0000_i1038" type="#_x0000_t75" style="width:18.75pt;height:30.75pt" o:ole="">
            <v:imagedata r:id="rId20" o:title=""/>
          </v:shape>
          <o:OLEObject Type="Embed" ProgID="Equation.3" ShapeID="_x0000_i1038" DrawAspect="Content" ObjectID="_1591948558" r:id="rId22"/>
        </w:object>
      </w:r>
      <w:r w:rsidRPr="00574EA0">
        <w:rPr>
          <w:rStyle w:val="FontStyle170"/>
          <w:sz w:val="28"/>
          <w:szCs w:val="28"/>
        </w:rPr>
        <w:t>+  Δ</w:t>
      </w:r>
      <w:r w:rsidRPr="00574EA0">
        <w:rPr>
          <w:rStyle w:val="FontStyle170"/>
          <w:sz w:val="28"/>
          <w:szCs w:val="28"/>
          <w:vertAlign w:val="subscript"/>
        </w:rPr>
        <w:t xml:space="preserve">H </w:t>
      </w:r>
      <w:r w:rsidRPr="00574EA0">
        <w:rPr>
          <w:rStyle w:val="FontStyle170"/>
          <w:sz w:val="28"/>
          <w:szCs w:val="28"/>
        </w:rPr>
        <w:t>≤ 0,6</w:t>
      </w:r>
      <w:r w:rsidR="005F6676">
        <w:rPr>
          <w:rFonts w:ascii="Times New Roman" w:hAnsi="Times New Roman" w:cs="Times New Roman"/>
          <w:sz w:val="28"/>
          <w:szCs w:val="28"/>
        </w:rPr>
        <w:t xml:space="preserve"> мкЗв/ч.</w:t>
      </w:r>
    </w:p>
    <w:p w:rsidR="005F6676" w:rsidRPr="005F6676" w:rsidRDefault="005F6676" w:rsidP="00574EA0">
      <w:pPr>
        <w:spacing w:line="240" w:lineRule="auto"/>
        <w:jc w:val="both"/>
        <w:rPr>
          <w:rFonts w:ascii="Times New Roman" w:hAnsi="Times New Roman" w:cs="Times New Roman"/>
          <w:sz w:val="28"/>
          <w:szCs w:val="28"/>
          <w:u w:val="single"/>
        </w:rPr>
      </w:pPr>
      <w:r w:rsidRPr="005F6676">
        <w:rPr>
          <w:rFonts w:ascii="Times New Roman" w:hAnsi="Times New Roman" w:cs="Times New Roman"/>
          <w:sz w:val="28"/>
          <w:szCs w:val="28"/>
          <w:u w:val="single"/>
        </w:rPr>
        <w:t>Действие ионизирующего излучения на организм:</w:t>
      </w:r>
    </w:p>
    <w:p w:rsidR="005F6676" w:rsidRDefault="005F6676" w:rsidP="005F6676">
      <w:pPr>
        <w:pStyle w:val="ab"/>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Детерминированные- лучевая болезнь, лучевой дерматит, катаракта, бесплодие, аномалии развития плода и др.</w:t>
      </w:r>
    </w:p>
    <w:p w:rsidR="005F6676" w:rsidRPr="005F6676" w:rsidRDefault="005F6676" w:rsidP="005F6676">
      <w:pPr>
        <w:pStyle w:val="ab"/>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Стохастические (беспороговые)- злокачественные опухоли, лейкозы, наследственные болезни.</w:t>
      </w:r>
    </w:p>
    <w:p w:rsidR="00E04541" w:rsidRDefault="00AC59D8" w:rsidP="00AC59D8">
      <w:pPr>
        <w:jc w:val="center"/>
        <w:rPr>
          <w:rFonts w:ascii="Times New Roman" w:hAnsi="Times New Roman" w:cs="Times New Roman"/>
          <w:b/>
          <w:sz w:val="28"/>
          <w:szCs w:val="28"/>
        </w:rPr>
      </w:pPr>
      <w:r>
        <w:rPr>
          <w:rFonts w:ascii="Times New Roman" w:hAnsi="Times New Roman" w:cs="Times New Roman"/>
          <w:b/>
          <w:sz w:val="28"/>
          <w:szCs w:val="28"/>
        </w:rPr>
        <w:t>Защита от ионизирующего излучения</w:t>
      </w:r>
    </w:p>
    <w:p w:rsidR="00AC59D8" w:rsidRPr="00D67EB6" w:rsidRDefault="00D67EB6" w:rsidP="00D67EB6">
      <w:pPr>
        <w:rPr>
          <w:rFonts w:ascii="Times New Roman" w:hAnsi="Times New Roman" w:cs="Times New Roman"/>
          <w:sz w:val="28"/>
          <w:szCs w:val="28"/>
        </w:rPr>
      </w:pPr>
      <w:r>
        <w:rPr>
          <w:rFonts w:ascii="Times New Roman" w:hAnsi="Times New Roman" w:cs="Times New Roman"/>
          <w:sz w:val="28"/>
          <w:szCs w:val="28"/>
        </w:rPr>
        <w:t>1)</w:t>
      </w:r>
      <w:r w:rsidR="00AC59D8" w:rsidRPr="00D67EB6">
        <w:rPr>
          <w:rFonts w:ascii="Times New Roman" w:hAnsi="Times New Roman" w:cs="Times New Roman"/>
          <w:sz w:val="28"/>
          <w:szCs w:val="28"/>
        </w:rPr>
        <w:t>Организационные мероприятия- 3 класса работ в зависимости от группы радиационной опасности радионуклида при внутреннем облучении и активности радионуклидов на рабочем месте.</w:t>
      </w:r>
    </w:p>
    <w:p w:rsidR="00D67EB6" w:rsidRPr="00D67EB6" w:rsidRDefault="00D67EB6" w:rsidP="00D67EB6">
      <w:pPr>
        <w:rPr>
          <w:rFonts w:ascii="Times New Roman" w:hAnsi="Times New Roman" w:cs="Times New Roman"/>
          <w:sz w:val="28"/>
          <w:szCs w:val="28"/>
        </w:rPr>
      </w:pPr>
      <w:r>
        <w:rPr>
          <w:rFonts w:ascii="Times New Roman" w:hAnsi="Times New Roman" w:cs="Times New Roman"/>
          <w:sz w:val="28"/>
          <w:szCs w:val="28"/>
        </w:rPr>
        <w:t>2)</w:t>
      </w:r>
      <w:r w:rsidR="00AC59D8" w:rsidRPr="00D67EB6">
        <w:rPr>
          <w:rFonts w:ascii="Times New Roman" w:hAnsi="Times New Roman" w:cs="Times New Roman"/>
          <w:sz w:val="28"/>
          <w:szCs w:val="28"/>
        </w:rPr>
        <w:t>Планировочные</w:t>
      </w:r>
      <w:r w:rsidRPr="00D67EB6">
        <w:rPr>
          <w:rFonts w:ascii="Times New Roman" w:hAnsi="Times New Roman" w:cs="Times New Roman"/>
          <w:sz w:val="28"/>
          <w:szCs w:val="28"/>
        </w:rPr>
        <w:t>:</w:t>
      </w:r>
    </w:p>
    <w:p w:rsidR="00AC59D8" w:rsidRPr="00D67EB6" w:rsidRDefault="00D67EB6" w:rsidP="00D67EB6">
      <w:pPr>
        <w:rPr>
          <w:rFonts w:ascii="Times New Roman" w:hAnsi="Times New Roman" w:cs="Times New Roman"/>
          <w:sz w:val="28"/>
          <w:szCs w:val="28"/>
        </w:rPr>
      </w:pPr>
      <w:r w:rsidRPr="00D67EB6">
        <w:rPr>
          <w:rFonts w:ascii="Times New Roman" w:hAnsi="Times New Roman" w:cs="Times New Roman"/>
          <w:sz w:val="28"/>
          <w:szCs w:val="28"/>
        </w:rPr>
        <w:t xml:space="preserve"> 2.1</w:t>
      </w:r>
      <w:r w:rsidR="00AC59D8" w:rsidRPr="00D67EB6">
        <w:rPr>
          <w:rFonts w:ascii="Times New Roman" w:hAnsi="Times New Roman" w:cs="Times New Roman"/>
          <w:sz w:val="28"/>
          <w:szCs w:val="28"/>
        </w:rPr>
        <w:t xml:space="preserve"> </w:t>
      </w:r>
      <w:r w:rsidRPr="00D67EB6">
        <w:rPr>
          <w:rFonts w:ascii="Times New Roman" w:hAnsi="Times New Roman" w:cs="Times New Roman"/>
          <w:sz w:val="28"/>
          <w:szCs w:val="28"/>
        </w:rPr>
        <w:t>работы I А класса – могут производиться в специальных изолированных корпусах, имеющих трехзональную планировку с санпропускником и шлюзом;</w:t>
      </w:r>
    </w:p>
    <w:p w:rsidR="00D67EB6" w:rsidRDefault="00D67EB6" w:rsidP="00D67EB6">
      <w:pPr>
        <w:rPr>
          <w:rFonts w:ascii="Times New Roman" w:hAnsi="Times New Roman" w:cs="Times New Roman"/>
          <w:sz w:val="28"/>
          <w:szCs w:val="28"/>
        </w:rPr>
      </w:pPr>
      <w:r>
        <w:rPr>
          <w:rFonts w:ascii="Times New Roman" w:hAnsi="Times New Roman" w:cs="Times New Roman"/>
          <w:sz w:val="28"/>
          <w:szCs w:val="28"/>
        </w:rPr>
        <w:t>2.2 работы II Б класса – могут проводиться в изолированной части здания;</w:t>
      </w:r>
    </w:p>
    <w:p w:rsidR="00D67EB6" w:rsidRDefault="00D67EB6" w:rsidP="00D67EB6">
      <w:pPr>
        <w:rPr>
          <w:rFonts w:ascii="Times New Roman" w:hAnsi="Times New Roman" w:cs="Times New Roman"/>
          <w:sz w:val="28"/>
          <w:szCs w:val="28"/>
        </w:rPr>
      </w:pPr>
      <w:r>
        <w:rPr>
          <w:rFonts w:ascii="Times New Roman" w:hAnsi="Times New Roman" w:cs="Times New Roman"/>
          <w:sz w:val="28"/>
          <w:szCs w:val="28"/>
        </w:rPr>
        <w:t>2.3 работы III В класса ведутся в отдельных помещениях, имеющих вытяжной шкаф.</w:t>
      </w:r>
    </w:p>
    <w:p w:rsidR="00D67EB6" w:rsidRDefault="00D67EB6" w:rsidP="00D67EB6">
      <w:pPr>
        <w:rPr>
          <w:rFonts w:ascii="Times New Roman" w:hAnsi="Times New Roman" w:cs="Times New Roman"/>
          <w:sz w:val="28"/>
          <w:szCs w:val="28"/>
        </w:rPr>
      </w:pPr>
      <w:r>
        <w:rPr>
          <w:rFonts w:ascii="Times New Roman" w:hAnsi="Times New Roman" w:cs="Times New Roman"/>
          <w:sz w:val="28"/>
          <w:szCs w:val="28"/>
        </w:rPr>
        <w:lastRenderedPageBreak/>
        <w:t>3)Герметизация оборудования и зон.</w:t>
      </w:r>
    </w:p>
    <w:p w:rsidR="00D67EB6" w:rsidRDefault="00D67EB6" w:rsidP="00D67EB6">
      <w:pPr>
        <w:rPr>
          <w:rFonts w:ascii="Times New Roman" w:hAnsi="Times New Roman" w:cs="Times New Roman"/>
          <w:sz w:val="28"/>
          <w:szCs w:val="28"/>
        </w:rPr>
      </w:pPr>
      <w:r>
        <w:rPr>
          <w:rFonts w:ascii="Times New Roman" w:hAnsi="Times New Roman" w:cs="Times New Roman"/>
          <w:sz w:val="28"/>
          <w:szCs w:val="28"/>
        </w:rPr>
        <w:t>4)Использование не сорбирующих материалов для отделки пола, стен, потолка и оборудования.</w:t>
      </w:r>
    </w:p>
    <w:p w:rsidR="00D67EB6" w:rsidRDefault="00D67EB6" w:rsidP="00D67EB6">
      <w:pPr>
        <w:rPr>
          <w:rFonts w:ascii="Times New Roman" w:hAnsi="Times New Roman" w:cs="Times New Roman"/>
          <w:sz w:val="28"/>
          <w:szCs w:val="28"/>
        </w:rPr>
      </w:pPr>
      <w:r>
        <w:rPr>
          <w:rFonts w:ascii="Times New Roman" w:hAnsi="Times New Roman" w:cs="Times New Roman"/>
          <w:sz w:val="28"/>
          <w:szCs w:val="28"/>
        </w:rPr>
        <w:t>5)Использование СИЗ(халаты, перчатки, респираторы, пневмокостюмы).</w:t>
      </w:r>
    </w:p>
    <w:p w:rsidR="00D67EB6" w:rsidRDefault="00D67EB6" w:rsidP="00D67EB6">
      <w:pPr>
        <w:rPr>
          <w:rFonts w:ascii="Times New Roman" w:hAnsi="Times New Roman" w:cs="Times New Roman"/>
          <w:sz w:val="28"/>
          <w:szCs w:val="28"/>
        </w:rPr>
      </w:pPr>
      <w:r>
        <w:rPr>
          <w:rFonts w:ascii="Times New Roman" w:hAnsi="Times New Roman" w:cs="Times New Roman"/>
          <w:sz w:val="28"/>
          <w:szCs w:val="28"/>
        </w:rPr>
        <w:t>6)С</w:t>
      </w:r>
      <w:r w:rsidR="002C6DB9">
        <w:rPr>
          <w:rFonts w:ascii="Times New Roman" w:hAnsi="Times New Roman" w:cs="Times New Roman"/>
          <w:sz w:val="28"/>
          <w:szCs w:val="28"/>
        </w:rPr>
        <w:t>облюдение правил личной гигиены- запрет хранения на рабочем месте пищевых продуктов, напитков, косметики, соблюдение правил одевания</w:t>
      </w:r>
      <w:r w:rsidR="002C6DB9" w:rsidRPr="002C6DB9">
        <w:rPr>
          <w:rFonts w:ascii="Times New Roman" w:hAnsi="Times New Roman" w:cs="Times New Roman"/>
          <w:sz w:val="28"/>
          <w:szCs w:val="28"/>
        </w:rPr>
        <w:t>/</w:t>
      </w:r>
      <w:r w:rsidR="002C6DB9">
        <w:rPr>
          <w:rFonts w:ascii="Times New Roman" w:hAnsi="Times New Roman" w:cs="Times New Roman"/>
          <w:sz w:val="28"/>
          <w:szCs w:val="28"/>
        </w:rPr>
        <w:t>раздевания спецодежды, своевременная и правильная дозиметрия и дезактивация загрязненных СИЗ.</w:t>
      </w:r>
    </w:p>
    <w:p w:rsidR="002C6DB9" w:rsidRDefault="002C6DB9" w:rsidP="00D67EB6">
      <w:pPr>
        <w:rPr>
          <w:rFonts w:ascii="Times New Roman" w:hAnsi="Times New Roman" w:cs="Times New Roman"/>
          <w:sz w:val="28"/>
          <w:szCs w:val="28"/>
        </w:rPr>
      </w:pPr>
      <w:r>
        <w:rPr>
          <w:rFonts w:ascii="Times New Roman" w:hAnsi="Times New Roman" w:cs="Times New Roman"/>
          <w:sz w:val="28"/>
          <w:szCs w:val="28"/>
        </w:rPr>
        <w:t>К факторам защиты при работе с источниками ионизирующего излучения в закрытых помещениях относятся: защита количеством, защита временем, защита расстоянием и экраном.</w:t>
      </w:r>
    </w:p>
    <w:p w:rsidR="002C6DB9" w:rsidRDefault="002C6DB9" w:rsidP="00D67EB6">
      <w:pPr>
        <w:rPr>
          <w:rFonts w:ascii="Times New Roman" w:hAnsi="Times New Roman" w:cs="Times New Roman"/>
          <w:b/>
          <w:sz w:val="28"/>
          <w:szCs w:val="28"/>
        </w:rPr>
      </w:pPr>
      <w:r w:rsidRPr="002C6DB9">
        <w:rPr>
          <w:rFonts w:ascii="Times New Roman" w:hAnsi="Times New Roman" w:cs="Times New Roman"/>
          <w:b/>
          <w:sz w:val="28"/>
          <w:szCs w:val="28"/>
        </w:rPr>
        <w:t>Решение задачи.</w:t>
      </w:r>
    </w:p>
    <w:p w:rsidR="002C6DB9" w:rsidRDefault="00EC0AB7" w:rsidP="00D67EB6">
      <w:pPr>
        <w:rPr>
          <w:rFonts w:ascii="Times New Roman" w:hAnsi="Times New Roman" w:cs="Times New Roman"/>
          <w:sz w:val="28"/>
          <w:szCs w:val="28"/>
        </w:rPr>
      </w:pPr>
      <w:r>
        <w:rPr>
          <w:rFonts w:ascii="Times New Roman" w:hAnsi="Times New Roman" w:cs="Times New Roman"/>
          <w:sz w:val="28"/>
          <w:szCs w:val="28"/>
        </w:rPr>
        <w:t>8 точек: 1-3</w:t>
      </w:r>
      <w:r>
        <w:rPr>
          <w:rFonts w:ascii="Times New Roman" w:hAnsi="Times New Roman" w:cs="Times New Roman"/>
          <w:sz w:val="28"/>
          <w:szCs w:val="28"/>
          <w:lang w:val="en-US"/>
        </w:rPr>
        <w:t>max</w:t>
      </w:r>
      <w:r>
        <w:rPr>
          <w:rFonts w:ascii="Times New Roman" w:hAnsi="Times New Roman" w:cs="Times New Roman"/>
          <w:sz w:val="28"/>
          <w:szCs w:val="28"/>
        </w:rPr>
        <w:t xml:space="preserve"> точка(у стены, у пола, середина помещения); 4-8</w:t>
      </w:r>
      <w:r>
        <w:rPr>
          <w:rFonts w:ascii="Times New Roman" w:hAnsi="Times New Roman" w:cs="Times New Roman"/>
          <w:sz w:val="28"/>
          <w:szCs w:val="28"/>
          <w:lang w:val="en-US"/>
        </w:rPr>
        <w:t>min</w:t>
      </w:r>
      <w:r>
        <w:rPr>
          <w:rFonts w:ascii="Times New Roman" w:hAnsi="Times New Roman" w:cs="Times New Roman"/>
          <w:sz w:val="28"/>
          <w:szCs w:val="28"/>
        </w:rPr>
        <w:t xml:space="preserve"> точка(открытая территория).1-0,20; 2-0,10; 3- 0,12; 4- 0,18;5- 0,14; 6- 0,10; 7- 0,29; 8- 0,16</w:t>
      </w:r>
    </w:p>
    <w:p w:rsidR="00EC0AB7" w:rsidRDefault="00EC0AB7" w:rsidP="00D67EB6">
      <w:pPr>
        <w:rPr>
          <w:rFonts w:ascii="Times New Roman" w:hAnsi="Times New Roman" w:cs="Times New Roman"/>
          <w:sz w:val="28"/>
          <w:szCs w:val="28"/>
        </w:rPr>
      </w:pPr>
      <w:r w:rsidRPr="00574EA0">
        <w:rPr>
          <w:rStyle w:val="FontStyle170"/>
          <w:rFonts w:eastAsiaTheme="majorEastAsia"/>
          <w:sz w:val="28"/>
          <w:szCs w:val="28"/>
        </w:rPr>
        <w:t>ΔH = Hmax – H</w:t>
      </w:r>
      <w:r w:rsidRPr="00574EA0">
        <w:rPr>
          <w:rStyle w:val="FontStyle170"/>
          <w:rFonts w:eastAsiaTheme="majorEastAsia"/>
          <w:position w:val="-10"/>
          <w:sz w:val="28"/>
          <w:szCs w:val="28"/>
          <w:lang w:val="en-US" w:bidi="en-US"/>
        </w:rPr>
        <w:object w:dxaOrig="315" w:dyaOrig="360">
          <v:shape id="_x0000_i1039" type="#_x0000_t75" style="width:15.75pt;height:18pt" o:ole="">
            <v:imagedata r:id="rId15" o:title=""/>
          </v:shape>
          <o:OLEObject Type="Embed" ProgID="Equation.3" ShapeID="_x0000_i1039" DrawAspect="Content" ObjectID="_1591948559" r:id="rId23"/>
        </w:object>
      </w:r>
      <w:r w:rsidRPr="00574EA0">
        <w:rPr>
          <w:rFonts w:ascii="Times New Roman" w:hAnsi="Times New Roman" w:cs="Times New Roman"/>
          <w:sz w:val="28"/>
          <w:szCs w:val="28"/>
        </w:rPr>
        <w:t xml:space="preserve"> мкЗв/ч</w:t>
      </w:r>
      <w:r>
        <w:rPr>
          <w:rFonts w:ascii="Times New Roman" w:hAnsi="Times New Roman" w:cs="Times New Roman"/>
          <w:sz w:val="28"/>
          <w:szCs w:val="28"/>
        </w:rPr>
        <w:t>;</w:t>
      </w:r>
    </w:p>
    <w:p w:rsidR="00EC0AB7" w:rsidRDefault="00EC0AB7" w:rsidP="00D67EB6">
      <w:pPr>
        <w:rPr>
          <w:rFonts w:ascii="Times New Roman" w:hAnsi="Times New Roman" w:cs="Times New Roman"/>
          <w:sz w:val="28"/>
          <w:szCs w:val="28"/>
        </w:rPr>
      </w:pPr>
      <w:r w:rsidRPr="00574EA0">
        <w:rPr>
          <w:rStyle w:val="FontStyle170"/>
          <w:sz w:val="28"/>
          <w:szCs w:val="28"/>
        </w:rPr>
        <w:t>Hmax – H</w:t>
      </w:r>
      <w:r w:rsidRPr="00574EA0">
        <w:rPr>
          <w:rStyle w:val="FontStyle170"/>
          <w:position w:val="-10"/>
          <w:sz w:val="28"/>
          <w:szCs w:val="28"/>
          <w:lang w:val="en-US" w:bidi="en-US"/>
        </w:rPr>
        <w:object w:dxaOrig="300" w:dyaOrig="360">
          <v:shape id="_x0000_i1040" type="#_x0000_t75" style="width:15pt;height:18pt" o:ole="">
            <v:imagedata r:id="rId15" o:title=""/>
          </v:shape>
          <o:OLEObject Type="Embed" ProgID="Equation.3" ShapeID="_x0000_i1040" DrawAspect="Content" ObjectID="_1591948560" r:id="rId24"/>
        </w:object>
      </w:r>
      <w:r w:rsidRPr="00574EA0">
        <w:rPr>
          <w:rStyle w:val="FontStyle170"/>
          <w:sz w:val="28"/>
          <w:szCs w:val="28"/>
        </w:rPr>
        <w:t>+ Δ</w:t>
      </w:r>
      <w:r>
        <w:rPr>
          <w:rStyle w:val="FontStyle170"/>
          <w:sz w:val="28"/>
          <w:szCs w:val="28"/>
          <w:vertAlign w:val="subscript"/>
        </w:rPr>
        <w:t>Н</w:t>
      </w:r>
      <w:r w:rsidRPr="00574EA0">
        <w:rPr>
          <w:rStyle w:val="FontStyle170"/>
          <w:sz w:val="28"/>
          <w:szCs w:val="28"/>
          <w:vertAlign w:val="subscript"/>
        </w:rPr>
        <w:t xml:space="preserve"> </w:t>
      </w:r>
      <w:r w:rsidRPr="00574EA0">
        <w:rPr>
          <w:rStyle w:val="FontStyle170"/>
          <w:sz w:val="28"/>
          <w:szCs w:val="28"/>
        </w:rPr>
        <w:t>≤ 0,3</w:t>
      </w:r>
      <w:r w:rsidRPr="00574EA0">
        <w:rPr>
          <w:rFonts w:ascii="Times New Roman" w:hAnsi="Times New Roman" w:cs="Times New Roman"/>
          <w:sz w:val="28"/>
          <w:szCs w:val="28"/>
        </w:rPr>
        <w:t xml:space="preserve"> мкЗв/ч</w:t>
      </w:r>
      <w:r>
        <w:rPr>
          <w:rFonts w:ascii="Times New Roman" w:hAnsi="Times New Roman" w:cs="Times New Roman"/>
          <w:sz w:val="28"/>
          <w:szCs w:val="28"/>
        </w:rPr>
        <w:t>.</w:t>
      </w:r>
    </w:p>
    <w:p w:rsidR="00EC0AB7" w:rsidRDefault="00EC0AB7" w:rsidP="00EC0AB7">
      <w:pPr>
        <w:pStyle w:val="ab"/>
        <w:numPr>
          <w:ilvl w:val="0"/>
          <w:numId w:val="10"/>
        </w:numPr>
        <w:rPr>
          <w:rFonts w:ascii="Times New Roman" w:hAnsi="Times New Roman" w:cs="Times New Roman"/>
          <w:sz w:val="28"/>
          <w:szCs w:val="28"/>
        </w:rPr>
      </w:pPr>
      <w:r>
        <w:rPr>
          <w:rFonts w:ascii="Times New Roman" w:hAnsi="Times New Roman" w:cs="Times New Roman"/>
          <w:sz w:val="28"/>
          <w:szCs w:val="28"/>
        </w:rPr>
        <w:t>0,20- 0,10=0,10 Мк3в/ч</w:t>
      </w:r>
    </w:p>
    <w:p w:rsidR="00EC0AB7" w:rsidRDefault="00EC0AB7" w:rsidP="00EC0AB7">
      <w:pPr>
        <w:pStyle w:val="ab"/>
        <w:numPr>
          <w:ilvl w:val="0"/>
          <w:numId w:val="10"/>
        </w:numPr>
        <w:rPr>
          <w:rFonts w:ascii="Times New Roman" w:hAnsi="Times New Roman" w:cs="Times New Roman"/>
          <w:sz w:val="28"/>
          <w:szCs w:val="28"/>
        </w:rPr>
      </w:pPr>
      <w:r>
        <w:rPr>
          <w:rFonts w:ascii="Times New Roman" w:hAnsi="Times New Roman" w:cs="Times New Roman"/>
          <w:sz w:val="28"/>
          <w:szCs w:val="28"/>
        </w:rPr>
        <w:t>0,20- 0,10+ 0,10=0,20 Мк3в/ч</w:t>
      </w:r>
    </w:p>
    <w:p w:rsidR="00B84C02" w:rsidRPr="00B84C02" w:rsidRDefault="00EC0AB7" w:rsidP="00B84C02">
      <w:pPr>
        <w:rPr>
          <w:rFonts w:ascii="Times New Roman" w:hAnsi="Times New Roman" w:cs="Times New Roman"/>
          <w:sz w:val="28"/>
          <w:szCs w:val="28"/>
        </w:rPr>
      </w:pPr>
      <w:r w:rsidRPr="00B84C02">
        <w:rPr>
          <w:rFonts w:ascii="Times New Roman" w:hAnsi="Times New Roman" w:cs="Times New Roman"/>
          <w:b/>
          <w:sz w:val="32"/>
          <w:szCs w:val="32"/>
        </w:rPr>
        <w:t xml:space="preserve">Заключение: </w:t>
      </w:r>
      <w:r w:rsidRPr="00B84C02">
        <w:rPr>
          <w:rFonts w:ascii="Times New Roman" w:hAnsi="Times New Roman" w:cs="Times New Roman"/>
          <w:sz w:val="28"/>
          <w:szCs w:val="28"/>
        </w:rPr>
        <w:t>При измерении естественного радиационного фона, уровень радиационного</w:t>
      </w:r>
      <w:r w:rsidR="00B84C02">
        <w:rPr>
          <w:rFonts w:ascii="Times New Roman" w:hAnsi="Times New Roman" w:cs="Times New Roman"/>
          <w:sz w:val="28"/>
          <w:szCs w:val="28"/>
        </w:rPr>
        <w:t xml:space="preserve"> фона</w:t>
      </w:r>
      <w:r w:rsidRPr="00B84C02">
        <w:rPr>
          <w:rFonts w:ascii="Times New Roman" w:hAnsi="Times New Roman" w:cs="Times New Roman"/>
          <w:sz w:val="28"/>
          <w:szCs w:val="28"/>
        </w:rPr>
        <w:t xml:space="preserve"> </w:t>
      </w:r>
      <w:r w:rsidR="0063308C" w:rsidRPr="00B84C02">
        <w:rPr>
          <w:rFonts w:ascii="Times New Roman" w:hAnsi="Times New Roman" w:cs="Times New Roman"/>
          <w:sz w:val="28"/>
          <w:szCs w:val="28"/>
        </w:rPr>
        <w:t xml:space="preserve">составил 0,20 </w:t>
      </w:r>
      <w:r w:rsidR="00B84C02" w:rsidRPr="00B84C02">
        <w:rPr>
          <w:rFonts w:ascii="Times New Roman" w:hAnsi="Times New Roman" w:cs="Times New Roman"/>
          <w:sz w:val="28"/>
          <w:szCs w:val="28"/>
        </w:rPr>
        <w:t>Мк3в/ч, что соответствует требованиям</w:t>
      </w:r>
      <w:r w:rsidR="00B84C02">
        <w:rPr>
          <w:rFonts w:ascii="Times New Roman" w:hAnsi="Times New Roman" w:cs="Times New Roman"/>
          <w:sz w:val="28"/>
          <w:szCs w:val="28"/>
        </w:rPr>
        <w:t xml:space="preserve"> МУ 2.6.1.2838-11 «Радиационный контроль и санитарно- эпидемиологическая оценка жилых, общественных и производственных зданий </w:t>
      </w:r>
      <w:r w:rsidR="00B84C02" w:rsidRPr="00B84C02">
        <w:rPr>
          <w:rFonts w:ascii="Times New Roman" w:hAnsi="Times New Roman" w:cs="Times New Roman"/>
          <w:sz w:val="28"/>
          <w:szCs w:val="28"/>
        </w:rPr>
        <w:t xml:space="preserve"> </w:t>
      </w:r>
      <w:r w:rsidR="00B84C02">
        <w:rPr>
          <w:rFonts w:ascii="Times New Roman" w:hAnsi="Times New Roman" w:cs="Times New Roman"/>
          <w:sz w:val="28"/>
          <w:szCs w:val="28"/>
        </w:rPr>
        <w:t>и сооружений после окончания их строительства, капитального ремонта, реконструкции по показателям радиационной безопасности»; СанПиН 2.1.2.2645-10 « Санитарно- эпидемиологические требования к условиям проживания в жилых зданиях и помещениях»</w:t>
      </w:r>
      <w:r w:rsidR="003550C8">
        <w:rPr>
          <w:rFonts w:ascii="Times New Roman" w:hAnsi="Times New Roman" w:cs="Times New Roman"/>
          <w:sz w:val="28"/>
          <w:szCs w:val="28"/>
        </w:rPr>
        <w:t>.</w:t>
      </w:r>
    </w:p>
    <w:p w:rsidR="00EC0AB7" w:rsidRPr="00EC0AB7" w:rsidRDefault="00EC0AB7" w:rsidP="00EC0AB7">
      <w:pPr>
        <w:rPr>
          <w:rFonts w:ascii="Times New Roman" w:hAnsi="Times New Roman" w:cs="Times New Roman"/>
          <w:sz w:val="28"/>
          <w:szCs w:val="28"/>
        </w:rPr>
      </w:pPr>
    </w:p>
    <w:p w:rsidR="003D6BFD" w:rsidRDefault="003D6BFD">
      <w:pPr>
        <w:rPr>
          <w:rFonts w:ascii="Times New Roman" w:hAnsi="Times New Roman" w:cs="Times New Roman"/>
          <w:b/>
          <w:sz w:val="28"/>
          <w:szCs w:val="28"/>
        </w:rPr>
      </w:pPr>
    </w:p>
    <w:p w:rsidR="00924D06" w:rsidRPr="00F31E04" w:rsidRDefault="00924D06">
      <w:pPr>
        <w:rPr>
          <w:rFonts w:ascii="Times New Roman" w:hAnsi="Times New Roman" w:cs="Times New Roman"/>
          <w:b/>
          <w:sz w:val="32"/>
          <w:szCs w:val="32"/>
        </w:rPr>
      </w:pPr>
      <w:r w:rsidRPr="00B41950">
        <w:rPr>
          <w:rFonts w:ascii="Times New Roman" w:hAnsi="Times New Roman" w:cs="Times New Roman"/>
          <w:b/>
          <w:sz w:val="32"/>
          <w:szCs w:val="32"/>
        </w:rPr>
        <w:lastRenderedPageBreak/>
        <w:t>7 День</w:t>
      </w:r>
      <w:r>
        <w:rPr>
          <w:rFonts w:ascii="Times New Roman" w:hAnsi="Times New Roman" w:cs="Times New Roman"/>
          <w:b/>
          <w:sz w:val="28"/>
          <w:szCs w:val="28"/>
        </w:rPr>
        <w:t>.</w:t>
      </w:r>
      <w:r w:rsidR="00F31E04">
        <w:rPr>
          <w:rFonts w:ascii="Times New Roman" w:hAnsi="Times New Roman" w:cs="Times New Roman"/>
          <w:b/>
          <w:sz w:val="28"/>
          <w:szCs w:val="28"/>
        </w:rPr>
        <w:t xml:space="preserve"> </w:t>
      </w:r>
      <w:r w:rsidR="00F31E04">
        <w:rPr>
          <w:rFonts w:ascii="Times New Roman" w:hAnsi="Times New Roman" w:cs="Times New Roman"/>
          <w:b/>
          <w:sz w:val="32"/>
          <w:szCs w:val="32"/>
        </w:rPr>
        <w:t>МЕТОДЫ ОЦЕНКИ ШУМА И ВИБРАЦИИ.</w:t>
      </w:r>
    </w:p>
    <w:p w:rsidR="007D0BEA" w:rsidRDefault="007D0BEA" w:rsidP="007D0BEA">
      <w:pPr>
        <w:rPr>
          <w:rFonts w:ascii="Times New Roman" w:hAnsi="Times New Roman" w:cs="Times New Roman"/>
          <w:b/>
          <w:sz w:val="28"/>
          <w:szCs w:val="28"/>
        </w:rPr>
      </w:pPr>
      <w:r w:rsidRPr="00F31E04">
        <w:rPr>
          <w:rFonts w:ascii="Times New Roman" w:hAnsi="Times New Roman" w:cs="Times New Roman"/>
          <w:b/>
          <w:sz w:val="28"/>
          <w:szCs w:val="28"/>
        </w:rPr>
        <w:t xml:space="preserve">Приборы для измерения уровня шума называются  </w:t>
      </w:r>
      <w:r w:rsidRPr="00F31E04">
        <w:rPr>
          <w:rFonts w:ascii="Times New Roman" w:hAnsi="Times New Roman" w:cs="Times New Roman"/>
          <w:b/>
          <w:i/>
          <w:iCs/>
          <w:sz w:val="28"/>
          <w:szCs w:val="28"/>
        </w:rPr>
        <w:t>шумомерами</w:t>
      </w:r>
      <w:r w:rsidRPr="00F31E04">
        <w:rPr>
          <w:rFonts w:ascii="Times New Roman" w:hAnsi="Times New Roman" w:cs="Times New Roman"/>
          <w:b/>
          <w:sz w:val="28"/>
          <w:szCs w:val="28"/>
        </w:rPr>
        <w:t>, а для определения спектра – анализаторами шума или спектр.</w:t>
      </w:r>
    </w:p>
    <w:p w:rsidR="003550C8" w:rsidRPr="00F31E04" w:rsidRDefault="003550C8" w:rsidP="003550C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14575" cy="2083241"/>
            <wp:effectExtent l="19050" t="0" r="9525" b="0"/>
            <wp:docPr id="14" name="Рисунок 13" descr="шумо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момер.jpg"/>
                    <pic:cNvPicPr/>
                  </pic:nvPicPr>
                  <pic:blipFill>
                    <a:blip r:embed="rId25" cstate="print"/>
                    <a:stretch>
                      <a:fillRect/>
                    </a:stretch>
                  </pic:blipFill>
                  <pic:spPr>
                    <a:xfrm>
                      <a:off x="0" y="0"/>
                      <a:ext cx="2318398" cy="2086682"/>
                    </a:xfrm>
                    <a:prstGeom prst="rect">
                      <a:avLst/>
                    </a:prstGeom>
                  </pic:spPr>
                </pic:pic>
              </a:graphicData>
            </a:graphic>
          </wp:inline>
        </w:drawing>
      </w:r>
    </w:p>
    <w:p w:rsidR="00924D06" w:rsidRDefault="007D0BEA" w:rsidP="007D0BEA">
      <w:pPr>
        <w:pStyle w:val="p54"/>
        <w:spacing w:before="0" w:beforeAutospacing="0" w:after="0" w:afterAutospacing="0" w:line="315" w:lineRule="atLeast"/>
        <w:ind w:firstLine="705"/>
        <w:jc w:val="both"/>
        <w:rPr>
          <w:b/>
          <w:sz w:val="28"/>
          <w:szCs w:val="28"/>
        </w:rPr>
      </w:pPr>
      <w:r w:rsidRPr="00F31E04">
        <w:rPr>
          <w:b/>
          <w:bCs/>
          <w:sz w:val="28"/>
          <w:szCs w:val="28"/>
        </w:rPr>
        <w:t xml:space="preserve">Шум -  </w:t>
      </w:r>
      <w:r w:rsidRPr="00F31E04">
        <w:rPr>
          <w:sz w:val="28"/>
          <w:szCs w:val="28"/>
        </w:rPr>
        <w:t>это совокупность звуков различной высоты и интенсивности, источником которых являются вибрирующие тела.</w:t>
      </w:r>
      <w:r w:rsidR="00924D06" w:rsidRPr="00F31E04">
        <w:rPr>
          <w:b/>
          <w:sz w:val="28"/>
          <w:szCs w:val="28"/>
        </w:rPr>
        <w:t xml:space="preserve"> </w:t>
      </w:r>
    </w:p>
    <w:p w:rsidR="00AE6449" w:rsidRDefault="00AE6449" w:rsidP="007D0BEA">
      <w:pPr>
        <w:pStyle w:val="p54"/>
        <w:spacing w:before="0" w:beforeAutospacing="0" w:after="0" w:afterAutospacing="0" w:line="315" w:lineRule="atLeast"/>
        <w:ind w:firstLine="705"/>
        <w:jc w:val="both"/>
        <w:rPr>
          <w:b/>
          <w:sz w:val="28"/>
          <w:szCs w:val="28"/>
        </w:rPr>
      </w:pPr>
      <w:r>
        <w:rPr>
          <w:b/>
          <w:sz w:val="28"/>
          <w:szCs w:val="28"/>
        </w:rPr>
        <w:t>СанПиН 2.2.4/2.1.8.562-96 «Шум на рабочих местах, в помещениях жилых, общественных зданий и на территории жилой застройки».</w:t>
      </w:r>
    </w:p>
    <w:p w:rsidR="00AE6449" w:rsidRPr="00AE6449" w:rsidRDefault="00AE6449" w:rsidP="007D0BEA">
      <w:pPr>
        <w:pStyle w:val="p54"/>
        <w:spacing w:before="0" w:beforeAutospacing="0" w:after="0" w:afterAutospacing="0" w:line="315" w:lineRule="atLeast"/>
        <w:ind w:firstLine="705"/>
        <w:jc w:val="both"/>
        <w:rPr>
          <w:b/>
          <w:sz w:val="28"/>
          <w:szCs w:val="28"/>
        </w:rPr>
      </w:pPr>
      <w:r>
        <w:rPr>
          <w:b/>
          <w:sz w:val="28"/>
          <w:szCs w:val="28"/>
        </w:rPr>
        <w:t>СанПиН 2.1.2.2645-10 «Санитарно- эпидемиологические требования к условиям проживания в жилых зданиях и помещениях».</w:t>
      </w:r>
    </w:p>
    <w:p w:rsidR="00924D06" w:rsidRPr="00F31E04" w:rsidRDefault="00924D06" w:rsidP="00924D06">
      <w:pPr>
        <w:spacing w:before="60" w:after="0" w:line="315" w:lineRule="atLeast"/>
        <w:rPr>
          <w:rFonts w:ascii="Times New Roman" w:eastAsia="Times New Roman" w:hAnsi="Times New Roman" w:cs="Times New Roman"/>
          <w:color w:val="000000"/>
          <w:sz w:val="28"/>
          <w:szCs w:val="28"/>
          <w:lang w:eastAsia="ru-RU"/>
        </w:rPr>
      </w:pPr>
      <w:r w:rsidRPr="00F31E04">
        <w:rPr>
          <w:rFonts w:ascii="Times New Roman" w:eastAsia="Times New Roman" w:hAnsi="Times New Roman" w:cs="Times New Roman"/>
          <w:b/>
          <w:color w:val="000000"/>
          <w:sz w:val="28"/>
          <w:szCs w:val="28"/>
          <w:lang w:eastAsia="ru-RU"/>
        </w:rPr>
        <w:t>По характеру спектра шумы подразделяются на</w:t>
      </w:r>
      <w:r w:rsidRPr="00F31E04">
        <w:rPr>
          <w:rFonts w:ascii="Times New Roman" w:eastAsia="Times New Roman" w:hAnsi="Times New Roman" w:cs="Times New Roman"/>
          <w:color w:val="000000"/>
          <w:sz w:val="28"/>
          <w:szCs w:val="28"/>
          <w:lang w:eastAsia="ru-RU"/>
        </w:rPr>
        <w:t>:</w:t>
      </w:r>
    </w:p>
    <w:p w:rsidR="00924D06" w:rsidRPr="00F31E04" w:rsidRDefault="00924D06" w:rsidP="00924D06">
      <w:pPr>
        <w:spacing w:before="15" w:after="0" w:line="330" w:lineRule="atLeast"/>
        <w:ind w:firstLine="705"/>
        <w:jc w:val="both"/>
        <w:rPr>
          <w:rFonts w:ascii="Times New Roman" w:eastAsia="Times New Roman" w:hAnsi="Times New Roman" w:cs="Times New Roman"/>
          <w:color w:val="000000"/>
          <w:sz w:val="28"/>
          <w:szCs w:val="28"/>
          <w:lang w:eastAsia="ru-RU"/>
        </w:rPr>
      </w:pPr>
      <w:r w:rsidRPr="00F31E04">
        <w:rPr>
          <w:rFonts w:ascii="Times New Roman" w:eastAsia="Times New Roman" w:hAnsi="Times New Roman" w:cs="Times New Roman"/>
          <w:color w:val="000000"/>
          <w:sz w:val="28"/>
          <w:szCs w:val="28"/>
          <w:lang w:eastAsia="ru-RU"/>
        </w:rPr>
        <w:t>-тональные (если шум охватывает преимущественно 1 октаву) и широкополосные ;</w:t>
      </w:r>
    </w:p>
    <w:p w:rsidR="00924D06" w:rsidRPr="00F31E04" w:rsidRDefault="00924D06" w:rsidP="00924D06">
      <w:pPr>
        <w:spacing w:after="0" w:line="330" w:lineRule="atLeast"/>
        <w:ind w:firstLine="705"/>
        <w:jc w:val="both"/>
        <w:rPr>
          <w:rFonts w:ascii="Times New Roman" w:eastAsia="Times New Roman" w:hAnsi="Times New Roman" w:cs="Times New Roman"/>
          <w:color w:val="000000"/>
          <w:sz w:val="28"/>
          <w:szCs w:val="28"/>
          <w:lang w:eastAsia="ru-RU"/>
        </w:rPr>
      </w:pPr>
      <w:r w:rsidRPr="00F31E04">
        <w:rPr>
          <w:rFonts w:ascii="Times New Roman" w:eastAsia="Times New Roman" w:hAnsi="Times New Roman" w:cs="Times New Roman"/>
          <w:color w:val="000000"/>
          <w:sz w:val="28"/>
          <w:szCs w:val="28"/>
          <w:lang w:eastAsia="ru-RU"/>
        </w:rPr>
        <w:t>-низкочастотные (16-400Гц), среднечастотные (4001000 Гц) и высокочастотные (&gt;1000 Гц).</w:t>
      </w:r>
    </w:p>
    <w:p w:rsidR="00DF10C1" w:rsidRPr="00F31E04" w:rsidRDefault="00924D06" w:rsidP="00DF10C1">
      <w:pPr>
        <w:spacing w:after="0" w:line="330" w:lineRule="atLeast"/>
        <w:ind w:firstLine="705"/>
        <w:jc w:val="both"/>
        <w:rPr>
          <w:rFonts w:ascii="Times New Roman" w:eastAsia="Times New Roman" w:hAnsi="Times New Roman" w:cs="Times New Roman"/>
          <w:color w:val="000000"/>
          <w:sz w:val="28"/>
          <w:szCs w:val="28"/>
          <w:lang w:eastAsia="ru-RU"/>
        </w:rPr>
      </w:pPr>
      <w:r w:rsidRPr="00F31E04">
        <w:rPr>
          <w:rFonts w:ascii="Times New Roman" w:eastAsia="Times New Roman" w:hAnsi="Times New Roman" w:cs="Times New Roman"/>
          <w:color w:val="000000"/>
          <w:sz w:val="28"/>
          <w:szCs w:val="28"/>
          <w:lang w:eastAsia="ru-RU"/>
        </w:rPr>
        <w:t>По временным характеристикам шумы подразделяются на постоянные (уровень звука за рабочую смену изменяется не более чем на 5 дБ) и непостоянные. В свою очередь непостоянные шумы подразделяются на колеблющиеся во вре</w:t>
      </w:r>
      <w:r w:rsidR="00DF10C1" w:rsidRPr="00F31E04">
        <w:rPr>
          <w:rFonts w:ascii="Times New Roman" w:eastAsia="Times New Roman" w:hAnsi="Times New Roman" w:cs="Times New Roman"/>
          <w:color w:val="000000"/>
          <w:sz w:val="28"/>
          <w:szCs w:val="28"/>
          <w:lang w:eastAsia="ru-RU"/>
        </w:rPr>
        <w:t>мени, прерывистые и импульсные.</w:t>
      </w:r>
    </w:p>
    <w:p w:rsidR="00924D06" w:rsidRPr="00F31E04" w:rsidRDefault="00924D06" w:rsidP="00924D06">
      <w:pPr>
        <w:spacing w:after="0" w:line="330" w:lineRule="atLeast"/>
        <w:jc w:val="both"/>
        <w:rPr>
          <w:rFonts w:ascii="Times New Roman" w:eastAsia="Times New Roman" w:hAnsi="Times New Roman" w:cs="Times New Roman"/>
          <w:color w:val="000000"/>
          <w:sz w:val="28"/>
          <w:szCs w:val="28"/>
          <w:lang w:eastAsia="ru-RU"/>
        </w:rPr>
      </w:pPr>
      <w:r w:rsidRPr="00F31E04">
        <w:rPr>
          <w:rFonts w:ascii="Times New Roman" w:eastAsia="Times New Roman" w:hAnsi="Times New Roman" w:cs="Times New Roman"/>
          <w:color w:val="000000"/>
          <w:sz w:val="28"/>
          <w:szCs w:val="28"/>
          <w:lang w:eastAsia="ru-RU"/>
        </w:rPr>
        <w:t xml:space="preserve">Более вредным является тональный шум, чем выше частота шума тем он оказывает более вредное действие. </w:t>
      </w:r>
      <w:r w:rsidR="00DF10C1" w:rsidRPr="00F31E04">
        <w:rPr>
          <w:rFonts w:ascii="Times New Roman" w:eastAsia="Times New Roman" w:hAnsi="Times New Roman" w:cs="Times New Roman"/>
          <w:color w:val="000000"/>
          <w:sz w:val="28"/>
          <w:szCs w:val="28"/>
          <w:lang w:eastAsia="ru-RU"/>
        </w:rPr>
        <w:t>Непостоянный</w:t>
      </w:r>
      <w:r w:rsidRPr="00F31E04">
        <w:rPr>
          <w:rFonts w:ascii="Times New Roman" w:eastAsia="Times New Roman" w:hAnsi="Times New Roman" w:cs="Times New Roman"/>
          <w:color w:val="000000"/>
          <w:sz w:val="28"/>
          <w:szCs w:val="28"/>
          <w:lang w:eastAsia="ru-RU"/>
        </w:rPr>
        <w:t xml:space="preserve"> шум более вреден чем постоянный и самым выраженным действием обладает импульсный шум.</w:t>
      </w:r>
    </w:p>
    <w:p w:rsidR="00924D06" w:rsidRPr="00F31E04" w:rsidRDefault="00924D06" w:rsidP="00F31E04">
      <w:pPr>
        <w:spacing w:after="0" w:line="315" w:lineRule="atLeast"/>
        <w:ind w:firstLine="705"/>
        <w:jc w:val="both"/>
        <w:rPr>
          <w:rFonts w:ascii="Times New Roman" w:eastAsia="Times New Roman" w:hAnsi="Times New Roman" w:cs="Times New Roman"/>
          <w:color w:val="000000"/>
          <w:sz w:val="28"/>
          <w:szCs w:val="28"/>
          <w:lang w:eastAsia="ru-RU"/>
        </w:rPr>
      </w:pPr>
      <w:r w:rsidRPr="00F31E04">
        <w:rPr>
          <w:rFonts w:ascii="Times New Roman" w:eastAsia="Times New Roman" w:hAnsi="Times New Roman" w:cs="Times New Roman"/>
          <w:color w:val="000000"/>
          <w:sz w:val="28"/>
          <w:szCs w:val="28"/>
          <w:lang w:eastAsia="ru-RU"/>
        </w:rPr>
        <w:t>В</w:t>
      </w:r>
      <w:r w:rsidR="00DF10C1" w:rsidRPr="00F31E04">
        <w:rPr>
          <w:rFonts w:ascii="Times New Roman" w:eastAsia="Times New Roman" w:hAnsi="Times New Roman" w:cs="Times New Roman"/>
          <w:color w:val="000000"/>
          <w:sz w:val="28"/>
          <w:szCs w:val="28"/>
          <w:lang w:eastAsia="ru-RU"/>
        </w:rPr>
        <w:t xml:space="preserve"> </w:t>
      </w:r>
      <w:r w:rsidRPr="00F31E04">
        <w:rPr>
          <w:rFonts w:ascii="Times New Roman" w:eastAsia="Times New Roman" w:hAnsi="Times New Roman" w:cs="Times New Roman"/>
          <w:color w:val="000000"/>
          <w:sz w:val="28"/>
          <w:szCs w:val="28"/>
          <w:lang w:eastAsia="ru-RU"/>
        </w:rPr>
        <w:t>качестве характеристик постоянного шума на рабочих местах, а также для определения эффективности мероприятий по ограничению его неблагоприятного влияния, принимаются уровни звукового давления в децибелах (дБ) в октавных полосах со среднегеометрическими частотами 31,5; 63; 125; 250; 1000; 2000; 4000; 8000 Гц.</w:t>
      </w:r>
      <w:r w:rsidR="00F31E04">
        <w:rPr>
          <w:rFonts w:ascii="Times New Roman" w:eastAsia="Times New Roman" w:hAnsi="Times New Roman" w:cs="Times New Roman"/>
          <w:color w:val="000000"/>
          <w:sz w:val="28"/>
          <w:szCs w:val="28"/>
          <w:lang w:eastAsia="ru-RU"/>
        </w:rPr>
        <w:t xml:space="preserve"> </w:t>
      </w:r>
      <w:r w:rsidRPr="00F31E04">
        <w:rPr>
          <w:rFonts w:ascii="Times New Roman" w:eastAsia="Times New Roman" w:hAnsi="Times New Roman" w:cs="Times New Roman"/>
          <w:color w:val="000000"/>
          <w:sz w:val="28"/>
          <w:szCs w:val="28"/>
          <w:lang w:eastAsia="ru-RU"/>
        </w:rPr>
        <w:t>В</w:t>
      </w:r>
      <w:r w:rsidR="00DF10C1" w:rsidRPr="00F31E04">
        <w:rPr>
          <w:rFonts w:ascii="Times New Roman" w:eastAsia="Times New Roman" w:hAnsi="Times New Roman" w:cs="Times New Roman"/>
          <w:color w:val="000000"/>
          <w:sz w:val="28"/>
          <w:szCs w:val="28"/>
          <w:lang w:eastAsia="ru-RU"/>
        </w:rPr>
        <w:t xml:space="preserve"> </w:t>
      </w:r>
      <w:r w:rsidRPr="00F31E04">
        <w:rPr>
          <w:rFonts w:ascii="Times New Roman" w:eastAsia="Times New Roman" w:hAnsi="Times New Roman" w:cs="Times New Roman"/>
          <w:color w:val="000000"/>
          <w:sz w:val="28"/>
          <w:szCs w:val="28"/>
          <w:lang w:eastAsia="ru-RU"/>
        </w:rPr>
        <w:t xml:space="preserve">качестве общей характеристики шума на рабочих </w:t>
      </w:r>
      <w:r w:rsidRPr="00F31E04">
        <w:rPr>
          <w:rFonts w:ascii="Times New Roman" w:eastAsia="Times New Roman" w:hAnsi="Times New Roman" w:cs="Times New Roman"/>
          <w:color w:val="000000"/>
          <w:sz w:val="28"/>
          <w:szCs w:val="28"/>
          <w:lang w:eastAsia="ru-RU"/>
        </w:rPr>
        <w:lastRenderedPageBreak/>
        <w:t>местах применяется оценка уровня звука в дБ(А), представляющая собой среднюю величину характеристик звукового давления в различных частотных диапазонах.</w:t>
      </w:r>
    </w:p>
    <w:p w:rsidR="00924D06" w:rsidRPr="00F31E04" w:rsidRDefault="00924D06" w:rsidP="00924D06">
      <w:pPr>
        <w:spacing w:after="0" w:line="315" w:lineRule="atLeast"/>
        <w:ind w:firstLine="705"/>
        <w:jc w:val="both"/>
        <w:rPr>
          <w:rFonts w:ascii="Times New Roman" w:eastAsia="Times New Roman" w:hAnsi="Times New Roman" w:cs="Times New Roman"/>
          <w:color w:val="000000"/>
          <w:sz w:val="28"/>
          <w:szCs w:val="28"/>
          <w:lang w:eastAsia="ru-RU"/>
        </w:rPr>
      </w:pPr>
      <w:r w:rsidRPr="00F31E04">
        <w:rPr>
          <w:rFonts w:ascii="Times New Roman" w:eastAsia="Times New Roman" w:hAnsi="Times New Roman" w:cs="Times New Roman"/>
          <w:color w:val="000000"/>
          <w:sz w:val="28"/>
          <w:szCs w:val="28"/>
          <w:lang w:eastAsia="ru-RU"/>
        </w:rPr>
        <w:t>Характеристикой непостоянного шума на рабочих местах является интегральный параметр - эквивалентный уровень звука в дБ(А). Эквивалентный уровень звука – это уровень звука постоянного широкополосного шума, который действует на человека также как и исследуемый непостоянный.</w:t>
      </w:r>
    </w:p>
    <w:p w:rsidR="007D0BEA" w:rsidRPr="003550C8" w:rsidRDefault="007D0BEA" w:rsidP="007D0BEA">
      <w:pPr>
        <w:jc w:val="both"/>
        <w:rPr>
          <w:rFonts w:ascii="Times New Roman" w:hAnsi="Times New Roman" w:cs="Times New Roman"/>
          <w:sz w:val="28"/>
          <w:szCs w:val="28"/>
        </w:rPr>
      </w:pPr>
      <w:r w:rsidRPr="00F31E04">
        <w:rPr>
          <w:rFonts w:ascii="Times New Roman" w:hAnsi="Times New Roman" w:cs="Times New Roman"/>
          <w:b/>
          <w:sz w:val="28"/>
          <w:szCs w:val="28"/>
          <w:u w:val="single"/>
        </w:rPr>
        <w:t>Действие шума на организм</w:t>
      </w:r>
      <w:r w:rsidRPr="00F31E04">
        <w:rPr>
          <w:rFonts w:ascii="Times New Roman" w:hAnsi="Times New Roman" w:cs="Times New Roman"/>
          <w:sz w:val="28"/>
          <w:szCs w:val="28"/>
          <w:u w:val="single"/>
        </w:rPr>
        <w:t>:</w:t>
      </w:r>
      <w:r w:rsidRPr="00F31E04">
        <w:rPr>
          <w:rFonts w:ascii="Times New Roman" w:hAnsi="Times New Roman" w:cs="Times New Roman"/>
          <w:sz w:val="28"/>
          <w:szCs w:val="28"/>
        </w:rPr>
        <w:t xml:space="preserve"> </w:t>
      </w:r>
      <w:r w:rsidRPr="003550C8">
        <w:rPr>
          <w:rFonts w:ascii="Times New Roman" w:hAnsi="Times New Roman" w:cs="Times New Roman"/>
          <w:sz w:val="28"/>
          <w:szCs w:val="28"/>
        </w:rPr>
        <w:t>неблагоприятно отражается на ЦНС – головные боли, бессонница, неврозы. Реакция ССС выражается жалобами – урежение пульса, увеличивается процент лиц с гипертонией. Шум может способствовать изменению секреции желудка, изменению со стороны эндокринной системы, повышение общей заболеваемости</w:t>
      </w:r>
      <w:r w:rsidR="00F31E04" w:rsidRPr="003550C8">
        <w:rPr>
          <w:rFonts w:ascii="Times New Roman" w:hAnsi="Times New Roman" w:cs="Times New Roman"/>
          <w:sz w:val="28"/>
          <w:szCs w:val="28"/>
        </w:rPr>
        <w:t>, приводит к тугоухости.</w:t>
      </w:r>
    </w:p>
    <w:p w:rsidR="00DC3D2C" w:rsidRDefault="007D0BEA" w:rsidP="00DC3D2C">
      <w:pPr>
        <w:jc w:val="both"/>
        <w:rPr>
          <w:rFonts w:ascii="Times New Roman" w:hAnsi="Times New Roman" w:cs="Times New Roman"/>
          <w:sz w:val="28"/>
          <w:szCs w:val="28"/>
        </w:rPr>
      </w:pPr>
      <w:r w:rsidRPr="00F31E04">
        <w:rPr>
          <w:rFonts w:ascii="Times New Roman" w:hAnsi="Times New Roman" w:cs="Times New Roman"/>
          <w:b/>
          <w:sz w:val="28"/>
          <w:szCs w:val="28"/>
          <w:u w:val="single"/>
        </w:rPr>
        <w:t xml:space="preserve">Источники шума в жилых и общественных помещениях: </w:t>
      </w:r>
      <w:r w:rsidRPr="00F31E04">
        <w:rPr>
          <w:rFonts w:ascii="Times New Roman" w:hAnsi="Times New Roman" w:cs="Times New Roman"/>
          <w:sz w:val="28"/>
          <w:szCs w:val="28"/>
        </w:rPr>
        <w:t xml:space="preserve"> любой процесс, вызывающий местное изменение давления или механические колебания в твердых, жидких или газообразных средах; авиатранспорт; автотранспорт; железнодорожные пути; бытовая техника (телевизор, компьютер и т.д).</w:t>
      </w:r>
    </w:p>
    <w:p w:rsidR="00DC3D2C" w:rsidRDefault="003550C8" w:rsidP="00DC3D2C">
      <w:pPr>
        <w:jc w:val="both"/>
        <w:rPr>
          <w:rFonts w:ascii="Times New Roman" w:eastAsia="Times New Roman" w:hAnsi="Times New Roman" w:cs="Times New Roman"/>
          <w:color w:val="000000"/>
          <w:sz w:val="29"/>
          <w:szCs w:val="29"/>
          <w:lang w:eastAsia="ru-RU"/>
        </w:rPr>
      </w:pPr>
      <w:r w:rsidRPr="003550C8">
        <w:rPr>
          <w:rFonts w:ascii="Times New Roman" w:eastAsia="Times New Roman" w:hAnsi="Times New Roman" w:cs="Times New Roman"/>
          <w:b/>
          <w:bCs/>
          <w:color w:val="000000"/>
          <w:sz w:val="32"/>
          <w:szCs w:val="32"/>
          <w:lang w:eastAsia="ru-RU"/>
        </w:rPr>
        <w:t>ВИБРАЦИЯ </w:t>
      </w:r>
      <w:r w:rsidR="00924D06" w:rsidRPr="00924D06">
        <w:rPr>
          <w:rFonts w:ascii="Times New Roman" w:eastAsia="Times New Roman" w:hAnsi="Times New Roman" w:cs="Times New Roman"/>
          <w:color w:val="000000"/>
          <w:sz w:val="29"/>
          <w:szCs w:val="29"/>
          <w:lang w:eastAsia="ru-RU"/>
        </w:rPr>
        <w:t>– механические колебания, которые генерируются различными механизмами и инструментом и воспринимаются телом человека при не</w:t>
      </w:r>
      <w:r w:rsidR="00DC3D2C">
        <w:rPr>
          <w:rFonts w:ascii="Times New Roman" w:eastAsia="Times New Roman" w:hAnsi="Times New Roman" w:cs="Times New Roman"/>
          <w:color w:val="000000"/>
          <w:sz w:val="29"/>
          <w:szCs w:val="29"/>
          <w:lang w:eastAsia="ru-RU"/>
        </w:rPr>
        <w:t xml:space="preserve">посредственном соприкосновении. </w:t>
      </w:r>
    </w:p>
    <w:p w:rsidR="00DC3D2C" w:rsidRDefault="00924D06" w:rsidP="00DC3D2C">
      <w:pPr>
        <w:jc w:val="both"/>
        <w:rPr>
          <w:rFonts w:ascii="Times New Roman" w:eastAsia="Times New Roman" w:hAnsi="Times New Roman" w:cs="Times New Roman"/>
          <w:color w:val="000000"/>
          <w:sz w:val="29"/>
          <w:szCs w:val="29"/>
          <w:lang w:eastAsia="ru-RU"/>
        </w:rPr>
      </w:pPr>
      <w:r w:rsidRPr="00924D06">
        <w:rPr>
          <w:rFonts w:ascii="Times New Roman" w:eastAsia="Times New Roman" w:hAnsi="Times New Roman" w:cs="Times New Roman"/>
          <w:color w:val="000000"/>
          <w:sz w:val="29"/>
          <w:szCs w:val="29"/>
          <w:lang w:eastAsia="ru-RU"/>
        </w:rPr>
        <w:t>Различают вибрацию общую (действует на тело человека который сидит или стоит) и локальную (передается на руки при контакте с инструментом или механизмами).</w:t>
      </w:r>
    </w:p>
    <w:p w:rsidR="00924D06" w:rsidRPr="00924D06" w:rsidRDefault="00924D06" w:rsidP="00DC3D2C">
      <w:pPr>
        <w:jc w:val="both"/>
        <w:rPr>
          <w:rFonts w:ascii="Times New Roman" w:eastAsia="Times New Roman" w:hAnsi="Times New Roman" w:cs="Times New Roman"/>
          <w:color w:val="000000"/>
          <w:sz w:val="29"/>
          <w:szCs w:val="29"/>
          <w:lang w:eastAsia="ru-RU"/>
        </w:rPr>
      </w:pPr>
      <w:r w:rsidRPr="00924D06">
        <w:rPr>
          <w:rFonts w:ascii="Times New Roman" w:eastAsia="Times New Roman" w:hAnsi="Times New Roman" w:cs="Times New Roman"/>
          <w:color w:val="000000"/>
          <w:sz w:val="29"/>
          <w:szCs w:val="29"/>
          <w:lang w:eastAsia="ru-RU"/>
        </w:rPr>
        <w:t>Вибрация характеризуется частотой (Гц), амплитудой и производными по времени – виброскоростью (м/с) и виброускорением (м/с</w:t>
      </w:r>
      <w:r w:rsidRPr="00924D06">
        <w:rPr>
          <w:rFonts w:ascii="Times New Roman" w:eastAsia="Times New Roman" w:hAnsi="Times New Roman" w:cs="Times New Roman"/>
          <w:color w:val="000000"/>
          <w:sz w:val="18"/>
          <w:lang w:eastAsia="ru-RU"/>
        </w:rPr>
        <w:t>2</w:t>
      </w:r>
      <w:r w:rsidRPr="00924D06">
        <w:rPr>
          <w:rFonts w:ascii="Times New Roman" w:eastAsia="Times New Roman" w:hAnsi="Times New Roman" w:cs="Times New Roman"/>
          <w:color w:val="000000"/>
          <w:sz w:val="29"/>
          <w:szCs w:val="29"/>
          <w:lang w:eastAsia="ru-RU"/>
        </w:rPr>
        <w:t>).</w:t>
      </w:r>
      <w:r w:rsidR="00DC3D2C">
        <w:rPr>
          <w:rFonts w:ascii="Times New Roman" w:hAnsi="Times New Roman" w:cs="Times New Roman"/>
          <w:sz w:val="28"/>
          <w:szCs w:val="28"/>
        </w:rPr>
        <w:t xml:space="preserve"> </w:t>
      </w:r>
      <w:r w:rsidRPr="00924D06">
        <w:rPr>
          <w:rFonts w:ascii="Times New Roman" w:eastAsia="Times New Roman" w:hAnsi="Times New Roman" w:cs="Times New Roman"/>
          <w:color w:val="000000"/>
          <w:sz w:val="29"/>
          <w:szCs w:val="29"/>
          <w:lang w:eastAsia="ru-RU"/>
        </w:rPr>
        <w:t>Человек ощущает вибрацию в диапазоне от частей герца до 8000 Гц.</w:t>
      </w:r>
      <w:r w:rsidR="00DC3D2C">
        <w:rPr>
          <w:rFonts w:ascii="Times New Roman" w:hAnsi="Times New Roman" w:cs="Times New Roman"/>
          <w:sz w:val="28"/>
          <w:szCs w:val="28"/>
        </w:rPr>
        <w:t xml:space="preserve"> </w:t>
      </w:r>
      <w:r w:rsidRPr="00924D06">
        <w:rPr>
          <w:rFonts w:ascii="Times New Roman" w:eastAsia="Times New Roman" w:hAnsi="Times New Roman" w:cs="Times New Roman"/>
          <w:color w:val="000000"/>
          <w:sz w:val="29"/>
          <w:szCs w:val="29"/>
          <w:lang w:eastAsia="ru-RU"/>
        </w:rPr>
        <w:t>Вибрация делится на локальную и общую. По происхождению общая вибрация подразделяется на транспортную (транспортные средства, самоходные и прицепные машины), траспортно-технологическую(машины с ограниченной подвижностью: экскаваторы, краны, автопогрузчики) и технологогическую.</w:t>
      </w:r>
    </w:p>
    <w:p w:rsidR="00924D06" w:rsidRPr="00924D06" w:rsidRDefault="00924D06" w:rsidP="00DC3D2C">
      <w:pPr>
        <w:spacing w:after="0" w:line="330" w:lineRule="atLeast"/>
        <w:jc w:val="both"/>
        <w:rPr>
          <w:rFonts w:ascii="Times New Roman" w:eastAsia="Times New Roman" w:hAnsi="Times New Roman" w:cs="Times New Roman"/>
          <w:color w:val="000000"/>
          <w:sz w:val="29"/>
          <w:szCs w:val="29"/>
          <w:lang w:eastAsia="ru-RU"/>
        </w:rPr>
      </w:pPr>
      <w:r w:rsidRPr="00924D06">
        <w:rPr>
          <w:rFonts w:ascii="Times New Roman" w:eastAsia="Times New Roman" w:hAnsi="Times New Roman" w:cs="Times New Roman"/>
          <w:color w:val="000000"/>
          <w:sz w:val="29"/>
          <w:szCs w:val="29"/>
          <w:lang w:eastAsia="ru-RU"/>
        </w:rPr>
        <w:t xml:space="preserve">По спектральной характеристике различают широкополостную и узпополосную. По частоте общая вибрация бывает </w:t>
      </w:r>
      <w:r w:rsidRPr="00924D06">
        <w:rPr>
          <w:rFonts w:ascii="Times New Roman" w:eastAsia="Times New Roman" w:hAnsi="Times New Roman" w:cs="Times New Roman"/>
          <w:color w:val="000000"/>
          <w:sz w:val="29"/>
          <w:szCs w:val="29"/>
          <w:lang w:eastAsia="ru-RU"/>
        </w:rPr>
        <w:lastRenderedPageBreak/>
        <w:t>низкочастотная (1-4Гц), среднечастотная(8-16Гц), высокочастотная(31,5-63Гц).</w:t>
      </w:r>
    </w:p>
    <w:p w:rsidR="00DC3D2C" w:rsidRDefault="00DC3D2C" w:rsidP="00DC3D2C">
      <w:pPr>
        <w:spacing w:after="150" w:line="315" w:lineRule="atLeast"/>
        <w:jc w:val="both"/>
        <w:rPr>
          <w:rFonts w:ascii="Times New Roman" w:eastAsia="Times New Roman" w:hAnsi="Times New Roman" w:cs="Times New Roman"/>
          <w:color w:val="000000"/>
          <w:sz w:val="29"/>
          <w:szCs w:val="29"/>
          <w:lang w:eastAsia="ru-RU"/>
        </w:rPr>
      </w:pPr>
    </w:p>
    <w:p w:rsidR="003550C8" w:rsidRPr="003D6BFD" w:rsidRDefault="00924D06" w:rsidP="003D6BFD">
      <w:pPr>
        <w:spacing w:after="150" w:line="315" w:lineRule="atLeast"/>
        <w:jc w:val="both"/>
        <w:rPr>
          <w:rFonts w:ascii="Times New Roman" w:eastAsia="Times New Roman" w:hAnsi="Times New Roman" w:cs="Times New Roman"/>
          <w:color w:val="000000"/>
          <w:sz w:val="29"/>
          <w:szCs w:val="29"/>
          <w:lang w:eastAsia="ru-RU"/>
        </w:rPr>
      </w:pPr>
      <w:r w:rsidRPr="00924D06">
        <w:rPr>
          <w:rFonts w:ascii="Times New Roman" w:eastAsia="Times New Roman" w:hAnsi="Times New Roman" w:cs="Times New Roman"/>
          <w:color w:val="000000"/>
          <w:sz w:val="29"/>
          <w:szCs w:val="29"/>
          <w:lang w:eastAsia="ru-RU"/>
        </w:rPr>
        <w:t>По временной характеристике различают постоянную и непостоянную вибрацию (виброскорость изменяется не менее 6 дБ за 1 мин). Непостоянная вибрация может быть прерывистой, колеблющейся во времени, импульсной.</w:t>
      </w:r>
    </w:p>
    <w:p w:rsidR="00DC3D2C" w:rsidRPr="003550C8" w:rsidRDefault="00DC3D2C" w:rsidP="00DC3D2C">
      <w:pPr>
        <w:spacing w:before="100" w:beforeAutospacing="1" w:after="100" w:afterAutospacing="1" w:line="240" w:lineRule="auto"/>
        <w:jc w:val="both"/>
        <w:outlineLvl w:val="2"/>
        <w:rPr>
          <w:rFonts w:ascii="Times New Roman" w:eastAsia="Times New Roman" w:hAnsi="Times New Roman" w:cs="Times New Roman"/>
          <w:b/>
          <w:bCs/>
          <w:sz w:val="28"/>
          <w:szCs w:val="28"/>
          <w:lang w:eastAsia="ru-RU"/>
        </w:rPr>
      </w:pPr>
      <w:r w:rsidRPr="003550C8">
        <w:rPr>
          <w:rFonts w:ascii="Times New Roman" w:eastAsia="Times New Roman" w:hAnsi="Times New Roman" w:cs="Times New Roman"/>
          <w:b/>
          <w:bCs/>
          <w:sz w:val="28"/>
          <w:szCs w:val="28"/>
          <w:lang w:eastAsia="ru-RU"/>
        </w:rPr>
        <w:t>Источник возникновения</w:t>
      </w:r>
    </w:p>
    <w:p w:rsidR="00DC3D2C" w:rsidRPr="003550C8" w:rsidRDefault="00DC3D2C" w:rsidP="00DC3D2C">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3550C8">
        <w:rPr>
          <w:rFonts w:ascii="Times New Roman" w:eastAsia="Times New Roman" w:hAnsi="Times New Roman" w:cs="Times New Roman"/>
          <w:i/>
          <w:iCs/>
          <w:sz w:val="28"/>
          <w:szCs w:val="28"/>
          <w:lang w:eastAsia="ru-RU"/>
        </w:rPr>
        <w:t>общая вибрация 1 категории — транспортная вибрация, воздействующая на человека на рабочих местах транспортных средств, движущихся по местности, дорогам и пр.'</w:t>
      </w:r>
      <w:r w:rsidRPr="003550C8">
        <w:rPr>
          <w:rFonts w:ascii="Times New Roman" w:eastAsia="Times New Roman" w:hAnsi="Times New Roman" w:cs="Times New Roman"/>
          <w:sz w:val="28"/>
          <w:szCs w:val="28"/>
          <w:lang w:eastAsia="ru-RU"/>
        </w:rPr>
        <w:t xml:space="preserve"> Пример: тракторы, грузовые автомобили, скутеры, мотоциклы, мопеды;</w:t>
      </w:r>
    </w:p>
    <w:p w:rsidR="00DC3D2C" w:rsidRPr="003550C8" w:rsidRDefault="00DC3D2C" w:rsidP="00DC3D2C">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550C8">
        <w:rPr>
          <w:rFonts w:ascii="Times New Roman" w:eastAsia="Times New Roman" w:hAnsi="Times New Roman" w:cs="Times New Roman"/>
          <w:i/>
          <w:iCs/>
          <w:sz w:val="28"/>
          <w:szCs w:val="28"/>
          <w:lang w:eastAsia="ru-RU"/>
        </w:rPr>
        <w:t>общая вибрация 2 категории — транспортно-технологическая вибрация, воздействующая на человека на рабочих местах машин, перемещающихся по специально подготовленным поверхностям производственных помещений и т. п.</w:t>
      </w:r>
      <w:r w:rsidRPr="003550C8">
        <w:rPr>
          <w:rFonts w:ascii="Times New Roman" w:eastAsia="Times New Roman" w:hAnsi="Times New Roman" w:cs="Times New Roman"/>
          <w:sz w:val="28"/>
          <w:szCs w:val="28"/>
          <w:lang w:eastAsia="ru-RU"/>
        </w:rPr>
        <w:t xml:space="preserve"> Пример: краны, напольный производственный транспорт;</w:t>
      </w:r>
    </w:p>
    <w:p w:rsidR="00DC3D2C" w:rsidRPr="003550C8" w:rsidRDefault="00DC3D2C" w:rsidP="00DC3D2C">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val="en-US" w:eastAsia="ru-RU"/>
        </w:rPr>
      </w:pPr>
      <w:r w:rsidRPr="003550C8">
        <w:rPr>
          <w:rFonts w:ascii="Times New Roman" w:eastAsia="Times New Roman" w:hAnsi="Times New Roman" w:cs="Times New Roman"/>
          <w:i/>
          <w:iCs/>
          <w:sz w:val="28"/>
          <w:szCs w:val="28"/>
          <w:lang w:eastAsia="ru-RU"/>
        </w:rPr>
        <w:t>общая вибрация 3 категории — технологическая вибрация, воздействующую на человека на рабочих местах стационарных машин или передающуюся на рабочие места, не имеющие источников вибрации.</w:t>
      </w:r>
      <w:r w:rsidRPr="003550C8">
        <w:rPr>
          <w:rFonts w:ascii="Times New Roman" w:eastAsia="Times New Roman" w:hAnsi="Times New Roman" w:cs="Times New Roman"/>
          <w:sz w:val="28"/>
          <w:szCs w:val="28"/>
          <w:lang w:eastAsia="ru-RU"/>
        </w:rPr>
        <w:t xml:space="preserve"> Пример: станки, литейные машины.</w:t>
      </w:r>
    </w:p>
    <w:p w:rsidR="00DC3D2C" w:rsidRPr="003550C8" w:rsidRDefault="00DC3D2C" w:rsidP="00DC3D2C">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550C8">
        <w:rPr>
          <w:rFonts w:ascii="Times New Roman" w:eastAsia="Times New Roman" w:hAnsi="Times New Roman" w:cs="Times New Roman"/>
          <w:i/>
          <w:iCs/>
          <w:sz w:val="28"/>
          <w:szCs w:val="28"/>
          <w:lang w:eastAsia="ru-RU"/>
        </w:rPr>
        <w:t>общая вибрация в жилых помещениях и общественных зданиях от внешних источников.</w:t>
      </w:r>
      <w:r w:rsidRPr="003550C8">
        <w:rPr>
          <w:rFonts w:ascii="Times New Roman" w:eastAsia="Times New Roman" w:hAnsi="Times New Roman" w:cs="Times New Roman"/>
          <w:sz w:val="28"/>
          <w:szCs w:val="28"/>
          <w:lang w:eastAsia="ru-RU"/>
        </w:rPr>
        <w:t xml:space="preserve"> Пример: вибрация от проходящего трамвая.</w:t>
      </w:r>
    </w:p>
    <w:p w:rsidR="00DC3D2C" w:rsidRPr="003550C8" w:rsidRDefault="00DC3D2C" w:rsidP="00DC3D2C">
      <w:pPr>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550C8">
        <w:rPr>
          <w:rFonts w:ascii="Times New Roman" w:eastAsia="Times New Roman" w:hAnsi="Times New Roman" w:cs="Times New Roman"/>
          <w:i/>
          <w:iCs/>
          <w:sz w:val="28"/>
          <w:szCs w:val="28"/>
          <w:lang w:eastAsia="ru-RU"/>
        </w:rPr>
        <w:t>общая вибрация в жилых помещениях и общественных зданиях от внутренних источников.</w:t>
      </w:r>
      <w:r w:rsidRPr="003550C8">
        <w:rPr>
          <w:rFonts w:ascii="Times New Roman" w:eastAsia="Times New Roman" w:hAnsi="Times New Roman" w:cs="Times New Roman"/>
          <w:sz w:val="28"/>
          <w:szCs w:val="28"/>
          <w:lang w:eastAsia="ru-RU"/>
        </w:rPr>
        <w:t xml:space="preserve"> Пример: лифты, холодильники.</w:t>
      </w:r>
    </w:p>
    <w:p w:rsidR="00DC3D2C" w:rsidRPr="003550C8" w:rsidRDefault="00DC3D2C" w:rsidP="00DC3D2C">
      <w:pPr>
        <w:ind w:firstLine="284"/>
        <w:rPr>
          <w:rFonts w:ascii="Times New Roman" w:hAnsi="Times New Roman" w:cs="Times New Roman"/>
          <w:b/>
          <w:sz w:val="28"/>
          <w:szCs w:val="28"/>
        </w:rPr>
      </w:pPr>
      <w:r w:rsidRPr="003550C8">
        <w:rPr>
          <w:rFonts w:ascii="Times New Roman" w:hAnsi="Times New Roman" w:cs="Times New Roman"/>
          <w:b/>
          <w:sz w:val="28"/>
          <w:szCs w:val="28"/>
        </w:rPr>
        <w:t>Проведение измерения</w:t>
      </w:r>
      <w:r w:rsidR="003550C8">
        <w:rPr>
          <w:rFonts w:ascii="Times New Roman" w:hAnsi="Times New Roman" w:cs="Times New Roman"/>
          <w:b/>
          <w:sz w:val="28"/>
          <w:szCs w:val="28"/>
        </w:rPr>
        <w:t>:</w:t>
      </w:r>
    </w:p>
    <w:p w:rsidR="00DC3D2C" w:rsidRPr="00B41950" w:rsidRDefault="00DC3D2C" w:rsidP="00B41950">
      <w:pPr>
        <w:pStyle w:val="ab"/>
        <w:numPr>
          <w:ilvl w:val="0"/>
          <w:numId w:val="14"/>
        </w:numPr>
        <w:jc w:val="both"/>
        <w:rPr>
          <w:rFonts w:ascii="Times New Roman" w:hAnsi="Times New Roman" w:cs="Times New Roman"/>
          <w:sz w:val="28"/>
          <w:szCs w:val="28"/>
        </w:rPr>
      </w:pPr>
      <w:r w:rsidRPr="00B41950">
        <w:rPr>
          <w:rFonts w:ascii="Times New Roman" w:hAnsi="Times New Roman" w:cs="Times New Roman"/>
          <w:sz w:val="28"/>
          <w:szCs w:val="28"/>
        </w:rPr>
        <w:t>Микрофон  следует располагать на высоте 1,5 м над уровнем пола или рабочей площадки (если работа выполняется стоя) или на высоте уха человека, подвергающегося воздействию шума (если работа выполняется сидя) Микрофон должен быть ориентирован в направлении максимального уровня шума и удален не менее чем на 0,5 м от оператора, проводящего измерения.</w:t>
      </w:r>
    </w:p>
    <w:p w:rsidR="00DC3D2C" w:rsidRPr="00B41950" w:rsidRDefault="00DC3D2C" w:rsidP="00B41950">
      <w:pPr>
        <w:pStyle w:val="ab"/>
        <w:numPr>
          <w:ilvl w:val="0"/>
          <w:numId w:val="14"/>
        </w:numPr>
        <w:jc w:val="both"/>
        <w:rPr>
          <w:rFonts w:ascii="Times New Roman" w:hAnsi="Times New Roman" w:cs="Times New Roman"/>
          <w:sz w:val="28"/>
          <w:szCs w:val="28"/>
        </w:rPr>
      </w:pPr>
      <w:r w:rsidRPr="00B41950">
        <w:rPr>
          <w:rFonts w:ascii="Times New Roman" w:hAnsi="Times New Roman" w:cs="Times New Roman"/>
          <w:sz w:val="28"/>
          <w:szCs w:val="28"/>
        </w:rPr>
        <w:t>Для оценки шума на постоянных рабочих местах измерения следует проводить в точках, соответствующих установленным постоянным местам.</w:t>
      </w:r>
    </w:p>
    <w:p w:rsidR="00DC3D2C" w:rsidRPr="00B41950" w:rsidRDefault="00DC3D2C" w:rsidP="00B41950">
      <w:pPr>
        <w:pStyle w:val="ab"/>
        <w:numPr>
          <w:ilvl w:val="0"/>
          <w:numId w:val="14"/>
        </w:numPr>
        <w:jc w:val="both"/>
        <w:rPr>
          <w:rFonts w:ascii="Times New Roman" w:hAnsi="Times New Roman" w:cs="Times New Roman"/>
          <w:sz w:val="28"/>
          <w:szCs w:val="28"/>
        </w:rPr>
      </w:pPr>
      <w:r w:rsidRPr="00B41950">
        <w:rPr>
          <w:rFonts w:ascii="Times New Roman" w:hAnsi="Times New Roman" w:cs="Times New Roman"/>
          <w:sz w:val="28"/>
          <w:szCs w:val="28"/>
        </w:rPr>
        <w:lastRenderedPageBreak/>
        <w:t>Для оценки шума на непостоянных рабочих местах измерения следует проводить в рабочей зоне в точке наиболее частного пребывания работающего.</w:t>
      </w:r>
    </w:p>
    <w:p w:rsidR="00DC3D2C" w:rsidRPr="003550C8" w:rsidRDefault="00DC3D2C" w:rsidP="00B41950">
      <w:pPr>
        <w:pStyle w:val="ab"/>
        <w:numPr>
          <w:ilvl w:val="0"/>
          <w:numId w:val="14"/>
        </w:numPr>
        <w:jc w:val="both"/>
        <w:rPr>
          <w:rFonts w:ascii="Times New Roman" w:hAnsi="Times New Roman" w:cs="Times New Roman"/>
          <w:sz w:val="28"/>
          <w:szCs w:val="28"/>
        </w:rPr>
      </w:pPr>
      <w:r w:rsidRPr="003550C8">
        <w:rPr>
          <w:rFonts w:ascii="Times New Roman" w:hAnsi="Times New Roman" w:cs="Times New Roman"/>
          <w:sz w:val="28"/>
          <w:szCs w:val="28"/>
        </w:rPr>
        <w:t>При проведении измерений уровней звука и эквивалентных уровней звука, дБА, переключатель частотой характеристики прибора устанавливают в положение «А».</w:t>
      </w:r>
    </w:p>
    <w:p w:rsidR="00DC3D2C" w:rsidRPr="003550C8" w:rsidRDefault="00DC3D2C" w:rsidP="00B41950">
      <w:pPr>
        <w:pStyle w:val="ab"/>
        <w:numPr>
          <w:ilvl w:val="0"/>
          <w:numId w:val="14"/>
        </w:numPr>
        <w:jc w:val="both"/>
        <w:rPr>
          <w:rFonts w:ascii="Times New Roman" w:hAnsi="Times New Roman" w:cs="Times New Roman"/>
          <w:sz w:val="28"/>
          <w:szCs w:val="28"/>
        </w:rPr>
      </w:pPr>
      <w:r w:rsidRPr="003550C8">
        <w:rPr>
          <w:rFonts w:ascii="Times New Roman" w:hAnsi="Times New Roman" w:cs="Times New Roman"/>
          <w:sz w:val="28"/>
          <w:szCs w:val="28"/>
        </w:rPr>
        <w:t>Значение уровней звука и октавных уровней звукового давления считывают со шкалы прибора с точностью до 1дБА, дБ.</w:t>
      </w:r>
    </w:p>
    <w:p w:rsidR="00DC3D2C" w:rsidRPr="00B41950" w:rsidRDefault="00DC3D2C" w:rsidP="00B41950">
      <w:pPr>
        <w:pStyle w:val="ab"/>
        <w:numPr>
          <w:ilvl w:val="0"/>
          <w:numId w:val="14"/>
        </w:numPr>
        <w:shd w:val="clear" w:color="auto" w:fill="FFFFFF"/>
        <w:spacing w:after="150" w:line="240" w:lineRule="auto"/>
        <w:rPr>
          <w:rFonts w:ascii="Times New Roman" w:eastAsia="Times New Roman" w:hAnsi="Times New Roman" w:cs="Times New Roman"/>
          <w:bCs/>
          <w:sz w:val="28"/>
          <w:szCs w:val="28"/>
          <w:lang w:eastAsia="ru-RU"/>
        </w:rPr>
      </w:pPr>
      <w:r w:rsidRPr="00B41950">
        <w:rPr>
          <w:rFonts w:ascii="Times New Roman" w:hAnsi="Times New Roman" w:cs="Times New Roman"/>
          <w:sz w:val="28"/>
          <w:szCs w:val="28"/>
        </w:rPr>
        <w:t>Измерения уровней звука и октавных уровней звукового давления постоянного шум</w:t>
      </w:r>
      <w:r w:rsidR="00B41950" w:rsidRPr="00B41950">
        <w:rPr>
          <w:rFonts w:ascii="Times New Roman" w:hAnsi="Times New Roman" w:cs="Times New Roman"/>
          <w:sz w:val="28"/>
          <w:szCs w:val="28"/>
        </w:rPr>
        <w:t>а должны быть проведены в пяти точках</w:t>
      </w:r>
      <w:r w:rsidRPr="00B41950">
        <w:rPr>
          <w:rFonts w:ascii="Times New Roman" w:hAnsi="Times New Roman" w:cs="Times New Roman"/>
          <w:sz w:val="28"/>
          <w:szCs w:val="28"/>
        </w:rPr>
        <w:t xml:space="preserve"> не менее трех раз.</w:t>
      </w:r>
      <w:r w:rsidR="00B41950" w:rsidRPr="00B41950">
        <w:rPr>
          <w:rFonts w:ascii="Times New Roman" w:hAnsi="Times New Roman" w:cs="Times New Roman"/>
          <w:sz w:val="28"/>
          <w:szCs w:val="28"/>
        </w:rPr>
        <w:t>(</w:t>
      </w:r>
      <w:r w:rsidR="00B41950" w:rsidRPr="00B41950">
        <w:rPr>
          <w:rFonts w:ascii="Times New Roman" w:eastAsia="Times New Roman" w:hAnsi="Times New Roman" w:cs="Times New Roman"/>
          <w:b/>
          <w:bCs/>
          <w:sz w:val="28"/>
          <w:szCs w:val="28"/>
          <w:lang w:eastAsia="ru-RU"/>
        </w:rPr>
        <w:t xml:space="preserve"> </w:t>
      </w:r>
      <w:r w:rsidR="00B41950" w:rsidRPr="00B41950">
        <w:rPr>
          <w:rFonts w:ascii="Times New Roman" w:eastAsia="Times New Roman" w:hAnsi="Times New Roman" w:cs="Times New Roman"/>
          <w:b/>
          <w:bCs/>
          <w:sz w:val="28"/>
          <w:szCs w:val="28"/>
          <w:lang w:val="en-US" w:eastAsia="ru-RU"/>
        </w:rPr>
        <w:t>N</w:t>
      </w:r>
      <w:r w:rsidR="00B41950" w:rsidRPr="00B41950">
        <w:rPr>
          <w:rFonts w:ascii="Times New Roman" w:eastAsia="Times New Roman" w:hAnsi="Times New Roman" w:cs="Times New Roman"/>
          <w:b/>
          <w:bCs/>
          <w:sz w:val="28"/>
          <w:szCs w:val="28"/>
          <w:lang w:eastAsia="ru-RU"/>
        </w:rPr>
        <w:t>-</w:t>
      </w:r>
      <w:r w:rsidR="00B41950" w:rsidRPr="00B41950">
        <w:rPr>
          <w:rFonts w:ascii="Times New Roman" w:eastAsia="Times New Roman" w:hAnsi="Times New Roman" w:cs="Times New Roman"/>
          <w:bCs/>
          <w:sz w:val="28"/>
          <w:szCs w:val="28"/>
          <w:lang w:eastAsia="ru-RU"/>
        </w:rPr>
        <w:t xml:space="preserve"> в ночное время уровень шума- 30дБ; в дневное время- 40дБ, а max 55 дБ).</w:t>
      </w:r>
    </w:p>
    <w:p w:rsidR="00DC3D2C" w:rsidRPr="003550C8" w:rsidRDefault="00DC3D2C" w:rsidP="00B41950">
      <w:pPr>
        <w:pStyle w:val="ab"/>
        <w:numPr>
          <w:ilvl w:val="0"/>
          <w:numId w:val="14"/>
        </w:numPr>
        <w:jc w:val="both"/>
        <w:rPr>
          <w:rFonts w:ascii="Times New Roman" w:hAnsi="Times New Roman" w:cs="Times New Roman"/>
          <w:sz w:val="28"/>
          <w:szCs w:val="28"/>
        </w:rPr>
      </w:pPr>
      <w:r w:rsidRPr="003550C8">
        <w:rPr>
          <w:rFonts w:ascii="Times New Roman" w:hAnsi="Times New Roman" w:cs="Times New Roman"/>
          <w:sz w:val="28"/>
          <w:szCs w:val="28"/>
        </w:rPr>
        <w:t>Результаты измерения представляются в форме протокола.</w:t>
      </w:r>
    </w:p>
    <w:p w:rsidR="005E4FA1" w:rsidRPr="003550C8" w:rsidRDefault="005E4FA1" w:rsidP="00DC3D2C">
      <w:pPr>
        <w:pStyle w:val="p1630"/>
        <w:spacing w:before="0" w:beforeAutospacing="0" w:after="0" w:afterAutospacing="0" w:line="330" w:lineRule="atLeast"/>
        <w:jc w:val="both"/>
        <w:rPr>
          <w:color w:val="000000"/>
          <w:sz w:val="28"/>
          <w:szCs w:val="28"/>
        </w:rPr>
      </w:pPr>
      <w:r w:rsidRPr="003550C8">
        <w:rPr>
          <w:color w:val="000000"/>
          <w:sz w:val="28"/>
          <w:szCs w:val="28"/>
        </w:rPr>
        <w:t>Патологические изменения в организме при воздействии общей вибрации более разнообразны и выражаются главным образом в нарушении вестибулярного аппарата и центральной нервной системе.</w:t>
      </w:r>
    </w:p>
    <w:p w:rsidR="005E4FA1" w:rsidRPr="003550C8" w:rsidRDefault="005E4FA1" w:rsidP="00DC3D2C">
      <w:pPr>
        <w:pStyle w:val="p1687"/>
        <w:spacing w:before="270" w:beforeAutospacing="0" w:after="0" w:afterAutospacing="0" w:line="345" w:lineRule="atLeast"/>
        <w:rPr>
          <w:b/>
          <w:bCs/>
          <w:color w:val="000000"/>
          <w:sz w:val="28"/>
          <w:szCs w:val="28"/>
        </w:rPr>
      </w:pPr>
      <w:r w:rsidRPr="003550C8">
        <w:rPr>
          <w:b/>
          <w:bCs/>
          <w:color w:val="000000"/>
          <w:sz w:val="28"/>
          <w:szCs w:val="28"/>
        </w:rPr>
        <w:t>Меры профилактики профессиональной нейросенсорной тугоухости и вибрационной болезни.</w:t>
      </w:r>
    </w:p>
    <w:p w:rsidR="005E4FA1" w:rsidRPr="003550C8" w:rsidRDefault="005E4FA1" w:rsidP="0018123E">
      <w:pPr>
        <w:pStyle w:val="p1688"/>
        <w:spacing w:before="0" w:beforeAutospacing="0" w:after="0" w:afterAutospacing="0" w:line="315" w:lineRule="atLeast"/>
        <w:rPr>
          <w:color w:val="000000"/>
          <w:sz w:val="28"/>
          <w:szCs w:val="28"/>
        </w:rPr>
      </w:pPr>
      <w:r w:rsidRPr="003550C8">
        <w:rPr>
          <w:color w:val="000000"/>
          <w:sz w:val="28"/>
          <w:szCs w:val="28"/>
        </w:rPr>
        <w:t>Основные мероприятия по борьбе с шумом</w:t>
      </w:r>
      <w:r w:rsidR="0018123E">
        <w:rPr>
          <w:color w:val="000000"/>
          <w:sz w:val="28"/>
          <w:szCs w:val="28"/>
        </w:rPr>
        <w:t>:</w:t>
      </w:r>
      <w:r w:rsidRPr="003550C8">
        <w:rPr>
          <w:color w:val="000000"/>
          <w:sz w:val="28"/>
          <w:szCs w:val="28"/>
        </w:rPr>
        <w:t xml:space="preserve"> </w:t>
      </w:r>
      <w:r w:rsidR="0018123E">
        <w:rPr>
          <w:color w:val="000000"/>
          <w:sz w:val="28"/>
          <w:szCs w:val="28"/>
        </w:rPr>
        <w:t>(</w:t>
      </w:r>
      <w:r w:rsidRPr="003550C8">
        <w:rPr>
          <w:color w:val="000000"/>
          <w:sz w:val="28"/>
          <w:szCs w:val="28"/>
        </w:rPr>
        <w:t>это технические мероприятия, которые проводятся по трем главным направлениям</w:t>
      </w:r>
      <w:r w:rsidR="0018123E">
        <w:rPr>
          <w:color w:val="000000"/>
          <w:sz w:val="28"/>
          <w:szCs w:val="28"/>
        </w:rPr>
        <w:t>)</w:t>
      </w:r>
      <w:r w:rsidRPr="003550C8">
        <w:rPr>
          <w:color w:val="000000"/>
          <w:sz w:val="28"/>
          <w:szCs w:val="28"/>
        </w:rPr>
        <w:t>:</w:t>
      </w:r>
    </w:p>
    <w:p w:rsidR="005E4FA1" w:rsidRPr="003550C8" w:rsidRDefault="005E4FA1" w:rsidP="005E4FA1">
      <w:pPr>
        <w:pStyle w:val="p1689"/>
        <w:spacing w:before="0" w:beforeAutospacing="0" w:after="0" w:afterAutospacing="0" w:line="315" w:lineRule="atLeast"/>
        <w:jc w:val="both"/>
        <w:rPr>
          <w:color w:val="000000"/>
          <w:sz w:val="28"/>
          <w:szCs w:val="28"/>
        </w:rPr>
      </w:pPr>
      <w:r w:rsidRPr="003550C8">
        <w:rPr>
          <w:rStyle w:val="ft7"/>
          <w:color w:val="000000"/>
          <w:sz w:val="28"/>
          <w:szCs w:val="28"/>
        </w:rPr>
        <w:t>-</w:t>
      </w:r>
      <w:r w:rsidRPr="003550C8">
        <w:rPr>
          <w:rStyle w:val="ft46"/>
          <w:color w:val="000000"/>
          <w:sz w:val="28"/>
          <w:szCs w:val="28"/>
        </w:rPr>
        <w:t>устранение причин возникновения шума или снижение его в источнике;</w:t>
      </w:r>
    </w:p>
    <w:p w:rsidR="00F31E04" w:rsidRPr="003550C8" w:rsidRDefault="005E4FA1" w:rsidP="00F31E04">
      <w:pPr>
        <w:pStyle w:val="p1689"/>
        <w:spacing w:before="0" w:beforeAutospacing="0" w:after="0" w:afterAutospacing="0" w:line="315" w:lineRule="atLeast"/>
        <w:jc w:val="both"/>
        <w:rPr>
          <w:rStyle w:val="ft46"/>
          <w:color w:val="000000"/>
          <w:sz w:val="28"/>
          <w:szCs w:val="28"/>
        </w:rPr>
      </w:pPr>
      <w:r w:rsidRPr="003550C8">
        <w:rPr>
          <w:rStyle w:val="ft7"/>
          <w:color w:val="000000"/>
          <w:sz w:val="28"/>
          <w:szCs w:val="28"/>
        </w:rPr>
        <w:t>-</w:t>
      </w:r>
      <w:r w:rsidRPr="003550C8">
        <w:rPr>
          <w:rStyle w:val="ft46"/>
          <w:color w:val="000000"/>
          <w:sz w:val="28"/>
          <w:szCs w:val="28"/>
        </w:rPr>
        <w:t>ослабление шума на путях передачи;</w:t>
      </w:r>
    </w:p>
    <w:p w:rsidR="005E4FA1" w:rsidRPr="003550C8" w:rsidRDefault="005E4FA1" w:rsidP="00F31E04">
      <w:pPr>
        <w:pStyle w:val="p1689"/>
        <w:spacing w:before="0" w:beforeAutospacing="0" w:after="0" w:afterAutospacing="0" w:line="315" w:lineRule="atLeast"/>
        <w:jc w:val="both"/>
        <w:rPr>
          <w:color w:val="000000"/>
          <w:sz w:val="28"/>
          <w:szCs w:val="28"/>
        </w:rPr>
      </w:pPr>
      <w:r w:rsidRPr="003550C8">
        <w:rPr>
          <w:color w:val="000000"/>
          <w:sz w:val="28"/>
          <w:szCs w:val="28"/>
        </w:rPr>
        <w:t>- непосредственная защита работающих.</w:t>
      </w:r>
    </w:p>
    <w:p w:rsidR="005E4FA1" w:rsidRPr="003550C8" w:rsidRDefault="005E4FA1" w:rsidP="005E4FA1">
      <w:pPr>
        <w:pStyle w:val="p67"/>
        <w:spacing w:before="0" w:beforeAutospacing="0" w:after="0" w:afterAutospacing="0" w:line="315" w:lineRule="atLeast"/>
        <w:ind w:firstLine="705"/>
        <w:jc w:val="both"/>
        <w:rPr>
          <w:color w:val="000000"/>
          <w:sz w:val="28"/>
          <w:szCs w:val="28"/>
        </w:rPr>
      </w:pPr>
      <w:r w:rsidRPr="003550C8">
        <w:rPr>
          <w:color w:val="000000"/>
          <w:sz w:val="28"/>
          <w:szCs w:val="28"/>
        </w:rPr>
        <w:t xml:space="preserve">Профилактические мероприятия, направленные на уменьшение неблагоприятного воздействия вибрации на организм человека, включают меры технического характера (например, автоматизация, применение дистанционного управления виброопасными процессами, усовершенствование ручных инструментов путем уменьшения вибрации, установка виброгасящих амортизаторов под станки, оборудование и сидения на рабочих местах). </w:t>
      </w:r>
    </w:p>
    <w:p w:rsidR="005E4FA1" w:rsidRPr="003550C8" w:rsidRDefault="005E4FA1" w:rsidP="00DC3D2C">
      <w:pPr>
        <w:pStyle w:val="p443"/>
        <w:spacing w:before="15" w:beforeAutospacing="0" w:after="0" w:afterAutospacing="0" w:line="330" w:lineRule="atLeast"/>
        <w:ind w:firstLine="705"/>
        <w:jc w:val="both"/>
        <w:rPr>
          <w:color w:val="000000"/>
          <w:sz w:val="28"/>
          <w:szCs w:val="28"/>
        </w:rPr>
      </w:pPr>
      <w:r w:rsidRPr="003550C8">
        <w:rPr>
          <w:color w:val="000000"/>
          <w:sz w:val="28"/>
          <w:szCs w:val="28"/>
        </w:rPr>
        <w:t>Из средств индивидуальной защиты рекомендуются рукавицы с вибропоглащающими прокладками на ладонной поверхности, специальная обувь на вибропоглощающей подошве.</w:t>
      </w:r>
      <w:r w:rsidR="00DC3D2C" w:rsidRPr="003550C8">
        <w:rPr>
          <w:color w:val="000000"/>
          <w:sz w:val="28"/>
          <w:szCs w:val="28"/>
        </w:rPr>
        <w:t xml:space="preserve"> </w:t>
      </w:r>
      <w:r w:rsidRPr="003550C8">
        <w:rPr>
          <w:color w:val="000000"/>
          <w:sz w:val="28"/>
          <w:szCs w:val="28"/>
        </w:rPr>
        <w:t>Все работающие в условиях воздействия вибрации должны проходить медицинские осмотры (предварительные и периодические).</w:t>
      </w:r>
    </w:p>
    <w:p w:rsidR="005E4FA1" w:rsidRPr="0018123E" w:rsidRDefault="005E4FA1" w:rsidP="005E4FA1">
      <w:pPr>
        <w:pStyle w:val="a3"/>
        <w:shd w:val="clear" w:color="auto" w:fill="FFFFFF"/>
        <w:ind w:left="225"/>
        <w:rPr>
          <w:sz w:val="28"/>
          <w:szCs w:val="28"/>
        </w:rPr>
      </w:pPr>
      <w:r w:rsidRPr="0018123E">
        <w:rPr>
          <w:sz w:val="28"/>
          <w:szCs w:val="28"/>
          <w:u w:val="single"/>
        </w:rPr>
        <w:t>I стадия. Начальная.</w:t>
      </w:r>
      <w:r w:rsidRPr="0018123E">
        <w:rPr>
          <w:sz w:val="28"/>
          <w:szCs w:val="28"/>
        </w:rPr>
        <w:t> Боли и парестезии в руках, снижение порога вибра</w:t>
      </w:r>
      <w:r w:rsidRPr="0018123E">
        <w:rPr>
          <w:sz w:val="28"/>
          <w:szCs w:val="28"/>
        </w:rPr>
        <w:softHyphen/>
        <w:t>ционной чувствительности.</w:t>
      </w:r>
    </w:p>
    <w:p w:rsidR="005E4FA1" w:rsidRPr="0018123E" w:rsidRDefault="005E4FA1" w:rsidP="005E4FA1">
      <w:pPr>
        <w:pStyle w:val="a3"/>
        <w:shd w:val="clear" w:color="auto" w:fill="FFFFFF"/>
        <w:ind w:left="225"/>
        <w:rPr>
          <w:sz w:val="28"/>
          <w:szCs w:val="28"/>
        </w:rPr>
      </w:pPr>
      <w:r w:rsidRPr="0018123E">
        <w:rPr>
          <w:sz w:val="28"/>
          <w:szCs w:val="28"/>
          <w:u w:val="single"/>
        </w:rPr>
        <w:t>II стадия. Умеренно выраженная.</w:t>
      </w:r>
      <w:r w:rsidRPr="0018123E">
        <w:rPr>
          <w:sz w:val="28"/>
          <w:szCs w:val="28"/>
        </w:rPr>
        <w:t> К нарастающим вазомоторным нару</w:t>
      </w:r>
      <w:r w:rsidRPr="0018123E">
        <w:rPr>
          <w:sz w:val="28"/>
          <w:szCs w:val="28"/>
        </w:rPr>
        <w:softHyphen/>
        <w:t xml:space="preserve">шениям присоединяются симптоматика, миастения, болевые </w:t>
      </w:r>
      <w:r w:rsidRPr="0018123E">
        <w:rPr>
          <w:sz w:val="28"/>
          <w:szCs w:val="28"/>
        </w:rPr>
        <w:lastRenderedPageBreak/>
        <w:t>ощущения распространяются по всей руке, гипотермия, гипергидроз и цианоз кистей рук.</w:t>
      </w:r>
    </w:p>
    <w:p w:rsidR="005E4FA1" w:rsidRPr="0018123E" w:rsidRDefault="005E4FA1" w:rsidP="005E4FA1">
      <w:pPr>
        <w:pStyle w:val="a3"/>
        <w:shd w:val="clear" w:color="auto" w:fill="FFFFFF"/>
        <w:ind w:left="225"/>
        <w:rPr>
          <w:sz w:val="28"/>
          <w:szCs w:val="28"/>
        </w:rPr>
      </w:pPr>
      <w:r w:rsidRPr="0018123E">
        <w:rPr>
          <w:sz w:val="28"/>
          <w:szCs w:val="28"/>
          <w:u w:val="single"/>
        </w:rPr>
        <w:t>III стадия. Выраженная.</w:t>
      </w:r>
      <w:r w:rsidRPr="0018123E">
        <w:rPr>
          <w:sz w:val="28"/>
          <w:szCs w:val="28"/>
        </w:rPr>
        <w:t> Характеризуется выраженными сосудистыми расстройствами с приступами спазма сосудов и побелением пальцев (синдром мертвых пальцев) с последующим парезом капилляров. Заметные сдвиги наблюдаются и в функциональном состоянии ЦНС, сердечно-сосудистой системы, эндокринного аппарата, обмена веществ.</w:t>
      </w:r>
    </w:p>
    <w:p w:rsidR="005E4FA1" w:rsidRPr="0018123E" w:rsidRDefault="005E4FA1" w:rsidP="005E4FA1">
      <w:pPr>
        <w:pStyle w:val="a3"/>
        <w:shd w:val="clear" w:color="auto" w:fill="FFFFFF"/>
        <w:ind w:left="225"/>
        <w:rPr>
          <w:sz w:val="28"/>
          <w:szCs w:val="28"/>
        </w:rPr>
      </w:pPr>
      <w:r w:rsidRPr="0018123E">
        <w:rPr>
          <w:sz w:val="28"/>
          <w:szCs w:val="28"/>
          <w:u w:val="single"/>
        </w:rPr>
        <w:t>IV стадия. Генерализированных расстройств.</w:t>
      </w:r>
      <w:r w:rsidRPr="0018123E">
        <w:rPr>
          <w:sz w:val="28"/>
          <w:szCs w:val="28"/>
        </w:rPr>
        <w:t> Характеризуется генера</w:t>
      </w:r>
      <w:r w:rsidRPr="0018123E">
        <w:rPr>
          <w:sz w:val="28"/>
          <w:szCs w:val="28"/>
        </w:rPr>
        <w:softHyphen/>
        <w:t>ли</w:t>
      </w:r>
      <w:r w:rsidRPr="0018123E">
        <w:rPr>
          <w:sz w:val="28"/>
          <w:szCs w:val="28"/>
        </w:rPr>
        <w:softHyphen/>
        <w:t>зи</w:t>
      </w:r>
      <w:r w:rsidRPr="0018123E">
        <w:rPr>
          <w:sz w:val="28"/>
          <w:szCs w:val="28"/>
        </w:rPr>
        <w:softHyphen/>
        <w:t>рованными сосудистыми расстройствами, в том числе коронарных и мозговых сосудов.</w:t>
      </w: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3D6BFD" w:rsidRDefault="003D6BFD" w:rsidP="00B41950">
      <w:pPr>
        <w:shd w:val="clear" w:color="auto" w:fill="FFFFFF"/>
        <w:spacing w:after="150" w:line="240" w:lineRule="auto"/>
        <w:rPr>
          <w:rFonts w:ascii="Times New Roman" w:eastAsia="Times New Roman" w:hAnsi="Times New Roman" w:cs="Times New Roman"/>
          <w:b/>
          <w:bCs/>
          <w:sz w:val="32"/>
          <w:szCs w:val="32"/>
          <w:lang w:eastAsia="ru-RU"/>
        </w:rPr>
      </w:pPr>
    </w:p>
    <w:p w:rsidR="0018123E" w:rsidRDefault="00AE6449" w:rsidP="00B41950">
      <w:pPr>
        <w:shd w:val="clear" w:color="auto" w:fill="FFFFFF"/>
        <w:spacing w:after="150" w:line="240" w:lineRule="auto"/>
        <w:rPr>
          <w:rFonts w:ascii="Times New Roman" w:eastAsia="Times New Roman" w:hAnsi="Times New Roman" w:cs="Times New Roman"/>
          <w:b/>
          <w:bCs/>
          <w:sz w:val="28"/>
          <w:szCs w:val="28"/>
          <w:lang w:eastAsia="ru-RU"/>
        </w:rPr>
      </w:pPr>
      <w:r w:rsidRPr="00AE6449">
        <w:rPr>
          <w:rFonts w:ascii="Times New Roman" w:eastAsia="Times New Roman" w:hAnsi="Times New Roman" w:cs="Times New Roman"/>
          <w:b/>
          <w:bCs/>
          <w:sz w:val="32"/>
          <w:szCs w:val="32"/>
          <w:lang w:eastAsia="ru-RU"/>
        </w:rPr>
        <w:lastRenderedPageBreak/>
        <w:t>8 День. МЕТОДЫ ОЦЕНКИ ЕСТЕСТВЕННОГО И ИСКУССТВЕННОГО ОСВЕЩЕНИЯ</w:t>
      </w:r>
      <w:r>
        <w:rPr>
          <w:rFonts w:ascii="Times New Roman" w:eastAsia="Times New Roman" w:hAnsi="Times New Roman" w:cs="Times New Roman"/>
          <w:b/>
          <w:bCs/>
          <w:sz w:val="28"/>
          <w:szCs w:val="28"/>
          <w:lang w:eastAsia="ru-RU"/>
        </w:rPr>
        <w:t>.</w:t>
      </w:r>
    </w:p>
    <w:p w:rsidR="00250FDE" w:rsidRPr="00176A73" w:rsidRDefault="00250FDE" w:rsidP="00250FDE">
      <w:pPr>
        <w:rPr>
          <w:rFonts w:ascii="Times New Roman" w:hAnsi="Times New Roman" w:cs="Times New Roman"/>
          <w:sz w:val="28"/>
          <w:szCs w:val="28"/>
        </w:rPr>
      </w:pPr>
      <w:r w:rsidRPr="00176A73">
        <w:rPr>
          <w:rFonts w:ascii="Times New Roman" w:hAnsi="Times New Roman" w:cs="Times New Roman"/>
          <w:b/>
          <w:sz w:val="28"/>
          <w:szCs w:val="28"/>
        </w:rPr>
        <w:t>Определение светового коэффициента.</w:t>
      </w:r>
      <w:r w:rsidRPr="00176A73">
        <w:rPr>
          <w:rFonts w:ascii="Times New Roman" w:hAnsi="Times New Roman" w:cs="Times New Roman"/>
          <w:sz w:val="28"/>
          <w:szCs w:val="28"/>
        </w:rPr>
        <w:t xml:space="preserve"> СК – это отношение площади застекленной части окон и площади пола. В жилых комнатах СК должен быть не менее 1/8 – 1/10, в детских учреждениях, больничных палатах – 1/5 – 1/6, в школьных классах ¼ -1/5.</w:t>
      </w:r>
    </w:p>
    <w:p w:rsidR="00176A73" w:rsidRPr="00176A73" w:rsidRDefault="004841E5" w:rsidP="00176A73">
      <w:pPr>
        <w:rPr>
          <w:rFonts w:ascii="Times New Roman" w:eastAsiaTheme="minorEastAsia" w:hAnsi="Times New Roman" w:cs="Times New Roman"/>
          <w:sz w:val="28"/>
          <w:szCs w:val="28"/>
        </w:rPr>
      </w:pPr>
      <w:r w:rsidRPr="00176A73">
        <w:rPr>
          <w:rFonts w:ascii="Times New Roman" w:hAnsi="Times New Roman" w:cs="Times New Roman"/>
          <w:sz w:val="28"/>
          <w:szCs w:val="28"/>
        </w:rPr>
        <w:t>Пример:</w:t>
      </w:r>
      <w:r w:rsidR="00176A73" w:rsidRPr="00176A73">
        <w:rPr>
          <w:rFonts w:ascii="Times New Roman" w:eastAsiaTheme="minorEastAsia" w:hAnsi="Times New Roman" w:cs="Times New Roman"/>
          <w:sz w:val="28"/>
          <w:szCs w:val="28"/>
        </w:rPr>
        <w:t xml:space="preserve"> </w:t>
      </w:r>
      <w:r w:rsidR="00176A73" w:rsidRPr="00176A73">
        <w:rPr>
          <w:rFonts w:ascii="Times New Roman" w:eastAsiaTheme="minorEastAsia" w:hAnsi="Times New Roman" w:cs="Times New Roman"/>
          <w:sz w:val="28"/>
          <w:szCs w:val="28"/>
          <w:lang w:val="en-US"/>
        </w:rPr>
        <w:t>S</w:t>
      </w:r>
      <w:r w:rsidR="00176A73" w:rsidRPr="00176A73">
        <w:rPr>
          <w:rFonts w:ascii="Times New Roman" w:eastAsiaTheme="minorEastAsia" w:hAnsi="Times New Roman" w:cs="Times New Roman"/>
          <w:sz w:val="28"/>
          <w:szCs w:val="28"/>
        </w:rPr>
        <w:t xml:space="preserve"> пола=43м2</w:t>
      </w:r>
    </w:p>
    <w:p w:rsidR="00527885" w:rsidRPr="00176A73" w:rsidRDefault="00176A73" w:rsidP="00250FDE">
      <w:pPr>
        <w:rPr>
          <w:rFonts w:ascii="Times New Roman" w:hAnsi="Times New Roman" w:cs="Times New Roman"/>
          <w:color w:val="000000"/>
          <w:sz w:val="28"/>
          <w:szCs w:val="28"/>
          <w:shd w:val="clear" w:color="auto" w:fill="FFFFFF"/>
        </w:rPr>
      </w:pPr>
      <w:r w:rsidRPr="00176A73">
        <w:rPr>
          <w:rFonts w:ascii="Times New Roman" w:eastAsiaTheme="minorEastAsia" w:hAnsi="Times New Roman" w:cs="Times New Roman"/>
          <w:sz w:val="28"/>
          <w:szCs w:val="28"/>
          <w:lang w:val="en-US"/>
        </w:rPr>
        <w:t>S</w:t>
      </w:r>
      <w:r w:rsidRPr="00176A73">
        <w:rPr>
          <w:rFonts w:ascii="Times New Roman" w:eastAsiaTheme="minorEastAsia" w:hAnsi="Times New Roman" w:cs="Times New Roman"/>
          <w:sz w:val="28"/>
          <w:szCs w:val="28"/>
        </w:rPr>
        <w:t xml:space="preserve"> окон= 2(кол-во окон)*2,27(высота окон)*1,5=5,2</w:t>
      </w:r>
    </w:p>
    <w:p w:rsidR="004841E5" w:rsidRPr="00176A73" w:rsidRDefault="004841E5" w:rsidP="00250FDE">
      <w:pPr>
        <w:rPr>
          <w:rFonts w:ascii="Times New Roman" w:eastAsiaTheme="minorEastAsia" w:hAnsi="Times New Roman" w:cs="Times New Roman"/>
          <w:sz w:val="28"/>
          <w:szCs w:val="28"/>
        </w:rPr>
      </w:pPr>
      <w:r w:rsidRPr="00176A73">
        <w:rPr>
          <w:rFonts w:ascii="Times New Roman" w:hAnsi="Times New Roman" w:cs="Times New Roman"/>
          <w:sz w:val="28"/>
          <w:szCs w:val="28"/>
        </w:rPr>
        <w:t>СК=</w:t>
      </w:r>
      <m:oMath>
        <m:f>
          <m:fPr>
            <m:ctrlPr>
              <w:rPr>
                <w:rFonts w:ascii="Cambria Math" w:hAnsi="Times New Roman" w:cs="Times New Roman"/>
                <w:i/>
                <w:sz w:val="28"/>
                <w:szCs w:val="28"/>
              </w:rPr>
            </m:ctrlPr>
          </m:fPr>
          <m:num>
            <m:r>
              <w:rPr>
                <w:rFonts w:ascii="Cambria Math" w:hAnsi="Cambria Math" w:cs="Times New Roman"/>
                <w:sz w:val="28"/>
                <w:szCs w:val="28"/>
                <w:lang w:val="en-US"/>
              </w:rPr>
              <m:t>S</m:t>
            </m:r>
            <m:r>
              <w:rPr>
                <w:rFonts w:ascii="Cambria Math" w:hAnsi="Times New Roman" w:cs="Times New Roman"/>
                <w:sz w:val="28"/>
                <w:szCs w:val="28"/>
              </w:rPr>
              <m:t xml:space="preserve"> </m:t>
            </m:r>
            <m:r>
              <w:rPr>
                <w:rFonts w:ascii="Cambria Math" w:hAnsi="Times New Roman" w:cs="Times New Roman"/>
                <w:sz w:val="28"/>
                <w:szCs w:val="28"/>
              </w:rPr>
              <m:t>окон</m:t>
            </m:r>
          </m:num>
          <m:den>
            <m:r>
              <w:rPr>
                <w:rFonts w:ascii="Cambria Math" w:hAnsi="Cambria Math" w:cs="Times New Roman"/>
                <w:sz w:val="28"/>
                <w:szCs w:val="28"/>
                <w:lang w:val="en-US"/>
              </w:rPr>
              <m:t>S</m:t>
            </m:r>
            <m:r>
              <w:rPr>
                <w:rFonts w:ascii="Cambria Math" w:hAnsi="Times New Roman" w:cs="Times New Roman"/>
                <w:sz w:val="28"/>
                <w:szCs w:val="28"/>
              </w:rPr>
              <m:t xml:space="preserve"> </m:t>
            </m:r>
            <m:r>
              <w:rPr>
                <w:rFonts w:ascii="Cambria Math" w:hAnsi="Times New Roman" w:cs="Times New Roman"/>
                <w:sz w:val="28"/>
                <w:szCs w:val="28"/>
              </w:rPr>
              <m:t>пола</m:t>
            </m:r>
          </m:den>
        </m:f>
        <m:r>
          <w:rPr>
            <w:rFonts w:ascii="Cambria Math"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5,2</m:t>
            </m:r>
          </m:num>
          <m:den>
            <m:r>
              <w:rPr>
                <w:rFonts w:ascii="Cambria Math" w:eastAsiaTheme="minorEastAsia" w:hAnsi="Times New Roman" w:cs="Times New Roman"/>
                <w:sz w:val="28"/>
                <w:szCs w:val="28"/>
              </w:rPr>
              <m:t>43</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m:t>
            </m:r>
          </m:num>
          <m:den>
            <m:r>
              <w:rPr>
                <w:rFonts w:ascii="Cambria Math" w:eastAsiaTheme="minorEastAsia" w:hAnsi="Times New Roman" w:cs="Times New Roman"/>
                <w:sz w:val="28"/>
                <w:szCs w:val="28"/>
              </w:rPr>
              <m:t>8</m:t>
            </m:r>
          </m:den>
        </m:f>
      </m:oMath>
      <w:r w:rsidR="00176A73" w:rsidRPr="00176A73">
        <w:rPr>
          <w:rFonts w:ascii="Times New Roman" w:eastAsiaTheme="minorEastAsia" w:hAnsi="Times New Roman" w:cs="Times New Roman"/>
          <w:sz w:val="28"/>
          <w:szCs w:val="28"/>
        </w:rPr>
        <w:t>, что не соответствует требованиям СанПиН 2.2.1/2.1.1.1278-03 «Гигиенические требования к естественному, искусственному и совмещенному освещению жилых и общественных зданий»</w:t>
      </w:r>
    </w:p>
    <w:p w:rsidR="00250FDE" w:rsidRPr="00176A73" w:rsidRDefault="00250FDE" w:rsidP="00250FDE">
      <w:pPr>
        <w:rPr>
          <w:rFonts w:ascii="Times New Roman" w:hAnsi="Times New Roman" w:cs="Times New Roman"/>
          <w:color w:val="000000"/>
          <w:sz w:val="28"/>
          <w:szCs w:val="28"/>
          <w:shd w:val="clear" w:color="auto" w:fill="FFFFFF"/>
        </w:rPr>
      </w:pPr>
      <w:r w:rsidRPr="00176A73">
        <w:rPr>
          <w:rFonts w:ascii="Times New Roman" w:eastAsia="Times New Roman" w:hAnsi="Times New Roman" w:cs="Times New Roman"/>
          <w:vanish/>
          <w:color w:val="222222"/>
          <w:sz w:val="28"/>
          <w:szCs w:val="28"/>
          <w:lang w:eastAsia="ru-RU"/>
        </w:rPr>
        <w:t>{\displaystyle KEO={\frac {E1}{E2}}\times 100\%}</w:t>
      </w:r>
      <w:r w:rsidRPr="00176A73">
        <w:rPr>
          <w:rFonts w:ascii="Times New Roman" w:hAnsi="Times New Roman" w:cs="Times New Roman"/>
          <w:b/>
          <w:sz w:val="28"/>
          <w:szCs w:val="28"/>
        </w:rPr>
        <w:t>Определение углов освещения.</w:t>
      </w:r>
      <w:r w:rsidRPr="00176A73">
        <w:rPr>
          <w:rFonts w:ascii="Times New Roman" w:hAnsi="Times New Roman" w:cs="Times New Roman"/>
          <w:sz w:val="28"/>
          <w:szCs w:val="28"/>
        </w:rPr>
        <w:t xml:space="preserve"> Угол падения показывает, под каким углом падают лучи света на рабочую горизонтальную поверхность. Он должен быть не менее 27</w:t>
      </w:r>
      <w:r w:rsidRPr="00176A73">
        <w:rPr>
          <w:rFonts w:ascii="Times New Roman" w:hAnsi="Calibri" w:cs="Times New Roman"/>
          <w:sz w:val="28"/>
          <w:szCs w:val="28"/>
        </w:rPr>
        <w:t>⁰</w:t>
      </w:r>
      <w:r w:rsidRPr="00176A73">
        <w:rPr>
          <w:rFonts w:ascii="Times New Roman" w:hAnsi="Times New Roman" w:cs="Times New Roman"/>
          <w:sz w:val="28"/>
          <w:szCs w:val="28"/>
        </w:rPr>
        <w:t xml:space="preserve">. Угол падения </w:t>
      </w:r>
      <w:r w:rsidRPr="00176A73">
        <w:rPr>
          <w:rFonts w:ascii="Times New Roman" w:hAnsi="Times New Roman" w:cs="Times New Roman"/>
          <w:position w:val="-10"/>
          <w:sz w:val="28"/>
          <w:szCs w:val="28"/>
          <w:lang w:val="en-US" w:bidi="en-US"/>
        </w:rPr>
        <w:object w:dxaOrig="405" w:dyaOrig="330">
          <v:shape id="_x0000_i1041" type="#_x0000_t75" style="width:20.25pt;height:16.5pt" o:ole="">
            <v:imagedata r:id="rId26" o:title=""/>
          </v:shape>
          <o:OLEObject Type="Embed" ProgID="Equation.3" ShapeID="_x0000_i1041" DrawAspect="Content" ObjectID="_1591948561" r:id="rId27"/>
        </w:object>
      </w:r>
      <w:r w:rsidRPr="00176A73">
        <w:rPr>
          <w:rFonts w:ascii="Times New Roman" w:hAnsi="Times New Roman" w:cs="Times New Roman"/>
          <w:sz w:val="28"/>
          <w:szCs w:val="28"/>
        </w:rPr>
        <w:t>образуется двумя линиями, исходящими из точки измерения. Одна линия – горизонтальная – идет от точки измерения к нижнему краю оконной рамы, другая линия – из той же точки к верхнему краю окна. Величина угла зависит от высоты окна и места определения: по мере удаления от окна вглубь комнаты угол падения будет уменьшаться, и освещенность будет ухудшаться.</w:t>
      </w:r>
    </w:p>
    <w:p w:rsidR="00250FDE" w:rsidRPr="00176A73" w:rsidRDefault="00250FDE" w:rsidP="00250FDE">
      <w:pPr>
        <w:spacing w:after="0"/>
        <w:jc w:val="both"/>
        <w:rPr>
          <w:rFonts w:ascii="Times New Roman" w:hAnsi="Times New Roman" w:cs="Times New Roman"/>
          <w:sz w:val="28"/>
          <w:szCs w:val="28"/>
        </w:rPr>
      </w:pPr>
      <w:r w:rsidRPr="00176A73">
        <w:rPr>
          <w:rFonts w:ascii="Times New Roman" w:hAnsi="Times New Roman" w:cs="Times New Roman"/>
          <w:sz w:val="28"/>
          <w:szCs w:val="28"/>
        </w:rPr>
        <w:t>Для определения  угла падения измеряют расстояние от точки наблюдения до окна и высоту окна (т.е. два катета). По отношению противолежащего катета к прилежащему находят тангенс угла падения:</w:t>
      </w:r>
    </w:p>
    <w:p w:rsidR="00250FDE" w:rsidRPr="00176A73" w:rsidRDefault="00250FDE" w:rsidP="00250FDE">
      <w:pPr>
        <w:spacing w:after="0"/>
        <w:jc w:val="center"/>
        <w:rPr>
          <w:rFonts w:ascii="Times New Roman" w:hAnsi="Times New Roman" w:cs="Times New Roman"/>
          <w:sz w:val="28"/>
          <w:szCs w:val="28"/>
          <w:lang w:val="en-US"/>
        </w:rPr>
      </w:pPr>
      <w:r w:rsidRPr="00176A73">
        <w:rPr>
          <w:rFonts w:ascii="Times New Roman" w:hAnsi="Times New Roman" w:cs="Times New Roman"/>
          <w:position w:val="-24"/>
          <w:sz w:val="28"/>
          <w:szCs w:val="28"/>
          <w:lang w:val="en-US" w:bidi="en-US"/>
        </w:rPr>
        <w:object w:dxaOrig="1065" w:dyaOrig="615">
          <v:shape id="_x0000_i1042" type="#_x0000_t75" style="width:53.25pt;height:30.75pt" o:ole="">
            <v:imagedata r:id="rId28" o:title=""/>
          </v:shape>
          <o:OLEObject Type="Embed" ProgID="Equation.3" ShapeID="_x0000_i1042" DrawAspect="Content" ObjectID="_1591948562" r:id="rId29"/>
        </w:object>
      </w:r>
    </w:p>
    <w:p w:rsidR="00250FDE" w:rsidRPr="00176A73" w:rsidRDefault="00250FDE" w:rsidP="00250FDE">
      <w:pPr>
        <w:rPr>
          <w:rFonts w:ascii="Times New Roman" w:hAnsi="Times New Roman" w:cs="Times New Roman"/>
          <w:sz w:val="28"/>
          <w:szCs w:val="28"/>
        </w:rPr>
      </w:pPr>
      <w:r w:rsidRPr="00176A73">
        <w:rPr>
          <w:rFonts w:ascii="Times New Roman" w:hAnsi="Times New Roman" w:cs="Times New Roman"/>
          <w:sz w:val="28"/>
          <w:szCs w:val="28"/>
        </w:rPr>
        <w:t>Затем по таблице  определяют величину угла.</w:t>
      </w:r>
    </w:p>
    <w:p w:rsidR="00250FDE" w:rsidRPr="00176A73" w:rsidRDefault="00250FDE" w:rsidP="00250FDE">
      <w:pPr>
        <w:jc w:val="both"/>
        <w:rPr>
          <w:rFonts w:ascii="Times New Roman" w:hAnsi="Times New Roman" w:cs="Times New Roman"/>
          <w:b/>
          <w:sz w:val="28"/>
          <w:szCs w:val="28"/>
          <w:lang w:val="en-US"/>
        </w:rPr>
      </w:pPr>
      <w:r w:rsidRPr="00176A73">
        <w:rPr>
          <w:rFonts w:ascii="Times New Roman" w:hAnsi="Times New Roman" w:cs="Times New Roman"/>
          <w:b/>
          <w:sz w:val="28"/>
          <w:szCs w:val="28"/>
        </w:rPr>
        <w:t>Таблица1. Натуральные значения тангенсов</w:t>
      </w:r>
    </w:p>
    <w:tbl>
      <w:tblPr>
        <w:tblStyle w:val="ac"/>
        <w:tblW w:w="0" w:type="auto"/>
        <w:tblBorders>
          <w:left w:val="none" w:sz="0" w:space="0" w:color="auto"/>
          <w:right w:val="none" w:sz="0" w:space="0" w:color="auto"/>
        </w:tblBorders>
        <w:tblLook w:val="04A0"/>
      </w:tblPr>
      <w:tblGrid>
        <w:gridCol w:w="1431"/>
        <w:gridCol w:w="1474"/>
        <w:gridCol w:w="1432"/>
        <w:gridCol w:w="1475"/>
        <w:gridCol w:w="1432"/>
        <w:gridCol w:w="1476"/>
      </w:tblGrid>
      <w:tr w:rsidR="00250FDE" w:rsidTr="005B34AE">
        <w:tc>
          <w:tcPr>
            <w:tcW w:w="1595" w:type="dxa"/>
            <w:tcBorders>
              <w:top w:val="single" w:sz="4" w:space="0" w:color="000000" w:themeColor="text1"/>
              <w:left w:val="nil"/>
              <w:bottom w:val="single" w:sz="4" w:space="0" w:color="auto"/>
              <w:right w:val="single" w:sz="4" w:space="0" w:color="000000" w:themeColor="text1"/>
            </w:tcBorders>
            <w:hideMark/>
          </w:tcPr>
          <w:p w:rsidR="00250FDE" w:rsidRDefault="00250FDE" w:rsidP="005B34AE">
            <w:pPr>
              <w:jc w:val="both"/>
              <w:rPr>
                <w:rFonts w:ascii="Times New Roman" w:hAnsi="Times New Roman" w:cs="Times New Roman"/>
                <w:sz w:val="24"/>
                <w:szCs w:val="24"/>
                <w:lang w:val="ru-RU" w:eastAsia="ru-RU" w:bidi="ar-SA"/>
              </w:rPr>
            </w:pPr>
            <w:r w:rsidRPr="00F00869">
              <w:rPr>
                <w:rFonts w:ascii="Times New Roman" w:eastAsiaTheme="minorHAnsi" w:hAnsi="Times New Roman" w:cs="Times New Roman"/>
                <w:position w:val="-6"/>
                <w:sz w:val="24"/>
                <w:szCs w:val="24"/>
                <w:lang w:val="ru-RU" w:bidi="ar-SA"/>
              </w:rPr>
              <w:object w:dxaOrig="240" w:dyaOrig="225">
                <v:shape id="_x0000_i1043" type="#_x0000_t75" style="width:12pt;height:11.25pt" o:ole="">
                  <v:imagedata r:id="rId30" o:title=""/>
                </v:shape>
                <o:OLEObject Type="Embed" ProgID="Equation.3" ShapeID="_x0000_i1043" DrawAspect="Content" ObjectID="_1591948563" r:id="rId31"/>
              </w:objec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0FDE" w:rsidRDefault="00250FDE" w:rsidP="005B34AE">
            <w:pPr>
              <w:jc w:val="both"/>
              <w:rPr>
                <w:rFonts w:ascii="Times New Roman" w:hAnsi="Times New Roman" w:cs="Times New Roman"/>
                <w:sz w:val="24"/>
                <w:szCs w:val="24"/>
                <w:lang w:val="ru-RU" w:eastAsia="ru-RU" w:bidi="ar-SA"/>
              </w:rPr>
            </w:pPr>
            <w:r w:rsidRPr="00F00869">
              <w:rPr>
                <w:rFonts w:ascii="Times New Roman" w:eastAsiaTheme="minorHAnsi" w:hAnsi="Times New Roman" w:cs="Times New Roman"/>
                <w:position w:val="-10"/>
                <w:sz w:val="24"/>
                <w:szCs w:val="24"/>
                <w:lang w:val="ru-RU" w:bidi="ar-SA"/>
              </w:rPr>
              <w:object w:dxaOrig="435" w:dyaOrig="270">
                <v:shape id="_x0000_i1044" type="#_x0000_t75" style="width:21.75pt;height:13.5pt" o:ole="">
                  <v:imagedata r:id="rId32" o:title=""/>
                </v:shape>
                <o:OLEObject Type="Embed" ProgID="Equation.3" ShapeID="_x0000_i1044" DrawAspect="Content" ObjectID="_1591948564" r:id="rId33"/>
              </w:objec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0FDE" w:rsidRDefault="00250FDE" w:rsidP="005B34AE">
            <w:pPr>
              <w:jc w:val="both"/>
              <w:rPr>
                <w:rFonts w:ascii="Times New Roman" w:hAnsi="Times New Roman" w:cs="Times New Roman"/>
                <w:sz w:val="24"/>
                <w:szCs w:val="24"/>
                <w:lang w:val="ru-RU" w:eastAsia="ru-RU" w:bidi="ar-SA"/>
              </w:rPr>
            </w:pPr>
            <w:r w:rsidRPr="00F00869">
              <w:rPr>
                <w:rFonts w:ascii="Times New Roman" w:eastAsiaTheme="minorHAnsi" w:hAnsi="Times New Roman" w:cs="Times New Roman"/>
                <w:position w:val="-6"/>
                <w:sz w:val="24"/>
                <w:szCs w:val="24"/>
                <w:lang w:val="ru-RU" w:bidi="ar-SA"/>
              </w:rPr>
              <w:object w:dxaOrig="240" w:dyaOrig="225">
                <v:shape id="_x0000_i1045" type="#_x0000_t75" style="width:12pt;height:11.25pt" o:ole="">
                  <v:imagedata r:id="rId34" o:title=""/>
                </v:shape>
                <o:OLEObject Type="Embed" ProgID="Equation.3" ShapeID="_x0000_i1045" DrawAspect="Content" ObjectID="_1591948565" r:id="rId35"/>
              </w:objec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0FDE" w:rsidRDefault="00250FDE" w:rsidP="005B34AE">
            <w:pPr>
              <w:jc w:val="both"/>
              <w:rPr>
                <w:rFonts w:ascii="Times New Roman" w:hAnsi="Times New Roman" w:cs="Times New Roman"/>
                <w:sz w:val="24"/>
                <w:szCs w:val="24"/>
                <w:lang w:val="ru-RU" w:eastAsia="ru-RU" w:bidi="ar-SA"/>
              </w:rPr>
            </w:pPr>
            <w:r w:rsidRPr="00F00869">
              <w:rPr>
                <w:rFonts w:ascii="Times New Roman" w:eastAsiaTheme="minorHAnsi" w:hAnsi="Times New Roman" w:cs="Times New Roman"/>
                <w:position w:val="-10"/>
                <w:sz w:val="24"/>
                <w:szCs w:val="24"/>
                <w:lang w:val="ru-RU" w:bidi="ar-SA"/>
              </w:rPr>
              <w:object w:dxaOrig="435" w:dyaOrig="270">
                <v:shape id="_x0000_i1046" type="#_x0000_t75" style="width:21.75pt;height:13.5pt" o:ole="">
                  <v:imagedata r:id="rId36" o:title=""/>
                </v:shape>
                <o:OLEObject Type="Embed" ProgID="Equation.3" ShapeID="_x0000_i1046" DrawAspect="Content" ObjectID="_1591948566" r:id="rId37"/>
              </w:objec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0FDE" w:rsidRDefault="00250FDE" w:rsidP="005B34AE">
            <w:pPr>
              <w:jc w:val="both"/>
              <w:rPr>
                <w:rFonts w:ascii="Times New Roman" w:hAnsi="Times New Roman" w:cs="Times New Roman"/>
                <w:sz w:val="24"/>
                <w:szCs w:val="24"/>
                <w:lang w:val="ru-RU" w:eastAsia="ru-RU" w:bidi="ar-SA"/>
              </w:rPr>
            </w:pPr>
            <w:r w:rsidRPr="00F00869">
              <w:rPr>
                <w:rFonts w:ascii="Times New Roman" w:eastAsiaTheme="minorHAnsi" w:hAnsi="Times New Roman" w:cs="Times New Roman"/>
                <w:position w:val="-6"/>
                <w:sz w:val="24"/>
                <w:szCs w:val="24"/>
                <w:lang w:val="ru-RU" w:bidi="ar-SA"/>
              </w:rPr>
              <w:object w:dxaOrig="240" w:dyaOrig="225">
                <v:shape id="_x0000_i1047" type="#_x0000_t75" style="width:12pt;height:11.25pt" o:ole="">
                  <v:imagedata r:id="rId34" o:title=""/>
                </v:shape>
                <o:OLEObject Type="Embed" ProgID="Equation.3" ShapeID="_x0000_i1047" DrawAspect="Content" ObjectID="_1591948567" r:id="rId38"/>
              </w:object>
            </w:r>
          </w:p>
        </w:tc>
        <w:tc>
          <w:tcPr>
            <w:tcW w:w="1596" w:type="dxa"/>
            <w:tcBorders>
              <w:top w:val="single" w:sz="4" w:space="0" w:color="000000" w:themeColor="text1"/>
              <w:left w:val="single" w:sz="4" w:space="0" w:color="000000" w:themeColor="text1"/>
              <w:bottom w:val="single" w:sz="4" w:space="0" w:color="auto"/>
              <w:right w:val="nil"/>
            </w:tcBorders>
            <w:hideMark/>
          </w:tcPr>
          <w:p w:rsidR="00250FDE" w:rsidRDefault="00250FDE" w:rsidP="005B34AE">
            <w:pPr>
              <w:jc w:val="both"/>
              <w:rPr>
                <w:rFonts w:ascii="Times New Roman" w:hAnsi="Times New Roman" w:cs="Times New Roman"/>
                <w:sz w:val="24"/>
                <w:szCs w:val="24"/>
                <w:lang w:val="ru-RU" w:eastAsia="ru-RU" w:bidi="ar-SA"/>
              </w:rPr>
            </w:pPr>
            <w:r w:rsidRPr="00F00869">
              <w:rPr>
                <w:rFonts w:ascii="Times New Roman" w:eastAsiaTheme="minorHAnsi" w:hAnsi="Times New Roman" w:cs="Times New Roman"/>
                <w:position w:val="-10"/>
                <w:sz w:val="24"/>
                <w:szCs w:val="24"/>
                <w:lang w:val="ru-RU" w:bidi="ar-SA"/>
              </w:rPr>
              <w:object w:dxaOrig="435" w:dyaOrig="270">
                <v:shape id="_x0000_i1048" type="#_x0000_t75" style="width:21.75pt;height:13.5pt" o:ole="">
                  <v:imagedata r:id="rId36" o:title=""/>
                </v:shape>
                <o:OLEObject Type="Embed" ProgID="Equation.3" ShapeID="_x0000_i1048" DrawAspect="Content" ObjectID="_1591948568" r:id="rId39"/>
              </w:object>
            </w:r>
          </w:p>
        </w:tc>
      </w:tr>
      <w:tr w:rsidR="00250FDE" w:rsidTr="005B34AE">
        <w:trPr>
          <w:trHeight w:val="75"/>
        </w:trPr>
        <w:tc>
          <w:tcPr>
            <w:tcW w:w="1595" w:type="dxa"/>
            <w:tcBorders>
              <w:top w:val="single" w:sz="4" w:space="0" w:color="auto"/>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1</w:t>
            </w:r>
          </w:p>
        </w:tc>
        <w:tc>
          <w:tcPr>
            <w:tcW w:w="1595" w:type="dxa"/>
            <w:tcBorders>
              <w:top w:val="single" w:sz="4" w:space="0" w:color="auto"/>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0,017</w:t>
            </w:r>
          </w:p>
        </w:tc>
        <w:tc>
          <w:tcPr>
            <w:tcW w:w="1595" w:type="dxa"/>
            <w:tcBorders>
              <w:top w:val="single" w:sz="4" w:space="0" w:color="auto"/>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16</w:t>
            </w:r>
          </w:p>
        </w:tc>
        <w:tc>
          <w:tcPr>
            <w:tcW w:w="1595" w:type="dxa"/>
            <w:tcBorders>
              <w:top w:val="single" w:sz="4" w:space="0" w:color="auto"/>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0,287</w:t>
            </w:r>
          </w:p>
        </w:tc>
        <w:tc>
          <w:tcPr>
            <w:tcW w:w="1595" w:type="dxa"/>
            <w:tcBorders>
              <w:top w:val="single" w:sz="4" w:space="0" w:color="auto"/>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31</w:t>
            </w:r>
          </w:p>
        </w:tc>
        <w:tc>
          <w:tcPr>
            <w:tcW w:w="1596" w:type="dxa"/>
            <w:tcBorders>
              <w:top w:val="single" w:sz="4" w:space="0" w:color="auto"/>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0,601</w:t>
            </w:r>
          </w:p>
        </w:tc>
      </w:tr>
      <w:tr w:rsidR="00250FDE" w:rsidTr="005B34AE">
        <w:tc>
          <w:tcPr>
            <w:tcW w:w="1595" w:type="dxa"/>
            <w:tcBorders>
              <w:top w:val="nil"/>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2</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0,035</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17</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0,306</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32</w:t>
            </w:r>
          </w:p>
        </w:tc>
        <w:tc>
          <w:tcPr>
            <w:tcW w:w="1596" w:type="dxa"/>
            <w:tcBorders>
              <w:top w:val="nil"/>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0,625</w:t>
            </w:r>
          </w:p>
        </w:tc>
      </w:tr>
      <w:tr w:rsidR="00250FDE" w:rsidTr="005B34AE">
        <w:tc>
          <w:tcPr>
            <w:tcW w:w="1595" w:type="dxa"/>
            <w:tcBorders>
              <w:top w:val="nil"/>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3</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0,052</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18</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0,325</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33</w:t>
            </w:r>
          </w:p>
        </w:tc>
        <w:tc>
          <w:tcPr>
            <w:tcW w:w="1596" w:type="dxa"/>
            <w:tcBorders>
              <w:top w:val="nil"/>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0,649</w:t>
            </w:r>
          </w:p>
        </w:tc>
      </w:tr>
      <w:tr w:rsidR="00250FDE" w:rsidTr="005B34AE">
        <w:tc>
          <w:tcPr>
            <w:tcW w:w="1595" w:type="dxa"/>
            <w:tcBorders>
              <w:top w:val="nil"/>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4</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0,070</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19</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0,344</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34</w:t>
            </w:r>
          </w:p>
        </w:tc>
        <w:tc>
          <w:tcPr>
            <w:tcW w:w="1596" w:type="dxa"/>
            <w:tcBorders>
              <w:top w:val="nil"/>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0,675</w:t>
            </w:r>
          </w:p>
        </w:tc>
      </w:tr>
      <w:tr w:rsidR="00250FDE" w:rsidTr="005B34AE">
        <w:tc>
          <w:tcPr>
            <w:tcW w:w="1595" w:type="dxa"/>
            <w:tcBorders>
              <w:top w:val="nil"/>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5</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0,087</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20</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0,364</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35</w:t>
            </w:r>
          </w:p>
        </w:tc>
        <w:tc>
          <w:tcPr>
            <w:tcW w:w="1596" w:type="dxa"/>
            <w:tcBorders>
              <w:top w:val="nil"/>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0,700</w:t>
            </w:r>
          </w:p>
        </w:tc>
      </w:tr>
      <w:tr w:rsidR="00250FDE" w:rsidTr="005B34AE">
        <w:tc>
          <w:tcPr>
            <w:tcW w:w="1595" w:type="dxa"/>
            <w:tcBorders>
              <w:top w:val="nil"/>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6</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0,105</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21</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0,384</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36</w:t>
            </w:r>
          </w:p>
        </w:tc>
        <w:tc>
          <w:tcPr>
            <w:tcW w:w="1596" w:type="dxa"/>
            <w:tcBorders>
              <w:top w:val="nil"/>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0,727</w:t>
            </w:r>
          </w:p>
        </w:tc>
      </w:tr>
      <w:tr w:rsidR="00250FDE" w:rsidTr="005B34AE">
        <w:tc>
          <w:tcPr>
            <w:tcW w:w="1595" w:type="dxa"/>
            <w:tcBorders>
              <w:top w:val="nil"/>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lastRenderedPageBreak/>
              <w:t>7</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0,123</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22</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0,404</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37</w:t>
            </w:r>
          </w:p>
        </w:tc>
        <w:tc>
          <w:tcPr>
            <w:tcW w:w="1596" w:type="dxa"/>
            <w:tcBorders>
              <w:top w:val="nil"/>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0,754</w:t>
            </w:r>
          </w:p>
        </w:tc>
      </w:tr>
      <w:tr w:rsidR="00250FDE" w:rsidTr="005B34AE">
        <w:tc>
          <w:tcPr>
            <w:tcW w:w="1595" w:type="dxa"/>
            <w:tcBorders>
              <w:top w:val="nil"/>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8</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0,141</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23</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0,424</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38</w:t>
            </w:r>
          </w:p>
        </w:tc>
        <w:tc>
          <w:tcPr>
            <w:tcW w:w="1596" w:type="dxa"/>
            <w:tcBorders>
              <w:top w:val="nil"/>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0,781</w:t>
            </w:r>
          </w:p>
        </w:tc>
      </w:tr>
      <w:tr w:rsidR="00250FDE" w:rsidTr="005B34AE">
        <w:tc>
          <w:tcPr>
            <w:tcW w:w="1595" w:type="dxa"/>
            <w:tcBorders>
              <w:top w:val="nil"/>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9</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0,158</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24</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0,445</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39</w:t>
            </w:r>
          </w:p>
        </w:tc>
        <w:tc>
          <w:tcPr>
            <w:tcW w:w="1596" w:type="dxa"/>
            <w:tcBorders>
              <w:top w:val="nil"/>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0,810</w:t>
            </w:r>
          </w:p>
        </w:tc>
      </w:tr>
      <w:tr w:rsidR="00250FDE" w:rsidTr="005B34AE">
        <w:tc>
          <w:tcPr>
            <w:tcW w:w="1595" w:type="dxa"/>
            <w:tcBorders>
              <w:top w:val="nil"/>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10</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0,176</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25</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0,466</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40</w:t>
            </w:r>
          </w:p>
        </w:tc>
        <w:tc>
          <w:tcPr>
            <w:tcW w:w="1596" w:type="dxa"/>
            <w:tcBorders>
              <w:top w:val="nil"/>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0,839</w:t>
            </w:r>
          </w:p>
        </w:tc>
      </w:tr>
      <w:tr w:rsidR="00250FDE" w:rsidTr="005B34AE">
        <w:tc>
          <w:tcPr>
            <w:tcW w:w="1595" w:type="dxa"/>
            <w:tcBorders>
              <w:top w:val="nil"/>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11</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0,194</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26</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0,488</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41</w:t>
            </w:r>
          </w:p>
        </w:tc>
        <w:tc>
          <w:tcPr>
            <w:tcW w:w="1596" w:type="dxa"/>
            <w:tcBorders>
              <w:top w:val="nil"/>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0,869</w:t>
            </w:r>
          </w:p>
        </w:tc>
      </w:tr>
      <w:tr w:rsidR="00250FDE" w:rsidTr="005B34AE">
        <w:tc>
          <w:tcPr>
            <w:tcW w:w="1595" w:type="dxa"/>
            <w:tcBorders>
              <w:top w:val="nil"/>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12</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0,213</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27</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0,510</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42</w:t>
            </w:r>
          </w:p>
        </w:tc>
        <w:tc>
          <w:tcPr>
            <w:tcW w:w="1596" w:type="dxa"/>
            <w:tcBorders>
              <w:top w:val="nil"/>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0,900</w:t>
            </w:r>
          </w:p>
        </w:tc>
      </w:tr>
      <w:tr w:rsidR="00250FDE" w:rsidTr="005B34AE">
        <w:tc>
          <w:tcPr>
            <w:tcW w:w="1595" w:type="dxa"/>
            <w:tcBorders>
              <w:top w:val="nil"/>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13</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0,231</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28</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0,532</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43</w:t>
            </w:r>
          </w:p>
        </w:tc>
        <w:tc>
          <w:tcPr>
            <w:tcW w:w="1596" w:type="dxa"/>
            <w:tcBorders>
              <w:top w:val="nil"/>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0,933</w:t>
            </w:r>
          </w:p>
        </w:tc>
      </w:tr>
      <w:tr w:rsidR="00250FDE" w:rsidTr="005B34AE">
        <w:tc>
          <w:tcPr>
            <w:tcW w:w="1595" w:type="dxa"/>
            <w:tcBorders>
              <w:top w:val="nil"/>
              <w:left w:val="nil"/>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14</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0,249</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29</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0,554</w:t>
            </w:r>
          </w:p>
        </w:tc>
        <w:tc>
          <w:tcPr>
            <w:tcW w:w="1595" w:type="dxa"/>
            <w:tcBorders>
              <w:top w:val="nil"/>
              <w:left w:val="single" w:sz="4" w:space="0" w:color="auto"/>
              <w:bottom w:val="nil"/>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44</w:t>
            </w:r>
          </w:p>
        </w:tc>
        <w:tc>
          <w:tcPr>
            <w:tcW w:w="1596" w:type="dxa"/>
            <w:tcBorders>
              <w:top w:val="nil"/>
              <w:left w:val="single" w:sz="4" w:space="0" w:color="auto"/>
              <w:bottom w:val="nil"/>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0,966</w:t>
            </w:r>
          </w:p>
        </w:tc>
      </w:tr>
      <w:tr w:rsidR="00250FDE" w:rsidTr="005B34AE">
        <w:tc>
          <w:tcPr>
            <w:tcW w:w="1595" w:type="dxa"/>
            <w:tcBorders>
              <w:top w:val="nil"/>
              <w:left w:val="nil"/>
              <w:bottom w:val="single" w:sz="4" w:space="0" w:color="auto"/>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15</w:t>
            </w:r>
          </w:p>
        </w:tc>
        <w:tc>
          <w:tcPr>
            <w:tcW w:w="1595" w:type="dxa"/>
            <w:tcBorders>
              <w:top w:val="nil"/>
              <w:left w:val="single" w:sz="4" w:space="0" w:color="auto"/>
              <w:bottom w:val="single" w:sz="4" w:space="0" w:color="auto"/>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0,268</w:t>
            </w:r>
          </w:p>
        </w:tc>
        <w:tc>
          <w:tcPr>
            <w:tcW w:w="1595" w:type="dxa"/>
            <w:tcBorders>
              <w:top w:val="nil"/>
              <w:left w:val="single" w:sz="4" w:space="0" w:color="auto"/>
              <w:bottom w:val="single" w:sz="4" w:space="0" w:color="auto"/>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30</w:t>
            </w:r>
          </w:p>
        </w:tc>
        <w:tc>
          <w:tcPr>
            <w:tcW w:w="1595" w:type="dxa"/>
            <w:tcBorders>
              <w:top w:val="nil"/>
              <w:left w:val="single" w:sz="4" w:space="0" w:color="auto"/>
              <w:bottom w:val="single" w:sz="4" w:space="0" w:color="auto"/>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0,577</w:t>
            </w:r>
          </w:p>
        </w:tc>
        <w:tc>
          <w:tcPr>
            <w:tcW w:w="1595" w:type="dxa"/>
            <w:tcBorders>
              <w:top w:val="nil"/>
              <w:left w:val="single" w:sz="4" w:space="0" w:color="auto"/>
              <w:bottom w:val="single" w:sz="4" w:space="0" w:color="auto"/>
              <w:right w:val="single" w:sz="4" w:space="0" w:color="auto"/>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45</w:t>
            </w:r>
          </w:p>
        </w:tc>
        <w:tc>
          <w:tcPr>
            <w:tcW w:w="1596" w:type="dxa"/>
            <w:tcBorders>
              <w:top w:val="nil"/>
              <w:left w:val="single" w:sz="4" w:space="0" w:color="auto"/>
              <w:bottom w:val="single" w:sz="4" w:space="0" w:color="auto"/>
              <w:right w:val="nil"/>
            </w:tcBorders>
            <w:hideMark/>
          </w:tcPr>
          <w:p w:rsidR="00250FDE" w:rsidRDefault="00250FDE" w:rsidP="005B34AE">
            <w:pPr>
              <w:jc w:val="both"/>
              <w:rPr>
                <w:rFonts w:ascii="Times New Roman" w:hAnsi="Times New Roman" w:cs="Times New Roman"/>
                <w:sz w:val="24"/>
                <w:szCs w:val="24"/>
                <w:lang w:val="ru-RU" w:eastAsia="ru-RU" w:bidi="ar-SA"/>
              </w:rPr>
            </w:pPr>
            <w:r>
              <w:rPr>
                <w:rFonts w:ascii="Times New Roman" w:hAnsi="Times New Roman" w:cs="Times New Roman"/>
                <w:sz w:val="24"/>
                <w:szCs w:val="24"/>
                <w:lang w:val="ru-RU" w:eastAsia="ru-RU" w:bidi="ar-SA"/>
              </w:rPr>
              <w:t>1,000</w:t>
            </w:r>
          </w:p>
        </w:tc>
      </w:tr>
    </w:tbl>
    <w:p w:rsidR="00250FDE" w:rsidRDefault="00250FDE" w:rsidP="00250FDE">
      <w:pPr>
        <w:jc w:val="both"/>
        <w:rPr>
          <w:rFonts w:ascii="Times New Roman" w:hAnsi="Times New Roman" w:cs="Times New Roman"/>
          <w:sz w:val="24"/>
          <w:szCs w:val="24"/>
          <w:lang w:val="en-US" w:bidi="en-US"/>
        </w:rPr>
      </w:pPr>
    </w:p>
    <w:p w:rsidR="00250FDE" w:rsidRPr="00176A73" w:rsidRDefault="00250FDE" w:rsidP="00250FDE">
      <w:pPr>
        <w:jc w:val="both"/>
        <w:rPr>
          <w:rFonts w:ascii="Times New Roman" w:hAnsi="Times New Roman" w:cs="Times New Roman"/>
          <w:sz w:val="28"/>
          <w:szCs w:val="28"/>
        </w:rPr>
      </w:pPr>
      <w:r w:rsidRPr="00176A73">
        <w:rPr>
          <w:rFonts w:ascii="Times New Roman" w:hAnsi="Times New Roman" w:cs="Times New Roman"/>
          <w:i/>
          <w:sz w:val="28"/>
          <w:szCs w:val="28"/>
        </w:rPr>
        <w:t>Пример.</w:t>
      </w:r>
      <w:r w:rsidRPr="00176A73">
        <w:rPr>
          <w:rFonts w:ascii="Times New Roman" w:hAnsi="Times New Roman" w:cs="Times New Roman"/>
          <w:sz w:val="28"/>
          <w:szCs w:val="28"/>
        </w:rPr>
        <w:t xml:space="preserve"> Расстояние от рабочего места до окна 3 м. Высота окна 2,27 м.</w:t>
      </w:r>
    </w:p>
    <w:p w:rsidR="00250FDE" w:rsidRPr="00176A73" w:rsidRDefault="00250FDE" w:rsidP="00250FDE">
      <w:pPr>
        <w:jc w:val="both"/>
        <w:rPr>
          <w:rFonts w:ascii="Times New Roman" w:hAnsi="Times New Roman" w:cs="Times New Roman"/>
          <w:sz w:val="28"/>
          <w:szCs w:val="28"/>
        </w:rPr>
      </w:pPr>
      <w:r w:rsidRPr="00176A73">
        <w:rPr>
          <w:rFonts w:ascii="Times New Roman" w:hAnsi="Times New Roman" w:cs="Times New Roman"/>
          <w:i/>
          <w:sz w:val="28"/>
          <w:szCs w:val="28"/>
        </w:rPr>
        <w:t>Решение.</w:t>
      </w:r>
      <w:r w:rsidRPr="00176A73">
        <w:rPr>
          <w:rFonts w:ascii="Times New Roman" w:hAnsi="Times New Roman" w:cs="Times New Roman"/>
          <w:sz w:val="28"/>
          <w:szCs w:val="28"/>
        </w:rPr>
        <w:t xml:space="preserve"> </w:t>
      </w:r>
      <w:r w:rsidRPr="00176A73">
        <w:rPr>
          <w:rFonts w:ascii="Times New Roman" w:hAnsi="Times New Roman" w:cs="Times New Roman"/>
          <w:position w:val="-28"/>
          <w:sz w:val="28"/>
          <w:szCs w:val="28"/>
          <w:lang w:val="en-US" w:bidi="en-US"/>
        </w:rPr>
        <w:object w:dxaOrig="1160" w:dyaOrig="660">
          <v:shape id="_x0000_i1049" type="#_x0000_t75" style="width:57.75pt;height:33pt" o:ole="">
            <v:imagedata r:id="rId40" o:title=""/>
          </v:shape>
          <o:OLEObject Type="Embed" ProgID="Equation.3" ShapeID="_x0000_i1049" DrawAspect="Content" ObjectID="_1591948569" r:id="rId41"/>
        </w:object>
      </w:r>
    </w:p>
    <w:p w:rsidR="00250FDE" w:rsidRPr="00176A73" w:rsidRDefault="00250FDE" w:rsidP="00250FDE">
      <w:pPr>
        <w:jc w:val="center"/>
        <w:rPr>
          <w:rFonts w:ascii="Times New Roman" w:hAnsi="Times New Roman" w:cs="Times New Roman"/>
          <w:sz w:val="28"/>
          <w:szCs w:val="28"/>
        </w:rPr>
      </w:pPr>
      <w:r w:rsidRPr="00176A73">
        <w:rPr>
          <w:rFonts w:ascii="Times New Roman" w:hAnsi="Times New Roman" w:cs="Times New Roman"/>
          <w:position w:val="-10"/>
          <w:sz w:val="28"/>
          <w:szCs w:val="28"/>
          <w:lang w:val="en-US" w:bidi="en-US"/>
        </w:rPr>
        <w:object w:dxaOrig="1219" w:dyaOrig="320">
          <v:shape id="_x0000_i1050" type="#_x0000_t75" style="width:60.75pt;height:15.75pt" o:ole="">
            <v:imagedata r:id="rId42" o:title=""/>
          </v:shape>
          <o:OLEObject Type="Embed" ProgID="Equation.3" ShapeID="_x0000_i1050" DrawAspect="Content" ObjectID="_1591948570" r:id="rId43"/>
        </w:object>
      </w:r>
    </w:p>
    <w:p w:rsidR="00250FDE" w:rsidRPr="00176A73" w:rsidRDefault="00250FDE" w:rsidP="00250FDE">
      <w:pPr>
        <w:jc w:val="center"/>
        <w:rPr>
          <w:rFonts w:ascii="Times New Roman" w:hAnsi="Times New Roman" w:cs="Times New Roman"/>
          <w:sz w:val="28"/>
          <w:szCs w:val="28"/>
        </w:rPr>
      </w:pPr>
      <w:r w:rsidRPr="00176A73">
        <w:rPr>
          <w:rFonts w:ascii="Times New Roman" w:hAnsi="Times New Roman" w:cs="Times New Roman"/>
          <w:position w:val="-6"/>
          <w:sz w:val="28"/>
          <w:szCs w:val="28"/>
          <w:lang w:val="en-US" w:bidi="en-US"/>
        </w:rPr>
        <w:object w:dxaOrig="240" w:dyaOrig="225">
          <v:shape id="_x0000_i1051" type="#_x0000_t75" style="width:12pt;height:11.25pt" o:ole="">
            <v:imagedata r:id="rId30" o:title=""/>
          </v:shape>
          <o:OLEObject Type="Embed" ProgID="Equation.3" ShapeID="_x0000_i1051" DrawAspect="Content" ObjectID="_1591948571" r:id="rId44"/>
        </w:object>
      </w:r>
      <w:r w:rsidRPr="00176A73">
        <w:rPr>
          <w:rFonts w:ascii="Times New Roman" w:hAnsi="Times New Roman" w:cs="Times New Roman"/>
          <w:sz w:val="28"/>
          <w:szCs w:val="28"/>
        </w:rPr>
        <w:t>=37</w:t>
      </w:r>
      <w:r w:rsidRPr="00176A73">
        <w:rPr>
          <w:rFonts w:ascii="Times New Roman" w:hAnsi="Times New Roman" w:cs="Times New Roman"/>
          <w:sz w:val="28"/>
          <w:szCs w:val="28"/>
          <w:vertAlign w:val="superscript"/>
        </w:rPr>
        <w:t>0</w:t>
      </w:r>
      <w:r w:rsidR="00527885" w:rsidRPr="00176A73">
        <w:rPr>
          <w:rFonts w:ascii="Times New Roman" w:hAnsi="Times New Roman" w:cs="Times New Roman"/>
          <w:sz w:val="28"/>
          <w:szCs w:val="28"/>
          <w:vertAlign w:val="superscript"/>
        </w:rPr>
        <w:t xml:space="preserve"> </w:t>
      </w:r>
    </w:p>
    <w:p w:rsidR="00250FDE" w:rsidRPr="00176A73" w:rsidRDefault="00250FDE" w:rsidP="00176A73">
      <w:pPr>
        <w:spacing w:after="0"/>
        <w:jc w:val="both"/>
        <w:rPr>
          <w:rFonts w:ascii="Times New Roman" w:hAnsi="Times New Roman" w:cs="Times New Roman"/>
          <w:sz w:val="28"/>
          <w:szCs w:val="28"/>
        </w:rPr>
      </w:pPr>
      <w:r w:rsidRPr="00176A73">
        <w:rPr>
          <w:rFonts w:ascii="Times New Roman" w:hAnsi="Times New Roman" w:cs="Times New Roman"/>
          <w:sz w:val="28"/>
          <w:szCs w:val="28"/>
        </w:rPr>
        <w:t>Угол отверстия дает представление о величине небесного свода, непосредственно освещающего исследуемое место. Он должен быть не менее</w:t>
      </w:r>
      <w:r w:rsidR="00527885" w:rsidRPr="00176A73">
        <w:rPr>
          <w:rFonts w:ascii="Times New Roman" w:hAnsi="Times New Roman" w:cs="Times New Roman"/>
          <w:sz w:val="28"/>
          <w:szCs w:val="28"/>
        </w:rPr>
        <w:t xml:space="preserve"> 5º</w:t>
      </w:r>
    </w:p>
    <w:p w:rsidR="00527885" w:rsidRPr="00176A73" w:rsidRDefault="00176A73" w:rsidP="00176A73">
      <w:pPr>
        <w:spacing w:after="0"/>
        <w:jc w:val="both"/>
        <w:rPr>
          <w:rFonts w:ascii="Times New Roman" w:hAnsi="Times New Roman" w:cs="Times New Roman"/>
          <w:sz w:val="28"/>
          <w:szCs w:val="28"/>
        </w:rPr>
      </w:pPr>
      <w:r w:rsidRPr="00176A73">
        <w:rPr>
          <w:rFonts w:ascii="Times New Roman" w:hAnsi="Times New Roman" w:cs="Times New Roman"/>
          <w:sz w:val="28"/>
          <w:szCs w:val="28"/>
        </w:rPr>
        <w:t xml:space="preserve">Пример: </w:t>
      </w:r>
      <w:r w:rsidR="00527885" w:rsidRPr="00176A73">
        <w:rPr>
          <w:rFonts w:ascii="Times New Roman" w:hAnsi="Times New Roman" w:cs="Times New Roman"/>
          <w:sz w:val="28"/>
          <w:szCs w:val="28"/>
        </w:rPr>
        <w:t>Расстояние от рабочего места до окна 3м. Высота окна до пересечения  с линией, направленной к верхней точке, затеняющего  предмета 2м. Угол падения 37º.</w:t>
      </w:r>
    </w:p>
    <w:p w:rsidR="00527885" w:rsidRPr="00176A73" w:rsidRDefault="00527885" w:rsidP="00250FDE">
      <w:pPr>
        <w:spacing w:after="0"/>
        <w:ind w:firstLine="851"/>
        <w:jc w:val="both"/>
        <w:rPr>
          <w:rFonts w:ascii="Times New Roman" w:hAnsi="Times New Roman" w:cs="Times New Roman"/>
          <w:sz w:val="28"/>
          <w:szCs w:val="28"/>
          <w:vertAlign w:val="superscript"/>
        </w:rPr>
      </w:pPr>
    </w:p>
    <w:p w:rsidR="00527885" w:rsidRPr="00176A73" w:rsidRDefault="00527885" w:rsidP="00250FDE">
      <w:pPr>
        <w:spacing w:after="0"/>
        <w:ind w:firstLine="851"/>
        <w:jc w:val="both"/>
        <w:rPr>
          <w:rFonts w:ascii="Times New Roman" w:hAnsi="Times New Roman" w:cs="Times New Roman"/>
          <w:position w:val="-28"/>
          <w:sz w:val="28"/>
          <w:szCs w:val="28"/>
          <w:lang w:bidi="en-US"/>
        </w:rPr>
      </w:pPr>
      <w:r w:rsidRPr="00176A73">
        <w:rPr>
          <w:rFonts w:ascii="Times New Roman" w:hAnsi="Times New Roman" w:cs="Times New Roman"/>
          <w:position w:val="-24"/>
          <w:sz w:val="28"/>
          <w:szCs w:val="28"/>
          <w:lang w:val="en-US" w:bidi="en-US"/>
        </w:rPr>
        <w:object w:dxaOrig="840" w:dyaOrig="620">
          <v:shape id="_x0000_i1052" type="#_x0000_t75" style="width:42pt;height:30.75pt" o:ole="">
            <v:imagedata r:id="rId45" o:title=""/>
          </v:shape>
          <o:OLEObject Type="Embed" ProgID="Equation.3" ShapeID="_x0000_i1052" DrawAspect="Content" ObjectID="_1591948572" r:id="rId46"/>
        </w:object>
      </w:r>
    </w:p>
    <w:p w:rsidR="00527885" w:rsidRPr="00176A73" w:rsidRDefault="00527885" w:rsidP="00250FDE">
      <w:pPr>
        <w:spacing w:after="0"/>
        <w:ind w:firstLine="851"/>
        <w:jc w:val="both"/>
        <w:rPr>
          <w:rFonts w:ascii="Times New Roman" w:hAnsi="Times New Roman" w:cs="Times New Roman"/>
          <w:position w:val="-10"/>
          <w:sz w:val="28"/>
          <w:szCs w:val="28"/>
          <w:lang w:bidi="en-US"/>
        </w:rPr>
      </w:pPr>
      <w:r w:rsidRPr="00176A73">
        <w:rPr>
          <w:rFonts w:ascii="Times New Roman" w:hAnsi="Times New Roman" w:cs="Times New Roman"/>
          <w:position w:val="-10"/>
          <w:sz w:val="28"/>
          <w:szCs w:val="28"/>
          <w:lang w:val="en-US" w:bidi="en-US"/>
        </w:rPr>
        <w:object w:dxaOrig="1100" w:dyaOrig="320">
          <v:shape id="_x0000_i1053" type="#_x0000_t75" style="width:54.75pt;height:15.75pt" o:ole="">
            <v:imagedata r:id="rId47" o:title=""/>
          </v:shape>
          <o:OLEObject Type="Embed" ProgID="Equation.3" ShapeID="_x0000_i1053" DrawAspect="Content" ObjectID="_1591948573" r:id="rId48"/>
        </w:object>
      </w:r>
    </w:p>
    <w:p w:rsidR="00527885" w:rsidRPr="00176A73" w:rsidRDefault="00527885" w:rsidP="00250FDE">
      <w:pPr>
        <w:spacing w:after="0"/>
        <w:ind w:firstLine="851"/>
        <w:jc w:val="both"/>
        <w:rPr>
          <w:rFonts w:ascii="Times New Roman" w:hAnsi="Times New Roman" w:cs="Times New Roman"/>
          <w:sz w:val="28"/>
          <w:szCs w:val="28"/>
          <w:vertAlign w:val="superscript"/>
        </w:rPr>
      </w:pPr>
      <w:r w:rsidRPr="00176A73">
        <w:rPr>
          <w:rFonts w:ascii="Times New Roman" w:hAnsi="Times New Roman" w:cs="Times New Roman"/>
          <w:position w:val="-10"/>
          <w:sz w:val="28"/>
          <w:szCs w:val="28"/>
          <w:lang w:bidi="en-US"/>
        </w:rPr>
        <w:t>α=34º</w:t>
      </w:r>
    </w:p>
    <w:p w:rsidR="00527885" w:rsidRPr="00176A73" w:rsidRDefault="00527885" w:rsidP="00250FDE">
      <w:pPr>
        <w:spacing w:after="0"/>
        <w:ind w:firstLine="851"/>
        <w:jc w:val="both"/>
        <w:rPr>
          <w:rFonts w:ascii="Times New Roman" w:hAnsi="Times New Roman" w:cs="Times New Roman"/>
          <w:sz w:val="28"/>
          <w:szCs w:val="28"/>
          <w:vertAlign w:val="superscript"/>
        </w:rPr>
      </w:pPr>
      <w:r w:rsidRPr="00176A73">
        <w:rPr>
          <w:rFonts w:ascii="Times New Roman" w:hAnsi="Times New Roman" w:cs="Times New Roman"/>
          <w:sz w:val="28"/>
          <w:szCs w:val="28"/>
          <w:vertAlign w:val="superscript"/>
        </w:rPr>
        <w:t>37º-34º=3º</w:t>
      </w:r>
    </w:p>
    <w:p w:rsidR="00250FDE" w:rsidRPr="00176A73" w:rsidRDefault="00250FDE" w:rsidP="00250FDE">
      <w:pPr>
        <w:spacing w:after="0"/>
        <w:jc w:val="both"/>
        <w:rPr>
          <w:rFonts w:ascii="Times New Roman" w:hAnsi="Times New Roman" w:cs="Times New Roman"/>
          <w:sz w:val="28"/>
          <w:szCs w:val="28"/>
        </w:rPr>
      </w:pPr>
      <w:r w:rsidRPr="00176A73">
        <w:rPr>
          <w:rFonts w:ascii="Times New Roman" w:hAnsi="Times New Roman" w:cs="Times New Roman"/>
          <w:b/>
          <w:sz w:val="28"/>
          <w:szCs w:val="28"/>
        </w:rPr>
        <w:t>Определение коэффициента естественной освещенности.</w:t>
      </w:r>
      <w:r w:rsidRPr="00176A73">
        <w:rPr>
          <w:rFonts w:ascii="Times New Roman" w:hAnsi="Times New Roman" w:cs="Times New Roman"/>
          <w:sz w:val="28"/>
          <w:szCs w:val="28"/>
        </w:rPr>
        <w:t xml:space="preserve"> Работа малыми группами. При выполнении работы студенты моделируют ситуацию, выполняя измерения в учебной комнате и на открытой местности. </w:t>
      </w:r>
    </w:p>
    <w:p w:rsidR="00250FDE" w:rsidRPr="00176A73" w:rsidRDefault="00250FDE" w:rsidP="00250FDE">
      <w:pPr>
        <w:spacing w:after="0"/>
        <w:jc w:val="both"/>
        <w:rPr>
          <w:rFonts w:ascii="Times New Roman" w:hAnsi="Times New Roman" w:cs="Times New Roman"/>
          <w:sz w:val="28"/>
          <w:szCs w:val="28"/>
        </w:rPr>
      </w:pPr>
      <w:r w:rsidRPr="00176A73">
        <w:rPr>
          <w:rFonts w:ascii="Times New Roman" w:hAnsi="Times New Roman" w:cs="Times New Roman"/>
          <w:sz w:val="28"/>
          <w:szCs w:val="28"/>
        </w:rPr>
        <w:t xml:space="preserve">КЕО представляет собой процентное отношение освещенности точки внутри помещения </w:t>
      </w:r>
      <w:r w:rsidRPr="00176A73">
        <w:rPr>
          <w:rFonts w:ascii="Times New Roman" w:hAnsi="Times New Roman" w:cs="Times New Roman"/>
          <w:position w:val="-10"/>
          <w:sz w:val="28"/>
          <w:szCs w:val="28"/>
          <w:lang w:bidi="en-US"/>
        </w:rPr>
        <w:object w:dxaOrig="495" w:dyaOrig="345">
          <v:shape id="_x0000_i1054" type="#_x0000_t75" style="width:24.75pt;height:17.25pt" o:ole="">
            <v:imagedata r:id="rId49" o:title=""/>
          </v:shape>
          <o:OLEObject Type="Embed" ProgID="Equation.3" ShapeID="_x0000_i1054" DrawAspect="Content" ObjectID="_1591948574" r:id="rId50"/>
        </w:object>
      </w:r>
      <w:r w:rsidRPr="00176A73">
        <w:rPr>
          <w:rFonts w:ascii="Times New Roman" w:hAnsi="Times New Roman" w:cs="Times New Roman"/>
          <w:sz w:val="28"/>
          <w:szCs w:val="28"/>
        </w:rPr>
        <w:t xml:space="preserve"> к одновременной освещенности наружной точки </w:t>
      </w:r>
      <w:r w:rsidRPr="00176A73">
        <w:rPr>
          <w:rFonts w:ascii="Times New Roman" w:hAnsi="Times New Roman" w:cs="Times New Roman"/>
          <w:position w:val="-10"/>
          <w:sz w:val="28"/>
          <w:szCs w:val="28"/>
          <w:lang w:bidi="en-US"/>
        </w:rPr>
        <w:object w:dxaOrig="540" w:dyaOrig="345">
          <v:shape id="_x0000_i1055" type="#_x0000_t75" style="width:27pt;height:17.25pt" o:ole="">
            <v:imagedata r:id="rId51" o:title=""/>
          </v:shape>
          <o:OLEObject Type="Embed" ProgID="Equation.3" ShapeID="_x0000_i1055" DrawAspect="Content" ObjectID="_1591948575" r:id="rId52"/>
        </w:object>
      </w:r>
      <w:r w:rsidRPr="00176A73">
        <w:rPr>
          <w:rFonts w:ascii="Times New Roman" w:hAnsi="Times New Roman" w:cs="Times New Roman"/>
          <w:sz w:val="28"/>
          <w:szCs w:val="28"/>
        </w:rPr>
        <w:t>, находящейся на той же горизонтальной плоскости и освещенной рассеянным светом всего небосвода.</w:t>
      </w:r>
    </w:p>
    <w:p w:rsidR="00250FDE" w:rsidRPr="00176A73" w:rsidRDefault="00250FDE" w:rsidP="00250FDE">
      <w:pPr>
        <w:spacing w:after="0"/>
        <w:jc w:val="center"/>
        <w:rPr>
          <w:rFonts w:ascii="Times New Roman" w:hAnsi="Times New Roman" w:cs="Times New Roman"/>
          <w:sz w:val="28"/>
          <w:szCs w:val="28"/>
        </w:rPr>
      </w:pPr>
      <w:r w:rsidRPr="00176A73">
        <w:rPr>
          <w:rFonts w:ascii="Times New Roman" w:hAnsi="Times New Roman" w:cs="Times New Roman"/>
          <w:position w:val="-30"/>
          <w:sz w:val="28"/>
          <w:szCs w:val="28"/>
          <w:lang w:bidi="en-US"/>
        </w:rPr>
        <w:object w:dxaOrig="1740" w:dyaOrig="705">
          <v:shape id="_x0000_i1056" type="#_x0000_t75" style="width:87pt;height:35.25pt" o:ole="">
            <v:imagedata r:id="rId53" o:title=""/>
          </v:shape>
          <o:OLEObject Type="Embed" ProgID="Equation.3" ShapeID="_x0000_i1056" DrawAspect="Content" ObjectID="_1591948576" r:id="rId54"/>
        </w:object>
      </w:r>
    </w:p>
    <w:p w:rsidR="00176A73" w:rsidRDefault="00176A73" w:rsidP="00176A73">
      <w:pPr>
        <w:rPr>
          <w:rFonts w:ascii="Times New Roman" w:hAnsi="Times New Roman" w:cs="Times New Roman"/>
          <w:b/>
          <w:sz w:val="28"/>
          <w:szCs w:val="28"/>
        </w:rPr>
      </w:pPr>
    </w:p>
    <w:p w:rsidR="00176A73" w:rsidRDefault="00176A73" w:rsidP="00176A73">
      <w:pPr>
        <w:rPr>
          <w:rFonts w:ascii="Times New Roman" w:hAnsi="Times New Roman" w:cs="Times New Roman"/>
          <w:b/>
          <w:sz w:val="28"/>
          <w:szCs w:val="28"/>
        </w:rPr>
      </w:pPr>
    </w:p>
    <w:p w:rsidR="00176A73" w:rsidRDefault="00176A73" w:rsidP="00176A73">
      <w:pPr>
        <w:rPr>
          <w:rFonts w:ascii="Times New Roman" w:hAnsi="Times New Roman" w:cs="Times New Roman"/>
          <w:b/>
          <w:sz w:val="28"/>
          <w:szCs w:val="28"/>
        </w:rPr>
      </w:pPr>
    </w:p>
    <w:p w:rsidR="00250FDE" w:rsidRPr="00176A73" w:rsidRDefault="00250FDE" w:rsidP="00176A73">
      <w:pPr>
        <w:rPr>
          <w:rFonts w:ascii="Times New Roman" w:hAnsi="Times New Roman" w:cs="Times New Roman"/>
          <w:b/>
          <w:sz w:val="28"/>
          <w:szCs w:val="28"/>
        </w:rPr>
      </w:pPr>
      <w:r w:rsidRPr="00176A73">
        <w:rPr>
          <w:rFonts w:ascii="Times New Roman" w:hAnsi="Times New Roman" w:cs="Times New Roman"/>
          <w:b/>
          <w:sz w:val="28"/>
          <w:szCs w:val="28"/>
        </w:rPr>
        <w:t>Определение минимального значения КЕО.</w:t>
      </w:r>
      <w:r w:rsidR="00176A73">
        <w:rPr>
          <w:rFonts w:ascii="Times New Roman" w:hAnsi="Times New Roman" w:cs="Times New Roman"/>
          <w:b/>
          <w:sz w:val="28"/>
          <w:szCs w:val="28"/>
        </w:rPr>
        <w:t xml:space="preserve"> </w:t>
      </w:r>
      <w:r w:rsidRPr="00176A73">
        <w:rPr>
          <w:rFonts w:ascii="Times New Roman" w:hAnsi="Times New Roman" w:cs="Times New Roman"/>
          <w:sz w:val="28"/>
          <w:szCs w:val="28"/>
        </w:rPr>
        <w:t>Минимальное значение КЕО нормируется для наиболее удаленных от окон точек помещения при одностороннем боковом освещении. Определяют освещенность в жилых помещениях на полу или на высоте 0,8 м от пола. Одновременно измеряют освещенность рассеянным светом под открытым небом. КЕО рассчитывают по выше приведенной формуле и сопоставляют с нормативными значениями.</w:t>
      </w:r>
    </w:p>
    <w:p w:rsidR="00250FDE" w:rsidRPr="00176A73" w:rsidRDefault="00250FDE" w:rsidP="00176A73">
      <w:pPr>
        <w:rPr>
          <w:rFonts w:ascii="Times New Roman" w:hAnsi="Times New Roman" w:cs="Times New Roman"/>
          <w:b/>
          <w:sz w:val="28"/>
          <w:szCs w:val="28"/>
        </w:rPr>
      </w:pPr>
      <w:r w:rsidRPr="00176A73">
        <w:rPr>
          <w:rFonts w:ascii="Times New Roman" w:hAnsi="Times New Roman" w:cs="Times New Roman"/>
          <w:b/>
          <w:sz w:val="28"/>
          <w:szCs w:val="28"/>
        </w:rPr>
        <w:t>Определение среднего КЕО.</w:t>
      </w:r>
      <w:r w:rsidR="00176A73">
        <w:rPr>
          <w:rFonts w:ascii="Times New Roman" w:hAnsi="Times New Roman" w:cs="Times New Roman"/>
          <w:b/>
          <w:sz w:val="28"/>
          <w:szCs w:val="28"/>
        </w:rPr>
        <w:t xml:space="preserve"> </w:t>
      </w:r>
      <w:r w:rsidRPr="00176A73">
        <w:rPr>
          <w:rFonts w:ascii="Times New Roman" w:hAnsi="Times New Roman" w:cs="Times New Roman"/>
          <w:sz w:val="28"/>
          <w:szCs w:val="28"/>
        </w:rPr>
        <w:t>Среднее значение КЕО нормируется в помещениях с верхним комбинированным освещением. В помещении определяют освещенность в 5 точках на высоте 1,5 м над полом и одновременно определяют освещенность под открытым небом (с защитой от прямых солнечных лучей). Затем рассчитывают КЕО для каждой точки. Среднее значение КЕО рассчитывают по формуле:</w:t>
      </w:r>
    </w:p>
    <w:p w:rsidR="00250FDE" w:rsidRPr="00176A73" w:rsidRDefault="00250FDE" w:rsidP="00250FDE">
      <w:pPr>
        <w:jc w:val="center"/>
        <w:rPr>
          <w:rFonts w:ascii="Times New Roman" w:hAnsi="Times New Roman" w:cs="Times New Roman"/>
          <w:sz w:val="28"/>
          <w:szCs w:val="28"/>
        </w:rPr>
      </w:pPr>
      <w:r w:rsidRPr="00176A73">
        <w:rPr>
          <w:rFonts w:ascii="Times New Roman" w:hAnsi="Times New Roman" w:cs="Times New Roman"/>
          <w:position w:val="-24"/>
          <w:sz w:val="28"/>
          <w:szCs w:val="28"/>
          <w:lang w:bidi="en-US"/>
        </w:rPr>
        <w:object w:dxaOrig="5040" w:dyaOrig="915">
          <v:shape id="_x0000_i1057" type="#_x0000_t75" style="width:252pt;height:45.75pt" o:ole="">
            <v:imagedata r:id="rId55" o:title=""/>
          </v:shape>
          <o:OLEObject Type="Embed" ProgID="Equation.3" ShapeID="_x0000_i1057" DrawAspect="Content" ObjectID="_1591948577" r:id="rId56"/>
        </w:object>
      </w:r>
    </w:p>
    <w:p w:rsidR="00250FDE" w:rsidRPr="00176A73" w:rsidRDefault="00250FDE" w:rsidP="00250FDE">
      <w:pPr>
        <w:jc w:val="both"/>
        <w:rPr>
          <w:rFonts w:ascii="Times New Roman" w:hAnsi="Times New Roman" w:cs="Times New Roman"/>
          <w:sz w:val="28"/>
          <w:szCs w:val="28"/>
        </w:rPr>
      </w:pPr>
      <w:r w:rsidRPr="00176A73">
        <w:rPr>
          <w:rFonts w:ascii="Times New Roman" w:hAnsi="Times New Roman" w:cs="Times New Roman"/>
          <w:sz w:val="28"/>
          <w:szCs w:val="28"/>
        </w:rPr>
        <w:t xml:space="preserve">где </w:t>
      </w:r>
      <w:r w:rsidRPr="00176A73">
        <w:rPr>
          <w:rFonts w:ascii="Times New Roman" w:hAnsi="Times New Roman" w:cs="Times New Roman"/>
          <w:position w:val="-12"/>
          <w:sz w:val="28"/>
          <w:szCs w:val="28"/>
          <w:lang w:bidi="en-US"/>
        </w:rPr>
        <w:object w:dxaOrig="2505" w:dyaOrig="360">
          <v:shape id="_x0000_i1058" type="#_x0000_t75" style="width:125.25pt;height:18pt" o:ole="">
            <v:imagedata r:id="rId57" o:title=""/>
          </v:shape>
          <o:OLEObject Type="Embed" ProgID="Equation.3" ShapeID="_x0000_i1058" DrawAspect="Content" ObjectID="_1591948578" r:id="rId58"/>
        </w:object>
      </w:r>
      <w:r w:rsidRPr="00176A73">
        <w:rPr>
          <w:rFonts w:ascii="Times New Roman" w:hAnsi="Times New Roman" w:cs="Times New Roman"/>
          <w:sz w:val="28"/>
          <w:szCs w:val="28"/>
        </w:rPr>
        <w:t>значение КЕО в различных точках; n – количество точек измерения.</w:t>
      </w:r>
    </w:p>
    <w:p w:rsidR="00527885" w:rsidRDefault="004954BC" w:rsidP="00250FDE">
      <w:pPr>
        <w:jc w:val="both"/>
        <w:rPr>
          <w:rFonts w:ascii="Times New Roman" w:hAnsi="Times New Roman" w:cs="Times New Roman"/>
          <w:sz w:val="28"/>
          <w:szCs w:val="28"/>
        </w:rPr>
      </w:pPr>
      <w:r w:rsidRPr="004954BC">
        <w:rPr>
          <w:rFonts w:ascii="Times New Roman" w:hAnsi="Times New Roman" w:cs="Times New Roman"/>
          <w:b/>
          <w:sz w:val="28"/>
          <w:szCs w:val="28"/>
        </w:rPr>
        <w:t>Пример:</w:t>
      </w:r>
      <w:r w:rsidR="00C271EC">
        <w:rPr>
          <w:rFonts w:ascii="Times New Roman" w:hAnsi="Times New Roman" w:cs="Times New Roman"/>
          <w:b/>
          <w:sz w:val="28"/>
          <w:szCs w:val="28"/>
        </w:rPr>
        <w:t xml:space="preserve"> </w:t>
      </w:r>
      <w:r w:rsidR="00C271EC">
        <w:rPr>
          <w:rFonts w:ascii="Times New Roman" w:hAnsi="Times New Roman" w:cs="Times New Roman"/>
          <w:sz w:val="28"/>
          <w:szCs w:val="28"/>
        </w:rPr>
        <w:t>В аудитории измерила естественное освещение в пяти точках: Т1-1147; Т2-1154; Т3-215; Т4-377; Т5-600.</w:t>
      </w:r>
    </w:p>
    <w:p w:rsidR="00C271EC" w:rsidRDefault="00C271EC" w:rsidP="00250FDE">
      <w:pPr>
        <w:jc w:val="both"/>
        <w:rPr>
          <w:rFonts w:ascii="Times New Roman" w:hAnsi="Times New Roman" w:cs="Times New Roman"/>
          <w:sz w:val="28"/>
          <w:szCs w:val="28"/>
        </w:rPr>
      </w:pPr>
      <w:r>
        <w:rPr>
          <w:rFonts w:ascii="Times New Roman" w:hAnsi="Times New Roman" w:cs="Times New Roman"/>
          <w:sz w:val="28"/>
          <w:szCs w:val="28"/>
        </w:rPr>
        <w:t>Естественное освещение на улице измерила в пяти точках: Т1-1629; Т2-1317; Т3-1883; Т4- 1480; Т5-1742.</w:t>
      </w:r>
    </w:p>
    <w:p w:rsidR="00C271EC" w:rsidRPr="00C271EC" w:rsidRDefault="00C271EC" w:rsidP="00250FDE">
      <w:pPr>
        <w:jc w:val="both"/>
        <w:rPr>
          <w:rFonts w:ascii="Times New Roman" w:hAnsi="Times New Roman" w:cs="Times New Roman"/>
          <w:sz w:val="28"/>
          <w:szCs w:val="28"/>
        </w:rPr>
      </w:pPr>
      <w:r w:rsidRPr="00C271EC">
        <w:rPr>
          <w:rFonts w:ascii="Times New Roman" w:hAnsi="Times New Roman" w:cs="Times New Roman"/>
          <w:position w:val="-24"/>
          <w:sz w:val="28"/>
          <w:szCs w:val="28"/>
          <w:lang w:bidi="en-US"/>
        </w:rPr>
        <w:object w:dxaOrig="5380" w:dyaOrig="900">
          <v:shape id="_x0000_i1059" type="#_x0000_t75" style="width:269.25pt;height:45pt" o:ole="">
            <v:imagedata r:id="rId59" o:title=""/>
          </v:shape>
          <o:OLEObject Type="Embed" ProgID="Equation.3" ShapeID="_x0000_i1059" DrawAspect="Content" ObjectID="_1591948579" r:id="rId60"/>
        </w:object>
      </w:r>
    </w:p>
    <w:p w:rsidR="00527885" w:rsidRPr="00176A73" w:rsidRDefault="00155F1C" w:rsidP="00250FDE">
      <w:pPr>
        <w:jc w:val="both"/>
        <w:rPr>
          <w:sz w:val="28"/>
          <w:szCs w:val="28"/>
        </w:rPr>
      </w:pPr>
      <w:r w:rsidRPr="00C271EC">
        <w:rPr>
          <w:rFonts w:ascii="Times New Roman" w:hAnsi="Times New Roman" w:cs="Times New Roman"/>
          <w:position w:val="-24"/>
          <w:sz w:val="28"/>
          <w:szCs w:val="28"/>
          <w:lang w:bidi="en-US"/>
        </w:rPr>
        <w:object w:dxaOrig="2460" w:dyaOrig="620">
          <v:shape id="_x0000_i1060" type="#_x0000_t75" style="width:123pt;height:30.75pt" o:ole="">
            <v:imagedata r:id="rId61" o:title=""/>
          </v:shape>
          <o:OLEObject Type="Embed" ProgID="Equation.3" ShapeID="_x0000_i1060" DrawAspect="Content" ObjectID="_1591948580" r:id="rId62"/>
        </w:object>
      </w:r>
    </w:p>
    <w:p w:rsidR="00527885" w:rsidRDefault="00527885" w:rsidP="00250FDE">
      <w:pPr>
        <w:jc w:val="both"/>
        <w:rPr>
          <w:sz w:val="28"/>
          <w:szCs w:val="28"/>
        </w:rPr>
      </w:pPr>
    </w:p>
    <w:p w:rsidR="0006578E" w:rsidRDefault="0006578E" w:rsidP="0006578E">
      <w:pPr>
        <w:jc w:val="both"/>
        <w:rPr>
          <w:rFonts w:ascii="Times New Roman" w:hAnsi="Times New Roman" w:cs="Times New Roman"/>
          <w:b/>
          <w:sz w:val="32"/>
          <w:szCs w:val="32"/>
        </w:rPr>
      </w:pPr>
    </w:p>
    <w:p w:rsidR="003D6BFD" w:rsidRDefault="003D6BFD" w:rsidP="0006578E">
      <w:pPr>
        <w:jc w:val="both"/>
        <w:rPr>
          <w:rFonts w:ascii="Times New Roman" w:hAnsi="Times New Roman" w:cs="Times New Roman"/>
          <w:b/>
          <w:sz w:val="32"/>
          <w:szCs w:val="32"/>
        </w:rPr>
      </w:pPr>
    </w:p>
    <w:p w:rsidR="0006578E" w:rsidRPr="004954BC" w:rsidRDefault="0006578E" w:rsidP="0006578E">
      <w:pPr>
        <w:jc w:val="both"/>
        <w:rPr>
          <w:rFonts w:ascii="Times New Roman" w:hAnsi="Times New Roman" w:cs="Times New Roman"/>
          <w:b/>
          <w:sz w:val="32"/>
          <w:szCs w:val="32"/>
        </w:rPr>
      </w:pPr>
      <w:r w:rsidRPr="004954BC">
        <w:rPr>
          <w:rFonts w:ascii="Times New Roman" w:hAnsi="Times New Roman" w:cs="Times New Roman"/>
          <w:b/>
          <w:sz w:val="32"/>
          <w:szCs w:val="32"/>
        </w:rPr>
        <w:lastRenderedPageBreak/>
        <w:t xml:space="preserve">МЕТОДЫ </w:t>
      </w:r>
      <w:r>
        <w:rPr>
          <w:rFonts w:ascii="Times New Roman" w:hAnsi="Times New Roman" w:cs="Times New Roman"/>
          <w:b/>
          <w:sz w:val="32"/>
          <w:szCs w:val="32"/>
        </w:rPr>
        <w:t>ОЦЕНКИ ИСКУССТВЕННОГО ОСВЕЩЕНИЯ:</w:t>
      </w:r>
    </w:p>
    <w:p w:rsidR="0006578E" w:rsidRPr="004954BC" w:rsidRDefault="0006578E" w:rsidP="0006578E">
      <w:pPr>
        <w:jc w:val="both"/>
        <w:rPr>
          <w:rFonts w:ascii="Times New Roman" w:hAnsi="Times New Roman" w:cs="Times New Roman"/>
          <w:b/>
          <w:sz w:val="28"/>
          <w:szCs w:val="28"/>
        </w:rPr>
      </w:pPr>
      <w:r w:rsidRPr="004954BC">
        <w:rPr>
          <w:rFonts w:ascii="Times New Roman" w:hAnsi="Times New Roman" w:cs="Times New Roman"/>
          <w:sz w:val="28"/>
          <w:szCs w:val="28"/>
        </w:rPr>
        <w:t>Освещенность рабочих мест определяют с помощью специальных приборов – люксметров. Люкс метр состоит из селенового фотоэлемента. При попадании световых лучей на фотоэлемент возникает фототок, который регистрируется измерительным прибором.</w:t>
      </w:r>
    </w:p>
    <w:p w:rsidR="0006578E" w:rsidRPr="004954BC" w:rsidRDefault="0006578E" w:rsidP="0006578E">
      <w:pPr>
        <w:spacing w:after="0"/>
        <w:jc w:val="both"/>
        <w:rPr>
          <w:rFonts w:ascii="Times New Roman" w:hAnsi="Times New Roman" w:cs="Times New Roman"/>
          <w:sz w:val="28"/>
          <w:szCs w:val="28"/>
        </w:rPr>
      </w:pPr>
      <w:r w:rsidRPr="004954BC">
        <w:rPr>
          <w:rFonts w:ascii="Times New Roman" w:hAnsi="Times New Roman" w:cs="Times New Roman"/>
          <w:sz w:val="28"/>
          <w:szCs w:val="28"/>
        </w:rPr>
        <w:t>Количественная оценка искусственного освещения может производиться по методу «ватт». По этому методу подсчитывают число ламп в помещении с площадью не более 50 м</w:t>
      </w:r>
      <w:r w:rsidRPr="004954BC">
        <w:rPr>
          <w:rFonts w:ascii="Times New Roman" w:hAnsi="Times New Roman" w:cs="Times New Roman"/>
          <w:sz w:val="28"/>
          <w:szCs w:val="28"/>
          <w:vertAlign w:val="superscript"/>
        </w:rPr>
        <w:t>3</w:t>
      </w:r>
      <w:r w:rsidRPr="004954BC">
        <w:rPr>
          <w:rFonts w:ascii="Times New Roman" w:hAnsi="Times New Roman" w:cs="Times New Roman"/>
          <w:sz w:val="28"/>
          <w:szCs w:val="28"/>
        </w:rPr>
        <w:t xml:space="preserve"> и суммируют их мощность. Полученную величину делят на площадь помещения и получают удельную мощностью ламп в ваттах на 1м</w:t>
      </w:r>
      <w:r w:rsidRPr="004954BC">
        <w:rPr>
          <w:rFonts w:ascii="Times New Roman" w:hAnsi="Times New Roman" w:cs="Times New Roman"/>
          <w:sz w:val="28"/>
          <w:szCs w:val="28"/>
          <w:vertAlign w:val="superscript"/>
        </w:rPr>
        <w:t>2</w:t>
      </w:r>
      <w:r w:rsidRPr="004954BC">
        <w:rPr>
          <w:rFonts w:ascii="Times New Roman" w:hAnsi="Times New Roman" w:cs="Times New Roman"/>
          <w:sz w:val="28"/>
          <w:szCs w:val="28"/>
        </w:rPr>
        <w:t xml:space="preserve"> (Р).</w:t>
      </w:r>
    </w:p>
    <w:p w:rsidR="0006578E" w:rsidRPr="004954BC" w:rsidRDefault="0006578E" w:rsidP="0006578E">
      <w:pPr>
        <w:spacing w:after="0"/>
        <w:jc w:val="both"/>
        <w:rPr>
          <w:rFonts w:ascii="Times New Roman" w:hAnsi="Times New Roman" w:cs="Times New Roman"/>
          <w:sz w:val="28"/>
          <w:szCs w:val="28"/>
        </w:rPr>
      </w:pPr>
      <w:r w:rsidRPr="004954BC">
        <w:rPr>
          <w:rFonts w:ascii="Times New Roman" w:hAnsi="Times New Roman" w:cs="Times New Roman"/>
          <w:sz w:val="28"/>
          <w:szCs w:val="28"/>
        </w:rPr>
        <w:t>Освещенность (Е) рассчитывают по формуле:</w:t>
      </w:r>
    </w:p>
    <w:p w:rsidR="0006578E" w:rsidRPr="004954BC" w:rsidRDefault="0006578E" w:rsidP="0006578E">
      <w:pPr>
        <w:spacing w:after="0"/>
        <w:jc w:val="center"/>
        <w:rPr>
          <w:rFonts w:ascii="Times New Roman" w:hAnsi="Times New Roman" w:cs="Times New Roman"/>
          <w:sz w:val="28"/>
          <w:szCs w:val="28"/>
        </w:rPr>
      </w:pPr>
      <w:r w:rsidRPr="004954BC">
        <w:rPr>
          <w:rFonts w:ascii="Times New Roman" w:hAnsi="Times New Roman" w:cs="Times New Roman"/>
          <w:position w:val="-10"/>
          <w:sz w:val="28"/>
          <w:szCs w:val="28"/>
          <w:lang w:bidi="en-US"/>
        </w:rPr>
        <w:object w:dxaOrig="1005" w:dyaOrig="315">
          <v:shape id="_x0000_i1061" type="#_x0000_t75" style="width:50.25pt;height:15.75pt" o:ole="">
            <v:imagedata r:id="rId63" o:title=""/>
          </v:shape>
          <o:OLEObject Type="Embed" ProgID="Equation.3" ShapeID="_x0000_i1061" DrawAspect="Content" ObjectID="_1591948581" r:id="rId64"/>
        </w:object>
      </w:r>
    </w:p>
    <w:p w:rsidR="0006578E" w:rsidRPr="004954BC" w:rsidRDefault="0006578E" w:rsidP="0006578E">
      <w:pPr>
        <w:spacing w:after="0"/>
        <w:jc w:val="center"/>
        <w:rPr>
          <w:rFonts w:ascii="Times New Roman" w:hAnsi="Times New Roman" w:cs="Times New Roman"/>
          <w:sz w:val="28"/>
          <w:szCs w:val="28"/>
        </w:rPr>
      </w:pPr>
    </w:p>
    <w:p w:rsidR="0006578E" w:rsidRPr="004954BC" w:rsidRDefault="0006578E" w:rsidP="0006578E">
      <w:pPr>
        <w:spacing w:after="0"/>
        <w:jc w:val="both"/>
        <w:rPr>
          <w:rFonts w:ascii="Times New Roman" w:hAnsi="Times New Roman" w:cs="Times New Roman"/>
          <w:sz w:val="28"/>
          <w:szCs w:val="28"/>
        </w:rPr>
      </w:pPr>
      <w:r w:rsidRPr="004954BC">
        <w:rPr>
          <w:rFonts w:ascii="Times New Roman" w:hAnsi="Times New Roman" w:cs="Times New Roman"/>
          <w:sz w:val="28"/>
          <w:szCs w:val="28"/>
        </w:rPr>
        <w:t>где P – удельная мощность светильников, вт/м</w:t>
      </w:r>
      <w:r w:rsidRPr="004954BC">
        <w:rPr>
          <w:rFonts w:ascii="Times New Roman" w:hAnsi="Times New Roman" w:cs="Times New Roman"/>
          <w:sz w:val="28"/>
          <w:szCs w:val="28"/>
          <w:vertAlign w:val="superscript"/>
        </w:rPr>
        <w:t>2</w:t>
      </w:r>
      <w:r w:rsidRPr="004954BC">
        <w:rPr>
          <w:rFonts w:ascii="Times New Roman" w:hAnsi="Times New Roman" w:cs="Times New Roman"/>
          <w:sz w:val="28"/>
          <w:szCs w:val="28"/>
        </w:rPr>
        <w:t xml:space="preserve">; e – коэффициент, показывающий, какому количеству люксов соответствует удельная мощность. </w:t>
      </w:r>
    </w:p>
    <w:p w:rsidR="0006578E" w:rsidRPr="004954BC" w:rsidRDefault="0006578E" w:rsidP="0006578E">
      <w:pPr>
        <w:spacing w:after="0"/>
        <w:ind w:firstLine="709"/>
        <w:jc w:val="both"/>
        <w:rPr>
          <w:rFonts w:ascii="Times New Roman" w:hAnsi="Times New Roman" w:cs="Times New Roman"/>
          <w:sz w:val="28"/>
          <w:szCs w:val="28"/>
        </w:rPr>
      </w:pPr>
    </w:p>
    <w:p w:rsidR="0006578E" w:rsidRPr="004954BC" w:rsidRDefault="0006578E" w:rsidP="0006578E">
      <w:pPr>
        <w:spacing w:after="0"/>
        <w:jc w:val="both"/>
        <w:rPr>
          <w:rFonts w:ascii="Times New Roman" w:hAnsi="Times New Roman" w:cs="Times New Roman"/>
          <w:sz w:val="28"/>
          <w:szCs w:val="28"/>
        </w:rPr>
      </w:pPr>
      <w:r w:rsidRPr="004954BC">
        <w:rPr>
          <w:rFonts w:ascii="Times New Roman" w:hAnsi="Times New Roman" w:cs="Times New Roman"/>
          <w:sz w:val="28"/>
          <w:szCs w:val="28"/>
        </w:rPr>
        <w:t>Таблица 1 – Значение коэффициента е</w:t>
      </w:r>
    </w:p>
    <w:tbl>
      <w:tblPr>
        <w:tblStyle w:val="ac"/>
        <w:tblW w:w="0" w:type="auto"/>
        <w:tblLook w:val="04A0"/>
      </w:tblPr>
      <w:tblGrid>
        <w:gridCol w:w="2956"/>
        <w:gridCol w:w="2896"/>
        <w:gridCol w:w="2868"/>
      </w:tblGrid>
      <w:tr w:rsidR="0006578E" w:rsidRPr="004954BC" w:rsidTr="005B34AE">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78E" w:rsidRPr="004954BC" w:rsidRDefault="0006578E" w:rsidP="005B34AE">
            <w:pPr>
              <w:jc w:val="center"/>
              <w:rPr>
                <w:rFonts w:ascii="Times New Roman" w:hAnsi="Times New Roman" w:cs="Times New Roman"/>
                <w:sz w:val="28"/>
                <w:szCs w:val="28"/>
                <w:lang w:val="ru-RU" w:eastAsia="ru-RU" w:bidi="ar-SA"/>
              </w:rPr>
            </w:pPr>
            <w:r w:rsidRPr="004954BC">
              <w:rPr>
                <w:rFonts w:ascii="Times New Roman" w:hAnsi="Times New Roman" w:cs="Times New Roman"/>
                <w:sz w:val="28"/>
                <w:szCs w:val="28"/>
                <w:lang w:val="ru-RU" w:eastAsia="ru-RU" w:bidi="ar-SA"/>
              </w:rPr>
              <w:t>Мощность ламп, Вт</w:t>
            </w:r>
          </w:p>
        </w:tc>
        <w:tc>
          <w:tcPr>
            <w:tcW w:w="6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78E" w:rsidRPr="004954BC" w:rsidRDefault="0006578E" w:rsidP="005B34AE">
            <w:pPr>
              <w:jc w:val="center"/>
              <w:rPr>
                <w:rFonts w:ascii="Times New Roman" w:hAnsi="Times New Roman" w:cs="Times New Roman"/>
                <w:sz w:val="28"/>
                <w:szCs w:val="28"/>
                <w:lang w:val="ru-RU" w:eastAsia="ru-RU" w:bidi="ar-SA"/>
              </w:rPr>
            </w:pPr>
            <w:r w:rsidRPr="004954BC">
              <w:rPr>
                <w:rFonts w:ascii="Times New Roman" w:hAnsi="Times New Roman" w:cs="Times New Roman"/>
                <w:sz w:val="28"/>
                <w:szCs w:val="28"/>
                <w:lang w:val="ru-RU" w:eastAsia="ru-RU" w:bidi="ar-SA"/>
              </w:rPr>
              <w:t>Коэффициент при напряжении в сети, В</w:t>
            </w:r>
          </w:p>
        </w:tc>
      </w:tr>
      <w:tr w:rsidR="0006578E" w:rsidRPr="004954BC" w:rsidTr="005B34AE">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6578E" w:rsidRPr="004954BC" w:rsidRDefault="0006578E" w:rsidP="005B34AE">
            <w:pPr>
              <w:rPr>
                <w:rFonts w:ascii="Times New Roman" w:hAnsi="Times New Roman" w:cs="Times New Roman"/>
                <w:sz w:val="28"/>
                <w:szCs w:val="28"/>
                <w:lang w:val="ru-RU" w:eastAsia="ru-RU" w:bidi="ar-SA"/>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78E" w:rsidRPr="004954BC" w:rsidRDefault="0006578E" w:rsidP="005B34AE">
            <w:pPr>
              <w:jc w:val="center"/>
              <w:rPr>
                <w:rFonts w:ascii="Times New Roman" w:hAnsi="Times New Roman" w:cs="Times New Roman"/>
                <w:sz w:val="28"/>
                <w:szCs w:val="28"/>
                <w:lang w:val="ru-RU" w:eastAsia="ru-RU" w:bidi="ar-SA"/>
              </w:rPr>
            </w:pPr>
            <w:r w:rsidRPr="004954BC">
              <w:rPr>
                <w:rFonts w:ascii="Times New Roman" w:hAnsi="Times New Roman" w:cs="Times New Roman"/>
                <w:sz w:val="28"/>
                <w:szCs w:val="28"/>
                <w:lang w:val="ru-RU" w:eastAsia="ru-RU" w:bidi="ar-SA"/>
              </w:rPr>
              <w:t>110, 120, 127</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78E" w:rsidRPr="004954BC" w:rsidRDefault="0006578E" w:rsidP="005B34AE">
            <w:pPr>
              <w:jc w:val="center"/>
              <w:rPr>
                <w:rFonts w:ascii="Times New Roman" w:hAnsi="Times New Roman" w:cs="Times New Roman"/>
                <w:sz w:val="28"/>
                <w:szCs w:val="28"/>
                <w:lang w:val="ru-RU" w:eastAsia="ru-RU" w:bidi="ar-SA"/>
              </w:rPr>
            </w:pPr>
            <w:r w:rsidRPr="004954BC">
              <w:rPr>
                <w:rFonts w:ascii="Times New Roman" w:hAnsi="Times New Roman" w:cs="Times New Roman"/>
                <w:sz w:val="28"/>
                <w:szCs w:val="28"/>
                <w:lang w:val="ru-RU" w:eastAsia="ru-RU" w:bidi="ar-SA"/>
              </w:rPr>
              <w:t>220</w:t>
            </w:r>
          </w:p>
        </w:tc>
      </w:tr>
      <w:tr w:rsidR="0006578E" w:rsidRPr="004954BC" w:rsidTr="005B34AE">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78E" w:rsidRPr="004954BC" w:rsidRDefault="0006578E" w:rsidP="005B34AE">
            <w:pPr>
              <w:jc w:val="both"/>
              <w:rPr>
                <w:rFonts w:ascii="Times New Roman" w:hAnsi="Times New Roman" w:cs="Times New Roman"/>
                <w:sz w:val="28"/>
                <w:szCs w:val="28"/>
                <w:lang w:val="ru-RU" w:eastAsia="ru-RU" w:bidi="ar-SA"/>
              </w:rPr>
            </w:pPr>
            <w:r w:rsidRPr="004954BC">
              <w:rPr>
                <w:rFonts w:ascii="Times New Roman" w:hAnsi="Times New Roman" w:cs="Times New Roman"/>
                <w:sz w:val="28"/>
                <w:szCs w:val="28"/>
                <w:lang w:val="ru-RU" w:eastAsia="ru-RU" w:bidi="ar-SA"/>
              </w:rPr>
              <w:t>До 110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78E" w:rsidRPr="004954BC" w:rsidRDefault="0006578E" w:rsidP="005B34AE">
            <w:pPr>
              <w:jc w:val="center"/>
              <w:rPr>
                <w:rFonts w:ascii="Times New Roman" w:hAnsi="Times New Roman" w:cs="Times New Roman"/>
                <w:sz w:val="28"/>
                <w:szCs w:val="28"/>
                <w:lang w:val="ru-RU" w:eastAsia="ru-RU" w:bidi="ar-SA"/>
              </w:rPr>
            </w:pPr>
            <w:r w:rsidRPr="004954BC">
              <w:rPr>
                <w:rFonts w:ascii="Times New Roman" w:hAnsi="Times New Roman" w:cs="Times New Roman"/>
                <w:sz w:val="28"/>
                <w:szCs w:val="28"/>
                <w:lang w:val="ru-RU" w:eastAsia="ru-RU" w:bidi="ar-SA"/>
              </w:rPr>
              <w:t>2,4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78E" w:rsidRPr="004954BC" w:rsidRDefault="0006578E" w:rsidP="005B34AE">
            <w:pPr>
              <w:jc w:val="center"/>
              <w:rPr>
                <w:rFonts w:ascii="Times New Roman" w:hAnsi="Times New Roman" w:cs="Times New Roman"/>
                <w:sz w:val="28"/>
                <w:szCs w:val="28"/>
                <w:lang w:val="ru-RU" w:eastAsia="ru-RU" w:bidi="ar-SA"/>
              </w:rPr>
            </w:pPr>
            <w:r w:rsidRPr="004954BC">
              <w:rPr>
                <w:rFonts w:ascii="Times New Roman" w:hAnsi="Times New Roman" w:cs="Times New Roman"/>
                <w:sz w:val="28"/>
                <w:szCs w:val="28"/>
                <w:lang w:val="ru-RU" w:eastAsia="ru-RU" w:bidi="ar-SA"/>
              </w:rPr>
              <w:t>2,0</w:t>
            </w:r>
          </w:p>
        </w:tc>
      </w:tr>
      <w:tr w:rsidR="0006578E" w:rsidRPr="004954BC" w:rsidTr="005B34AE">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78E" w:rsidRPr="004954BC" w:rsidRDefault="0006578E" w:rsidP="005B34AE">
            <w:pPr>
              <w:jc w:val="both"/>
              <w:rPr>
                <w:rFonts w:ascii="Times New Roman" w:hAnsi="Times New Roman" w:cs="Times New Roman"/>
                <w:sz w:val="28"/>
                <w:szCs w:val="28"/>
                <w:lang w:val="ru-RU" w:eastAsia="ru-RU" w:bidi="ar-SA"/>
              </w:rPr>
            </w:pPr>
            <w:r w:rsidRPr="004954BC">
              <w:rPr>
                <w:rFonts w:ascii="Times New Roman" w:hAnsi="Times New Roman" w:cs="Times New Roman"/>
                <w:sz w:val="28"/>
                <w:szCs w:val="28"/>
                <w:lang w:val="ru-RU" w:eastAsia="ru-RU" w:bidi="ar-SA"/>
              </w:rPr>
              <w:t>100 и выше</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78E" w:rsidRPr="004954BC" w:rsidRDefault="0006578E" w:rsidP="005B34AE">
            <w:pPr>
              <w:jc w:val="center"/>
              <w:rPr>
                <w:rFonts w:ascii="Times New Roman" w:hAnsi="Times New Roman" w:cs="Times New Roman"/>
                <w:sz w:val="28"/>
                <w:szCs w:val="28"/>
                <w:lang w:val="ru-RU" w:eastAsia="ru-RU" w:bidi="ar-SA"/>
              </w:rPr>
            </w:pPr>
            <w:r w:rsidRPr="004954BC">
              <w:rPr>
                <w:rFonts w:ascii="Times New Roman" w:hAnsi="Times New Roman" w:cs="Times New Roman"/>
                <w:sz w:val="28"/>
                <w:szCs w:val="28"/>
                <w:lang w:val="ru-RU" w:eastAsia="ru-RU" w:bidi="ar-SA"/>
              </w:rPr>
              <w:t>3,2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578E" w:rsidRPr="004954BC" w:rsidRDefault="0006578E" w:rsidP="005B34AE">
            <w:pPr>
              <w:jc w:val="center"/>
              <w:rPr>
                <w:rFonts w:ascii="Times New Roman" w:hAnsi="Times New Roman" w:cs="Times New Roman"/>
                <w:sz w:val="28"/>
                <w:szCs w:val="28"/>
                <w:lang w:val="ru-RU" w:eastAsia="ru-RU" w:bidi="ar-SA"/>
              </w:rPr>
            </w:pPr>
            <w:r w:rsidRPr="004954BC">
              <w:rPr>
                <w:rFonts w:ascii="Times New Roman" w:hAnsi="Times New Roman" w:cs="Times New Roman"/>
                <w:sz w:val="28"/>
                <w:szCs w:val="28"/>
                <w:lang w:val="ru-RU" w:eastAsia="ru-RU" w:bidi="ar-SA"/>
              </w:rPr>
              <w:t>2,5</w:t>
            </w:r>
          </w:p>
        </w:tc>
      </w:tr>
    </w:tbl>
    <w:p w:rsidR="0006578E" w:rsidRPr="004954BC" w:rsidRDefault="0006578E" w:rsidP="0006578E">
      <w:pPr>
        <w:spacing w:after="0"/>
        <w:jc w:val="both"/>
        <w:rPr>
          <w:rFonts w:ascii="Times New Roman" w:hAnsi="Times New Roman" w:cs="Times New Roman"/>
          <w:sz w:val="28"/>
          <w:szCs w:val="28"/>
          <w:lang w:bidi="en-US"/>
        </w:rPr>
      </w:pPr>
    </w:p>
    <w:p w:rsidR="0006578E" w:rsidRPr="004954BC" w:rsidRDefault="0006578E" w:rsidP="0006578E">
      <w:pPr>
        <w:spacing w:after="0"/>
        <w:jc w:val="both"/>
        <w:rPr>
          <w:rFonts w:ascii="Times New Roman" w:hAnsi="Times New Roman" w:cs="Times New Roman"/>
          <w:sz w:val="28"/>
          <w:szCs w:val="28"/>
        </w:rPr>
      </w:pPr>
      <w:r>
        <w:rPr>
          <w:rFonts w:ascii="Times New Roman" w:hAnsi="Times New Roman" w:cs="Times New Roman"/>
          <w:sz w:val="28"/>
          <w:szCs w:val="28"/>
        </w:rPr>
        <w:t>Пример. Площадь комнаты 43</w:t>
      </w:r>
      <w:r w:rsidRPr="004954BC">
        <w:rPr>
          <w:rFonts w:ascii="Times New Roman" w:hAnsi="Times New Roman" w:cs="Times New Roman"/>
          <w:sz w:val="28"/>
          <w:szCs w:val="28"/>
        </w:rPr>
        <w:t xml:space="preserve"> м</w:t>
      </w:r>
      <w:r w:rsidRPr="004954BC">
        <w:rPr>
          <w:rFonts w:ascii="Times New Roman" w:hAnsi="Times New Roman" w:cs="Times New Roman"/>
          <w:sz w:val="28"/>
          <w:szCs w:val="28"/>
          <w:vertAlign w:val="superscript"/>
        </w:rPr>
        <w:t>2</w:t>
      </w:r>
      <w:r>
        <w:rPr>
          <w:rFonts w:ascii="Times New Roman" w:hAnsi="Times New Roman" w:cs="Times New Roman"/>
          <w:sz w:val="28"/>
          <w:szCs w:val="28"/>
        </w:rPr>
        <w:t>, освещение – 59 ламп</w:t>
      </w:r>
      <w:r w:rsidRPr="004954BC">
        <w:rPr>
          <w:rFonts w:ascii="Times New Roman" w:hAnsi="Times New Roman" w:cs="Times New Roman"/>
          <w:sz w:val="28"/>
          <w:szCs w:val="28"/>
        </w:rPr>
        <w:t xml:space="preserve"> мощностью 100 Вт, напряжение в сети – 220 В. </w:t>
      </w:r>
    </w:p>
    <w:p w:rsidR="0006578E" w:rsidRPr="004954BC" w:rsidRDefault="0006578E" w:rsidP="0006578E">
      <w:pPr>
        <w:spacing w:after="0"/>
        <w:rPr>
          <w:rFonts w:ascii="Times New Roman" w:hAnsi="Times New Roman" w:cs="Times New Roman"/>
          <w:sz w:val="28"/>
          <w:szCs w:val="28"/>
        </w:rPr>
      </w:pPr>
      <w:r>
        <w:rPr>
          <w:rFonts w:ascii="Times New Roman" w:hAnsi="Times New Roman" w:cs="Times New Roman"/>
          <w:sz w:val="28"/>
          <w:szCs w:val="28"/>
        </w:rPr>
        <w:t>Решение:</w:t>
      </w:r>
      <w:r w:rsidRPr="004954BC">
        <w:rPr>
          <w:rFonts w:ascii="Times New Roman" w:hAnsi="Times New Roman" w:cs="Times New Roman"/>
          <w:sz w:val="28"/>
          <w:szCs w:val="28"/>
        </w:rPr>
        <w:t xml:space="preserve">                                        </w:t>
      </w:r>
      <w:r w:rsidRPr="004954BC">
        <w:rPr>
          <w:rFonts w:ascii="Times New Roman" w:hAnsi="Times New Roman" w:cs="Times New Roman"/>
          <w:position w:val="-24"/>
          <w:sz w:val="28"/>
          <w:szCs w:val="28"/>
          <w:lang w:bidi="en-US"/>
        </w:rPr>
        <w:object w:dxaOrig="2620" w:dyaOrig="620">
          <v:shape id="_x0000_i1062" type="#_x0000_t75" style="width:131.25pt;height:30.75pt" o:ole="">
            <v:imagedata r:id="rId65" o:title=""/>
          </v:shape>
          <o:OLEObject Type="Embed" ProgID="Equation.3" ShapeID="_x0000_i1062" DrawAspect="Content" ObjectID="_1591948582" r:id="rId66"/>
        </w:object>
      </w:r>
    </w:p>
    <w:p w:rsidR="0006578E" w:rsidRPr="004954BC" w:rsidRDefault="0006578E" w:rsidP="0006578E">
      <w:pPr>
        <w:spacing w:after="0"/>
        <w:ind w:firstLine="851"/>
        <w:jc w:val="center"/>
        <w:rPr>
          <w:rFonts w:ascii="Times New Roman" w:hAnsi="Times New Roman" w:cs="Times New Roman"/>
          <w:sz w:val="28"/>
          <w:szCs w:val="28"/>
        </w:rPr>
      </w:pPr>
      <w:r w:rsidRPr="004954BC">
        <w:rPr>
          <w:rFonts w:ascii="Times New Roman" w:hAnsi="Times New Roman" w:cs="Times New Roman"/>
          <w:position w:val="-6"/>
          <w:sz w:val="28"/>
          <w:szCs w:val="28"/>
          <w:lang w:val="en-US" w:bidi="en-US"/>
        </w:rPr>
        <w:object w:dxaOrig="2079" w:dyaOrig="320">
          <v:shape id="_x0000_i1063" type="#_x0000_t75" style="width:104.25pt;height:15.75pt" o:ole="">
            <v:imagedata r:id="rId67" o:title=""/>
          </v:shape>
          <o:OLEObject Type="Embed" ProgID="Equation.3" ShapeID="_x0000_i1063" DrawAspect="Content" ObjectID="_1591948583" r:id="rId68"/>
        </w:object>
      </w:r>
    </w:p>
    <w:p w:rsidR="0006578E" w:rsidRPr="004954BC" w:rsidRDefault="0006578E" w:rsidP="0006578E">
      <w:pPr>
        <w:spacing w:after="0"/>
        <w:ind w:firstLine="851"/>
        <w:jc w:val="center"/>
        <w:rPr>
          <w:rFonts w:ascii="Times New Roman" w:hAnsi="Times New Roman" w:cs="Times New Roman"/>
          <w:position w:val="-6"/>
          <w:sz w:val="28"/>
          <w:szCs w:val="28"/>
          <w:lang w:bidi="en-US"/>
        </w:rPr>
      </w:pPr>
      <w:r w:rsidRPr="004954BC">
        <w:rPr>
          <w:rFonts w:ascii="Times New Roman" w:hAnsi="Times New Roman" w:cs="Times New Roman"/>
          <w:position w:val="-6"/>
          <w:sz w:val="28"/>
          <w:szCs w:val="28"/>
          <w:lang w:val="en-US" w:bidi="en-US"/>
        </w:rPr>
        <w:object w:dxaOrig="1140" w:dyaOrig="279">
          <v:shape id="_x0000_i1064" type="#_x0000_t75" style="width:57pt;height:14.25pt" o:ole="">
            <v:imagedata r:id="rId69" o:title=""/>
          </v:shape>
          <o:OLEObject Type="Embed" ProgID="Equation.3" ShapeID="_x0000_i1064" DrawAspect="Content" ObjectID="_1591948584" r:id="rId70"/>
        </w:object>
      </w:r>
    </w:p>
    <w:p w:rsidR="0006578E" w:rsidRDefault="0006578E" w:rsidP="0006578E">
      <w:pPr>
        <w:shd w:val="clear" w:color="auto" w:fill="FFFFFF"/>
        <w:spacing w:after="150" w:line="240" w:lineRule="auto"/>
        <w:rPr>
          <w:rFonts w:ascii="Times New Roman" w:eastAsia="Times New Roman" w:hAnsi="Times New Roman" w:cs="Times New Roman"/>
          <w:b/>
          <w:bCs/>
          <w:sz w:val="28"/>
          <w:szCs w:val="28"/>
          <w:lang w:eastAsia="ru-RU"/>
        </w:rPr>
      </w:pPr>
    </w:p>
    <w:p w:rsidR="0006578E" w:rsidRPr="0006578E" w:rsidRDefault="0006578E" w:rsidP="0006578E">
      <w:pPr>
        <w:rPr>
          <w:rFonts w:ascii="Times New Roman" w:eastAsiaTheme="minorEastAsia" w:hAnsi="Times New Roman" w:cs="Times New Roman"/>
          <w:sz w:val="28"/>
          <w:szCs w:val="28"/>
        </w:rPr>
      </w:pPr>
      <w:r>
        <w:rPr>
          <w:rFonts w:ascii="Times New Roman" w:eastAsia="Times New Roman" w:hAnsi="Times New Roman" w:cs="Times New Roman"/>
          <w:bCs/>
          <w:sz w:val="28"/>
          <w:szCs w:val="28"/>
          <w:lang w:eastAsia="ru-RU"/>
        </w:rPr>
        <w:t>В N искусственное освещение 400 Лк, а в аудитории 274Лк,</w:t>
      </w:r>
      <w:r w:rsidRPr="004954BC">
        <w:rPr>
          <w:rFonts w:ascii="Times New Roman" w:eastAsiaTheme="minorEastAsia" w:hAnsi="Times New Roman" w:cs="Times New Roman"/>
          <w:sz w:val="28"/>
          <w:szCs w:val="28"/>
        </w:rPr>
        <w:t xml:space="preserve"> </w:t>
      </w:r>
      <w:r w:rsidRPr="00176A73">
        <w:rPr>
          <w:rFonts w:ascii="Times New Roman" w:eastAsiaTheme="minorEastAsia" w:hAnsi="Times New Roman" w:cs="Times New Roman"/>
          <w:sz w:val="28"/>
          <w:szCs w:val="28"/>
        </w:rPr>
        <w:t>что не соответствует требованиям СанПиН 2.2.1/2.1.1.1278-03 «Гигиенические требования к естественному, искусственному и совмещенному освещению жилых и общественных зданий»</w:t>
      </w:r>
      <w:r>
        <w:rPr>
          <w:rFonts w:ascii="Times New Roman" w:eastAsiaTheme="minorEastAsia" w:hAnsi="Times New Roman" w:cs="Times New Roman"/>
          <w:sz w:val="28"/>
          <w:szCs w:val="28"/>
        </w:rPr>
        <w:t>.</w:t>
      </w:r>
    </w:p>
    <w:p w:rsidR="004954BC" w:rsidRDefault="00155F1C" w:rsidP="00155F1C">
      <w:pPr>
        <w:pStyle w:val="ab"/>
        <w:numPr>
          <w:ilvl w:val="0"/>
          <w:numId w:val="15"/>
        </w:numPr>
        <w:jc w:val="both"/>
        <w:rPr>
          <w:rFonts w:ascii="Times New Roman" w:hAnsi="Times New Roman" w:cs="Times New Roman"/>
          <w:sz w:val="24"/>
          <w:szCs w:val="24"/>
        </w:rPr>
      </w:pPr>
      <w:r w:rsidRPr="00155F1C">
        <w:rPr>
          <w:rFonts w:ascii="Times New Roman" w:hAnsi="Times New Roman" w:cs="Times New Roman"/>
          <w:sz w:val="24"/>
          <w:szCs w:val="24"/>
        </w:rPr>
        <w:t xml:space="preserve">Федеальный </w:t>
      </w:r>
      <w:r>
        <w:rPr>
          <w:rFonts w:ascii="Times New Roman" w:hAnsi="Times New Roman" w:cs="Times New Roman"/>
          <w:sz w:val="24"/>
          <w:szCs w:val="24"/>
        </w:rPr>
        <w:t>закон «О санитарно- эпидемиологическом благополучии населения»;</w:t>
      </w:r>
    </w:p>
    <w:p w:rsidR="00155F1C" w:rsidRPr="00155F1C" w:rsidRDefault="00155F1C" w:rsidP="00155F1C">
      <w:pPr>
        <w:pStyle w:val="ab"/>
        <w:numPr>
          <w:ilvl w:val="0"/>
          <w:numId w:val="15"/>
        </w:numPr>
        <w:rPr>
          <w:rFonts w:ascii="Times New Roman" w:eastAsiaTheme="minorEastAsia" w:hAnsi="Times New Roman" w:cs="Times New Roman"/>
          <w:sz w:val="24"/>
          <w:szCs w:val="24"/>
        </w:rPr>
      </w:pPr>
      <w:r w:rsidRPr="00155F1C">
        <w:rPr>
          <w:rFonts w:ascii="Times New Roman" w:eastAsiaTheme="minorEastAsia" w:hAnsi="Times New Roman" w:cs="Times New Roman"/>
          <w:sz w:val="24"/>
          <w:szCs w:val="24"/>
        </w:rPr>
        <w:lastRenderedPageBreak/>
        <w:t>СанПиН 2.2.1/2.1.1.1278-03 «Гигиенические требования к естественному, искусственному и совмещенному освещению жилых и общественных зданий»</w:t>
      </w:r>
      <w:r>
        <w:rPr>
          <w:rFonts w:ascii="Times New Roman" w:eastAsiaTheme="minorEastAsia" w:hAnsi="Times New Roman" w:cs="Times New Roman"/>
          <w:sz w:val="24"/>
          <w:szCs w:val="24"/>
        </w:rPr>
        <w:t>;</w:t>
      </w:r>
    </w:p>
    <w:p w:rsidR="00155F1C" w:rsidRPr="0006578E" w:rsidRDefault="00155F1C" w:rsidP="00155F1C">
      <w:pPr>
        <w:pStyle w:val="ab"/>
        <w:numPr>
          <w:ilvl w:val="0"/>
          <w:numId w:val="15"/>
        </w:numPr>
        <w:jc w:val="both"/>
        <w:rPr>
          <w:rFonts w:ascii="Times New Roman" w:hAnsi="Times New Roman" w:cs="Times New Roman"/>
          <w:sz w:val="24"/>
          <w:szCs w:val="24"/>
        </w:rPr>
      </w:pPr>
      <w:r>
        <w:rPr>
          <w:rFonts w:ascii="Times New Roman" w:hAnsi="Times New Roman" w:cs="Times New Roman"/>
          <w:sz w:val="24"/>
          <w:szCs w:val="24"/>
        </w:rPr>
        <w:t>СанПиН 2.1.2.2645-10 «Санитарно- эпидемиологические требования к условиям проживания в жилых зданиях и помещениях».</w:t>
      </w:r>
    </w:p>
    <w:p w:rsidR="00155F1C" w:rsidRDefault="00155F1C" w:rsidP="00155F1C">
      <w:pPr>
        <w:jc w:val="both"/>
        <w:rPr>
          <w:rFonts w:ascii="Times New Roman" w:hAnsi="Times New Roman" w:cs="Times New Roman"/>
          <w:sz w:val="24"/>
          <w:szCs w:val="24"/>
        </w:rPr>
      </w:pPr>
    </w:p>
    <w:p w:rsidR="007D270B" w:rsidRDefault="0006578E" w:rsidP="003D6BFD">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714625" cy="3623310"/>
            <wp:effectExtent l="19050" t="0" r="9525" b="0"/>
            <wp:wrapSquare wrapText="bothSides"/>
            <wp:docPr id="15" name="Рисунок 14" descr="проток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токол.jpg"/>
                    <pic:cNvPicPr/>
                  </pic:nvPicPr>
                  <pic:blipFill>
                    <a:blip r:embed="rId71" cstate="print"/>
                    <a:stretch>
                      <a:fillRect/>
                    </a:stretch>
                  </pic:blipFill>
                  <pic:spPr>
                    <a:xfrm>
                      <a:off x="0" y="0"/>
                      <a:ext cx="2714625" cy="3623310"/>
                    </a:xfrm>
                    <a:prstGeom prst="rect">
                      <a:avLst/>
                    </a:prstGeom>
                  </pic:spPr>
                </pic:pic>
              </a:graphicData>
            </a:graphic>
          </wp:anchor>
        </w:drawing>
      </w:r>
      <w:r>
        <w:rPr>
          <w:rFonts w:ascii="Times New Roman" w:hAnsi="Times New Roman" w:cs="Times New Roman"/>
          <w:b/>
          <w:noProof/>
          <w:sz w:val="32"/>
          <w:szCs w:val="32"/>
          <w:lang w:eastAsia="ru-RU"/>
        </w:rPr>
        <w:drawing>
          <wp:inline distT="0" distB="0" distL="0" distR="0">
            <wp:extent cx="3673024" cy="2754669"/>
            <wp:effectExtent l="0" t="457200" r="0" b="445731"/>
            <wp:docPr id="16" name="Рисунок 15" descr="заклю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лючение.jpg"/>
                    <pic:cNvPicPr/>
                  </pic:nvPicPr>
                  <pic:blipFill>
                    <a:blip r:embed="rId72" cstate="print"/>
                    <a:stretch>
                      <a:fillRect/>
                    </a:stretch>
                  </pic:blipFill>
                  <pic:spPr>
                    <a:xfrm rot="5400000">
                      <a:off x="0" y="0"/>
                      <a:ext cx="3676274" cy="2757106"/>
                    </a:xfrm>
                    <a:prstGeom prst="rect">
                      <a:avLst/>
                    </a:prstGeom>
                  </pic:spPr>
                </pic:pic>
              </a:graphicData>
            </a:graphic>
          </wp:inline>
        </w:drawing>
      </w:r>
      <w:r>
        <w:rPr>
          <w:rFonts w:ascii="Times New Roman" w:hAnsi="Times New Roman" w:cs="Times New Roman"/>
          <w:b/>
          <w:sz w:val="32"/>
          <w:szCs w:val="32"/>
        </w:rPr>
        <w:br w:type="textWrapping" w:clear="all"/>
      </w:r>
      <w:r>
        <w:rPr>
          <w:rFonts w:ascii="Times New Roman" w:hAnsi="Times New Roman" w:cs="Times New Roman"/>
          <w:b/>
          <w:noProof/>
          <w:sz w:val="32"/>
          <w:szCs w:val="32"/>
          <w:lang w:eastAsia="ru-RU"/>
        </w:rPr>
        <w:drawing>
          <wp:inline distT="0" distB="0" distL="0" distR="0">
            <wp:extent cx="2438400" cy="3251114"/>
            <wp:effectExtent l="19050" t="0" r="0" b="0"/>
            <wp:docPr id="17" name="Рисунок 16" descr="люксм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юксметр.jpg"/>
                    <pic:cNvPicPr/>
                  </pic:nvPicPr>
                  <pic:blipFill>
                    <a:blip r:embed="rId73" cstate="print"/>
                    <a:stretch>
                      <a:fillRect/>
                    </a:stretch>
                  </pic:blipFill>
                  <pic:spPr>
                    <a:xfrm>
                      <a:off x="0" y="0"/>
                      <a:ext cx="2437787" cy="3250297"/>
                    </a:xfrm>
                    <a:prstGeom prst="rect">
                      <a:avLst/>
                    </a:prstGeom>
                  </pic:spPr>
                </pic:pic>
              </a:graphicData>
            </a:graphic>
          </wp:inline>
        </w:drawing>
      </w:r>
      <w:r>
        <w:rPr>
          <w:rFonts w:ascii="Times New Roman" w:hAnsi="Times New Roman" w:cs="Times New Roman"/>
          <w:b/>
          <w:noProof/>
          <w:sz w:val="32"/>
          <w:szCs w:val="32"/>
          <w:lang w:eastAsia="ru-RU"/>
        </w:rPr>
        <w:drawing>
          <wp:inline distT="0" distB="0" distL="0" distR="0">
            <wp:extent cx="2486025" cy="3314612"/>
            <wp:effectExtent l="19050" t="0" r="0" b="0"/>
            <wp:docPr id="18" name="Рисунок 17" descr="м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р.jpg"/>
                    <pic:cNvPicPr/>
                  </pic:nvPicPr>
                  <pic:blipFill>
                    <a:blip r:embed="rId74" cstate="print"/>
                    <a:stretch>
                      <a:fillRect/>
                    </a:stretch>
                  </pic:blipFill>
                  <pic:spPr>
                    <a:xfrm>
                      <a:off x="0" y="0"/>
                      <a:ext cx="2486125" cy="3314746"/>
                    </a:xfrm>
                    <a:prstGeom prst="rect">
                      <a:avLst/>
                    </a:prstGeom>
                  </pic:spPr>
                </pic:pic>
              </a:graphicData>
            </a:graphic>
          </wp:inline>
        </w:drawing>
      </w:r>
    </w:p>
    <w:p w:rsidR="004954BC" w:rsidRDefault="0006578E" w:rsidP="003D6BFD">
      <w:pPr>
        <w:ind w:left="705" w:hanging="705"/>
        <w:jc w:val="both"/>
        <w:rPr>
          <w:rFonts w:ascii="Times New Roman" w:hAnsi="Times New Roman" w:cs="Times New Roman"/>
          <w:b/>
          <w:sz w:val="32"/>
          <w:szCs w:val="32"/>
        </w:rPr>
      </w:pPr>
      <w:r w:rsidRPr="0006578E">
        <w:rPr>
          <w:rFonts w:ascii="Times New Roman" w:hAnsi="Times New Roman" w:cs="Times New Roman"/>
          <w:b/>
          <w:sz w:val="32"/>
          <w:szCs w:val="32"/>
        </w:rPr>
        <w:lastRenderedPageBreak/>
        <w:t>9 День.</w:t>
      </w:r>
      <w:r>
        <w:rPr>
          <w:rFonts w:ascii="Times New Roman" w:hAnsi="Times New Roman" w:cs="Times New Roman"/>
          <w:b/>
          <w:sz w:val="32"/>
          <w:szCs w:val="32"/>
        </w:rPr>
        <w:t xml:space="preserve"> ОЦЕНКА </w:t>
      </w:r>
      <w:r w:rsidR="003D6BFD">
        <w:rPr>
          <w:rFonts w:ascii="Times New Roman" w:hAnsi="Times New Roman" w:cs="Times New Roman"/>
          <w:b/>
          <w:sz w:val="32"/>
          <w:szCs w:val="32"/>
        </w:rPr>
        <w:tab/>
      </w:r>
      <w:r>
        <w:rPr>
          <w:rFonts w:ascii="Times New Roman" w:hAnsi="Times New Roman" w:cs="Times New Roman"/>
          <w:b/>
          <w:sz w:val="32"/>
          <w:szCs w:val="32"/>
        </w:rPr>
        <w:t>МИКРОКЛИМАТА</w:t>
      </w:r>
      <w:r w:rsidR="003D6BFD">
        <w:rPr>
          <w:rFonts w:ascii="Times New Roman" w:hAnsi="Times New Roman" w:cs="Times New Roman"/>
          <w:b/>
          <w:sz w:val="32"/>
          <w:szCs w:val="32"/>
        </w:rPr>
        <w:t xml:space="preserve">: </w:t>
      </w:r>
      <w:r>
        <w:rPr>
          <w:rFonts w:ascii="Times New Roman" w:hAnsi="Times New Roman" w:cs="Times New Roman"/>
          <w:b/>
          <w:sz w:val="32"/>
          <w:szCs w:val="32"/>
        </w:rPr>
        <w:t>ТЕМПЕРАТУРНО-ВЛАЖНОГО РЕЖИМА.</w:t>
      </w:r>
    </w:p>
    <w:p w:rsidR="00FC6258" w:rsidRPr="003D6BFD" w:rsidRDefault="00FC6258" w:rsidP="00FC6258">
      <w:pPr>
        <w:spacing w:after="0" w:line="240" w:lineRule="auto"/>
        <w:ind w:firstLine="851"/>
        <w:jc w:val="both"/>
        <w:rPr>
          <w:rFonts w:ascii="Times New Roman" w:hAnsi="Times New Roman" w:cs="Times New Roman"/>
          <w:b/>
          <w:sz w:val="28"/>
          <w:szCs w:val="28"/>
        </w:rPr>
      </w:pPr>
      <w:r w:rsidRPr="003D6BFD">
        <w:rPr>
          <w:rFonts w:ascii="Times New Roman" w:hAnsi="Times New Roman" w:cs="Times New Roman"/>
          <w:b/>
          <w:sz w:val="28"/>
          <w:szCs w:val="28"/>
        </w:rPr>
        <w:t>Методы отбора проб воздуха.</w:t>
      </w:r>
    </w:p>
    <w:p w:rsidR="00FC6258" w:rsidRPr="003D6BFD" w:rsidRDefault="00FC6258" w:rsidP="00FC6258">
      <w:pPr>
        <w:spacing w:after="0" w:line="240" w:lineRule="auto"/>
        <w:ind w:firstLine="851"/>
        <w:jc w:val="both"/>
        <w:rPr>
          <w:rFonts w:ascii="Times New Roman" w:hAnsi="Times New Roman" w:cs="Times New Roman"/>
          <w:sz w:val="28"/>
          <w:szCs w:val="28"/>
        </w:rPr>
      </w:pPr>
      <w:r w:rsidRPr="003D6BFD">
        <w:rPr>
          <w:rFonts w:ascii="Times New Roman" w:hAnsi="Times New Roman" w:cs="Times New Roman"/>
          <w:b/>
          <w:sz w:val="28"/>
          <w:szCs w:val="28"/>
        </w:rPr>
        <w:t>Эвакуационный способ отбора проб воздуха</w:t>
      </w:r>
      <w:r w:rsidR="003D6BFD">
        <w:rPr>
          <w:rFonts w:ascii="Times New Roman" w:hAnsi="Times New Roman" w:cs="Times New Roman"/>
          <w:b/>
          <w:sz w:val="28"/>
          <w:szCs w:val="28"/>
        </w:rPr>
        <w:t>:</w:t>
      </w:r>
      <w:r w:rsidRPr="003D6BFD">
        <w:rPr>
          <w:rFonts w:ascii="Times New Roman" w:hAnsi="Times New Roman" w:cs="Times New Roman"/>
          <w:sz w:val="28"/>
          <w:szCs w:val="28"/>
        </w:rPr>
        <w:t xml:space="preserve"> Основан на том, что из сосуда откачивают воздух при помощи насоса любого типа ( воздушный насос Камовского) до остаточного давления не более 10 мм.рт.ст, затем сосуд переносят в место отбора проб, открывают кран для того ,чтобы исследуемый воздух вошел в сосуд. Через некоторое время сосуд закрывают, пробу отправляют на исследование.</w:t>
      </w:r>
    </w:p>
    <w:p w:rsidR="00FC6258" w:rsidRPr="003D6BFD" w:rsidRDefault="00FC6258" w:rsidP="00FC6258">
      <w:pPr>
        <w:spacing w:after="0" w:line="240" w:lineRule="auto"/>
        <w:ind w:firstLine="851"/>
        <w:jc w:val="both"/>
        <w:rPr>
          <w:rFonts w:ascii="Times New Roman" w:hAnsi="Times New Roman" w:cs="Times New Roman"/>
          <w:sz w:val="28"/>
          <w:szCs w:val="28"/>
        </w:rPr>
      </w:pPr>
      <w:r w:rsidRPr="003D6BFD">
        <w:rPr>
          <w:rFonts w:ascii="Times New Roman" w:hAnsi="Times New Roman" w:cs="Times New Roman"/>
          <w:b/>
          <w:sz w:val="28"/>
          <w:szCs w:val="28"/>
        </w:rPr>
        <w:t>Аспирационный способ отбора проб воздуха</w:t>
      </w:r>
      <w:r w:rsidR="003D6BFD">
        <w:rPr>
          <w:rFonts w:ascii="Times New Roman" w:hAnsi="Times New Roman" w:cs="Times New Roman"/>
          <w:b/>
          <w:sz w:val="28"/>
          <w:szCs w:val="28"/>
        </w:rPr>
        <w:t>:</w:t>
      </w:r>
      <w:r w:rsidRPr="003D6BFD">
        <w:rPr>
          <w:rFonts w:ascii="Times New Roman" w:hAnsi="Times New Roman" w:cs="Times New Roman"/>
          <w:sz w:val="28"/>
          <w:szCs w:val="28"/>
        </w:rPr>
        <w:t xml:space="preserve"> Основан на протягивании воздуха через поглотительные приборы, в которых задерживаются определяемые в нем вещества. Для отбора проб воздуха используется металлический аспиратор (воздуходувка) – для протягивания воздуха большими скоростями. </w:t>
      </w:r>
    </w:p>
    <w:p w:rsidR="00FC6258" w:rsidRPr="003D6BFD" w:rsidRDefault="00FC6258" w:rsidP="00FC6258">
      <w:pPr>
        <w:spacing w:after="0" w:line="240" w:lineRule="auto"/>
        <w:ind w:firstLine="851"/>
        <w:jc w:val="both"/>
        <w:rPr>
          <w:rFonts w:ascii="Times New Roman" w:hAnsi="Times New Roman" w:cs="Times New Roman"/>
          <w:sz w:val="28"/>
          <w:szCs w:val="28"/>
        </w:rPr>
      </w:pPr>
      <w:r w:rsidRPr="003D6BFD">
        <w:rPr>
          <w:rFonts w:ascii="Times New Roman" w:hAnsi="Times New Roman" w:cs="Times New Roman"/>
          <w:sz w:val="28"/>
          <w:szCs w:val="28"/>
        </w:rPr>
        <w:t>Для поглощения веществ, загрязняющих воздух, прим</w:t>
      </w:r>
      <w:r w:rsidR="003D6BFD">
        <w:rPr>
          <w:rFonts w:ascii="Times New Roman" w:hAnsi="Times New Roman" w:cs="Times New Roman"/>
          <w:sz w:val="28"/>
          <w:szCs w:val="28"/>
        </w:rPr>
        <w:t>еняют различные среды: жидкие. Т</w:t>
      </w:r>
      <w:r w:rsidRPr="003D6BFD">
        <w:rPr>
          <w:rFonts w:ascii="Times New Roman" w:hAnsi="Times New Roman" w:cs="Times New Roman"/>
          <w:sz w:val="28"/>
          <w:szCs w:val="28"/>
        </w:rPr>
        <w:t>вердые, поглотительные приборы.</w:t>
      </w:r>
    </w:p>
    <w:p w:rsidR="00FC6258" w:rsidRPr="003D6BFD" w:rsidRDefault="00FC6258" w:rsidP="00FC6258">
      <w:pPr>
        <w:spacing w:after="0" w:line="240" w:lineRule="auto"/>
        <w:ind w:firstLine="851"/>
        <w:jc w:val="both"/>
        <w:rPr>
          <w:rFonts w:ascii="Times New Roman" w:hAnsi="Times New Roman" w:cs="Times New Roman"/>
          <w:sz w:val="28"/>
          <w:szCs w:val="28"/>
        </w:rPr>
      </w:pPr>
      <w:r w:rsidRPr="003D6BFD">
        <w:rPr>
          <w:rFonts w:ascii="Times New Roman" w:hAnsi="Times New Roman" w:cs="Times New Roman"/>
          <w:b/>
          <w:sz w:val="28"/>
          <w:szCs w:val="28"/>
        </w:rPr>
        <w:t>Жидкие среды</w:t>
      </w:r>
      <w:r w:rsidR="003D6BFD">
        <w:rPr>
          <w:rFonts w:ascii="Times New Roman" w:hAnsi="Times New Roman" w:cs="Times New Roman"/>
          <w:b/>
          <w:sz w:val="28"/>
          <w:szCs w:val="28"/>
        </w:rPr>
        <w:t>:</w:t>
      </w:r>
      <w:r w:rsidRPr="003D6BFD">
        <w:rPr>
          <w:rFonts w:ascii="Times New Roman" w:hAnsi="Times New Roman" w:cs="Times New Roman"/>
          <w:sz w:val="28"/>
          <w:szCs w:val="28"/>
        </w:rPr>
        <w:t xml:space="preserve"> используют для улавливания газов, паров. Используется дистиллированная вода (если определяемое вещество хорошо растворимо в ней). Используют  различные растворы – хлорат кальция, для улавливания сероводорода. Для достижения полноты поглощения необходимо, чтобы вещество возможно дальше находилось с поглотительной средой, чтобы поверхность соприкосновения была, возможно, большей.</w:t>
      </w:r>
    </w:p>
    <w:p w:rsidR="00FC6258" w:rsidRPr="003D6BFD" w:rsidRDefault="00FC6258" w:rsidP="00FC6258">
      <w:pPr>
        <w:spacing w:after="0" w:line="240" w:lineRule="auto"/>
        <w:ind w:firstLine="851"/>
        <w:jc w:val="both"/>
        <w:rPr>
          <w:rFonts w:ascii="Times New Roman" w:hAnsi="Times New Roman" w:cs="Times New Roman"/>
          <w:i/>
          <w:sz w:val="28"/>
          <w:szCs w:val="28"/>
          <w:u w:val="single"/>
        </w:rPr>
      </w:pPr>
      <w:r w:rsidRPr="003D6BFD">
        <w:rPr>
          <w:rFonts w:ascii="Times New Roman" w:hAnsi="Times New Roman" w:cs="Times New Roman"/>
          <w:b/>
          <w:sz w:val="28"/>
          <w:szCs w:val="28"/>
        </w:rPr>
        <w:t>Твердые поглотительные среды:</w:t>
      </w:r>
      <w:r w:rsidRPr="003D6BFD">
        <w:rPr>
          <w:rFonts w:ascii="Times New Roman" w:hAnsi="Times New Roman" w:cs="Times New Roman"/>
          <w:sz w:val="28"/>
          <w:szCs w:val="28"/>
        </w:rPr>
        <w:t xml:space="preserve"> Применяются для улавливания аэрозолей. Такими средами могут служить: хлопковая бумага, стеклянная вата, фильтрованная бумага, фильтры из аналитических тканей. Для твердых поглотительных сред существуют </w:t>
      </w:r>
      <w:r w:rsidRPr="003D6BFD">
        <w:rPr>
          <w:rFonts w:ascii="Times New Roman" w:hAnsi="Times New Roman" w:cs="Times New Roman"/>
          <w:i/>
          <w:sz w:val="28"/>
          <w:szCs w:val="28"/>
          <w:u w:val="single"/>
        </w:rPr>
        <w:t>аллонжи, патроны.</w:t>
      </w:r>
    </w:p>
    <w:p w:rsidR="00FC6258" w:rsidRPr="003D6BFD" w:rsidRDefault="00FC6258" w:rsidP="00FC6258">
      <w:pPr>
        <w:spacing w:after="0" w:line="240" w:lineRule="auto"/>
        <w:ind w:firstLine="851"/>
        <w:jc w:val="both"/>
        <w:rPr>
          <w:rFonts w:ascii="Times New Roman" w:hAnsi="Times New Roman" w:cs="Times New Roman"/>
          <w:b/>
          <w:i/>
          <w:sz w:val="28"/>
          <w:szCs w:val="28"/>
        </w:rPr>
      </w:pPr>
    </w:p>
    <w:p w:rsidR="00FC6258" w:rsidRPr="003D6BFD" w:rsidRDefault="00FC6258" w:rsidP="00FC6258">
      <w:pPr>
        <w:spacing w:after="0" w:line="240" w:lineRule="auto"/>
        <w:ind w:firstLine="851"/>
        <w:jc w:val="both"/>
        <w:rPr>
          <w:rFonts w:ascii="Times New Roman" w:hAnsi="Times New Roman" w:cs="Times New Roman"/>
          <w:b/>
          <w:sz w:val="28"/>
          <w:szCs w:val="28"/>
        </w:rPr>
      </w:pPr>
      <w:r w:rsidRPr="003D6BFD">
        <w:rPr>
          <w:rFonts w:ascii="Times New Roman" w:hAnsi="Times New Roman" w:cs="Times New Roman"/>
          <w:b/>
          <w:sz w:val="28"/>
          <w:szCs w:val="28"/>
        </w:rPr>
        <w:t>Для отбора проб воздуха существ</w:t>
      </w:r>
      <w:r w:rsidR="007B26B0">
        <w:rPr>
          <w:rFonts w:ascii="Times New Roman" w:hAnsi="Times New Roman" w:cs="Times New Roman"/>
          <w:b/>
          <w:sz w:val="28"/>
          <w:szCs w:val="28"/>
        </w:rPr>
        <w:t>уют различные виды поглотителей:</w:t>
      </w:r>
    </w:p>
    <w:p w:rsidR="00FC6258" w:rsidRPr="003D6BFD" w:rsidRDefault="00FC6258" w:rsidP="00FC6258">
      <w:pPr>
        <w:spacing w:after="0" w:line="240" w:lineRule="auto"/>
        <w:ind w:firstLine="851"/>
        <w:jc w:val="center"/>
        <w:rPr>
          <w:rFonts w:ascii="Times New Roman" w:hAnsi="Times New Roman" w:cs="Times New Roman"/>
          <w:sz w:val="28"/>
          <w:szCs w:val="28"/>
        </w:rPr>
      </w:pPr>
    </w:p>
    <w:p w:rsidR="00FC6258" w:rsidRPr="003D6BFD" w:rsidRDefault="00FC6258" w:rsidP="00FC6258">
      <w:pPr>
        <w:spacing w:after="0" w:line="240" w:lineRule="auto"/>
        <w:rPr>
          <w:rFonts w:ascii="Times New Roman" w:hAnsi="Times New Roman" w:cs="Times New Roman"/>
          <w:sz w:val="28"/>
          <w:szCs w:val="28"/>
        </w:rPr>
        <w:sectPr w:rsidR="00FC6258" w:rsidRPr="003D6BFD">
          <w:pgSz w:w="11906" w:h="16838"/>
          <w:pgMar w:top="1134" w:right="1701" w:bottom="1134" w:left="1701" w:header="709" w:footer="709" w:gutter="0"/>
          <w:cols w:space="720"/>
        </w:sectPr>
      </w:pPr>
    </w:p>
    <w:p w:rsidR="00FC6258" w:rsidRPr="003D6BFD" w:rsidRDefault="00FC6258" w:rsidP="00FC6258">
      <w:pPr>
        <w:spacing w:after="0" w:line="240" w:lineRule="auto"/>
        <w:ind w:firstLine="851"/>
        <w:jc w:val="center"/>
        <w:rPr>
          <w:rFonts w:ascii="Times New Roman" w:hAnsi="Times New Roman" w:cs="Times New Roman"/>
          <w:sz w:val="28"/>
          <w:szCs w:val="28"/>
        </w:rPr>
      </w:pPr>
      <w:r w:rsidRPr="003D6BFD">
        <w:rPr>
          <w:rFonts w:ascii="Times New Roman" w:hAnsi="Times New Roman" w:cs="Times New Roman"/>
          <w:noProof/>
          <w:sz w:val="28"/>
          <w:szCs w:val="28"/>
          <w:lang w:eastAsia="ru-RU"/>
        </w:rPr>
        <w:lastRenderedPageBreak/>
        <w:drawing>
          <wp:inline distT="0" distB="0" distL="0" distR="0">
            <wp:extent cx="1136523" cy="1447800"/>
            <wp:effectExtent l="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7250" t="20987" r="-3749"/>
                    <a:stretch>
                      <a:fillRect/>
                    </a:stretch>
                  </pic:blipFill>
                  <pic:spPr bwMode="auto">
                    <a:xfrm>
                      <a:off x="0" y="0"/>
                      <a:ext cx="1136523" cy="1447800"/>
                    </a:xfrm>
                    <a:prstGeom prst="rect">
                      <a:avLst/>
                    </a:prstGeom>
                    <a:noFill/>
                    <a:ln>
                      <a:noFill/>
                    </a:ln>
                  </pic:spPr>
                </pic:pic>
              </a:graphicData>
            </a:graphic>
          </wp:inline>
        </w:drawing>
      </w:r>
    </w:p>
    <w:p w:rsidR="00FC6258" w:rsidRPr="003D6BFD" w:rsidRDefault="00FC6258" w:rsidP="00FC6258">
      <w:pPr>
        <w:spacing w:after="0" w:line="240" w:lineRule="auto"/>
        <w:ind w:firstLine="851"/>
        <w:jc w:val="center"/>
        <w:rPr>
          <w:rFonts w:ascii="Times New Roman" w:hAnsi="Times New Roman" w:cs="Times New Roman"/>
          <w:sz w:val="28"/>
          <w:szCs w:val="28"/>
        </w:rPr>
      </w:pPr>
    </w:p>
    <w:p w:rsidR="00FC6258" w:rsidRPr="003D6BFD" w:rsidRDefault="00FC6258" w:rsidP="00FC6258">
      <w:pPr>
        <w:spacing w:after="0" w:line="240" w:lineRule="auto"/>
        <w:jc w:val="both"/>
        <w:rPr>
          <w:rFonts w:ascii="Times New Roman" w:hAnsi="Times New Roman" w:cs="Times New Roman"/>
          <w:sz w:val="28"/>
          <w:szCs w:val="28"/>
        </w:rPr>
      </w:pPr>
      <w:r w:rsidRPr="003D6BFD">
        <w:rPr>
          <w:rFonts w:ascii="Times New Roman" w:hAnsi="Times New Roman" w:cs="Times New Roman"/>
          <w:i/>
          <w:sz w:val="28"/>
          <w:szCs w:val="28"/>
          <w:u w:val="single"/>
        </w:rPr>
        <w:t>Поглотитель Зайцева.</w:t>
      </w:r>
      <w:r w:rsidRPr="003D6BFD">
        <w:rPr>
          <w:rFonts w:ascii="Times New Roman" w:hAnsi="Times New Roman" w:cs="Times New Roman"/>
          <w:sz w:val="28"/>
          <w:szCs w:val="28"/>
        </w:rPr>
        <w:t xml:space="preserve"> (3-5 мл.) – сосуд с верхней расширенной частью, имеющий 2 трубки (входную и выходную), суживающийся в конце. </w:t>
      </w:r>
    </w:p>
    <w:p w:rsidR="00FC6258" w:rsidRPr="003D6BFD" w:rsidRDefault="00FC6258" w:rsidP="00FC6258">
      <w:pPr>
        <w:spacing w:after="0" w:line="240" w:lineRule="auto"/>
        <w:ind w:firstLine="851"/>
        <w:jc w:val="center"/>
        <w:rPr>
          <w:rFonts w:ascii="Times New Roman" w:hAnsi="Times New Roman" w:cs="Times New Roman"/>
          <w:sz w:val="28"/>
          <w:szCs w:val="28"/>
        </w:rPr>
      </w:pPr>
    </w:p>
    <w:p w:rsidR="00FC6258" w:rsidRPr="003D6BFD" w:rsidRDefault="00FC6258" w:rsidP="00FC6258">
      <w:pPr>
        <w:spacing w:after="0" w:line="240" w:lineRule="auto"/>
        <w:rPr>
          <w:rFonts w:ascii="Times New Roman" w:hAnsi="Times New Roman" w:cs="Times New Roman"/>
          <w:sz w:val="28"/>
          <w:szCs w:val="28"/>
        </w:rPr>
        <w:sectPr w:rsidR="00FC6258" w:rsidRPr="003D6BFD">
          <w:type w:val="continuous"/>
          <w:pgSz w:w="11906" w:h="16838"/>
          <w:pgMar w:top="1134" w:right="850" w:bottom="1134" w:left="1701" w:header="708" w:footer="708" w:gutter="0"/>
          <w:cols w:num="2" w:space="708"/>
        </w:sectPr>
      </w:pPr>
    </w:p>
    <w:p w:rsidR="00FC6258" w:rsidRPr="003D6BFD" w:rsidRDefault="00FC6258" w:rsidP="00FC6258">
      <w:pPr>
        <w:spacing w:after="0" w:line="240" w:lineRule="auto"/>
        <w:ind w:firstLine="851"/>
        <w:rPr>
          <w:rStyle w:val="FontStyle12"/>
          <w:sz w:val="28"/>
          <w:szCs w:val="28"/>
        </w:rPr>
      </w:pPr>
      <w:r w:rsidRPr="003D6BFD">
        <w:rPr>
          <w:rStyle w:val="FontStyle12"/>
          <w:sz w:val="28"/>
          <w:szCs w:val="28"/>
        </w:rPr>
        <w:lastRenderedPageBreak/>
        <w:t xml:space="preserve">          Поглотитель Зайцева</w:t>
      </w:r>
    </w:p>
    <w:p w:rsidR="00FC6258" w:rsidRPr="003D6BFD" w:rsidRDefault="00FC6258" w:rsidP="00FC6258">
      <w:pPr>
        <w:spacing w:after="0" w:line="240" w:lineRule="auto"/>
        <w:ind w:firstLine="851"/>
        <w:jc w:val="both"/>
        <w:rPr>
          <w:rFonts w:ascii="Times New Roman" w:hAnsi="Times New Roman" w:cs="Times New Roman"/>
          <w:sz w:val="28"/>
          <w:szCs w:val="28"/>
        </w:rPr>
      </w:pPr>
    </w:p>
    <w:p w:rsidR="007B26B0" w:rsidRDefault="007B26B0" w:rsidP="007B26B0">
      <w:pPr>
        <w:spacing w:after="0" w:line="240" w:lineRule="auto"/>
        <w:jc w:val="both"/>
        <w:rPr>
          <w:rFonts w:ascii="Times New Roman" w:hAnsi="Times New Roman" w:cs="Times New Roman"/>
          <w:b/>
          <w:sz w:val="28"/>
          <w:szCs w:val="28"/>
        </w:rPr>
      </w:pPr>
    </w:p>
    <w:p w:rsidR="00FC6258" w:rsidRPr="003D6BFD" w:rsidRDefault="00FC6258" w:rsidP="00FC6258">
      <w:pPr>
        <w:spacing w:after="0"/>
        <w:rPr>
          <w:rFonts w:ascii="Times New Roman" w:hAnsi="Times New Roman" w:cs="Times New Roman"/>
          <w:sz w:val="28"/>
          <w:szCs w:val="28"/>
        </w:rPr>
        <w:sectPr w:rsidR="00FC6258" w:rsidRPr="003D6BFD">
          <w:type w:val="continuous"/>
          <w:pgSz w:w="11906" w:h="16838"/>
          <w:pgMar w:top="1134" w:right="850" w:bottom="1134" w:left="1701" w:header="708" w:footer="708" w:gutter="0"/>
          <w:cols w:space="720"/>
        </w:sectPr>
      </w:pPr>
    </w:p>
    <w:p w:rsidR="007B26B0" w:rsidRPr="003D6BFD" w:rsidRDefault="007B26B0" w:rsidP="007B26B0">
      <w:pPr>
        <w:spacing w:after="0" w:line="240" w:lineRule="auto"/>
        <w:jc w:val="both"/>
        <w:rPr>
          <w:rFonts w:ascii="Times New Roman" w:hAnsi="Times New Roman" w:cs="Times New Roman"/>
          <w:b/>
          <w:sz w:val="28"/>
          <w:szCs w:val="28"/>
        </w:rPr>
        <w:sectPr w:rsidR="007B26B0" w:rsidRPr="003D6BFD">
          <w:type w:val="continuous"/>
          <w:pgSz w:w="11906" w:h="16838"/>
          <w:pgMar w:top="1134" w:right="850" w:bottom="1134" w:left="1701" w:header="708" w:footer="708" w:gutter="0"/>
          <w:cols w:num="2" w:space="708"/>
        </w:sectPr>
      </w:pPr>
    </w:p>
    <w:p w:rsidR="007B26B0" w:rsidRPr="003D6BFD" w:rsidRDefault="007B26B0" w:rsidP="007B26B0">
      <w:pPr>
        <w:spacing w:after="0" w:line="240" w:lineRule="auto"/>
        <w:jc w:val="both"/>
        <w:rPr>
          <w:rFonts w:ascii="Times New Roman" w:hAnsi="Times New Roman" w:cs="Times New Roman"/>
          <w:b/>
          <w:sz w:val="28"/>
          <w:szCs w:val="28"/>
        </w:rPr>
      </w:pPr>
      <w:r w:rsidRPr="003D6BFD">
        <w:rPr>
          <w:rFonts w:ascii="Times New Roman" w:hAnsi="Times New Roman" w:cs="Times New Roman"/>
          <w:noProof/>
          <w:sz w:val="28"/>
          <w:szCs w:val="28"/>
          <w:lang w:eastAsia="ru-RU"/>
        </w:rPr>
        <w:lastRenderedPageBreak/>
        <w:drawing>
          <wp:inline distT="0" distB="0" distL="0" distR="0">
            <wp:extent cx="1686198" cy="1552575"/>
            <wp:effectExtent l="0" t="0" r="9525"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3751"/>
                    <a:stretch>
                      <a:fillRect/>
                    </a:stretch>
                  </pic:blipFill>
                  <pic:spPr bwMode="auto">
                    <a:xfrm>
                      <a:off x="0" y="0"/>
                      <a:ext cx="1686198" cy="1552575"/>
                    </a:xfrm>
                    <a:prstGeom prst="rect">
                      <a:avLst/>
                    </a:prstGeom>
                    <a:noFill/>
                    <a:ln>
                      <a:noFill/>
                    </a:ln>
                  </pic:spPr>
                </pic:pic>
              </a:graphicData>
            </a:graphic>
          </wp:inline>
        </w:drawing>
      </w:r>
      <w:r w:rsidRPr="003D6BFD">
        <w:rPr>
          <w:rFonts w:ascii="Times New Roman" w:hAnsi="Times New Roman" w:cs="Times New Roman"/>
          <w:i/>
          <w:sz w:val="28"/>
          <w:szCs w:val="28"/>
          <w:u w:val="single"/>
        </w:rPr>
        <w:t>Поглотитель Полежаева.</w:t>
      </w:r>
      <w:r w:rsidRPr="003D6BFD">
        <w:rPr>
          <w:rFonts w:ascii="Times New Roman" w:hAnsi="Times New Roman" w:cs="Times New Roman"/>
          <w:sz w:val="28"/>
          <w:szCs w:val="28"/>
        </w:rPr>
        <w:t xml:space="preserve"> (2-3мл, 5-10 мл) отличается от поглотителя Зайцева тем, что входная трубка может быть вынута. </w:t>
      </w:r>
    </w:p>
    <w:p w:rsidR="007B26B0" w:rsidRDefault="007B26B0" w:rsidP="007B26B0">
      <w:pPr>
        <w:spacing w:after="0" w:line="240" w:lineRule="auto"/>
        <w:jc w:val="both"/>
        <w:rPr>
          <w:rFonts w:ascii="Times New Roman" w:hAnsi="Times New Roman" w:cs="Times New Roman"/>
          <w:b/>
          <w:sz w:val="28"/>
          <w:szCs w:val="28"/>
        </w:rPr>
      </w:pPr>
    </w:p>
    <w:p w:rsidR="00FC6258" w:rsidRPr="003D6BFD" w:rsidRDefault="00FC6258" w:rsidP="007B26B0">
      <w:pPr>
        <w:spacing w:after="0" w:line="240" w:lineRule="auto"/>
        <w:jc w:val="both"/>
        <w:rPr>
          <w:rFonts w:ascii="Times New Roman" w:hAnsi="Times New Roman" w:cs="Times New Roman"/>
          <w:sz w:val="28"/>
          <w:szCs w:val="28"/>
        </w:rPr>
      </w:pPr>
      <w:r w:rsidRPr="003D6BFD">
        <w:rPr>
          <w:rFonts w:ascii="Times New Roman" w:hAnsi="Times New Roman" w:cs="Times New Roman"/>
          <w:b/>
          <w:sz w:val="28"/>
          <w:szCs w:val="28"/>
        </w:rPr>
        <w:t>Определение пыли в атмосферном воздухе</w:t>
      </w:r>
      <w:r w:rsidR="007B26B0">
        <w:rPr>
          <w:rFonts w:ascii="Times New Roman" w:hAnsi="Times New Roman" w:cs="Times New Roman"/>
          <w:b/>
          <w:sz w:val="28"/>
          <w:szCs w:val="28"/>
        </w:rPr>
        <w:t>:</w:t>
      </w:r>
      <w:r w:rsidRPr="003D6BFD">
        <w:rPr>
          <w:rFonts w:ascii="Times New Roman" w:hAnsi="Times New Roman" w:cs="Times New Roman"/>
          <w:sz w:val="28"/>
          <w:szCs w:val="28"/>
        </w:rPr>
        <w:t xml:space="preserve"> </w:t>
      </w:r>
    </w:p>
    <w:p w:rsidR="00FC6258" w:rsidRPr="003D6BFD" w:rsidRDefault="00FC6258" w:rsidP="00FC6258">
      <w:pPr>
        <w:spacing w:after="0" w:line="240" w:lineRule="auto"/>
        <w:ind w:firstLine="851"/>
        <w:jc w:val="both"/>
        <w:rPr>
          <w:rFonts w:ascii="Times New Roman" w:hAnsi="Times New Roman" w:cs="Times New Roman"/>
          <w:sz w:val="28"/>
          <w:szCs w:val="28"/>
        </w:rPr>
      </w:pPr>
      <w:r w:rsidRPr="003D6BFD">
        <w:rPr>
          <w:rFonts w:ascii="Times New Roman" w:hAnsi="Times New Roman" w:cs="Times New Roman"/>
          <w:sz w:val="28"/>
          <w:szCs w:val="28"/>
        </w:rPr>
        <w:t>Концентрация пыли выражается в мг/м</w:t>
      </w:r>
      <w:r w:rsidRPr="003D6BFD">
        <w:rPr>
          <w:rFonts w:ascii="Times New Roman" w:hAnsi="Times New Roman" w:cs="Times New Roman"/>
          <w:sz w:val="28"/>
          <w:szCs w:val="28"/>
          <w:vertAlign w:val="superscript"/>
        </w:rPr>
        <w:t>3</w:t>
      </w:r>
      <w:r w:rsidRPr="003D6BFD">
        <w:rPr>
          <w:rFonts w:ascii="Times New Roman" w:hAnsi="Times New Roman" w:cs="Times New Roman"/>
          <w:sz w:val="28"/>
          <w:szCs w:val="28"/>
        </w:rPr>
        <w:t>, определяется путём отделения твердых частиц от воздуха на фильтре, взвешивании его на аналитических весах.</w:t>
      </w:r>
    </w:p>
    <w:p w:rsidR="00FC6258" w:rsidRPr="003D6BFD" w:rsidRDefault="00FC6258" w:rsidP="00FC6258">
      <w:pPr>
        <w:spacing w:after="0" w:line="240" w:lineRule="auto"/>
        <w:ind w:firstLine="851"/>
        <w:jc w:val="both"/>
        <w:rPr>
          <w:rFonts w:ascii="Times New Roman" w:hAnsi="Times New Roman" w:cs="Times New Roman"/>
          <w:sz w:val="28"/>
          <w:szCs w:val="28"/>
        </w:rPr>
      </w:pPr>
      <w:r w:rsidRPr="003D6BFD">
        <w:rPr>
          <w:rFonts w:ascii="Times New Roman" w:hAnsi="Times New Roman" w:cs="Times New Roman"/>
          <w:sz w:val="28"/>
          <w:szCs w:val="28"/>
        </w:rPr>
        <w:t xml:space="preserve">Чаще используются </w:t>
      </w:r>
      <w:r w:rsidRPr="003D6BFD">
        <w:rPr>
          <w:rFonts w:ascii="Times New Roman" w:hAnsi="Times New Roman" w:cs="Times New Roman"/>
          <w:i/>
          <w:sz w:val="28"/>
          <w:szCs w:val="28"/>
          <w:u w:val="single"/>
        </w:rPr>
        <w:t>беззольные</w:t>
      </w:r>
      <w:r w:rsidRPr="003D6BFD">
        <w:rPr>
          <w:rFonts w:ascii="Times New Roman" w:hAnsi="Times New Roman" w:cs="Times New Roman"/>
          <w:sz w:val="28"/>
          <w:szCs w:val="28"/>
        </w:rPr>
        <w:t xml:space="preserve"> фильтры, предварительно высушенные в сухожаровом шкафу при температуре 100-105</w:t>
      </w:r>
      <w:r w:rsidRPr="003D6BFD">
        <w:rPr>
          <w:rFonts w:ascii="Times New Roman" w:hAnsi="Times New Roman" w:cs="Times New Roman"/>
          <w:sz w:val="28"/>
          <w:szCs w:val="28"/>
          <w:vertAlign w:val="superscript"/>
        </w:rPr>
        <w:t xml:space="preserve">0 </w:t>
      </w:r>
      <w:r w:rsidRPr="003D6BFD">
        <w:rPr>
          <w:rFonts w:ascii="Times New Roman" w:hAnsi="Times New Roman" w:cs="Times New Roman"/>
          <w:sz w:val="28"/>
          <w:szCs w:val="28"/>
        </w:rPr>
        <w:t>С в течение 4 часов. Патрон соединяется резиновой трубкой с воздуходувкой через реометр и проверяется на герметичность. Для этого входной отверстие патрона закрывают крышкой и включают воздуходувку. Если патрон присоединен герметично, то реометр покажет ноль. Скорость просасывания воздуха 30 м/мин. Пробу отбирают в течении 2 часов. Фильтр из патрона помещают в бюксу и доставляют в лабораторию, помещают в сушильный шкаф на 30  мин, затем взвешивают на аналитических весах.</w:t>
      </w:r>
    </w:p>
    <w:p w:rsidR="00FC6258" w:rsidRPr="003D6BFD" w:rsidRDefault="00FC6258" w:rsidP="00FC6258">
      <w:pPr>
        <w:spacing w:after="0" w:line="240" w:lineRule="auto"/>
        <w:ind w:firstLine="851"/>
        <w:jc w:val="both"/>
        <w:rPr>
          <w:rFonts w:ascii="Times New Roman" w:hAnsi="Times New Roman" w:cs="Times New Roman"/>
          <w:sz w:val="28"/>
          <w:szCs w:val="28"/>
        </w:rPr>
      </w:pPr>
      <w:r w:rsidRPr="003D6BFD">
        <w:rPr>
          <w:rFonts w:ascii="Times New Roman" w:hAnsi="Times New Roman" w:cs="Times New Roman"/>
          <w:sz w:val="28"/>
          <w:szCs w:val="28"/>
        </w:rPr>
        <w:t xml:space="preserve">При использовании </w:t>
      </w:r>
      <w:r w:rsidRPr="003D6BFD">
        <w:rPr>
          <w:rFonts w:ascii="Times New Roman" w:hAnsi="Times New Roman" w:cs="Times New Roman"/>
          <w:i/>
          <w:sz w:val="28"/>
          <w:szCs w:val="28"/>
          <w:u w:val="single"/>
        </w:rPr>
        <w:t>ватного</w:t>
      </w:r>
      <w:r w:rsidRPr="003D6BFD">
        <w:rPr>
          <w:rFonts w:ascii="Times New Roman" w:hAnsi="Times New Roman" w:cs="Times New Roman"/>
          <w:sz w:val="28"/>
          <w:szCs w:val="28"/>
        </w:rPr>
        <w:t xml:space="preserve"> фильтра в аллонж вставляют медную сетку, затем 0,25 или 0,8 гр. Гигроскопичной ваты в виде 3—тампонов, чтобы между ними и стенкой аллонжа не было мелких частиц ваты. Затем аллонж помещают в сушильный шкаф на 3 часа при температуре 100-105</w:t>
      </w:r>
      <w:r w:rsidRPr="003D6BFD">
        <w:rPr>
          <w:rFonts w:ascii="Times New Roman" w:hAnsi="Times New Roman" w:cs="Times New Roman"/>
          <w:sz w:val="28"/>
          <w:szCs w:val="28"/>
          <w:vertAlign w:val="superscript"/>
        </w:rPr>
        <w:t>0</w:t>
      </w:r>
      <w:r w:rsidRPr="003D6BFD">
        <w:rPr>
          <w:rFonts w:ascii="Times New Roman" w:hAnsi="Times New Roman" w:cs="Times New Roman"/>
          <w:sz w:val="28"/>
          <w:szCs w:val="28"/>
        </w:rPr>
        <w:t xml:space="preserve"> С. Пробки должны быть сняты. Затем аллонж помещают в эксикатор на 45 мин, взвешивают, затем вновь в сушильный шкаф на 1 час.</w:t>
      </w:r>
    </w:p>
    <w:p w:rsidR="00FC6258" w:rsidRPr="003D6BFD" w:rsidRDefault="00FC6258" w:rsidP="00FC6258">
      <w:pPr>
        <w:spacing w:after="0" w:line="240" w:lineRule="auto"/>
        <w:ind w:firstLine="851"/>
        <w:jc w:val="both"/>
        <w:rPr>
          <w:rFonts w:ascii="Times New Roman" w:hAnsi="Times New Roman" w:cs="Times New Roman"/>
          <w:sz w:val="28"/>
          <w:szCs w:val="28"/>
        </w:rPr>
      </w:pPr>
      <w:r w:rsidRPr="003D6BFD">
        <w:rPr>
          <w:rFonts w:ascii="Times New Roman" w:hAnsi="Times New Roman" w:cs="Times New Roman"/>
          <w:sz w:val="28"/>
          <w:szCs w:val="28"/>
        </w:rPr>
        <w:t>Исследуемый воздух протягивают через аллонж со скоростью 30 л/мин. В течение 2 часов. Затем аллонж закрывают, доставляют в лабораторию. Перед анализом аллонж протирают ватой, смоченной эфиром. Вынимают ватные пробки, помещают в сушильный шкаф на 3 часа при температуре 100-105</w:t>
      </w:r>
      <w:r w:rsidRPr="003D6BFD">
        <w:rPr>
          <w:rFonts w:ascii="Times New Roman" w:hAnsi="Times New Roman" w:cs="Times New Roman"/>
          <w:sz w:val="28"/>
          <w:szCs w:val="28"/>
          <w:vertAlign w:val="superscript"/>
        </w:rPr>
        <w:t>0</w:t>
      </w:r>
      <w:r w:rsidRPr="003D6BFD">
        <w:rPr>
          <w:rFonts w:ascii="Times New Roman" w:hAnsi="Times New Roman" w:cs="Times New Roman"/>
          <w:sz w:val="28"/>
          <w:szCs w:val="28"/>
        </w:rPr>
        <w:t xml:space="preserve"> С.</w:t>
      </w:r>
    </w:p>
    <w:p w:rsidR="00FC6258" w:rsidRPr="00C66A83" w:rsidRDefault="00FC6258" w:rsidP="00C66A83">
      <w:pPr>
        <w:spacing w:line="240" w:lineRule="auto"/>
        <w:jc w:val="both"/>
        <w:rPr>
          <w:rFonts w:ascii="Times New Roman" w:hAnsi="Times New Roman" w:cs="Times New Roman"/>
          <w:b/>
          <w:sz w:val="32"/>
          <w:szCs w:val="32"/>
        </w:rPr>
      </w:pPr>
      <w:r w:rsidRPr="00C66A83">
        <w:rPr>
          <w:rFonts w:ascii="Times New Roman" w:hAnsi="Times New Roman" w:cs="Times New Roman"/>
          <w:b/>
          <w:sz w:val="32"/>
          <w:szCs w:val="32"/>
        </w:rPr>
        <w:t>При</w:t>
      </w:r>
      <w:r w:rsidR="00C66A83" w:rsidRPr="00C66A83">
        <w:rPr>
          <w:rFonts w:ascii="Times New Roman" w:hAnsi="Times New Roman" w:cs="Times New Roman"/>
          <w:b/>
          <w:sz w:val="32"/>
          <w:szCs w:val="32"/>
        </w:rPr>
        <w:t>боры для измерения микроклимата:</w:t>
      </w:r>
    </w:p>
    <w:p w:rsidR="00FC6258" w:rsidRPr="003D6BFD" w:rsidRDefault="00FC6258" w:rsidP="00FC6258">
      <w:pPr>
        <w:spacing w:after="0" w:line="240" w:lineRule="auto"/>
        <w:ind w:firstLine="851"/>
        <w:jc w:val="both"/>
        <w:rPr>
          <w:rFonts w:ascii="Times New Roman" w:hAnsi="Times New Roman" w:cs="Times New Roman"/>
          <w:sz w:val="28"/>
          <w:szCs w:val="28"/>
        </w:rPr>
      </w:pPr>
      <w:r w:rsidRPr="003D6BFD">
        <w:rPr>
          <w:rFonts w:ascii="Times New Roman" w:hAnsi="Times New Roman" w:cs="Times New Roman"/>
          <w:b/>
          <w:i/>
          <w:sz w:val="28"/>
          <w:szCs w:val="28"/>
        </w:rPr>
        <w:t>Температура воздуха.</w:t>
      </w:r>
      <w:r w:rsidRPr="003D6BFD">
        <w:rPr>
          <w:rFonts w:ascii="Times New Roman" w:hAnsi="Times New Roman" w:cs="Times New Roman"/>
          <w:sz w:val="28"/>
          <w:szCs w:val="28"/>
        </w:rPr>
        <w:t xml:space="preserve"> Измеряется </w:t>
      </w:r>
      <w:r w:rsidRPr="003D6BFD">
        <w:rPr>
          <w:rFonts w:ascii="Times New Roman" w:hAnsi="Times New Roman" w:cs="Times New Roman"/>
          <w:i/>
          <w:sz w:val="28"/>
          <w:szCs w:val="28"/>
          <w:u w:val="single"/>
        </w:rPr>
        <w:t>термометрами,</w:t>
      </w:r>
      <w:r w:rsidRPr="003D6BFD">
        <w:rPr>
          <w:rFonts w:ascii="Times New Roman" w:hAnsi="Times New Roman" w:cs="Times New Roman"/>
          <w:sz w:val="28"/>
          <w:szCs w:val="28"/>
        </w:rPr>
        <w:t xml:space="preserve"> которые бывают спиртовые, ртутные, электротермометры. Ртутные термометры – максимальные термометры, спиртовые – минимальные термометры. Для длительного измерения температуры используются приборы – самописцы – </w:t>
      </w:r>
      <w:r w:rsidRPr="003D6BFD">
        <w:rPr>
          <w:rFonts w:ascii="Times New Roman" w:hAnsi="Times New Roman" w:cs="Times New Roman"/>
          <w:i/>
          <w:sz w:val="28"/>
          <w:szCs w:val="28"/>
          <w:u w:val="single"/>
        </w:rPr>
        <w:t>термографы.</w:t>
      </w:r>
      <w:r w:rsidRPr="003D6BFD">
        <w:rPr>
          <w:rFonts w:ascii="Times New Roman" w:hAnsi="Times New Roman" w:cs="Times New Roman"/>
          <w:sz w:val="28"/>
          <w:szCs w:val="28"/>
        </w:rPr>
        <w:t xml:space="preserve"> Воспринимающая часть прибора – биметаллическая пластина, которая реагирует на колебания температуры разницей сжатия металла, колебания передаются на стрелку и записываются на вращающемся барабане.</w:t>
      </w:r>
    </w:p>
    <w:p w:rsidR="00FC6258" w:rsidRPr="003D6BFD" w:rsidRDefault="00FC6258" w:rsidP="00FC6258">
      <w:pPr>
        <w:spacing w:after="0" w:line="240" w:lineRule="auto"/>
        <w:ind w:firstLine="851"/>
        <w:jc w:val="both"/>
        <w:rPr>
          <w:rFonts w:ascii="Times New Roman" w:hAnsi="Times New Roman" w:cs="Times New Roman"/>
          <w:sz w:val="28"/>
          <w:szCs w:val="28"/>
        </w:rPr>
      </w:pPr>
      <w:r w:rsidRPr="00C66A83">
        <w:rPr>
          <w:rFonts w:ascii="Times New Roman" w:hAnsi="Times New Roman" w:cs="Times New Roman"/>
          <w:sz w:val="28"/>
          <w:szCs w:val="28"/>
          <w:u w:val="single"/>
        </w:rPr>
        <w:lastRenderedPageBreak/>
        <w:t>Методика исследования температуры</w:t>
      </w:r>
      <w:r w:rsidRPr="003D6BFD">
        <w:rPr>
          <w:rFonts w:ascii="Times New Roman" w:hAnsi="Times New Roman" w:cs="Times New Roman"/>
          <w:i/>
          <w:sz w:val="28"/>
          <w:szCs w:val="28"/>
        </w:rPr>
        <w:t>:</w:t>
      </w:r>
      <w:r w:rsidRPr="003D6BFD">
        <w:rPr>
          <w:rFonts w:ascii="Times New Roman" w:hAnsi="Times New Roman" w:cs="Times New Roman"/>
          <w:sz w:val="28"/>
          <w:szCs w:val="28"/>
        </w:rPr>
        <w:t xml:space="preserve"> температуру целесообразно измерять в зоне пребывания людей. В жилых помещениях измерения проводятся на высоте 1,5 м от пола и на расстоянии не менее 1,5 – 2 м от наружных стен и нагревательных приборов. Для проверки равномерности температура измеряется в 6-9 точках: по вертикали 10-15 см от пола, 1м от пола и 1,5 м от пола. Разница температур по вертикали не должна быть более 2-3</w:t>
      </w:r>
      <w:r w:rsidRPr="003D6BFD">
        <w:rPr>
          <w:rFonts w:ascii="Times New Roman" w:hAnsi="Times New Roman" w:cs="Times New Roman"/>
          <w:sz w:val="28"/>
          <w:szCs w:val="28"/>
          <w:vertAlign w:val="superscript"/>
        </w:rPr>
        <w:t>◦</w:t>
      </w:r>
      <w:r w:rsidRPr="003D6BFD">
        <w:rPr>
          <w:rFonts w:ascii="Times New Roman" w:hAnsi="Times New Roman" w:cs="Times New Roman"/>
          <w:sz w:val="28"/>
          <w:szCs w:val="28"/>
        </w:rPr>
        <w:t xml:space="preserve">С на каждые метр высоты. А по горизонтали в центре помещения и 0,2 м от наружной и противоположной внутренней стены разница не должна превышать 2-3 </w:t>
      </w:r>
      <w:r w:rsidRPr="003D6BFD">
        <w:rPr>
          <w:rFonts w:ascii="Times New Roman" w:hAnsi="Times New Roman" w:cs="Times New Roman"/>
          <w:sz w:val="28"/>
          <w:szCs w:val="28"/>
          <w:vertAlign w:val="superscript"/>
        </w:rPr>
        <w:t>◦</w:t>
      </w:r>
      <w:r w:rsidRPr="003D6BFD">
        <w:rPr>
          <w:rFonts w:ascii="Times New Roman" w:hAnsi="Times New Roman" w:cs="Times New Roman"/>
          <w:sz w:val="28"/>
          <w:szCs w:val="28"/>
        </w:rPr>
        <w:t>С. Для характеристики устойчивости температуры измерения проводятся 3-4 раза в сутки.</w:t>
      </w:r>
    </w:p>
    <w:p w:rsidR="00FC6258" w:rsidRPr="003D6BFD" w:rsidRDefault="00FC6258" w:rsidP="00FC6258">
      <w:pPr>
        <w:spacing w:after="0" w:line="240" w:lineRule="auto"/>
        <w:ind w:firstLine="851"/>
        <w:jc w:val="both"/>
        <w:rPr>
          <w:rFonts w:ascii="Times New Roman" w:hAnsi="Times New Roman" w:cs="Times New Roman"/>
          <w:sz w:val="28"/>
          <w:szCs w:val="28"/>
        </w:rPr>
      </w:pPr>
    </w:p>
    <w:p w:rsidR="00FC6258" w:rsidRPr="003D6BFD" w:rsidRDefault="00FC6258" w:rsidP="00C66A83">
      <w:pPr>
        <w:spacing w:after="0" w:line="240" w:lineRule="auto"/>
        <w:jc w:val="both"/>
        <w:rPr>
          <w:rFonts w:ascii="Times New Roman" w:hAnsi="Times New Roman" w:cs="Times New Roman"/>
          <w:sz w:val="28"/>
          <w:szCs w:val="28"/>
        </w:rPr>
      </w:pPr>
      <w:r w:rsidRPr="00C66A83">
        <w:rPr>
          <w:rFonts w:ascii="Times New Roman" w:hAnsi="Times New Roman" w:cs="Times New Roman"/>
          <w:b/>
          <w:sz w:val="32"/>
          <w:szCs w:val="32"/>
        </w:rPr>
        <w:t>Влажность воздух</w:t>
      </w:r>
      <w:r w:rsidR="00C66A83" w:rsidRPr="00C66A83">
        <w:rPr>
          <w:rFonts w:ascii="Times New Roman" w:hAnsi="Times New Roman" w:cs="Times New Roman"/>
          <w:b/>
          <w:sz w:val="32"/>
          <w:szCs w:val="32"/>
        </w:rPr>
        <w:t>а:</w:t>
      </w:r>
      <w:r w:rsidRPr="003D6BFD">
        <w:rPr>
          <w:rFonts w:ascii="Times New Roman" w:hAnsi="Times New Roman" w:cs="Times New Roman"/>
          <w:sz w:val="28"/>
          <w:szCs w:val="28"/>
        </w:rPr>
        <w:t xml:space="preserve"> Для определения влажности воздуха используются психрометры Ассмана и Августа.</w:t>
      </w:r>
    </w:p>
    <w:p w:rsidR="00FC6258" w:rsidRPr="003D6BFD" w:rsidRDefault="00FC6258" w:rsidP="00FC6258">
      <w:pPr>
        <w:spacing w:after="0" w:line="240" w:lineRule="auto"/>
        <w:ind w:firstLine="851"/>
        <w:jc w:val="both"/>
        <w:rPr>
          <w:rFonts w:ascii="Times New Roman" w:hAnsi="Times New Roman" w:cs="Times New Roman"/>
          <w:sz w:val="28"/>
          <w:szCs w:val="28"/>
        </w:rPr>
      </w:pPr>
      <w:r w:rsidRPr="003D6BFD">
        <w:rPr>
          <w:rFonts w:ascii="Times New Roman" w:hAnsi="Times New Roman" w:cs="Times New Roman"/>
          <w:i/>
          <w:sz w:val="28"/>
          <w:szCs w:val="28"/>
          <w:u w:val="single"/>
        </w:rPr>
        <w:t>Психрометр Ассмана</w:t>
      </w:r>
      <w:r w:rsidRPr="003D6BFD">
        <w:rPr>
          <w:rFonts w:ascii="Times New Roman" w:hAnsi="Times New Roman" w:cs="Times New Roman"/>
          <w:sz w:val="28"/>
          <w:szCs w:val="28"/>
        </w:rPr>
        <w:t xml:space="preserve"> состоит из 2-ух ртутных термометров, заключенные в металлические трубки, через которые равномерно просасывается исследуемый воздух с помощью маленького заводного вентилятора, находящегося в верхней части прибора. Один термометр называется влажным, другой – сухим. Резервуар влажного термометра обернут кусочком батиста. Ткань перед проведением исследований смачивают специальной пипеткой дистиллированной водой. Длительность работы вентилятора 4-5 мин.  Показания влажного термометра ниже, чем сухого в результате испарения влаги с его поверхности. Относительную влажность определяют по специальным таблицам.</w:t>
      </w:r>
    </w:p>
    <w:p w:rsidR="00FC6258" w:rsidRPr="003D6BFD" w:rsidRDefault="00FC6258" w:rsidP="00FC6258">
      <w:pPr>
        <w:spacing w:after="0" w:line="240" w:lineRule="auto"/>
        <w:ind w:firstLine="851"/>
        <w:jc w:val="both"/>
        <w:rPr>
          <w:rFonts w:ascii="Times New Roman" w:hAnsi="Times New Roman" w:cs="Times New Roman"/>
          <w:sz w:val="28"/>
          <w:szCs w:val="28"/>
        </w:rPr>
      </w:pPr>
      <w:r w:rsidRPr="003D6BFD">
        <w:rPr>
          <w:rFonts w:ascii="Times New Roman" w:hAnsi="Times New Roman" w:cs="Times New Roman"/>
          <w:i/>
          <w:sz w:val="28"/>
          <w:szCs w:val="28"/>
          <w:u w:val="single"/>
        </w:rPr>
        <w:t>Психрометр Августа</w:t>
      </w:r>
      <w:r w:rsidRPr="003D6BFD">
        <w:rPr>
          <w:rFonts w:ascii="Times New Roman" w:hAnsi="Times New Roman" w:cs="Times New Roman"/>
          <w:sz w:val="28"/>
          <w:szCs w:val="28"/>
        </w:rPr>
        <w:t xml:space="preserve"> состоит из двух спиртовых термометров. Один термометр влажный, другой - сухой. Используется чаще в складских помещениях. Имеет ряд недостатков: хрупкий, на него влияют внешние условия, особенно скорость движения воздуха.</w:t>
      </w:r>
    </w:p>
    <w:p w:rsidR="00FC6258" w:rsidRDefault="00FC6258" w:rsidP="00FC6258">
      <w:pPr>
        <w:jc w:val="both"/>
        <w:rPr>
          <w:rFonts w:ascii="Times New Roman" w:hAnsi="Times New Roman" w:cs="Times New Roman"/>
          <w:sz w:val="28"/>
          <w:szCs w:val="28"/>
        </w:rPr>
      </w:pPr>
      <w:r w:rsidRPr="003D6BFD">
        <w:rPr>
          <w:rFonts w:ascii="Times New Roman" w:hAnsi="Times New Roman" w:cs="Times New Roman"/>
          <w:sz w:val="28"/>
          <w:szCs w:val="28"/>
        </w:rPr>
        <w:t xml:space="preserve">Для регистрации непрерывных измерений относительной влажности служит прибор – </w:t>
      </w:r>
      <w:r w:rsidRPr="003D6BFD">
        <w:rPr>
          <w:rFonts w:ascii="Times New Roman" w:hAnsi="Times New Roman" w:cs="Times New Roman"/>
          <w:i/>
          <w:sz w:val="28"/>
          <w:szCs w:val="28"/>
          <w:u w:val="single"/>
        </w:rPr>
        <w:t>гигрограф.</w:t>
      </w:r>
      <w:r w:rsidRPr="003D6BFD">
        <w:rPr>
          <w:rFonts w:ascii="Times New Roman" w:hAnsi="Times New Roman" w:cs="Times New Roman"/>
          <w:sz w:val="28"/>
          <w:szCs w:val="28"/>
        </w:rPr>
        <w:t xml:space="preserve"> Воспринимающая часть  - пучок волос, натянутый на раму при помощи крючка. При увеличении и уменьшении длины пучка в зависимости от изменения величины влажности происходит перемещений срединной точки пучка. Колебания через стрелку передаются на вращающийся барабан и записываются.</w:t>
      </w:r>
    </w:p>
    <w:p w:rsidR="00A274C7" w:rsidRPr="00A274C7" w:rsidRDefault="00A274C7" w:rsidP="00FC6258">
      <w:pPr>
        <w:jc w:val="both"/>
        <w:rPr>
          <w:rFonts w:ascii="Times New Roman" w:hAnsi="Times New Roman" w:cs="Times New Roman"/>
          <w:b/>
          <w:sz w:val="28"/>
          <w:szCs w:val="28"/>
        </w:rPr>
      </w:pPr>
      <w:r w:rsidRPr="00A274C7">
        <w:rPr>
          <w:rFonts w:ascii="Times New Roman" w:hAnsi="Times New Roman" w:cs="Times New Roman"/>
          <w:b/>
          <w:sz w:val="28"/>
          <w:szCs w:val="28"/>
        </w:rPr>
        <w:t>Влияние микроклимата на организм человека:</w:t>
      </w:r>
    </w:p>
    <w:p w:rsidR="00A274C7" w:rsidRPr="00A274C7" w:rsidRDefault="00A274C7" w:rsidP="00A274C7">
      <w:pPr>
        <w:pStyle w:val="a3"/>
        <w:shd w:val="clear" w:color="auto" w:fill="FFFFFF"/>
        <w:rPr>
          <w:sz w:val="28"/>
          <w:szCs w:val="28"/>
        </w:rPr>
      </w:pPr>
      <w:r w:rsidRPr="00A274C7">
        <w:rPr>
          <w:sz w:val="28"/>
          <w:szCs w:val="28"/>
        </w:rPr>
        <w:t>Микроклимат помещения, в котором человек находится долго, играет существенную роль в формировании иммунитета, работоспособности, возможности комфортно отдохнуть и расслабиться. Состояние внутренней среды здания может не только плодотворно влиять на здоровье человека, но и оказывать негативное воздействие. Таким образом, чем дольше мы пребываем в невентилируемом помещении, тем сильнее это сказывается на работе нашего организма.</w:t>
      </w:r>
    </w:p>
    <w:p w:rsidR="00A274C7" w:rsidRPr="00A274C7" w:rsidRDefault="00A274C7" w:rsidP="00A274C7">
      <w:pPr>
        <w:pStyle w:val="a3"/>
        <w:shd w:val="clear" w:color="auto" w:fill="FFFFFF"/>
        <w:rPr>
          <w:color w:val="010000"/>
          <w:sz w:val="28"/>
          <w:szCs w:val="28"/>
        </w:rPr>
      </w:pPr>
      <w:r w:rsidRPr="00A274C7">
        <w:rPr>
          <w:color w:val="010000"/>
          <w:sz w:val="28"/>
          <w:szCs w:val="28"/>
        </w:rPr>
        <w:lastRenderedPageBreak/>
        <w:t>Низкие температуры провоцируют отдачу тепла организмом человека, тем самым снижая его защитные функции. Если в помещении установлена некачественная теплотехника, то люди будут постоянно страдать от переохлаждений, подвергаться частым простудам, инфекционным заболеваниям и т.д.</w:t>
      </w:r>
    </w:p>
    <w:p w:rsidR="00A274C7" w:rsidRPr="00A274C7" w:rsidRDefault="00A274C7" w:rsidP="00A274C7">
      <w:pPr>
        <w:pStyle w:val="a3"/>
        <w:shd w:val="clear" w:color="auto" w:fill="FFFFFF"/>
        <w:rPr>
          <w:color w:val="010000"/>
          <w:sz w:val="28"/>
          <w:szCs w:val="28"/>
        </w:rPr>
      </w:pPr>
      <w:r w:rsidRPr="00A274C7">
        <w:rPr>
          <w:color w:val="010000"/>
          <w:sz w:val="28"/>
          <w:szCs w:val="28"/>
        </w:rPr>
        <w:t>Очень высокая температура в помещении (более 27 градусов,C) влечёт за собой не меньшие проблемы. Борясь с жарой, организм выводит соль из организма. Такая ситуация также чревата снижением иммунитета, нарушением водно-солевого баланса, который регулирует работу многих систем в организме.</w:t>
      </w:r>
    </w:p>
    <w:p w:rsidR="00A274C7" w:rsidRPr="00A274C7" w:rsidRDefault="00A274C7" w:rsidP="00A274C7">
      <w:pPr>
        <w:pStyle w:val="a3"/>
        <w:shd w:val="clear" w:color="auto" w:fill="FFFFFF"/>
        <w:rPr>
          <w:color w:val="010000"/>
          <w:sz w:val="28"/>
          <w:szCs w:val="28"/>
        </w:rPr>
      </w:pPr>
      <w:r w:rsidRPr="00A274C7">
        <w:rPr>
          <w:color w:val="010000"/>
          <w:sz w:val="28"/>
          <w:szCs w:val="28"/>
        </w:rPr>
        <w:t>Если в помещении нет специальных увлажнителей воздуха, то чем выше температура, тем суше будет воздух. Здоровый человек, попав в помещение с сухим воздухом, почувствует дискомфорт уже через 10-15 минут. Если же человек уже простужен, он начнёт кашлять.</w:t>
      </w:r>
    </w:p>
    <w:p w:rsidR="00A274C7" w:rsidRPr="00A274C7" w:rsidRDefault="00A274C7" w:rsidP="00A274C7">
      <w:pPr>
        <w:pStyle w:val="a3"/>
        <w:shd w:val="clear" w:color="auto" w:fill="FFFFFF"/>
        <w:rPr>
          <w:color w:val="010000"/>
          <w:sz w:val="28"/>
          <w:szCs w:val="28"/>
        </w:rPr>
      </w:pPr>
      <w:r w:rsidRPr="00A274C7">
        <w:rPr>
          <w:color w:val="010000"/>
          <w:sz w:val="28"/>
          <w:szCs w:val="28"/>
        </w:rPr>
        <w:t>В меру влажный воздух (мера=40-60%) создаст комфортные условия для работ и отдыха. В зимний период он способствует укреплению иммунитета, так как не позволяет пересыхать слизистой и становиться уязвимой для вирусов. В летний период при комфортной влажности легче переносить жару, поддерживать здоровое состояние кожи и пр.</w:t>
      </w:r>
    </w:p>
    <w:p w:rsidR="00A274C7" w:rsidRPr="00A274C7" w:rsidRDefault="00A274C7" w:rsidP="00A274C7">
      <w:pPr>
        <w:pStyle w:val="a3"/>
        <w:shd w:val="clear" w:color="auto" w:fill="FFFFFF"/>
        <w:rPr>
          <w:color w:val="010000"/>
          <w:sz w:val="28"/>
          <w:szCs w:val="28"/>
        </w:rPr>
      </w:pPr>
      <w:r w:rsidRPr="00A274C7">
        <w:rPr>
          <w:color w:val="010000"/>
          <w:sz w:val="28"/>
          <w:szCs w:val="28"/>
        </w:rPr>
        <w:t>При температуре до 33-35 градусов скорость в 0,15 м/с комфортна, так как при этом воздух оказывает освежающий эффект. Если температура выше 35 градусов, то эффект будет обратным.</w:t>
      </w:r>
    </w:p>
    <w:p w:rsidR="00FC6258" w:rsidRPr="0006578E" w:rsidRDefault="00FC6258" w:rsidP="00250FDE">
      <w:pPr>
        <w:jc w:val="both"/>
        <w:rPr>
          <w:rFonts w:ascii="Times New Roman" w:hAnsi="Times New Roman" w:cs="Times New Roman"/>
          <w:b/>
          <w:sz w:val="32"/>
          <w:szCs w:val="32"/>
        </w:rPr>
      </w:pPr>
    </w:p>
    <w:p w:rsidR="004954BC" w:rsidRDefault="004954BC" w:rsidP="00250FDE">
      <w:pPr>
        <w:jc w:val="both"/>
        <w:rPr>
          <w:sz w:val="28"/>
          <w:szCs w:val="28"/>
        </w:rPr>
      </w:pPr>
    </w:p>
    <w:p w:rsidR="004954BC" w:rsidRDefault="004954BC" w:rsidP="00250FDE">
      <w:pPr>
        <w:jc w:val="both"/>
        <w:rPr>
          <w:sz w:val="28"/>
          <w:szCs w:val="28"/>
        </w:rPr>
      </w:pPr>
    </w:p>
    <w:p w:rsidR="005B34AE" w:rsidRDefault="005B34AE" w:rsidP="00250FDE">
      <w:pPr>
        <w:jc w:val="both"/>
        <w:rPr>
          <w:sz w:val="28"/>
          <w:szCs w:val="28"/>
        </w:rPr>
      </w:pPr>
    </w:p>
    <w:p w:rsidR="005B34AE" w:rsidRDefault="005B34AE" w:rsidP="00250FDE">
      <w:pPr>
        <w:jc w:val="both"/>
        <w:rPr>
          <w:sz w:val="28"/>
          <w:szCs w:val="28"/>
        </w:rPr>
      </w:pPr>
    </w:p>
    <w:p w:rsidR="005B34AE" w:rsidRDefault="005B34AE" w:rsidP="00250FDE">
      <w:pPr>
        <w:jc w:val="both"/>
        <w:rPr>
          <w:sz w:val="28"/>
          <w:szCs w:val="28"/>
        </w:rPr>
      </w:pPr>
    </w:p>
    <w:p w:rsidR="005B34AE" w:rsidRDefault="005B34AE" w:rsidP="00250FDE">
      <w:pPr>
        <w:jc w:val="both"/>
        <w:rPr>
          <w:sz w:val="28"/>
          <w:szCs w:val="28"/>
        </w:rPr>
      </w:pPr>
    </w:p>
    <w:p w:rsidR="005B34AE" w:rsidRDefault="005B34AE" w:rsidP="00250FDE">
      <w:pPr>
        <w:jc w:val="both"/>
        <w:rPr>
          <w:sz w:val="28"/>
          <w:szCs w:val="28"/>
        </w:rPr>
      </w:pPr>
    </w:p>
    <w:p w:rsidR="005B34AE" w:rsidRDefault="005B34AE" w:rsidP="00250FDE">
      <w:pPr>
        <w:jc w:val="both"/>
        <w:rPr>
          <w:sz w:val="28"/>
          <w:szCs w:val="28"/>
        </w:rPr>
      </w:pPr>
    </w:p>
    <w:p w:rsidR="005B34AE" w:rsidRDefault="005B34AE" w:rsidP="00250FDE">
      <w:pPr>
        <w:jc w:val="both"/>
        <w:rPr>
          <w:sz w:val="28"/>
          <w:szCs w:val="28"/>
        </w:rPr>
      </w:pPr>
    </w:p>
    <w:p w:rsidR="00310488" w:rsidRPr="00310488" w:rsidRDefault="007D2E24" w:rsidP="00310488">
      <w:pPr>
        <w:jc w:val="both"/>
        <w:rPr>
          <w:rFonts w:ascii="Times New Roman" w:hAnsi="Times New Roman" w:cs="Times New Roman"/>
          <w:b/>
          <w:sz w:val="32"/>
          <w:szCs w:val="32"/>
        </w:rPr>
      </w:pPr>
      <w:r>
        <w:rPr>
          <w:rFonts w:ascii="Times New Roman" w:hAnsi="Times New Roman" w:cs="Times New Roman"/>
          <w:b/>
          <w:sz w:val="32"/>
          <w:szCs w:val="32"/>
        </w:rPr>
        <w:lastRenderedPageBreak/>
        <w:t>10 День</w:t>
      </w:r>
      <w:r w:rsidR="00310488" w:rsidRPr="00310488">
        <w:rPr>
          <w:rFonts w:ascii="Times New Roman" w:hAnsi="Times New Roman" w:cs="Times New Roman"/>
          <w:b/>
          <w:sz w:val="32"/>
          <w:szCs w:val="32"/>
        </w:rPr>
        <w:t>.</w:t>
      </w:r>
      <w:r w:rsidR="00310488" w:rsidRPr="00310488">
        <w:rPr>
          <w:b/>
          <w:sz w:val="32"/>
          <w:szCs w:val="32"/>
        </w:rPr>
        <w:t xml:space="preserve"> </w:t>
      </w:r>
      <w:r w:rsidR="00310488" w:rsidRPr="00310488">
        <w:rPr>
          <w:rFonts w:ascii="Times New Roman" w:hAnsi="Times New Roman" w:cs="Times New Roman"/>
          <w:b/>
          <w:color w:val="000000" w:themeColor="text1"/>
          <w:sz w:val="32"/>
          <w:szCs w:val="32"/>
        </w:rPr>
        <w:t>МЕТОДЫ ИССЛЕДОВАНИЯ МЯСА И МЯСНЫХ ПРОДУКТОВ.</w:t>
      </w:r>
    </w:p>
    <w:p w:rsidR="00310488" w:rsidRPr="00310488" w:rsidRDefault="00310488" w:rsidP="00310488">
      <w:pPr>
        <w:rPr>
          <w:rFonts w:ascii="Times New Roman" w:hAnsi="Times New Roman" w:cs="Times New Roman"/>
          <w:b/>
          <w:sz w:val="28"/>
          <w:szCs w:val="28"/>
        </w:rPr>
      </w:pPr>
      <w:r w:rsidRPr="00310488">
        <w:rPr>
          <w:rFonts w:ascii="Times New Roman" w:hAnsi="Times New Roman" w:cs="Times New Roman"/>
          <w:b/>
          <w:sz w:val="28"/>
          <w:szCs w:val="28"/>
        </w:rPr>
        <w:t>Органолептическое исследование мяса</w:t>
      </w:r>
      <w:r w:rsidR="007D2E24">
        <w:rPr>
          <w:rFonts w:ascii="Times New Roman" w:hAnsi="Times New Roman" w:cs="Times New Roman"/>
          <w:b/>
          <w:sz w:val="28"/>
          <w:szCs w:val="28"/>
        </w:rPr>
        <w:t>:</w:t>
      </w:r>
    </w:p>
    <w:p w:rsidR="00310488" w:rsidRPr="007D2E24" w:rsidRDefault="00310488" w:rsidP="00310488">
      <w:pPr>
        <w:pStyle w:val="a5"/>
        <w:jc w:val="both"/>
        <w:rPr>
          <w:rFonts w:ascii="Times New Roman" w:hAnsi="Times New Roman" w:cs="Times New Roman"/>
          <w:b/>
          <w:sz w:val="28"/>
          <w:szCs w:val="28"/>
        </w:rPr>
      </w:pPr>
      <w:r w:rsidRPr="007D2E24">
        <w:rPr>
          <w:rFonts w:ascii="Times New Roman" w:hAnsi="Times New Roman" w:cs="Times New Roman"/>
          <w:b/>
          <w:sz w:val="28"/>
          <w:szCs w:val="28"/>
        </w:rPr>
        <w:t>Определение внешнего вида и цвета</w:t>
      </w:r>
      <w:r w:rsidR="007D2E24" w:rsidRPr="007D2E24">
        <w:rPr>
          <w:rFonts w:ascii="Times New Roman" w:hAnsi="Times New Roman" w:cs="Times New Roman"/>
          <w:b/>
          <w:sz w:val="28"/>
          <w:szCs w:val="28"/>
        </w:rPr>
        <w:t>:</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При  внешнем  осмотре  мяса отмечают  цвет  мышечной  ткани и жира на поверхности мяса, на свежем не глубоком  и  глубоком  разрезах. Обращают внимание на наличие ослизнения поверхности и на разрезе. Степень увлажненности проверяют, прикладывая кусочек фильтрованной бумаги к разрезу мяса. Свежее мясо на фильтрованной бумаге дает легкую увлажненность.</w:t>
      </w:r>
    </w:p>
    <w:p w:rsidR="00310488" w:rsidRPr="00310488" w:rsidRDefault="00310488" w:rsidP="00310488">
      <w:pPr>
        <w:spacing w:after="0"/>
        <w:rPr>
          <w:rFonts w:ascii="Times New Roman" w:hAnsi="Times New Roman" w:cs="Times New Roman"/>
          <w:b/>
          <w:sz w:val="28"/>
          <w:szCs w:val="28"/>
        </w:rPr>
      </w:pPr>
      <w:r w:rsidRPr="00310488">
        <w:rPr>
          <w:rFonts w:ascii="Times New Roman" w:hAnsi="Times New Roman" w:cs="Times New Roman"/>
          <w:b/>
          <w:sz w:val="28"/>
          <w:szCs w:val="28"/>
        </w:rPr>
        <w:t>Органолептическое исследование колбас</w:t>
      </w:r>
      <w:r w:rsidR="007D2E24">
        <w:rPr>
          <w:rFonts w:ascii="Times New Roman" w:hAnsi="Times New Roman" w:cs="Times New Roman"/>
          <w:b/>
          <w:sz w:val="28"/>
          <w:szCs w:val="28"/>
        </w:rPr>
        <w:t>:</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Помещенный для анализа образец колбасы тщательно осматривают, отмечают в протоколе состояние оболочки батона, целостность его, наличия дефектов, цвет, плотность набивки фарша</w:t>
      </w:r>
    </w:p>
    <w:p w:rsidR="00310488" w:rsidRPr="00310488" w:rsidRDefault="00310488" w:rsidP="00310488">
      <w:pPr>
        <w:spacing w:after="0" w:line="240" w:lineRule="auto"/>
        <w:jc w:val="both"/>
        <w:rPr>
          <w:rFonts w:ascii="Times New Roman" w:hAnsi="Times New Roman" w:cs="Times New Roman"/>
          <w:sz w:val="28"/>
          <w:szCs w:val="28"/>
        </w:rPr>
      </w:pPr>
      <w:r w:rsidRPr="00310488">
        <w:rPr>
          <w:rFonts w:ascii="Times New Roman" w:hAnsi="Times New Roman" w:cs="Times New Roman"/>
          <w:bCs/>
          <w:iCs/>
          <w:sz w:val="28"/>
          <w:szCs w:val="28"/>
        </w:rPr>
        <w:t xml:space="preserve">          Батоны колбасы разрезают вдоль. С одной половины снимают оболочку и определяют внешний вид и запах как самой оболочки, так и поверхности батона без оболочки. В случае порчи поверхность колбас становится матовой, липкой, поражается плесенью.</w:t>
      </w:r>
    </w:p>
    <w:p w:rsidR="00310488" w:rsidRPr="00310488" w:rsidRDefault="00310488" w:rsidP="00310488">
      <w:pPr>
        <w:spacing w:line="240" w:lineRule="auto"/>
        <w:jc w:val="both"/>
        <w:rPr>
          <w:rFonts w:ascii="Times New Roman" w:hAnsi="Times New Roman" w:cs="Times New Roman"/>
          <w:sz w:val="28"/>
          <w:szCs w:val="28"/>
        </w:rPr>
      </w:pPr>
      <w:r w:rsidRPr="00310488">
        <w:rPr>
          <w:rFonts w:ascii="Times New Roman" w:hAnsi="Times New Roman" w:cs="Times New Roman"/>
          <w:bCs/>
          <w:iCs/>
          <w:sz w:val="28"/>
          <w:szCs w:val="28"/>
        </w:rPr>
        <w:t xml:space="preserve">         Колбасы с расползающейся оболочкой, липкой серо-грязной поверхностью и с разжиженным фаршем под оболочкой, а также с неприятным запахом свидетельствуют о явной недоброкачественности продукта и в реализацию не допускаются. </w:t>
      </w:r>
    </w:p>
    <w:tbl>
      <w:tblPr>
        <w:tblStyle w:val="ac"/>
        <w:tblW w:w="0" w:type="auto"/>
        <w:tblLook w:val="04A0"/>
      </w:tblPr>
      <w:tblGrid>
        <w:gridCol w:w="2361"/>
        <w:gridCol w:w="2417"/>
        <w:gridCol w:w="2430"/>
        <w:gridCol w:w="2363"/>
      </w:tblGrid>
      <w:tr w:rsidR="00310488" w:rsidRPr="00310488" w:rsidTr="007D2E24">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7D2E24" w:rsidRDefault="00310488" w:rsidP="007D2E24">
            <w:pPr>
              <w:rPr>
                <w:rFonts w:ascii="Times New Roman" w:hAnsi="Times New Roman" w:cs="Times New Roman"/>
                <w:b/>
                <w:sz w:val="24"/>
                <w:szCs w:val="24"/>
                <w:lang w:val="ru-RU" w:bidi="ar-SA"/>
              </w:rPr>
            </w:pPr>
            <w:r w:rsidRPr="007D2E24">
              <w:rPr>
                <w:rFonts w:ascii="Times New Roman" w:hAnsi="Times New Roman" w:cs="Times New Roman"/>
                <w:b/>
                <w:sz w:val="24"/>
                <w:szCs w:val="24"/>
                <w:lang w:val="ru-RU" w:bidi="ar-SA"/>
              </w:rPr>
              <w:t>Показатели колбасы</w:t>
            </w:r>
          </w:p>
        </w:tc>
        <w:tc>
          <w:tcPr>
            <w:tcW w:w="2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7D2E24" w:rsidRDefault="00310488" w:rsidP="007D2E24">
            <w:pPr>
              <w:rPr>
                <w:rFonts w:ascii="Times New Roman" w:hAnsi="Times New Roman" w:cs="Times New Roman"/>
                <w:b/>
                <w:sz w:val="24"/>
                <w:szCs w:val="24"/>
                <w:lang w:val="ru-RU" w:bidi="ar-SA"/>
              </w:rPr>
            </w:pPr>
            <w:r w:rsidRPr="007D2E24">
              <w:rPr>
                <w:rFonts w:ascii="Times New Roman" w:hAnsi="Times New Roman" w:cs="Times New Roman"/>
                <w:b/>
                <w:sz w:val="24"/>
                <w:szCs w:val="24"/>
                <w:lang w:val="ru-RU" w:bidi="ar-SA"/>
              </w:rPr>
              <w:t>свежая</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7D2E24" w:rsidRDefault="00310488" w:rsidP="007D2E24">
            <w:pPr>
              <w:rPr>
                <w:rFonts w:ascii="Times New Roman" w:hAnsi="Times New Roman" w:cs="Times New Roman"/>
                <w:b/>
                <w:sz w:val="24"/>
                <w:szCs w:val="24"/>
                <w:lang w:val="ru-RU" w:bidi="ar-SA"/>
              </w:rPr>
            </w:pPr>
            <w:r w:rsidRPr="007D2E24">
              <w:rPr>
                <w:rFonts w:ascii="Times New Roman" w:hAnsi="Times New Roman" w:cs="Times New Roman"/>
                <w:b/>
                <w:sz w:val="24"/>
                <w:szCs w:val="24"/>
                <w:lang w:val="ru-RU" w:bidi="ar-SA"/>
              </w:rPr>
              <w:t>Подозрительной свежести</w:t>
            </w:r>
          </w:p>
        </w:tc>
        <w:tc>
          <w:tcPr>
            <w:tcW w:w="2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7D2E24" w:rsidRDefault="00310488" w:rsidP="007D2E24">
            <w:pPr>
              <w:rPr>
                <w:rFonts w:ascii="Times New Roman" w:hAnsi="Times New Roman" w:cs="Times New Roman"/>
                <w:b/>
                <w:sz w:val="24"/>
                <w:szCs w:val="24"/>
                <w:lang w:val="ru-RU" w:bidi="ar-SA"/>
              </w:rPr>
            </w:pPr>
            <w:r w:rsidRPr="007D2E24">
              <w:rPr>
                <w:rFonts w:ascii="Times New Roman" w:hAnsi="Times New Roman" w:cs="Times New Roman"/>
                <w:b/>
                <w:sz w:val="24"/>
                <w:szCs w:val="24"/>
                <w:lang w:val="ru-RU" w:bidi="ar-SA"/>
              </w:rPr>
              <w:t>несвежая</w:t>
            </w:r>
          </w:p>
        </w:tc>
      </w:tr>
      <w:tr w:rsidR="00310488" w:rsidRPr="00310488" w:rsidTr="007D2E24">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Наружный вид</w:t>
            </w:r>
          </w:p>
          <w:p w:rsidR="00310488" w:rsidRPr="007D2E24" w:rsidRDefault="00310488" w:rsidP="007D2E24">
            <w:pPr>
              <w:rPr>
                <w:rFonts w:ascii="Times New Roman" w:hAnsi="Times New Roman" w:cs="Times New Roman"/>
                <w:sz w:val="24"/>
                <w:szCs w:val="24"/>
                <w:lang w:val="ru-RU" w:bidi="ar-SA"/>
              </w:rPr>
            </w:pPr>
          </w:p>
        </w:tc>
        <w:tc>
          <w:tcPr>
            <w:tcW w:w="2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Оболочка сухая, крепкая, эластичная, без налетов плесени, слизи, плотно прилегает к фаршу</w:t>
            </w:r>
          </w:p>
          <w:p w:rsidR="00310488" w:rsidRPr="007D2E24" w:rsidRDefault="00310488" w:rsidP="007D2E24">
            <w:pPr>
              <w:rPr>
                <w:rFonts w:ascii="Times New Roman" w:hAnsi="Times New Roman" w:cs="Times New Roman"/>
                <w:sz w:val="24"/>
                <w:szCs w:val="24"/>
                <w:lang w:val="ru-RU" w:bidi="ar-SA"/>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Оболочка влажная, липкая, с налетами, легко отделяется от фарша, но не рвется</w:t>
            </w:r>
          </w:p>
        </w:tc>
        <w:tc>
          <w:tcPr>
            <w:tcW w:w="2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 xml:space="preserve">Слизь и плесень на оболочке. Оболочка легко рвется. Размягчение верхнего слоя. Плесень проникает под оболочку. </w:t>
            </w:r>
          </w:p>
          <w:p w:rsidR="00310488" w:rsidRPr="007D2E24" w:rsidRDefault="00310488" w:rsidP="007D2E24">
            <w:pPr>
              <w:rPr>
                <w:rFonts w:ascii="Times New Roman" w:hAnsi="Times New Roman" w:cs="Times New Roman"/>
                <w:sz w:val="24"/>
                <w:szCs w:val="24"/>
                <w:lang w:val="ru-RU" w:bidi="ar-SA"/>
              </w:rPr>
            </w:pPr>
          </w:p>
        </w:tc>
      </w:tr>
      <w:tr w:rsidR="00310488" w:rsidRPr="00310488" w:rsidTr="007D2E24">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консистенция</w:t>
            </w:r>
          </w:p>
        </w:tc>
        <w:tc>
          <w:tcPr>
            <w:tcW w:w="2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На разрезе плотная, сочная как на периферии, так и в центре</w:t>
            </w:r>
          </w:p>
          <w:p w:rsidR="00310488" w:rsidRPr="007D2E24" w:rsidRDefault="00310488" w:rsidP="007D2E24">
            <w:pPr>
              <w:rPr>
                <w:rFonts w:ascii="Times New Roman" w:hAnsi="Times New Roman" w:cs="Times New Roman"/>
                <w:sz w:val="24"/>
                <w:szCs w:val="24"/>
                <w:lang w:val="ru-RU" w:bidi="ar-SA"/>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Упругость понижена в периферической части</w:t>
            </w:r>
          </w:p>
          <w:p w:rsidR="00310488" w:rsidRPr="007D2E24" w:rsidRDefault="00310488" w:rsidP="007D2E24">
            <w:pPr>
              <w:rPr>
                <w:rFonts w:ascii="Times New Roman" w:hAnsi="Times New Roman" w:cs="Times New Roman"/>
                <w:sz w:val="24"/>
                <w:szCs w:val="24"/>
                <w:lang w:val="ru-RU" w:bidi="ar-SA"/>
              </w:rPr>
            </w:pPr>
          </w:p>
        </w:tc>
        <w:tc>
          <w:tcPr>
            <w:tcW w:w="2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Рыхлая консистенция фарша. Шпиг и жир грязно-зеленого цвета. Наличие личинок и мух в фарше</w:t>
            </w:r>
          </w:p>
          <w:p w:rsidR="00310488" w:rsidRPr="007D2E24" w:rsidRDefault="00310488" w:rsidP="007D2E24">
            <w:pPr>
              <w:rPr>
                <w:rFonts w:ascii="Times New Roman" w:hAnsi="Times New Roman" w:cs="Times New Roman"/>
                <w:sz w:val="24"/>
                <w:szCs w:val="24"/>
                <w:lang w:val="ru-RU" w:bidi="ar-SA"/>
              </w:rPr>
            </w:pPr>
          </w:p>
        </w:tc>
      </w:tr>
      <w:tr w:rsidR="00310488" w:rsidRPr="00310488" w:rsidTr="007D2E24">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Окраска фарша на разрезе</w:t>
            </w:r>
          </w:p>
          <w:p w:rsidR="00310488" w:rsidRPr="007D2E24" w:rsidRDefault="00310488" w:rsidP="007D2E24">
            <w:pPr>
              <w:rPr>
                <w:rFonts w:ascii="Times New Roman" w:hAnsi="Times New Roman" w:cs="Times New Roman"/>
                <w:sz w:val="24"/>
                <w:szCs w:val="24"/>
                <w:lang w:val="ru-RU" w:bidi="ar-SA"/>
              </w:rPr>
            </w:pPr>
          </w:p>
        </w:tc>
        <w:tc>
          <w:tcPr>
            <w:tcW w:w="2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Розовая, равномерная, серые пятна отсутствуют, шпиг белый</w:t>
            </w:r>
          </w:p>
          <w:p w:rsidR="00310488" w:rsidRPr="007D2E24" w:rsidRDefault="00310488" w:rsidP="007D2E24">
            <w:pPr>
              <w:rPr>
                <w:rFonts w:ascii="Times New Roman" w:hAnsi="Times New Roman" w:cs="Times New Roman"/>
                <w:sz w:val="24"/>
                <w:szCs w:val="24"/>
                <w:lang w:val="ru-RU" w:bidi="ar-SA"/>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 xml:space="preserve">Темно-серый ободок по периферии с сохранением нормального цвета в центре; шпиг </w:t>
            </w:r>
            <w:r w:rsidRPr="007D2E24">
              <w:rPr>
                <w:rFonts w:ascii="Times New Roman" w:hAnsi="Times New Roman" w:cs="Times New Roman"/>
                <w:sz w:val="24"/>
                <w:szCs w:val="24"/>
                <w:lang w:val="ru-RU" w:bidi="ar-SA"/>
              </w:rPr>
              <w:lastRenderedPageBreak/>
              <w:t>местами желтоватый</w:t>
            </w:r>
          </w:p>
          <w:p w:rsidR="00310488" w:rsidRPr="007D2E24" w:rsidRDefault="00310488" w:rsidP="007D2E24">
            <w:pPr>
              <w:rPr>
                <w:rFonts w:ascii="Times New Roman" w:hAnsi="Times New Roman" w:cs="Times New Roman"/>
                <w:sz w:val="24"/>
                <w:szCs w:val="24"/>
                <w:lang w:val="ru-RU" w:bidi="ar-SA"/>
              </w:rPr>
            </w:pPr>
          </w:p>
        </w:tc>
        <w:tc>
          <w:tcPr>
            <w:tcW w:w="2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lastRenderedPageBreak/>
              <w:t xml:space="preserve">На разрезе зеленовато-серое кольцо на периферии батона. </w:t>
            </w:r>
          </w:p>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 xml:space="preserve">Серо-зеленые пятна </w:t>
            </w:r>
            <w:r w:rsidRPr="007D2E24">
              <w:rPr>
                <w:rFonts w:ascii="Times New Roman" w:hAnsi="Times New Roman" w:cs="Times New Roman"/>
                <w:sz w:val="24"/>
                <w:szCs w:val="24"/>
                <w:lang w:val="ru-RU" w:bidi="ar-SA"/>
              </w:rPr>
              <w:lastRenderedPageBreak/>
              <w:t>в глубине батона</w:t>
            </w:r>
          </w:p>
          <w:p w:rsidR="00310488" w:rsidRPr="007D2E24" w:rsidRDefault="00310488" w:rsidP="007D2E24">
            <w:pPr>
              <w:rPr>
                <w:rFonts w:ascii="Times New Roman" w:hAnsi="Times New Roman" w:cs="Times New Roman"/>
                <w:sz w:val="24"/>
                <w:szCs w:val="24"/>
                <w:lang w:val="ru-RU" w:bidi="ar-SA"/>
              </w:rPr>
            </w:pPr>
          </w:p>
        </w:tc>
      </w:tr>
      <w:tr w:rsidR="00310488" w:rsidRPr="00310488" w:rsidTr="007D2E24">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lastRenderedPageBreak/>
              <w:t>Запах и вкус</w:t>
            </w:r>
          </w:p>
          <w:p w:rsidR="00310488" w:rsidRPr="007D2E24" w:rsidRDefault="00310488" w:rsidP="007D2E24">
            <w:pPr>
              <w:rPr>
                <w:rFonts w:ascii="Times New Roman" w:hAnsi="Times New Roman" w:cs="Times New Roman"/>
                <w:sz w:val="24"/>
                <w:szCs w:val="24"/>
                <w:lang w:val="ru-RU" w:bidi="ar-SA"/>
              </w:rPr>
            </w:pPr>
          </w:p>
        </w:tc>
        <w:tc>
          <w:tcPr>
            <w:tcW w:w="2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Специфический для каждого вида, без присутствия затхлости и кисловатости</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Затхлый, кисловатый, посторонний. Ослабление аромата специй.</w:t>
            </w:r>
          </w:p>
          <w:p w:rsidR="00310488" w:rsidRPr="007D2E24" w:rsidRDefault="00310488" w:rsidP="007D2E24">
            <w:pPr>
              <w:rPr>
                <w:rFonts w:ascii="Times New Roman" w:hAnsi="Times New Roman" w:cs="Times New Roman"/>
                <w:sz w:val="24"/>
                <w:szCs w:val="24"/>
                <w:lang w:val="ru-RU" w:bidi="ar-SA"/>
              </w:rPr>
            </w:pPr>
          </w:p>
        </w:tc>
        <w:tc>
          <w:tcPr>
            <w:tcW w:w="23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7D2E24" w:rsidRDefault="00310488" w:rsidP="007D2E24">
            <w:pPr>
              <w:rPr>
                <w:rFonts w:ascii="Times New Roman" w:hAnsi="Times New Roman" w:cs="Times New Roman"/>
                <w:sz w:val="24"/>
                <w:szCs w:val="24"/>
                <w:lang w:val="ru-RU" w:bidi="ar-SA"/>
              </w:rPr>
            </w:pPr>
            <w:r w:rsidRPr="007D2E24">
              <w:rPr>
                <w:rFonts w:ascii="Times New Roman" w:hAnsi="Times New Roman" w:cs="Times New Roman"/>
                <w:sz w:val="24"/>
                <w:szCs w:val="24"/>
                <w:lang w:val="ru-RU" w:bidi="ar-SA"/>
              </w:rPr>
              <w:t>С поверхности затхлый запах. Запах фарша гнилостный. Вкус кисловато-горький или гнилостный. Вкус кисловато-горький или гнилостный</w:t>
            </w:r>
          </w:p>
          <w:p w:rsidR="00310488" w:rsidRPr="007D2E24" w:rsidRDefault="00310488" w:rsidP="007D2E24">
            <w:pPr>
              <w:rPr>
                <w:rFonts w:ascii="Times New Roman" w:hAnsi="Times New Roman" w:cs="Times New Roman"/>
                <w:sz w:val="24"/>
                <w:szCs w:val="24"/>
                <w:lang w:val="ru-RU" w:bidi="ar-SA"/>
              </w:rPr>
            </w:pPr>
          </w:p>
        </w:tc>
      </w:tr>
    </w:tbl>
    <w:p w:rsidR="00310488" w:rsidRPr="00310488" w:rsidRDefault="00310488" w:rsidP="00310488">
      <w:pPr>
        <w:jc w:val="both"/>
        <w:rPr>
          <w:rFonts w:ascii="Times New Roman" w:hAnsi="Times New Roman" w:cs="Times New Roman"/>
          <w:sz w:val="28"/>
          <w:szCs w:val="28"/>
        </w:rPr>
      </w:pPr>
    </w:p>
    <w:p w:rsidR="00310488" w:rsidRPr="007D2E24" w:rsidRDefault="00310488" w:rsidP="00310488">
      <w:pPr>
        <w:pStyle w:val="a5"/>
        <w:rPr>
          <w:rFonts w:ascii="Times New Roman" w:hAnsi="Times New Roman" w:cs="Times New Roman"/>
          <w:b/>
          <w:sz w:val="28"/>
          <w:szCs w:val="28"/>
        </w:rPr>
      </w:pPr>
      <w:r w:rsidRPr="007D2E24">
        <w:rPr>
          <w:rFonts w:ascii="Times New Roman" w:hAnsi="Times New Roman" w:cs="Times New Roman"/>
          <w:b/>
          <w:sz w:val="28"/>
          <w:szCs w:val="28"/>
        </w:rPr>
        <w:t>Определение консистенции</w:t>
      </w:r>
      <w:r w:rsidR="007D2E24">
        <w:rPr>
          <w:rFonts w:ascii="Times New Roman" w:hAnsi="Times New Roman" w:cs="Times New Roman"/>
          <w:b/>
          <w:sz w:val="28"/>
          <w:szCs w:val="28"/>
        </w:rPr>
        <w:t>:</w:t>
      </w:r>
    </w:p>
    <w:p w:rsidR="00310488" w:rsidRPr="00310488" w:rsidRDefault="00310488" w:rsidP="00310488">
      <w:pPr>
        <w:pStyle w:val="a5"/>
        <w:ind w:firstLine="993"/>
        <w:jc w:val="both"/>
        <w:rPr>
          <w:rFonts w:ascii="Times New Roman" w:hAnsi="Times New Roman" w:cs="Times New Roman"/>
          <w:b/>
          <w:i/>
          <w:sz w:val="28"/>
          <w:szCs w:val="28"/>
        </w:rPr>
      </w:pPr>
      <w:r w:rsidRPr="00310488">
        <w:rPr>
          <w:rFonts w:ascii="Times New Roman" w:hAnsi="Times New Roman" w:cs="Times New Roman"/>
          <w:sz w:val="28"/>
          <w:szCs w:val="28"/>
        </w:rPr>
        <w:t>На свежем разрезе от легкого надавливания пальцем образуется ямка. В свежем мясе ямка выравнивается быстро, в мясе сомнительной свежести выравнивание ее</w:t>
      </w:r>
      <w:r w:rsidR="007D2E24">
        <w:rPr>
          <w:rFonts w:ascii="Times New Roman" w:hAnsi="Times New Roman" w:cs="Times New Roman"/>
          <w:sz w:val="28"/>
          <w:szCs w:val="28"/>
        </w:rPr>
        <w:t xml:space="preserve"> происходит медленнее (в течение</w:t>
      </w:r>
      <w:r w:rsidRPr="00310488">
        <w:rPr>
          <w:rFonts w:ascii="Times New Roman" w:hAnsi="Times New Roman" w:cs="Times New Roman"/>
          <w:sz w:val="28"/>
          <w:szCs w:val="28"/>
        </w:rPr>
        <w:t xml:space="preserve"> минуты).</w:t>
      </w:r>
    </w:p>
    <w:p w:rsidR="00310488" w:rsidRPr="00310488" w:rsidRDefault="00310488" w:rsidP="00310488">
      <w:pPr>
        <w:pStyle w:val="a5"/>
        <w:rPr>
          <w:rFonts w:ascii="Times New Roman" w:hAnsi="Times New Roman" w:cs="Times New Roman"/>
          <w:b/>
          <w:i/>
          <w:sz w:val="28"/>
          <w:szCs w:val="28"/>
        </w:rPr>
      </w:pPr>
    </w:p>
    <w:p w:rsidR="00310488" w:rsidRPr="00310488" w:rsidRDefault="00310488" w:rsidP="00310488">
      <w:pPr>
        <w:rPr>
          <w:rFonts w:ascii="Times New Roman" w:hAnsi="Times New Roman" w:cs="Times New Roman"/>
          <w:sz w:val="28"/>
          <w:szCs w:val="28"/>
        </w:rPr>
        <w:sectPr w:rsidR="00310488" w:rsidRPr="00310488" w:rsidSect="007D2E24">
          <w:pgSz w:w="11906" w:h="16838"/>
          <w:pgMar w:top="1134" w:right="850" w:bottom="1134" w:left="1701" w:header="708" w:footer="708" w:gutter="0"/>
          <w:cols w:space="708"/>
          <w:docGrid w:linePitch="360"/>
        </w:sectPr>
      </w:pPr>
    </w:p>
    <w:p w:rsidR="00310488" w:rsidRPr="00310488" w:rsidRDefault="00310488" w:rsidP="00310488">
      <w:pPr>
        <w:rPr>
          <w:rFonts w:ascii="Times New Roman" w:hAnsi="Times New Roman" w:cs="Times New Roman"/>
          <w:sz w:val="28"/>
          <w:szCs w:val="28"/>
        </w:rPr>
      </w:pPr>
      <w:r w:rsidRPr="00310488">
        <w:rPr>
          <w:rFonts w:ascii="Times New Roman" w:hAnsi="Times New Roman" w:cs="Times New Roman"/>
          <w:noProof/>
          <w:sz w:val="28"/>
          <w:szCs w:val="28"/>
          <w:lang w:eastAsia="ru-RU"/>
        </w:rPr>
        <w:lastRenderedPageBreak/>
        <w:drawing>
          <wp:inline distT="0" distB="0" distL="0" distR="0">
            <wp:extent cx="2333624" cy="2152650"/>
            <wp:effectExtent l="19050" t="0" r="0" b="0"/>
            <wp:docPr id="5" name="Рисунок 3" descr="колбаса.JPG"/>
            <wp:cNvGraphicFramePr/>
            <a:graphic xmlns:a="http://schemas.openxmlformats.org/drawingml/2006/main">
              <a:graphicData uri="http://schemas.openxmlformats.org/drawingml/2006/picture">
                <pic:pic xmlns:pic="http://schemas.openxmlformats.org/drawingml/2006/picture">
                  <pic:nvPicPr>
                    <pic:cNvPr id="10245" name="Содержимое 4" descr="колбаса.JPG"/>
                    <pic:cNvPicPr>
                      <a:picLocks noChangeAspect="1"/>
                    </pic:cNvPicPr>
                  </pic:nvPicPr>
                  <pic:blipFill>
                    <a:blip r:embed="rId76" cstate="print"/>
                    <a:srcRect/>
                    <a:stretch>
                      <a:fillRect/>
                    </a:stretch>
                  </pic:blipFill>
                  <pic:spPr bwMode="auto">
                    <a:xfrm>
                      <a:off x="0" y="0"/>
                      <a:ext cx="2338050" cy="2156732"/>
                    </a:xfrm>
                    <a:prstGeom prst="rect">
                      <a:avLst/>
                    </a:prstGeom>
                    <a:noFill/>
                    <a:ln w="9525">
                      <a:noFill/>
                      <a:miter lim="800000"/>
                      <a:headEnd/>
                      <a:tailEnd/>
                    </a:ln>
                  </pic:spPr>
                </pic:pic>
              </a:graphicData>
            </a:graphic>
          </wp:inline>
        </w:drawing>
      </w:r>
    </w:p>
    <w:p w:rsidR="00310488" w:rsidRPr="00310488" w:rsidRDefault="00310488" w:rsidP="00310488">
      <w:pPr>
        <w:rPr>
          <w:rFonts w:ascii="Times New Roman" w:hAnsi="Times New Roman" w:cs="Times New Roman"/>
          <w:sz w:val="28"/>
          <w:szCs w:val="28"/>
        </w:rPr>
      </w:pPr>
      <w:r w:rsidRPr="007D2E24">
        <w:rPr>
          <w:rFonts w:ascii="Times New Roman" w:hAnsi="Times New Roman" w:cs="Times New Roman"/>
          <w:bCs/>
          <w:sz w:val="28"/>
          <w:szCs w:val="28"/>
          <w:u w:val="single"/>
        </w:rPr>
        <w:lastRenderedPageBreak/>
        <w:t>Консистенция:</w:t>
      </w:r>
      <w:r w:rsidRPr="00310488">
        <w:rPr>
          <w:rFonts w:ascii="Times New Roman" w:hAnsi="Times New Roman" w:cs="Times New Roman"/>
          <w:bCs/>
          <w:sz w:val="28"/>
          <w:szCs w:val="28"/>
        </w:rPr>
        <w:t xml:space="preserve"> </w:t>
      </w:r>
      <w:r w:rsidRPr="00310488">
        <w:rPr>
          <w:rFonts w:ascii="Times New Roman" w:hAnsi="Times New Roman" w:cs="Times New Roman"/>
          <w:sz w:val="28"/>
          <w:szCs w:val="28"/>
        </w:rPr>
        <w:t>На разрезе плотная, сочная по всей толщине батона.</w:t>
      </w:r>
      <w:r w:rsidRPr="00310488">
        <w:rPr>
          <w:rFonts w:ascii="Times New Roman" w:hAnsi="Times New Roman" w:cs="Times New Roman"/>
          <w:bCs/>
          <w:sz w:val="28"/>
          <w:szCs w:val="28"/>
        </w:rPr>
        <w:t xml:space="preserve"> </w:t>
      </w:r>
    </w:p>
    <w:p w:rsidR="00310488" w:rsidRPr="007D2E24" w:rsidRDefault="00310488" w:rsidP="00310488">
      <w:pPr>
        <w:spacing w:after="0"/>
        <w:rPr>
          <w:rFonts w:ascii="Times New Roman" w:hAnsi="Times New Roman" w:cs="Times New Roman"/>
          <w:sz w:val="28"/>
          <w:szCs w:val="28"/>
          <w:u w:val="single"/>
        </w:rPr>
      </w:pPr>
      <w:r w:rsidRPr="007D2E24">
        <w:rPr>
          <w:rFonts w:ascii="Times New Roman" w:hAnsi="Times New Roman" w:cs="Times New Roman"/>
          <w:bCs/>
          <w:sz w:val="28"/>
          <w:szCs w:val="28"/>
          <w:u w:val="single"/>
        </w:rPr>
        <w:t>Окраска фарша на разрезе:</w:t>
      </w:r>
    </w:p>
    <w:p w:rsidR="00310488" w:rsidRPr="00310488" w:rsidRDefault="00310488" w:rsidP="00310488">
      <w:pPr>
        <w:pStyle w:val="a5"/>
        <w:ind w:firstLine="851"/>
        <w:jc w:val="both"/>
        <w:rPr>
          <w:rFonts w:ascii="Times New Roman" w:hAnsi="Times New Roman" w:cs="Times New Roman"/>
          <w:sz w:val="28"/>
          <w:szCs w:val="28"/>
        </w:rPr>
        <w:sectPr w:rsidR="00310488" w:rsidRPr="00310488" w:rsidSect="007D2E24">
          <w:type w:val="continuous"/>
          <w:pgSz w:w="11906" w:h="16838"/>
          <w:pgMar w:top="1134" w:right="850" w:bottom="1134" w:left="1701" w:header="708" w:footer="708" w:gutter="0"/>
          <w:cols w:num="2" w:space="708"/>
          <w:docGrid w:linePitch="360"/>
        </w:sectPr>
      </w:pPr>
      <w:r w:rsidRPr="00310488">
        <w:rPr>
          <w:rFonts w:ascii="Times New Roman" w:hAnsi="Times New Roman" w:cs="Times New Roman"/>
          <w:sz w:val="28"/>
          <w:szCs w:val="28"/>
        </w:rPr>
        <w:t>Розовая равномерная, шпиг белый</w:t>
      </w:r>
    </w:p>
    <w:p w:rsidR="00310488" w:rsidRPr="00310488" w:rsidRDefault="00310488" w:rsidP="00310488">
      <w:pPr>
        <w:pStyle w:val="a5"/>
        <w:ind w:firstLine="851"/>
        <w:jc w:val="both"/>
        <w:rPr>
          <w:rFonts w:ascii="Times New Roman" w:hAnsi="Times New Roman" w:cs="Times New Roman"/>
          <w:sz w:val="28"/>
          <w:szCs w:val="28"/>
        </w:rPr>
      </w:pPr>
    </w:p>
    <w:p w:rsidR="00310488" w:rsidRPr="00310488" w:rsidRDefault="00310488" w:rsidP="00310488">
      <w:pPr>
        <w:pStyle w:val="a5"/>
        <w:ind w:firstLine="851"/>
        <w:jc w:val="both"/>
        <w:rPr>
          <w:rFonts w:ascii="Times New Roman" w:hAnsi="Times New Roman" w:cs="Times New Roman"/>
          <w:sz w:val="28"/>
          <w:szCs w:val="28"/>
        </w:rPr>
      </w:pPr>
    </w:p>
    <w:p w:rsidR="00310488" w:rsidRPr="007D2E24" w:rsidRDefault="00310488" w:rsidP="00310488">
      <w:pPr>
        <w:pStyle w:val="a5"/>
        <w:rPr>
          <w:rFonts w:ascii="Times New Roman" w:hAnsi="Times New Roman" w:cs="Times New Roman"/>
          <w:b/>
          <w:sz w:val="28"/>
          <w:szCs w:val="28"/>
        </w:rPr>
      </w:pPr>
      <w:r w:rsidRPr="007D2E24">
        <w:rPr>
          <w:rFonts w:ascii="Times New Roman" w:hAnsi="Times New Roman" w:cs="Times New Roman"/>
          <w:b/>
          <w:sz w:val="28"/>
          <w:szCs w:val="28"/>
        </w:rPr>
        <w:t>Определение запаха</w:t>
      </w:r>
      <w:r w:rsidR="007D2E24">
        <w:rPr>
          <w:rFonts w:ascii="Times New Roman" w:hAnsi="Times New Roman" w:cs="Times New Roman"/>
          <w:b/>
          <w:sz w:val="28"/>
          <w:szCs w:val="28"/>
        </w:rPr>
        <w:t>:</w:t>
      </w:r>
    </w:p>
    <w:p w:rsidR="00310488" w:rsidRPr="00310488" w:rsidRDefault="00310488" w:rsidP="007D2E24">
      <w:pPr>
        <w:pStyle w:val="a5"/>
        <w:jc w:val="both"/>
        <w:rPr>
          <w:rFonts w:ascii="Times New Roman" w:hAnsi="Times New Roman" w:cs="Times New Roman"/>
          <w:sz w:val="28"/>
          <w:szCs w:val="28"/>
        </w:rPr>
      </w:pPr>
      <w:r w:rsidRPr="00310488">
        <w:rPr>
          <w:rFonts w:ascii="Times New Roman" w:hAnsi="Times New Roman" w:cs="Times New Roman"/>
          <w:sz w:val="28"/>
          <w:szCs w:val="28"/>
        </w:rPr>
        <w:t xml:space="preserve">В начале запах поверхностного слоя, затем чистым ножом делают надрез и медленно определяют запах в толще мышечной ткани, прилегающей к кости. Запах мяса отчетливее выявляется пробой «на нож», в глубину мышц вводят нагретый нож, немедленно его  извлекают  и устанавливается запах, исходящий от ножа. Этот способ особенно рекомендуется в случаях сомнительного качества мяса.  Вместо ножа можно применять тонко оструганную деревянную шпильку  (проба «на шпильку»).  </w:t>
      </w:r>
    </w:p>
    <w:p w:rsidR="00310488" w:rsidRPr="00310488" w:rsidRDefault="00310488" w:rsidP="00310488">
      <w:pPr>
        <w:pStyle w:val="a5"/>
        <w:rPr>
          <w:rFonts w:ascii="Times New Roman" w:hAnsi="Times New Roman" w:cs="Times New Roman"/>
          <w:sz w:val="28"/>
          <w:szCs w:val="28"/>
        </w:rPr>
      </w:pPr>
    </w:p>
    <w:p w:rsidR="00310488" w:rsidRPr="00310488" w:rsidRDefault="00310488" w:rsidP="00310488">
      <w:pPr>
        <w:pStyle w:val="a5"/>
        <w:rPr>
          <w:rFonts w:ascii="Times New Roman" w:hAnsi="Times New Roman" w:cs="Times New Roman"/>
          <w:sz w:val="28"/>
          <w:szCs w:val="28"/>
        </w:rPr>
      </w:pPr>
      <w:r w:rsidRPr="007D2E24">
        <w:rPr>
          <w:rFonts w:ascii="Times New Roman" w:hAnsi="Times New Roman" w:cs="Times New Roman"/>
          <w:b/>
          <w:sz w:val="28"/>
          <w:szCs w:val="28"/>
        </w:rPr>
        <w:t>Определение состояния жира :</w:t>
      </w:r>
      <w:r w:rsidRPr="00310488">
        <w:rPr>
          <w:rFonts w:ascii="Times New Roman" w:hAnsi="Times New Roman" w:cs="Times New Roman"/>
          <w:b/>
          <w:i/>
          <w:sz w:val="28"/>
          <w:szCs w:val="28"/>
        </w:rPr>
        <w:t xml:space="preserve"> </w:t>
      </w:r>
      <w:r w:rsidRPr="00310488">
        <w:rPr>
          <w:rFonts w:ascii="Times New Roman" w:hAnsi="Times New Roman" w:cs="Times New Roman"/>
          <w:sz w:val="28"/>
          <w:szCs w:val="28"/>
        </w:rPr>
        <w:t>Определяют цвет жира, его запах, консистенцию при раздавливании кусочков жира пальцами.</w:t>
      </w:r>
    </w:p>
    <w:p w:rsidR="00310488" w:rsidRPr="00310488" w:rsidRDefault="00310488" w:rsidP="00310488">
      <w:pPr>
        <w:pStyle w:val="a5"/>
        <w:rPr>
          <w:rFonts w:ascii="Times New Roman" w:hAnsi="Times New Roman" w:cs="Times New Roman"/>
          <w:sz w:val="28"/>
          <w:szCs w:val="28"/>
        </w:rPr>
      </w:pPr>
    </w:p>
    <w:p w:rsidR="007D2E24" w:rsidRDefault="007D2E24" w:rsidP="00310488">
      <w:pPr>
        <w:rPr>
          <w:rFonts w:ascii="Times New Roman" w:hAnsi="Times New Roman" w:cs="Times New Roman"/>
          <w:b/>
          <w:sz w:val="28"/>
          <w:szCs w:val="28"/>
        </w:rPr>
      </w:pPr>
    </w:p>
    <w:p w:rsidR="007D2E24" w:rsidRDefault="007D2E24" w:rsidP="00310488">
      <w:pPr>
        <w:rPr>
          <w:rFonts w:ascii="Times New Roman" w:hAnsi="Times New Roman" w:cs="Times New Roman"/>
          <w:b/>
          <w:sz w:val="28"/>
          <w:szCs w:val="28"/>
        </w:rPr>
      </w:pPr>
    </w:p>
    <w:p w:rsidR="00310488" w:rsidRPr="00310488" w:rsidRDefault="00310488" w:rsidP="00310488">
      <w:pPr>
        <w:rPr>
          <w:rFonts w:ascii="Times New Roman" w:hAnsi="Times New Roman" w:cs="Times New Roman"/>
          <w:b/>
          <w:sz w:val="28"/>
          <w:szCs w:val="28"/>
        </w:rPr>
      </w:pPr>
      <w:r w:rsidRPr="00310488">
        <w:rPr>
          <w:rFonts w:ascii="Times New Roman" w:hAnsi="Times New Roman" w:cs="Times New Roman"/>
          <w:b/>
          <w:sz w:val="28"/>
          <w:szCs w:val="28"/>
        </w:rPr>
        <w:lastRenderedPageBreak/>
        <w:t xml:space="preserve">Определение физико-химических </w:t>
      </w:r>
      <w:r w:rsidR="007D2E24">
        <w:rPr>
          <w:rFonts w:ascii="Times New Roman" w:hAnsi="Times New Roman" w:cs="Times New Roman"/>
          <w:b/>
          <w:sz w:val="28"/>
          <w:szCs w:val="28"/>
        </w:rPr>
        <w:t>показателей:</w:t>
      </w:r>
    </w:p>
    <w:p w:rsidR="00310488" w:rsidRPr="007D2E24" w:rsidRDefault="00310488" w:rsidP="00310488">
      <w:pPr>
        <w:pStyle w:val="a5"/>
        <w:rPr>
          <w:rFonts w:ascii="Times New Roman" w:hAnsi="Times New Roman" w:cs="Times New Roman"/>
          <w:b/>
          <w:sz w:val="28"/>
          <w:szCs w:val="28"/>
        </w:rPr>
      </w:pPr>
      <w:r w:rsidRPr="007D2E24">
        <w:rPr>
          <w:rFonts w:ascii="Times New Roman" w:hAnsi="Times New Roman" w:cs="Times New Roman"/>
          <w:b/>
          <w:sz w:val="28"/>
          <w:szCs w:val="28"/>
        </w:rPr>
        <w:t>Пробная варка мяса</w:t>
      </w:r>
      <w:r w:rsidR="007D2E24">
        <w:rPr>
          <w:rFonts w:ascii="Times New Roman" w:hAnsi="Times New Roman" w:cs="Times New Roman"/>
          <w:b/>
          <w:sz w:val="28"/>
          <w:szCs w:val="28"/>
        </w:rPr>
        <w:t>:</w:t>
      </w:r>
    </w:p>
    <w:p w:rsidR="00310488" w:rsidRPr="00310488" w:rsidRDefault="00310488" w:rsidP="007D2E24">
      <w:pPr>
        <w:pStyle w:val="a5"/>
        <w:jc w:val="both"/>
        <w:rPr>
          <w:rFonts w:ascii="Times New Roman" w:hAnsi="Times New Roman" w:cs="Times New Roman"/>
          <w:sz w:val="28"/>
          <w:szCs w:val="28"/>
        </w:rPr>
      </w:pPr>
      <w:r w:rsidRPr="00310488">
        <w:rPr>
          <w:rFonts w:ascii="Times New Roman" w:hAnsi="Times New Roman" w:cs="Times New Roman"/>
          <w:sz w:val="28"/>
          <w:szCs w:val="28"/>
        </w:rPr>
        <w:t>Исследуемое мясо (30-50г) нарезают кусочками, заливают дистиллированной водой и кипятят в закрытой посуде до готовности. В процессе варки (при закипании бульона), а также после окончания варки определяют запах бульона, прозрачность, цвет, вкус и состояние жира ( мелкие или крупные капли).</w:t>
      </w:r>
    </w:p>
    <w:p w:rsidR="00310488" w:rsidRPr="007D2E24" w:rsidRDefault="00310488" w:rsidP="007D2E24">
      <w:pPr>
        <w:pStyle w:val="a5"/>
        <w:jc w:val="both"/>
        <w:rPr>
          <w:rFonts w:ascii="Times New Roman" w:hAnsi="Times New Roman" w:cs="Times New Roman"/>
          <w:sz w:val="28"/>
          <w:szCs w:val="28"/>
        </w:rPr>
      </w:pPr>
      <w:r w:rsidRPr="00310488">
        <w:rPr>
          <w:rFonts w:ascii="Times New Roman" w:hAnsi="Times New Roman" w:cs="Times New Roman"/>
          <w:sz w:val="28"/>
          <w:szCs w:val="28"/>
        </w:rPr>
        <w:t>Прозрачность определяют в большей пробирке или цилиндре на 25,0 мл после вливания туда 20,0 мл бульона.</w:t>
      </w:r>
      <w:r w:rsidRPr="00310488">
        <w:rPr>
          <w:rFonts w:ascii="Times New Roman" w:hAnsi="Times New Roman" w:cs="Times New Roman"/>
          <w:b/>
          <w:sz w:val="28"/>
          <w:szCs w:val="28"/>
        </w:rPr>
        <w:t xml:space="preserve">     </w:t>
      </w:r>
    </w:p>
    <w:p w:rsidR="00310488" w:rsidRPr="00310488" w:rsidRDefault="00310488" w:rsidP="00310488">
      <w:pPr>
        <w:pStyle w:val="a5"/>
        <w:rPr>
          <w:rFonts w:ascii="Times New Roman" w:hAnsi="Times New Roman" w:cs="Times New Roman"/>
          <w:b/>
          <w:i/>
          <w:sz w:val="28"/>
          <w:szCs w:val="28"/>
        </w:rPr>
      </w:pPr>
      <w:r w:rsidRPr="00310488">
        <w:rPr>
          <w:rFonts w:ascii="Times New Roman" w:hAnsi="Times New Roman" w:cs="Times New Roman"/>
          <w:b/>
          <w:i/>
          <w:sz w:val="28"/>
          <w:szCs w:val="28"/>
        </w:rPr>
        <w:t>Определение содержания влаги в колбасе.</w:t>
      </w:r>
    </w:p>
    <w:p w:rsidR="00310488" w:rsidRPr="00310488" w:rsidRDefault="00310488" w:rsidP="00310488">
      <w:pPr>
        <w:pStyle w:val="a5"/>
        <w:rPr>
          <w:rFonts w:ascii="Times New Roman" w:hAnsi="Times New Roman" w:cs="Times New Roman"/>
          <w:b/>
          <w:i/>
          <w:sz w:val="28"/>
          <w:szCs w:val="28"/>
        </w:rPr>
        <w:sectPr w:rsidR="00310488" w:rsidRPr="00310488" w:rsidSect="007D2E24">
          <w:type w:val="continuous"/>
          <w:pgSz w:w="11906" w:h="16838"/>
          <w:pgMar w:top="1134" w:right="850" w:bottom="1134" w:left="1701" w:header="708" w:footer="708" w:gutter="0"/>
          <w:cols w:space="708"/>
          <w:docGrid w:linePitch="360"/>
        </w:sectPr>
      </w:pPr>
    </w:p>
    <w:p w:rsidR="00310488" w:rsidRPr="00310488" w:rsidRDefault="00310488" w:rsidP="00310488">
      <w:pPr>
        <w:pStyle w:val="a5"/>
        <w:jc w:val="center"/>
        <w:rPr>
          <w:rFonts w:ascii="Times New Roman" w:hAnsi="Times New Roman" w:cs="Times New Roman"/>
          <w:b/>
          <w:i/>
          <w:sz w:val="28"/>
          <w:szCs w:val="28"/>
        </w:rPr>
      </w:pPr>
      <w:r w:rsidRPr="00310488">
        <w:rPr>
          <w:rFonts w:ascii="Times New Roman" w:hAnsi="Times New Roman" w:cs="Times New Roman"/>
          <w:b/>
          <w:i/>
          <w:noProof/>
          <w:sz w:val="28"/>
          <w:szCs w:val="28"/>
          <w:lang w:eastAsia="ru-RU"/>
        </w:rPr>
        <w:lastRenderedPageBreak/>
        <w:drawing>
          <wp:inline distT="0" distB="0" distL="0" distR="0">
            <wp:extent cx="2333625" cy="2247900"/>
            <wp:effectExtent l="19050" t="0" r="9525" b="0"/>
            <wp:docPr id="9" name="Рисунок 4" descr="IMG_0102"/>
            <wp:cNvGraphicFramePr/>
            <a:graphic xmlns:a="http://schemas.openxmlformats.org/drawingml/2006/main">
              <a:graphicData uri="http://schemas.openxmlformats.org/drawingml/2006/picture">
                <pic:pic xmlns:pic="http://schemas.openxmlformats.org/drawingml/2006/picture">
                  <pic:nvPicPr>
                    <pic:cNvPr id="12292" name="Picture 4" descr="IMG_0102"/>
                    <pic:cNvPicPr>
                      <a:picLocks noChangeAspect="1" noChangeArrowheads="1"/>
                    </pic:cNvPicPr>
                  </pic:nvPicPr>
                  <pic:blipFill>
                    <a:blip r:embed="rId77" cstate="print"/>
                    <a:srcRect/>
                    <a:stretch>
                      <a:fillRect/>
                    </a:stretch>
                  </pic:blipFill>
                  <pic:spPr bwMode="auto">
                    <a:xfrm>
                      <a:off x="0" y="0"/>
                      <a:ext cx="2334998" cy="2249223"/>
                    </a:xfrm>
                    <a:prstGeom prst="rect">
                      <a:avLst/>
                    </a:prstGeom>
                    <a:noFill/>
                    <a:ln w="9525">
                      <a:noFill/>
                      <a:miter lim="800000"/>
                      <a:headEnd/>
                      <a:tailEnd/>
                    </a:ln>
                  </pic:spPr>
                </pic:pic>
              </a:graphicData>
            </a:graphic>
          </wp:inline>
        </w:drawing>
      </w:r>
    </w:p>
    <w:p w:rsidR="00310488" w:rsidRPr="00310488" w:rsidRDefault="00310488" w:rsidP="00310488">
      <w:pPr>
        <w:rPr>
          <w:rFonts w:ascii="Times New Roman" w:hAnsi="Times New Roman" w:cs="Times New Roman"/>
          <w:sz w:val="28"/>
          <w:szCs w:val="28"/>
        </w:rPr>
        <w:sectPr w:rsidR="00310488" w:rsidRPr="00310488" w:rsidSect="007D2E24">
          <w:type w:val="continuous"/>
          <w:pgSz w:w="11906" w:h="16838"/>
          <w:pgMar w:top="1134" w:right="850" w:bottom="1134" w:left="1701" w:header="708" w:footer="708" w:gutter="0"/>
          <w:cols w:num="2" w:space="708"/>
          <w:docGrid w:linePitch="360"/>
        </w:sectPr>
      </w:pPr>
    </w:p>
    <w:p w:rsidR="00310488" w:rsidRPr="00310488" w:rsidRDefault="00310488" w:rsidP="00310488">
      <w:pPr>
        <w:rPr>
          <w:rFonts w:ascii="Times New Roman" w:hAnsi="Times New Roman" w:cs="Times New Roman"/>
          <w:bCs/>
          <w:iCs/>
          <w:sz w:val="28"/>
          <w:szCs w:val="28"/>
        </w:rPr>
      </w:pPr>
      <w:r w:rsidRPr="00310488">
        <w:rPr>
          <w:rFonts w:ascii="Times New Roman" w:hAnsi="Times New Roman" w:cs="Times New Roman"/>
          <w:bCs/>
          <w:iCs/>
          <w:sz w:val="28"/>
          <w:szCs w:val="28"/>
        </w:rPr>
        <w:lastRenderedPageBreak/>
        <w:t>Повышенное содержание влаги в колбасах указывает на снижение вкусовых достоинств колбас и возможность благоприятных условий для размножения микробов, что способствует порче продукта.</w:t>
      </w:r>
    </w:p>
    <w:p w:rsidR="00310488" w:rsidRPr="00310488" w:rsidRDefault="00310488" w:rsidP="00310488">
      <w:pPr>
        <w:pStyle w:val="a5"/>
        <w:jc w:val="both"/>
        <w:rPr>
          <w:rFonts w:ascii="Times New Roman" w:hAnsi="Times New Roman" w:cs="Times New Roman"/>
          <w:sz w:val="28"/>
          <w:szCs w:val="28"/>
        </w:rPr>
      </w:pPr>
      <w:r w:rsidRPr="00310488">
        <w:rPr>
          <w:rFonts w:ascii="Times New Roman" w:hAnsi="Times New Roman" w:cs="Times New Roman"/>
          <w:sz w:val="28"/>
          <w:szCs w:val="28"/>
        </w:rPr>
        <w:t>В бюксу диаметром 30-35 мм насыпают 6-8 г чистого прокаленного песка, в песок помещают короткую стеклянную палочку. Бюксу с песком и палочкой просушивают в сушильном шкафу при температуре 130-160 С в течении 30 мин, охлаждают в эксикаторе и взвешивают на технологических весах. Затем из средней пробы фарша в бюксу с песком и палочкой берут навеску в количестве 3-5 г (так как повторно из бюксы фарш брать нельзя, то взвешивают столько, сколько положили фарша, в пределах от 3 до 5 г.). навеску с помощью палочки тщательно перемешивают с песком (песок применяется для того, чтобы создать лучшие условия для удаления воды из фарша при высушивании). Бюксу помещают в сушильный шкаф при t 150 С и высушивают в течении часа. По окончании высушивания бюксу охлаждают в эксикаторе и снова взвешивают на технохимических весах.</w:t>
      </w:r>
    </w:p>
    <w:p w:rsidR="00310488" w:rsidRPr="00310488" w:rsidRDefault="00310488" w:rsidP="00310488">
      <w:pPr>
        <w:pStyle w:val="a5"/>
        <w:jc w:val="both"/>
        <w:rPr>
          <w:rFonts w:ascii="Times New Roman" w:hAnsi="Times New Roman" w:cs="Times New Roman"/>
          <w:sz w:val="28"/>
          <w:szCs w:val="28"/>
        </w:rPr>
      </w:pPr>
      <w:r w:rsidRPr="00310488">
        <w:rPr>
          <w:rFonts w:ascii="Times New Roman" w:hAnsi="Times New Roman" w:cs="Times New Roman"/>
          <w:b/>
          <w:sz w:val="28"/>
          <w:szCs w:val="28"/>
        </w:rPr>
        <w:t>РАСЧЕТ</w:t>
      </w:r>
      <w:r w:rsidRPr="00310488">
        <w:rPr>
          <w:rFonts w:ascii="Times New Roman" w:hAnsi="Times New Roman" w:cs="Times New Roman"/>
          <w:sz w:val="28"/>
          <w:szCs w:val="28"/>
        </w:rPr>
        <w:t>. Содержание воды в 100 г колбасы определяют по формуле:</w:t>
      </w:r>
    </w:p>
    <w:p w:rsidR="00310488" w:rsidRPr="00310488" w:rsidRDefault="00310488" w:rsidP="00310488">
      <w:pPr>
        <w:pStyle w:val="a5"/>
        <w:jc w:val="center"/>
        <w:rPr>
          <w:rFonts w:ascii="Times New Roman" w:hAnsi="Times New Roman" w:cs="Times New Roman"/>
          <w:sz w:val="28"/>
          <w:szCs w:val="28"/>
        </w:rPr>
      </w:pPr>
      <w:r w:rsidRPr="00310488">
        <w:rPr>
          <w:rFonts w:ascii="Times New Roman" w:eastAsiaTheme="minorEastAsia" w:hAnsi="Times New Roman" w:cs="Times New Roman"/>
          <w:sz w:val="28"/>
          <w:szCs w:val="28"/>
        </w:rPr>
        <w:t xml:space="preserve">Х = </w:t>
      </w:r>
      <m:oMath>
        <m:f>
          <m:fPr>
            <m:ctrlPr>
              <w:rPr>
                <w:rFonts w:ascii="Cambria Math" w:hAnsi="Times New Roman" w:cs="Times New Roman"/>
                <w:i/>
                <w:sz w:val="28"/>
                <w:szCs w:val="28"/>
              </w:rPr>
            </m:ctrlPr>
          </m:fPr>
          <m:num>
            <m:d>
              <m:dPr>
                <m:ctrlPr>
                  <w:rPr>
                    <w:rFonts w:ascii="Cambria Math" w:hAnsi="Times New Roman" w:cs="Times New Roman"/>
                    <w:i/>
                    <w:sz w:val="28"/>
                    <w:szCs w:val="28"/>
                  </w:rPr>
                </m:ctrlPr>
              </m:dPr>
              <m:e>
                <m:r>
                  <w:rPr>
                    <w:rFonts w:ascii="Times New Roman" w:hAnsi="Times New Roman" w:cs="Times New Roman"/>
                    <w:sz w:val="28"/>
                    <w:szCs w:val="28"/>
                  </w:rPr>
                  <m:t>А-В</m:t>
                </m:r>
              </m:e>
            </m:d>
            <m:r>
              <w:rPr>
                <w:rFonts w:ascii="Times New Roman" w:hAnsi="Cambria Math" w:cs="Times New Roman"/>
                <w:sz w:val="28"/>
                <w:szCs w:val="28"/>
              </w:rPr>
              <m:t>*</m:t>
            </m:r>
            <m:r>
              <w:rPr>
                <w:rFonts w:ascii="Cambria Math" w:hAnsi="Times New Roman" w:cs="Times New Roman"/>
                <w:sz w:val="28"/>
                <w:szCs w:val="28"/>
              </w:rPr>
              <m:t>100</m:t>
            </m:r>
          </m:num>
          <m:den>
            <m:r>
              <w:rPr>
                <w:rFonts w:ascii="Times New Roman" w:hAnsi="Times New Roman" w:cs="Times New Roman"/>
                <w:sz w:val="28"/>
                <w:szCs w:val="28"/>
              </w:rPr>
              <m:t>С</m:t>
            </m:r>
          </m:den>
        </m:f>
      </m:oMath>
    </w:p>
    <w:p w:rsidR="00310488" w:rsidRPr="00310488" w:rsidRDefault="00310488" w:rsidP="00310488">
      <w:pPr>
        <w:pStyle w:val="a5"/>
        <w:jc w:val="both"/>
        <w:rPr>
          <w:rFonts w:ascii="Times New Roman" w:hAnsi="Times New Roman" w:cs="Times New Roman"/>
          <w:sz w:val="28"/>
          <w:szCs w:val="28"/>
        </w:rPr>
      </w:pPr>
      <w:r w:rsidRPr="00310488">
        <w:rPr>
          <w:rFonts w:ascii="Times New Roman" w:hAnsi="Times New Roman" w:cs="Times New Roman"/>
          <w:sz w:val="28"/>
          <w:szCs w:val="28"/>
        </w:rPr>
        <w:t>где: А- масса бюксы с песком, палочкой и навеской фарша до высушивания в гр;</w:t>
      </w:r>
    </w:p>
    <w:p w:rsidR="00310488" w:rsidRPr="00310488" w:rsidRDefault="00310488" w:rsidP="00310488">
      <w:pPr>
        <w:pStyle w:val="a5"/>
        <w:jc w:val="both"/>
        <w:rPr>
          <w:rFonts w:ascii="Times New Roman" w:hAnsi="Times New Roman" w:cs="Times New Roman"/>
          <w:sz w:val="28"/>
          <w:szCs w:val="28"/>
        </w:rPr>
      </w:pPr>
      <w:r w:rsidRPr="00310488">
        <w:rPr>
          <w:rFonts w:ascii="Times New Roman" w:hAnsi="Times New Roman" w:cs="Times New Roman"/>
          <w:sz w:val="28"/>
          <w:szCs w:val="28"/>
        </w:rPr>
        <w:t>В – тоже после высушивания; С- павеска фарша в гр; 100- пересчет содержания воды в 100 г колбасы.</w:t>
      </w:r>
    </w:p>
    <w:p w:rsidR="00310488" w:rsidRPr="007D2E24" w:rsidRDefault="00310488" w:rsidP="00310488">
      <w:pPr>
        <w:pStyle w:val="a5"/>
        <w:jc w:val="both"/>
        <w:rPr>
          <w:rFonts w:ascii="Times New Roman" w:hAnsi="Times New Roman" w:cs="Times New Roman"/>
          <w:b/>
          <w:sz w:val="28"/>
          <w:szCs w:val="28"/>
        </w:rPr>
      </w:pPr>
      <w:r w:rsidRPr="007D2E24">
        <w:rPr>
          <w:rFonts w:ascii="Times New Roman" w:hAnsi="Times New Roman" w:cs="Times New Roman"/>
          <w:b/>
          <w:sz w:val="28"/>
          <w:szCs w:val="28"/>
        </w:rPr>
        <w:lastRenderedPageBreak/>
        <w:t>Пример расчета:</w:t>
      </w:r>
    </w:p>
    <w:p w:rsidR="00310488" w:rsidRPr="00310488" w:rsidRDefault="00310488" w:rsidP="00310488">
      <w:pPr>
        <w:pStyle w:val="a5"/>
        <w:jc w:val="both"/>
        <w:rPr>
          <w:rFonts w:ascii="Times New Roman" w:hAnsi="Times New Roman" w:cs="Times New Roman"/>
          <w:sz w:val="28"/>
          <w:szCs w:val="28"/>
        </w:rPr>
      </w:pPr>
      <w:r w:rsidRPr="00310488">
        <w:rPr>
          <w:rFonts w:ascii="Times New Roman" w:hAnsi="Times New Roman" w:cs="Times New Roman"/>
          <w:sz w:val="28"/>
          <w:szCs w:val="28"/>
        </w:rPr>
        <w:t>Масса бюксы с песком, палочкой и навеской до высушивания равна 37,78 г, после высушивания- 36,22 г, навеска фарша 3 г.</w:t>
      </w:r>
    </w:p>
    <w:p w:rsidR="00310488" w:rsidRPr="00310488" w:rsidRDefault="00310488" w:rsidP="00310488">
      <w:pPr>
        <w:pStyle w:val="a5"/>
        <w:jc w:val="both"/>
        <w:rPr>
          <w:rFonts w:ascii="Times New Roman" w:hAnsi="Times New Roman" w:cs="Times New Roman"/>
          <w:sz w:val="28"/>
          <w:szCs w:val="28"/>
        </w:rPr>
      </w:pPr>
      <w:r w:rsidRPr="00310488">
        <w:rPr>
          <w:rFonts w:ascii="Times New Roman" w:hAnsi="Times New Roman" w:cs="Times New Roman"/>
          <w:sz w:val="28"/>
          <w:szCs w:val="28"/>
        </w:rPr>
        <w:t>Х = (37,78- 36,22)* 100/3 = 52%</w:t>
      </w:r>
    </w:p>
    <w:p w:rsidR="00310488" w:rsidRPr="00310488" w:rsidRDefault="00310488" w:rsidP="00310488">
      <w:pPr>
        <w:pStyle w:val="a5"/>
        <w:rPr>
          <w:rFonts w:ascii="Times New Roman" w:hAnsi="Times New Roman" w:cs="Times New Roman"/>
          <w:sz w:val="28"/>
          <w:szCs w:val="28"/>
        </w:rPr>
      </w:pPr>
    </w:p>
    <w:p w:rsidR="00310488" w:rsidRPr="007D2E24" w:rsidRDefault="007D2E24" w:rsidP="00310488">
      <w:pPr>
        <w:pStyle w:val="a5"/>
        <w:rPr>
          <w:rFonts w:ascii="Times New Roman" w:hAnsi="Times New Roman" w:cs="Times New Roman"/>
          <w:b/>
          <w:sz w:val="28"/>
          <w:szCs w:val="28"/>
        </w:rPr>
      </w:pPr>
      <w:r>
        <w:rPr>
          <w:rFonts w:ascii="Times New Roman" w:hAnsi="Times New Roman" w:cs="Times New Roman"/>
          <w:b/>
          <w:sz w:val="28"/>
          <w:szCs w:val="28"/>
        </w:rPr>
        <w:t>Определение содержания крахмала:</w:t>
      </w:r>
    </w:p>
    <w:p w:rsidR="00310488" w:rsidRPr="00310488" w:rsidRDefault="00310488" w:rsidP="007D2E24">
      <w:pPr>
        <w:pStyle w:val="a5"/>
        <w:jc w:val="both"/>
        <w:rPr>
          <w:rFonts w:ascii="Times New Roman" w:hAnsi="Times New Roman" w:cs="Times New Roman"/>
          <w:sz w:val="28"/>
          <w:szCs w:val="28"/>
        </w:rPr>
      </w:pPr>
      <w:r w:rsidRPr="00310488">
        <w:rPr>
          <w:rFonts w:ascii="Times New Roman" w:hAnsi="Times New Roman" w:cs="Times New Roman"/>
          <w:sz w:val="28"/>
          <w:szCs w:val="28"/>
        </w:rPr>
        <w:t>Качественная реакция на крахмал проводится для обнаружения его в продуктах, в которых добавление крахмала по ГОСТ или МРТУ не предусмотрено.</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На свежий разрез фарша наносят каплю раствора Люголя. При наличии в испытуемой колбасе крахмала или муки на месте нанесения р-ра Люголя появляется синее или черно-синее окрашивание.</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noProof/>
          <w:sz w:val="28"/>
          <w:szCs w:val="28"/>
          <w:lang w:eastAsia="ru-RU"/>
        </w:rPr>
        <w:drawing>
          <wp:inline distT="0" distB="0" distL="0" distR="0">
            <wp:extent cx="3952875" cy="1752600"/>
            <wp:effectExtent l="0" t="0" r="0" b="0"/>
            <wp:docPr id="6" name="Рисунок 6" descr="IMG_0092"/>
            <wp:cNvGraphicFramePr/>
            <a:graphic xmlns:a="http://schemas.openxmlformats.org/drawingml/2006/main">
              <a:graphicData uri="http://schemas.openxmlformats.org/drawingml/2006/picture">
                <pic:pic xmlns:pic="http://schemas.openxmlformats.org/drawingml/2006/picture">
                  <pic:nvPicPr>
                    <pic:cNvPr id="16389" name="Picture 4" descr="IMG_0092"/>
                    <pic:cNvPicPr>
                      <a:picLocks noChangeAspect="1" noChangeArrowheads="1"/>
                    </pic:cNvPicPr>
                  </pic:nvPicPr>
                  <pic:blipFill>
                    <a:blip r:embed="rId78" cstate="print"/>
                    <a:srcRect/>
                    <a:stretch>
                      <a:fillRect/>
                    </a:stretch>
                  </pic:blipFill>
                  <pic:spPr bwMode="auto">
                    <a:xfrm>
                      <a:off x="0" y="0"/>
                      <a:ext cx="3956318" cy="1754127"/>
                    </a:xfrm>
                    <a:prstGeom prst="rect">
                      <a:avLst/>
                    </a:prstGeom>
                    <a:noFill/>
                    <a:ln w="9525">
                      <a:noFill/>
                      <a:miter lim="800000"/>
                      <a:headEnd/>
                      <a:tailEnd/>
                    </a:ln>
                  </pic:spPr>
                </pic:pic>
              </a:graphicData>
            </a:graphic>
          </wp:inline>
        </w:drawing>
      </w:r>
    </w:p>
    <w:p w:rsidR="00310488" w:rsidRPr="00310488" w:rsidRDefault="00310488" w:rsidP="00310488">
      <w:pPr>
        <w:pStyle w:val="a5"/>
        <w:jc w:val="both"/>
        <w:rPr>
          <w:rFonts w:ascii="Times New Roman" w:hAnsi="Times New Roman" w:cs="Times New Roman"/>
          <w:sz w:val="28"/>
          <w:szCs w:val="28"/>
        </w:rPr>
      </w:pPr>
    </w:p>
    <w:p w:rsidR="00310488" w:rsidRPr="007D2E24" w:rsidRDefault="007D2E24" w:rsidP="00310488">
      <w:pPr>
        <w:pStyle w:val="32"/>
        <w:shd w:val="clear" w:color="auto" w:fill="auto"/>
        <w:spacing w:line="240" w:lineRule="auto"/>
        <w:ind w:right="120"/>
        <w:rPr>
          <w:b/>
          <w:sz w:val="32"/>
          <w:szCs w:val="32"/>
        </w:rPr>
      </w:pPr>
      <w:r w:rsidRPr="007D2E24">
        <w:rPr>
          <w:b/>
          <w:color w:val="000000" w:themeColor="text1"/>
          <w:sz w:val="32"/>
          <w:szCs w:val="32"/>
        </w:rPr>
        <w:t>МЕТОДЫ ИССЛЕДОВАНИЯ РЫБЫ И РЫБНЫХ ПРОДУКТОВ.</w:t>
      </w:r>
    </w:p>
    <w:p w:rsidR="00310488" w:rsidRPr="00310488" w:rsidRDefault="00310488" w:rsidP="00310488">
      <w:pPr>
        <w:rPr>
          <w:rFonts w:ascii="Times New Roman" w:hAnsi="Times New Roman" w:cs="Times New Roman"/>
          <w:b/>
          <w:sz w:val="28"/>
          <w:szCs w:val="28"/>
        </w:rPr>
      </w:pPr>
      <w:r w:rsidRPr="00310488">
        <w:rPr>
          <w:rFonts w:ascii="Times New Roman" w:hAnsi="Times New Roman" w:cs="Times New Roman"/>
          <w:b/>
          <w:sz w:val="28"/>
          <w:szCs w:val="28"/>
        </w:rPr>
        <w:t>Органолептическое исс</w:t>
      </w:r>
      <w:r w:rsidR="007D2E24">
        <w:rPr>
          <w:rFonts w:ascii="Times New Roman" w:hAnsi="Times New Roman" w:cs="Times New Roman"/>
          <w:b/>
          <w:sz w:val="28"/>
          <w:szCs w:val="28"/>
        </w:rPr>
        <w:t>ледование консервированной рыбы:</w:t>
      </w:r>
    </w:p>
    <w:p w:rsidR="00310488" w:rsidRPr="00310488" w:rsidRDefault="00310488" w:rsidP="007D2E24">
      <w:pPr>
        <w:pStyle w:val="a5"/>
        <w:jc w:val="both"/>
        <w:rPr>
          <w:rFonts w:ascii="Times New Roman" w:hAnsi="Times New Roman" w:cs="Times New Roman"/>
          <w:sz w:val="28"/>
          <w:szCs w:val="28"/>
        </w:rPr>
      </w:pPr>
      <w:r w:rsidRPr="00310488">
        <w:rPr>
          <w:rFonts w:ascii="Times New Roman" w:hAnsi="Times New Roman" w:cs="Times New Roman"/>
          <w:sz w:val="28"/>
          <w:szCs w:val="28"/>
        </w:rPr>
        <w:t>На поверхности рыбы допускается наличие некоторого пожелтения (ржавчины) возникающего в результате окисления подкожного жира. Если ржавчина проникает в подкожный слой мышц ( под рубашку), то рыба имеет при этом горький привкус, что уже свидетельствует о порче. На порчу рыбы указывает также тусклая поверхность с темными пятнами, покрытая слизью, грязноватого цвета, с неприятным запахом. Небольшие повреждения рыбы с поверхности и намятость не считаются дефектом. На поверхности соленой рыбы можно обнаружить пятна красноватого цвета (фуксии) – это результат размножения на поверхности рыбы солелюбивых микробов Serratia salinaria. Указанный микроб не обладает патогенными свойствами, поэтому при наличии благоприятных органолептических свойств, рыбу, пораженную «фуксином», допускают в пищу после обработки раствором поваренной соли.</w:t>
      </w:r>
    </w:p>
    <w:p w:rsidR="00310488" w:rsidRPr="00310488" w:rsidRDefault="00310488" w:rsidP="00310488">
      <w:pPr>
        <w:pStyle w:val="a5"/>
        <w:jc w:val="both"/>
        <w:rPr>
          <w:rFonts w:ascii="Times New Roman" w:hAnsi="Times New Roman" w:cs="Times New Roman"/>
          <w:sz w:val="28"/>
          <w:szCs w:val="28"/>
        </w:rPr>
      </w:pPr>
      <w:r w:rsidRPr="00310488">
        <w:rPr>
          <w:rFonts w:ascii="Times New Roman" w:hAnsi="Times New Roman" w:cs="Times New Roman"/>
          <w:sz w:val="28"/>
          <w:szCs w:val="28"/>
        </w:rPr>
        <w:t>Консистенция соленой рыбы должна быть плотной, упругой.</w:t>
      </w:r>
    </w:p>
    <w:p w:rsidR="00310488" w:rsidRPr="00310488" w:rsidRDefault="00310488" w:rsidP="00310488">
      <w:pPr>
        <w:pStyle w:val="a5"/>
        <w:jc w:val="both"/>
        <w:rPr>
          <w:rFonts w:ascii="Times New Roman" w:hAnsi="Times New Roman" w:cs="Times New Roman"/>
          <w:sz w:val="28"/>
          <w:szCs w:val="28"/>
        </w:rPr>
      </w:pPr>
      <w:r w:rsidRPr="00310488">
        <w:rPr>
          <w:rFonts w:ascii="Times New Roman" w:hAnsi="Times New Roman" w:cs="Times New Roman"/>
          <w:sz w:val="28"/>
          <w:szCs w:val="28"/>
        </w:rPr>
        <w:t>Запах, свойственной соленой рыбе, не имеет неприятных оттенков.</w:t>
      </w:r>
    </w:p>
    <w:p w:rsidR="00310488" w:rsidRPr="00310488" w:rsidRDefault="00310488" w:rsidP="00310488">
      <w:pPr>
        <w:pStyle w:val="a5"/>
        <w:jc w:val="both"/>
        <w:rPr>
          <w:rFonts w:ascii="Times New Roman" w:hAnsi="Times New Roman" w:cs="Times New Roman"/>
          <w:sz w:val="28"/>
          <w:szCs w:val="28"/>
        </w:rPr>
      </w:pPr>
      <w:r w:rsidRPr="00310488">
        <w:rPr>
          <w:rFonts w:ascii="Times New Roman" w:hAnsi="Times New Roman" w:cs="Times New Roman"/>
          <w:sz w:val="28"/>
          <w:szCs w:val="28"/>
        </w:rPr>
        <w:t>Вкус соленый, равномерный по всей толщине рыбы. Горький вкус указывает на окисление жира в глубоких слоях- в толще мышц, такая рыба не может быть использована в пищу.</w:t>
      </w:r>
    </w:p>
    <w:p w:rsidR="00310488" w:rsidRPr="00310488" w:rsidRDefault="00310488" w:rsidP="00310488">
      <w:pPr>
        <w:pStyle w:val="a5"/>
        <w:ind w:firstLine="851"/>
        <w:jc w:val="both"/>
        <w:rPr>
          <w:rFonts w:ascii="Times New Roman" w:hAnsi="Times New Roman" w:cs="Times New Roman"/>
          <w:sz w:val="28"/>
          <w:szCs w:val="28"/>
        </w:rPr>
      </w:pPr>
    </w:p>
    <w:p w:rsidR="00310488" w:rsidRPr="00310488" w:rsidRDefault="00310488" w:rsidP="00310488">
      <w:pPr>
        <w:pStyle w:val="a5"/>
        <w:rPr>
          <w:rFonts w:ascii="Times New Roman" w:hAnsi="Times New Roman" w:cs="Times New Roman"/>
          <w:b/>
          <w:sz w:val="28"/>
          <w:szCs w:val="28"/>
        </w:rPr>
      </w:pPr>
      <w:r w:rsidRPr="00310488">
        <w:rPr>
          <w:rFonts w:ascii="Times New Roman" w:hAnsi="Times New Roman" w:cs="Times New Roman"/>
          <w:b/>
          <w:sz w:val="28"/>
          <w:szCs w:val="28"/>
        </w:rPr>
        <w:lastRenderedPageBreak/>
        <w:t>Определени</w:t>
      </w:r>
      <w:r w:rsidR="007D2E24">
        <w:rPr>
          <w:rFonts w:ascii="Times New Roman" w:hAnsi="Times New Roman" w:cs="Times New Roman"/>
          <w:b/>
          <w:sz w:val="28"/>
          <w:szCs w:val="28"/>
        </w:rPr>
        <w:t>е физико-химических показателей:</w:t>
      </w:r>
    </w:p>
    <w:p w:rsidR="00310488" w:rsidRPr="00310488" w:rsidRDefault="00310488" w:rsidP="00310488">
      <w:pPr>
        <w:pStyle w:val="a5"/>
        <w:jc w:val="center"/>
        <w:rPr>
          <w:rFonts w:ascii="Times New Roman" w:hAnsi="Times New Roman" w:cs="Times New Roman"/>
          <w:b/>
          <w:sz w:val="28"/>
          <w:szCs w:val="28"/>
        </w:rPr>
      </w:pPr>
    </w:p>
    <w:p w:rsidR="00310488" w:rsidRPr="007D2E24" w:rsidRDefault="00310488" w:rsidP="00310488">
      <w:pPr>
        <w:pStyle w:val="a5"/>
        <w:rPr>
          <w:rFonts w:ascii="Times New Roman" w:hAnsi="Times New Roman" w:cs="Times New Roman"/>
          <w:b/>
          <w:sz w:val="28"/>
          <w:szCs w:val="28"/>
        </w:rPr>
      </w:pPr>
      <w:r w:rsidRPr="007D2E24">
        <w:rPr>
          <w:rFonts w:ascii="Times New Roman" w:hAnsi="Times New Roman" w:cs="Times New Roman"/>
          <w:b/>
          <w:sz w:val="28"/>
          <w:szCs w:val="28"/>
        </w:rPr>
        <w:t>Определение содержания влаги в консервированной рыбе</w:t>
      </w:r>
      <w:r w:rsidR="007D2E24">
        <w:rPr>
          <w:rFonts w:ascii="Times New Roman" w:hAnsi="Times New Roman" w:cs="Times New Roman"/>
          <w:b/>
          <w:sz w:val="28"/>
          <w:szCs w:val="28"/>
        </w:rPr>
        <w:t>:</w:t>
      </w:r>
    </w:p>
    <w:p w:rsidR="00310488" w:rsidRDefault="00310488" w:rsidP="007D2E24">
      <w:pPr>
        <w:pStyle w:val="a5"/>
        <w:jc w:val="both"/>
        <w:rPr>
          <w:rFonts w:ascii="Times New Roman" w:hAnsi="Times New Roman" w:cs="Times New Roman"/>
          <w:sz w:val="28"/>
          <w:szCs w:val="28"/>
        </w:rPr>
      </w:pPr>
      <w:r w:rsidRPr="00310488">
        <w:rPr>
          <w:rFonts w:ascii="Times New Roman" w:hAnsi="Times New Roman" w:cs="Times New Roman"/>
          <w:sz w:val="28"/>
          <w:szCs w:val="28"/>
        </w:rPr>
        <w:t>Высушивание при температуре. 130</w:t>
      </w:r>
      <w:r w:rsidRPr="00310488">
        <w:rPr>
          <w:rFonts w:ascii="Times New Roman" w:hAnsi="Times New Roman" w:cs="Times New Roman"/>
          <w:sz w:val="28"/>
          <w:szCs w:val="28"/>
          <w:vertAlign w:val="superscript"/>
        </w:rPr>
        <w:t>0</w:t>
      </w:r>
      <w:r w:rsidRPr="00310488">
        <w:rPr>
          <w:rFonts w:ascii="Times New Roman" w:hAnsi="Times New Roman" w:cs="Times New Roman"/>
          <w:sz w:val="28"/>
          <w:szCs w:val="28"/>
        </w:rPr>
        <w:t xml:space="preserve"> С ( применяется для анализа соленой, вяленой, сушеной и копченой холодным способом рыбы).</w:t>
      </w:r>
    </w:p>
    <w:p w:rsidR="007D2E24" w:rsidRDefault="007D2E24" w:rsidP="007D2E24">
      <w:pPr>
        <w:pStyle w:val="a5"/>
        <w:jc w:val="both"/>
        <w:rPr>
          <w:rFonts w:ascii="Times New Roman" w:hAnsi="Times New Roman" w:cs="Times New Roman"/>
          <w:sz w:val="28"/>
          <w:szCs w:val="28"/>
        </w:rPr>
      </w:pPr>
    </w:p>
    <w:p w:rsidR="007D2E24" w:rsidRPr="00310488" w:rsidRDefault="007D2E24" w:rsidP="007D2E24">
      <w:pPr>
        <w:pStyle w:val="a5"/>
        <w:jc w:val="both"/>
        <w:rPr>
          <w:rFonts w:ascii="Times New Roman" w:hAnsi="Times New Roman" w:cs="Times New Roman"/>
          <w:sz w:val="28"/>
          <w:szCs w:val="28"/>
        </w:rPr>
      </w:pPr>
      <w:r w:rsidRPr="00310488">
        <w:rPr>
          <w:rFonts w:ascii="Times New Roman" w:hAnsi="Times New Roman" w:cs="Times New Roman"/>
          <w:sz w:val="28"/>
          <w:szCs w:val="28"/>
        </w:rPr>
        <w:t>Навеску подсушивают в сушильном шкафу при темп. 60.80 С в течении 30 минут. После подсушивания навеску выдерживают при темп. Сушильного шкафа 130 С в течении часа. Колебания темп. Допускаются не более + 2 С. По истечении часа бюксу закрывают крышкой, охлаждают в эксикаторе в течении 30 мин и взвешивают на технохимических весах с точностью до 0,01г.</w:t>
      </w:r>
    </w:p>
    <w:p w:rsidR="007D2E24" w:rsidRPr="00310488" w:rsidRDefault="007D2E24" w:rsidP="007D2E24">
      <w:pPr>
        <w:pStyle w:val="a5"/>
        <w:jc w:val="both"/>
        <w:rPr>
          <w:rFonts w:ascii="Times New Roman" w:hAnsi="Times New Roman" w:cs="Times New Roman"/>
          <w:sz w:val="28"/>
          <w:szCs w:val="28"/>
        </w:rPr>
      </w:pPr>
      <w:r w:rsidRPr="00310488">
        <w:rPr>
          <w:rFonts w:ascii="Times New Roman" w:hAnsi="Times New Roman" w:cs="Times New Roman"/>
          <w:sz w:val="28"/>
          <w:szCs w:val="28"/>
        </w:rPr>
        <w:t>Содержание влаги определяют при анализе копченой рыбы и больших изделий.</w:t>
      </w:r>
    </w:p>
    <w:p w:rsidR="007D2E24" w:rsidRPr="00310488" w:rsidRDefault="007D2E24" w:rsidP="007D2E24">
      <w:pPr>
        <w:pStyle w:val="a5"/>
        <w:rPr>
          <w:rFonts w:ascii="Times New Roman" w:hAnsi="Times New Roman" w:cs="Times New Roman"/>
          <w:b/>
          <w:sz w:val="28"/>
          <w:szCs w:val="28"/>
        </w:rPr>
      </w:pPr>
      <w:r w:rsidRPr="00310488">
        <w:rPr>
          <w:rFonts w:ascii="Times New Roman" w:hAnsi="Times New Roman" w:cs="Times New Roman"/>
          <w:b/>
          <w:sz w:val="28"/>
          <w:szCs w:val="28"/>
        </w:rPr>
        <w:t>РАСЧЕТ:</w:t>
      </w:r>
    </w:p>
    <w:p w:rsidR="007D2E24" w:rsidRPr="00310488" w:rsidRDefault="007D2E24" w:rsidP="007D2E24">
      <w:pPr>
        <w:pStyle w:val="a5"/>
        <w:rPr>
          <w:rFonts w:ascii="Times New Roman" w:eastAsiaTheme="minorEastAsia" w:hAnsi="Times New Roman" w:cs="Times New Roman"/>
          <w:sz w:val="28"/>
          <w:szCs w:val="28"/>
        </w:rPr>
      </w:pPr>
      <m:oMathPara>
        <m:oMath>
          <m:r>
            <w:rPr>
              <w:rFonts w:ascii="Cambria Math" w:hAnsi="Cambria Math" w:cs="Times New Roman"/>
              <w:sz w:val="28"/>
              <w:szCs w:val="28"/>
            </w:rPr>
            <m:t>Х</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С</m:t>
              </m:r>
            </m:den>
          </m:f>
          <m:r>
            <w:rPr>
              <w:rFonts w:ascii="Cambria Math" w:hAnsi="Cambria Math" w:cs="Times New Roman"/>
              <w:sz w:val="28"/>
              <w:szCs w:val="28"/>
            </w:rPr>
            <m:t>*</m:t>
          </m:r>
          <m:r>
            <w:rPr>
              <w:rFonts w:ascii="Cambria Math" w:hAnsi="Times New Roman" w:cs="Times New Roman"/>
              <w:sz w:val="28"/>
              <w:szCs w:val="28"/>
            </w:rPr>
            <m:t>100</m:t>
          </m:r>
        </m:oMath>
      </m:oMathPara>
    </w:p>
    <w:p w:rsidR="007D2E24" w:rsidRPr="00310488" w:rsidRDefault="007D2E24" w:rsidP="007D2E24">
      <w:pPr>
        <w:pStyle w:val="a5"/>
        <w:jc w:val="both"/>
        <w:rPr>
          <w:rFonts w:ascii="Times New Roman" w:hAnsi="Times New Roman" w:cs="Times New Roman"/>
          <w:sz w:val="28"/>
          <w:szCs w:val="28"/>
        </w:rPr>
      </w:pPr>
      <w:r w:rsidRPr="00310488">
        <w:rPr>
          <w:rFonts w:ascii="Times New Roman" w:hAnsi="Times New Roman" w:cs="Times New Roman"/>
          <w:sz w:val="28"/>
          <w:szCs w:val="28"/>
        </w:rPr>
        <w:t>где Х – содержание влаги в %; А- масса бюксы с навеской до высушивания в гр; В- масса бюксы с навеской после высушивания в гр; С- масса навески в гр; 100- перерасчет на 100 гр продукта.</w:t>
      </w:r>
    </w:p>
    <w:p w:rsidR="007D2E24" w:rsidRDefault="007D2E24" w:rsidP="007D2E24">
      <w:pPr>
        <w:pStyle w:val="a5"/>
        <w:jc w:val="both"/>
        <w:rPr>
          <w:rFonts w:ascii="Times New Roman" w:hAnsi="Times New Roman" w:cs="Times New Roman"/>
          <w:sz w:val="28"/>
          <w:szCs w:val="28"/>
        </w:rPr>
      </w:pPr>
    </w:p>
    <w:p w:rsidR="007D2E24" w:rsidRPr="00310488" w:rsidRDefault="007D2E24" w:rsidP="007D2E24">
      <w:pPr>
        <w:pStyle w:val="a5"/>
        <w:rPr>
          <w:rFonts w:ascii="Times New Roman" w:hAnsi="Times New Roman" w:cs="Times New Roman"/>
          <w:b/>
          <w:sz w:val="28"/>
          <w:szCs w:val="28"/>
        </w:rPr>
      </w:pPr>
      <w:r w:rsidRPr="00310488">
        <w:rPr>
          <w:rFonts w:ascii="Times New Roman" w:hAnsi="Times New Roman" w:cs="Times New Roman"/>
          <w:b/>
          <w:sz w:val="28"/>
          <w:szCs w:val="28"/>
        </w:rPr>
        <w:t>Допускаемое количество влаги в различных видах рыбы</w:t>
      </w:r>
    </w:p>
    <w:p w:rsidR="007D2E24" w:rsidRPr="00310488" w:rsidRDefault="007D2E24" w:rsidP="007D2E24">
      <w:pPr>
        <w:pStyle w:val="a5"/>
        <w:jc w:val="center"/>
        <w:rPr>
          <w:rFonts w:ascii="Times New Roman" w:hAnsi="Times New Roman" w:cs="Times New Roman"/>
          <w:b/>
          <w:sz w:val="28"/>
          <w:szCs w:val="28"/>
        </w:rPr>
      </w:pPr>
    </w:p>
    <w:tbl>
      <w:tblPr>
        <w:tblStyle w:val="ac"/>
        <w:tblW w:w="0" w:type="auto"/>
        <w:tblLook w:val="04A0"/>
      </w:tblPr>
      <w:tblGrid>
        <w:gridCol w:w="4785"/>
        <w:gridCol w:w="4786"/>
      </w:tblGrid>
      <w:tr w:rsidR="007D2E24" w:rsidRPr="00310488" w:rsidTr="007D2E24">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jc w:val="center"/>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Вид рыбы</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jc w:val="center"/>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Содержание влаги, %</w:t>
            </w:r>
          </w:p>
        </w:tc>
      </w:tr>
      <w:tr w:rsidR="007D2E24" w:rsidRPr="00310488" w:rsidTr="007D2E24">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Сельдь</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jc w:val="center"/>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Не более 60</w:t>
            </w:r>
          </w:p>
        </w:tc>
      </w:tr>
      <w:tr w:rsidR="007D2E24" w:rsidRPr="00310488" w:rsidTr="007D2E24">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Балычные изделия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jc w:val="center"/>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52-58</w:t>
            </w:r>
          </w:p>
        </w:tc>
      </w:tr>
      <w:tr w:rsidR="007D2E24" w:rsidRPr="00310488" w:rsidTr="007D2E24">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Дальневосточные лососевые, морской</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jc w:val="center"/>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52-58</w:t>
            </w:r>
          </w:p>
        </w:tc>
      </w:tr>
      <w:tr w:rsidR="007D2E24" w:rsidRPr="00310488" w:rsidTr="007D2E24">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Окунь, треска, судак</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jc w:val="center"/>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52-58</w:t>
            </w:r>
          </w:p>
        </w:tc>
      </w:tr>
      <w:tr w:rsidR="007D2E24" w:rsidRPr="00310488" w:rsidTr="007D2E24">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Вобла, тарань</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jc w:val="center"/>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42-53</w:t>
            </w:r>
          </w:p>
        </w:tc>
      </w:tr>
      <w:tr w:rsidR="007D2E24" w:rsidRPr="00310488" w:rsidTr="007D2E24">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Все остальные виды холодного копчения</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2E24" w:rsidRPr="007D2E24" w:rsidRDefault="007D2E24" w:rsidP="007D2E24">
            <w:pPr>
              <w:pStyle w:val="a5"/>
              <w:jc w:val="center"/>
              <w:rPr>
                <w:rFonts w:ascii="Times New Roman" w:hAnsi="Times New Roman" w:cs="Times New Roman"/>
                <w:sz w:val="24"/>
                <w:szCs w:val="24"/>
                <w:lang w:val="ru-RU" w:eastAsia="ru-RU" w:bidi="ar-SA"/>
              </w:rPr>
            </w:pPr>
            <w:r w:rsidRPr="007D2E24">
              <w:rPr>
                <w:rFonts w:ascii="Times New Roman" w:hAnsi="Times New Roman" w:cs="Times New Roman"/>
                <w:sz w:val="24"/>
                <w:szCs w:val="24"/>
                <w:lang w:val="ru-RU" w:eastAsia="ru-RU" w:bidi="ar-SA"/>
              </w:rPr>
              <w:t>42-53</w:t>
            </w:r>
          </w:p>
        </w:tc>
      </w:tr>
    </w:tbl>
    <w:p w:rsidR="007D2E24" w:rsidRPr="00310488" w:rsidRDefault="007D2E24" w:rsidP="007D2E24">
      <w:pPr>
        <w:pStyle w:val="a5"/>
        <w:jc w:val="both"/>
        <w:rPr>
          <w:rFonts w:ascii="Times New Roman" w:hAnsi="Times New Roman" w:cs="Times New Roman"/>
          <w:sz w:val="28"/>
          <w:szCs w:val="28"/>
        </w:rPr>
        <w:sectPr w:rsidR="007D2E24" w:rsidRPr="00310488" w:rsidSect="007D2E24">
          <w:type w:val="continuous"/>
          <w:pgSz w:w="11906" w:h="16838"/>
          <w:pgMar w:top="1134" w:right="850" w:bottom="1134" w:left="1701" w:header="708" w:footer="708" w:gutter="0"/>
          <w:cols w:space="720"/>
        </w:sectPr>
      </w:pPr>
    </w:p>
    <w:p w:rsidR="00310488" w:rsidRPr="00310488" w:rsidRDefault="00310488" w:rsidP="00310488">
      <w:pPr>
        <w:pStyle w:val="a5"/>
        <w:rPr>
          <w:rFonts w:ascii="Times New Roman" w:hAnsi="Times New Roman" w:cs="Times New Roman"/>
          <w:sz w:val="28"/>
          <w:szCs w:val="28"/>
        </w:rPr>
      </w:pPr>
    </w:p>
    <w:p w:rsidR="00310488" w:rsidRPr="007D2E24" w:rsidRDefault="007D2E24" w:rsidP="00310488">
      <w:pPr>
        <w:pStyle w:val="32"/>
        <w:shd w:val="clear" w:color="auto" w:fill="auto"/>
        <w:spacing w:line="240" w:lineRule="auto"/>
        <w:ind w:right="120"/>
        <w:rPr>
          <w:b/>
          <w:sz w:val="32"/>
          <w:szCs w:val="32"/>
        </w:rPr>
      </w:pPr>
      <w:r w:rsidRPr="007D2E24">
        <w:rPr>
          <w:b/>
          <w:color w:val="000000" w:themeColor="text1"/>
          <w:sz w:val="32"/>
          <w:szCs w:val="32"/>
        </w:rPr>
        <w:t>МЕТОДЫ ИССЛЕДОВАНИЯ МОЛОКА И МОЛОЧНЫХ ПРОДУКТОВ.</w:t>
      </w:r>
    </w:p>
    <w:p w:rsidR="00310488" w:rsidRPr="00310488" w:rsidRDefault="00310488" w:rsidP="00310488">
      <w:pPr>
        <w:rPr>
          <w:rFonts w:ascii="Times New Roman" w:hAnsi="Times New Roman" w:cs="Times New Roman"/>
          <w:b/>
          <w:sz w:val="28"/>
          <w:szCs w:val="28"/>
        </w:rPr>
      </w:pPr>
      <w:r w:rsidRPr="00310488">
        <w:rPr>
          <w:rFonts w:ascii="Times New Roman" w:hAnsi="Times New Roman" w:cs="Times New Roman"/>
          <w:b/>
          <w:sz w:val="28"/>
          <w:szCs w:val="28"/>
        </w:rPr>
        <w:t>Органолептическое исследование молока</w:t>
      </w:r>
      <w:r w:rsidR="007D2E24">
        <w:rPr>
          <w:rFonts w:ascii="Times New Roman" w:hAnsi="Times New Roman" w:cs="Times New Roman"/>
          <w:b/>
          <w:sz w:val="28"/>
          <w:szCs w:val="28"/>
        </w:rPr>
        <w:t>:</w:t>
      </w:r>
    </w:p>
    <w:p w:rsidR="00310488" w:rsidRPr="007D2E24" w:rsidRDefault="00310488" w:rsidP="00310488">
      <w:pPr>
        <w:spacing w:after="0"/>
        <w:jc w:val="both"/>
        <w:rPr>
          <w:rFonts w:ascii="Times New Roman" w:hAnsi="Times New Roman" w:cs="Times New Roman"/>
          <w:b/>
          <w:sz w:val="28"/>
          <w:szCs w:val="28"/>
        </w:rPr>
      </w:pPr>
      <w:r w:rsidRPr="007D2E24">
        <w:rPr>
          <w:rFonts w:ascii="Times New Roman" w:hAnsi="Times New Roman" w:cs="Times New Roman"/>
          <w:b/>
          <w:sz w:val="28"/>
          <w:szCs w:val="28"/>
        </w:rPr>
        <w:t>Вкус и запах</w:t>
      </w:r>
      <w:r w:rsidR="007D2E24">
        <w:rPr>
          <w:rFonts w:ascii="Times New Roman" w:hAnsi="Times New Roman" w:cs="Times New Roman"/>
          <w:b/>
          <w:sz w:val="28"/>
          <w:szCs w:val="28"/>
        </w:rPr>
        <w:t>:</w:t>
      </w:r>
    </w:p>
    <w:p w:rsidR="00310488" w:rsidRPr="00310488" w:rsidRDefault="00310488" w:rsidP="00310488">
      <w:pPr>
        <w:pStyle w:val="a5"/>
        <w:jc w:val="both"/>
        <w:rPr>
          <w:rFonts w:ascii="Times New Roman" w:hAnsi="Times New Roman" w:cs="Times New Roman"/>
          <w:sz w:val="28"/>
          <w:szCs w:val="28"/>
        </w:rPr>
      </w:pPr>
      <w:r w:rsidRPr="00310488">
        <w:rPr>
          <w:rFonts w:ascii="Times New Roman" w:hAnsi="Times New Roman" w:cs="Times New Roman"/>
          <w:sz w:val="28"/>
          <w:szCs w:val="28"/>
        </w:rPr>
        <w:t>Молоко должно иметь свойственные свежему молоку вкус и запах, при наличии несвойственных привкусов и запахов оно не допускается в реализацию. Посторонние оттенки запаха молоко может приобрести при неправильном хранении (поглощения резких запахов совместно хранившихся продуктов: керосина, мыла, сельди) неприятный кормовой привкус молока наблюдается при поедании животными полыни, чеснока, лука и т.д.</w:t>
      </w:r>
    </w:p>
    <w:p w:rsidR="00310488" w:rsidRPr="00310488" w:rsidRDefault="00310488" w:rsidP="00310488">
      <w:pPr>
        <w:pStyle w:val="a5"/>
        <w:rPr>
          <w:rFonts w:ascii="Times New Roman" w:hAnsi="Times New Roman" w:cs="Times New Roman"/>
          <w:sz w:val="28"/>
          <w:szCs w:val="28"/>
        </w:rPr>
      </w:pPr>
    </w:p>
    <w:p w:rsidR="00310488" w:rsidRPr="007D2E24" w:rsidRDefault="00310488" w:rsidP="00310488">
      <w:pPr>
        <w:pStyle w:val="a5"/>
        <w:jc w:val="both"/>
        <w:rPr>
          <w:rFonts w:ascii="Times New Roman" w:hAnsi="Times New Roman" w:cs="Times New Roman"/>
          <w:b/>
          <w:sz w:val="28"/>
          <w:szCs w:val="28"/>
        </w:rPr>
      </w:pPr>
      <w:r w:rsidRPr="007D2E24">
        <w:rPr>
          <w:rFonts w:ascii="Times New Roman" w:hAnsi="Times New Roman" w:cs="Times New Roman"/>
          <w:b/>
          <w:sz w:val="28"/>
          <w:szCs w:val="28"/>
        </w:rPr>
        <w:t>Внешний вид и консистенция</w:t>
      </w:r>
      <w:r w:rsidR="007D2E24">
        <w:rPr>
          <w:rFonts w:ascii="Times New Roman" w:hAnsi="Times New Roman" w:cs="Times New Roman"/>
          <w:b/>
          <w:sz w:val="28"/>
          <w:szCs w:val="28"/>
        </w:rPr>
        <w:t>:</w:t>
      </w:r>
    </w:p>
    <w:p w:rsidR="00310488" w:rsidRPr="00310488" w:rsidRDefault="00310488" w:rsidP="00310488">
      <w:pPr>
        <w:pStyle w:val="a5"/>
        <w:jc w:val="both"/>
        <w:rPr>
          <w:rFonts w:ascii="Times New Roman" w:hAnsi="Times New Roman" w:cs="Times New Roman"/>
          <w:sz w:val="28"/>
          <w:szCs w:val="28"/>
        </w:rPr>
      </w:pPr>
      <w:r w:rsidRPr="00310488">
        <w:rPr>
          <w:rFonts w:ascii="Times New Roman" w:hAnsi="Times New Roman" w:cs="Times New Roman"/>
          <w:sz w:val="28"/>
          <w:szCs w:val="28"/>
        </w:rPr>
        <w:t>Молоко должно представлять собой однородную жидкость без осадка. При развитии процессов слизистого брожения, обусловленного микроорганизмами, молоко может приобрести слизистую тягучую консистенцию. Такое молоко для реализации непригодно.</w:t>
      </w:r>
    </w:p>
    <w:p w:rsidR="00310488" w:rsidRPr="00310488" w:rsidRDefault="00310488" w:rsidP="00310488">
      <w:pPr>
        <w:pStyle w:val="a5"/>
        <w:jc w:val="both"/>
        <w:rPr>
          <w:rFonts w:ascii="Times New Roman" w:hAnsi="Times New Roman" w:cs="Times New Roman"/>
          <w:sz w:val="28"/>
          <w:szCs w:val="28"/>
        </w:rPr>
      </w:pPr>
    </w:p>
    <w:p w:rsidR="00310488" w:rsidRPr="007D2E24" w:rsidRDefault="00310488" w:rsidP="00310488">
      <w:pPr>
        <w:pStyle w:val="a5"/>
        <w:jc w:val="both"/>
        <w:rPr>
          <w:rFonts w:ascii="Times New Roman" w:hAnsi="Times New Roman" w:cs="Times New Roman"/>
          <w:b/>
          <w:sz w:val="28"/>
          <w:szCs w:val="28"/>
        </w:rPr>
      </w:pPr>
      <w:r w:rsidRPr="007D2E24">
        <w:rPr>
          <w:rFonts w:ascii="Times New Roman" w:hAnsi="Times New Roman" w:cs="Times New Roman"/>
          <w:b/>
          <w:sz w:val="28"/>
          <w:szCs w:val="28"/>
        </w:rPr>
        <w:t>Цвет</w:t>
      </w:r>
      <w:r w:rsidR="007D2E24">
        <w:rPr>
          <w:rFonts w:ascii="Times New Roman" w:hAnsi="Times New Roman" w:cs="Times New Roman"/>
          <w:b/>
          <w:sz w:val="28"/>
          <w:szCs w:val="28"/>
        </w:rPr>
        <w:t>:</w:t>
      </w:r>
    </w:p>
    <w:p w:rsidR="00310488" w:rsidRPr="00310488" w:rsidRDefault="00310488" w:rsidP="00310488">
      <w:pPr>
        <w:pStyle w:val="a5"/>
        <w:jc w:val="both"/>
        <w:rPr>
          <w:rFonts w:ascii="Times New Roman" w:hAnsi="Times New Roman" w:cs="Times New Roman"/>
          <w:sz w:val="28"/>
          <w:szCs w:val="28"/>
        </w:rPr>
      </w:pPr>
      <w:r w:rsidRPr="00310488">
        <w:rPr>
          <w:rFonts w:ascii="Times New Roman" w:hAnsi="Times New Roman" w:cs="Times New Roman"/>
          <w:sz w:val="28"/>
          <w:szCs w:val="28"/>
        </w:rPr>
        <w:t>Для цельного натурального молока характерен белый цвет с легким желтоватым оттенком (для обезжиренного молока характерен белый цвет с наличием слегка синеватого оттенка).</w:t>
      </w:r>
    </w:p>
    <w:p w:rsidR="00310488" w:rsidRPr="00310488" w:rsidRDefault="00310488" w:rsidP="00310488">
      <w:pPr>
        <w:pStyle w:val="a5"/>
        <w:rPr>
          <w:rFonts w:ascii="Times New Roman" w:hAnsi="Times New Roman" w:cs="Times New Roman"/>
          <w:sz w:val="28"/>
          <w:szCs w:val="28"/>
        </w:rPr>
      </w:pPr>
    </w:p>
    <w:p w:rsidR="00310488" w:rsidRPr="00310488" w:rsidRDefault="00310488" w:rsidP="00310488">
      <w:pPr>
        <w:pStyle w:val="a5"/>
        <w:rPr>
          <w:rFonts w:ascii="Times New Roman" w:hAnsi="Times New Roman" w:cs="Times New Roman"/>
          <w:b/>
          <w:sz w:val="28"/>
          <w:szCs w:val="28"/>
        </w:rPr>
      </w:pPr>
      <w:r w:rsidRPr="00310488">
        <w:rPr>
          <w:rFonts w:ascii="Times New Roman" w:hAnsi="Times New Roman" w:cs="Times New Roman"/>
          <w:b/>
          <w:sz w:val="28"/>
          <w:szCs w:val="28"/>
        </w:rPr>
        <w:t>Физико - химические показатели качества молока</w:t>
      </w:r>
      <w:r w:rsidR="007D2E24">
        <w:rPr>
          <w:rFonts w:ascii="Times New Roman" w:hAnsi="Times New Roman" w:cs="Times New Roman"/>
          <w:b/>
          <w:sz w:val="28"/>
          <w:szCs w:val="28"/>
        </w:rPr>
        <w:t>:</w:t>
      </w:r>
    </w:p>
    <w:p w:rsidR="00310488" w:rsidRPr="00310488" w:rsidRDefault="00310488" w:rsidP="00310488">
      <w:pPr>
        <w:pStyle w:val="a5"/>
        <w:jc w:val="center"/>
        <w:rPr>
          <w:rFonts w:ascii="Times New Roman" w:hAnsi="Times New Roman" w:cs="Times New Roman"/>
          <w:b/>
          <w:sz w:val="28"/>
          <w:szCs w:val="28"/>
        </w:rPr>
      </w:pPr>
    </w:p>
    <w:p w:rsidR="00310488" w:rsidRPr="00310488" w:rsidRDefault="00310488" w:rsidP="007D2E24">
      <w:pPr>
        <w:pStyle w:val="a5"/>
        <w:jc w:val="both"/>
        <w:rPr>
          <w:rFonts w:ascii="Times New Roman" w:hAnsi="Times New Roman" w:cs="Times New Roman"/>
          <w:sz w:val="28"/>
          <w:szCs w:val="28"/>
        </w:rPr>
      </w:pPr>
      <w:r w:rsidRPr="00310488">
        <w:rPr>
          <w:rFonts w:ascii="Times New Roman" w:hAnsi="Times New Roman" w:cs="Times New Roman"/>
          <w:sz w:val="28"/>
          <w:szCs w:val="28"/>
        </w:rPr>
        <w:t>При санитарной экспертизе молока определяют его свежесть и натуральность. В соответствии с ГОСТ 13264-67 молоко коровье при заготовках должно соответствовать следующим. показателям:</w:t>
      </w:r>
    </w:p>
    <w:p w:rsidR="00310488" w:rsidRPr="00310488" w:rsidRDefault="00310488" w:rsidP="00310488">
      <w:pPr>
        <w:pStyle w:val="a5"/>
        <w:numPr>
          <w:ilvl w:val="0"/>
          <w:numId w:val="16"/>
        </w:numPr>
        <w:jc w:val="both"/>
        <w:rPr>
          <w:rFonts w:ascii="Times New Roman" w:hAnsi="Times New Roman" w:cs="Times New Roman"/>
          <w:sz w:val="28"/>
          <w:szCs w:val="28"/>
        </w:rPr>
      </w:pPr>
      <w:r w:rsidRPr="00310488">
        <w:rPr>
          <w:rFonts w:ascii="Times New Roman" w:hAnsi="Times New Roman" w:cs="Times New Roman"/>
          <w:sz w:val="28"/>
          <w:szCs w:val="28"/>
        </w:rPr>
        <w:t>Плотность- не менее 1,027 г/</w:t>
      </w:r>
      <m:oMath>
        <m:sSup>
          <m:sSupPr>
            <m:ctrlPr>
              <w:rPr>
                <w:rFonts w:ascii="Cambria Math" w:hAnsi="Times New Roman" w:cs="Times New Roman"/>
                <w:i/>
                <w:sz w:val="28"/>
                <w:szCs w:val="28"/>
              </w:rPr>
            </m:ctrlPr>
          </m:sSupPr>
          <m:e>
            <m:r>
              <w:rPr>
                <w:rFonts w:ascii="Times New Roman" w:hAnsi="Times New Roman" w:cs="Times New Roman"/>
                <w:sz w:val="28"/>
                <w:szCs w:val="28"/>
              </w:rPr>
              <m:t>см</m:t>
            </m:r>
          </m:e>
          <m:sup>
            <m:r>
              <w:rPr>
                <w:rFonts w:ascii="Cambria Math" w:hAnsi="Times New Roman" w:cs="Times New Roman"/>
                <w:sz w:val="28"/>
                <w:szCs w:val="28"/>
              </w:rPr>
              <m:t>3</m:t>
            </m:r>
          </m:sup>
        </m:sSup>
      </m:oMath>
      <w:r w:rsidRPr="00310488">
        <w:rPr>
          <w:rFonts w:ascii="Times New Roman" w:eastAsiaTheme="minorEastAsia" w:hAnsi="Times New Roman" w:cs="Times New Roman"/>
          <w:sz w:val="28"/>
          <w:szCs w:val="28"/>
        </w:rPr>
        <w:t>.</w:t>
      </w:r>
    </w:p>
    <w:p w:rsidR="00310488" w:rsidRPr="00310488" w:rsidRDefault="00310488" w:rsidP="00310488">
      <w:pPr>
        <w:pStyle w:val="a5"/>
        <w:numPr>
          <w:ilvl w:val="0"/>
          <w:numId w:val="16"/>
        </w:numPr>
        <w:jc w:val="both"/>
        <w:rPr>
          <w:rFonts w:ascii="Times New Roman" w:hAnsi="Times New Roman" w:cs="Times New Roman"/>
          <w:sz w:val="28"/>
          <w:szCs w:val="28"/>
        </w:rPr>
      </w:pPr>
      <w:r w:rsidRPr="00310488">
        <w:rPr>
          <w:rFonts w:ascii="Times New Roman" w:eastAsiaTheme="minorEastAsia" w:hAnsi="Times New Roman" w:cs="Times New Roman"/>
          <w:sz w:val="28"/>
          <w:szCs w:val="28"/>
        </w:rPr>
        <w:t>Кислотность ( в градусах Тернера) 16-18 (1 сорт), 19-20 (2 сорт).</w:t>
      </w:r>
    </w:p>
    <w:p w:rsidR="00310488" w:rsidRPr="00310488" w:rsidRDefault="00310488" w:rsidP="00310488">
      <w:pPr>
        <w:pStyle w:val="a5"/>
        <w:numPr>
          <w:ilvl w:val="0"/>
          <w:numId w:val="16"/>
        </w:numPr>
        <w:jc w:val="both"/>
        <w:rPr>
          <w:rFonts w:ascii="Times New Roman" w:hAnsi="Times New Roman" w:cs="Times New Roman"/>
          <w:sz w:val="28"/>
          <w:szCs w:val="28"/>
        </w:rPr>
      </w:pPr>
      <w:r w:rsidRPr="00310488">
        <w:rPr>
          <w:rFonts w:ascii="Times New Roman" w:eastAsiaTheme="minorEastAsia" w:hAnsi="Times New Roman" w:cs="Times New Roman"/>
          <w:sz w:val="28"/>
          <w:szCs w:val="28"/>
        </w:rPr>
        <w:t>Степень чистоты по эталону- не ниже 1 группы (1 сорт), 2 группы (2 сорт).</w:t>
      </w:r>
    </w:p>
    <w:p w:rsidR="00310488" w:rsidRPr="00310488" w:rsidRDefault="00310488" w:rsidP="00310488">
      <w:pPr>
        <w:pStyle w:val="a5"/>
        <w:numPr>
          <w:ilvl w:val="0"/>
          <w:numId w:val="16"/>
        </w:numPr>
        <w:jc w:val="both"/>
        <w:rPr>
          <w:rFonts w:ascii="Times New Roman" w:hAnsi="Times New Roman" w:cs="Times New Roman"/>
          <w:sz w:val="28"/>
          <w:szCs w:val="28"/>
        </w:rPr>
      </w:pPr>
      <w:r w:rsidRPr="00310488">
        <w:rPr>
          <w:rFonts w:ascii="Times New Roman" w:eastAsiaTheme="minorEastAsia" w:hAnsi="Times New Roman" w:cs="Times New Roman"/>
          <w:sz w:val="28"/>
          <w:szCs w:val="28"/>
        </w:rPr>
        <w:t>Бактериальная обсемененность по редуктазной пробе- не ниже 1 класса (1 сорт), 2 класса (2 сорт).</w:t>
      </w:r>
    </w:p>
    <w:p w:rsidR="00310488" w:rsidRPr="00310488" w:rsidRDefault="00310488" w:rsidP="00310488">
      <w:pPr>
        <w:pStyle w:val="a5"/>
        <w:ind w:left="360"/>
        <w:jc w:val="both"/>
        <w:rPr>
          <w:rFonts w:ascii="Times New Roman" w:hAnsi="Times New Roman" w:cs="Times New Roman"/>
          <w:sz w:val="28"/>
          <w:szCs w:val="28"/>
        </w:rPr>
      </w:pPr>
      <w:r w:rsidRPr="00310488">
        <w:rPr>
          <w:rFonts w:ascii="Times New Roman" w:hAnsi="Times New Roman" w:cs="Times New Roman"/>
          <w:sz w:val="28"/>
          <w:szCs w:val="28"/>
        </w:rPr>
        <w:t>Натуральное молоко имеет плотность в пределах 1,027-1,034; содержание 3,2-4,5; сухой остаток 12,0-12,5 %; обезжиренный остаток 8,0-8,5.</w:t>
      </w:r>
    </w:p>
    <w:p w:rsidR="00310488" w:rsidRPr="00310488" w:rsidRDefault="00310488" w:rsidP="00310488">
      <w:pPr>
        <w:pStyle w:val="a5"/>
        <w:ind w:left="360"/>
        <w:jc w:val="both"/>
        <w:rPr>
          <w:rFonts w:ascii="Times New Roman" w:hAnsi="Times New Roman" w:cs="Times New Roman"/>
          <w:sz w:val="28"/>
          <w:szCs w:val="28"/>
        </w:rPr>
      </w:pPr>
    </w:p>
    <w:p w:rsidR="00310488" w:rsidRPr="007D2E24" w:rsidRDefault="00310488" w:rsidP="00310488">
      <w:pPr>
        <w:pStyle w:val="a5"/>
        <w:ind w:left="360"/>
        <w:rPr>
          <w:rFonts w:ascii="Times New Roman" w:hAnsi="Times New Roman" w:cs="Times New Roman"/>
          <w:b/>
          <w:sz w:val="28"/>
          <w:szCs w:val="28"/>
        </w:rPr>
      </w:pPr>
      <w:r w:rsidRPr="007D2E24">
        <w:rPr>
          <w:rFonts w:ascii="Times New Roman" w:hAnsi="Times New Roman" w:cs="Times New Roman"/>
          <w:b/>
          <w:sz w:val="28"/>
          <w:szCs w:val="28"/>
        </w:rPr>
        <w:t>Определение кислотности молока</w:t>
      </w:r>
      <w:r w:rsidR="007D2E24">
        <w:rPr>
          <w:rFonts w:ascii="Times New Roman" w:hAnsi="Times New Roman" w:cs="Times New Roman"/>
          <w:b/>
          <w:sz w:val="28"/>
          <w:szCs w:val="28"/>
        </w:rPr>
        <w:t>:</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Кислотность молока обусловлена концентрацией в нем молочной кислоты, фосфорнокислых и лимоннокислых солей, а также белков. Кислотность выражается в градусах Тернера и является показателем свежести молока и до некоторой степени его натуральности.</w:t>
      </w:r>
    </w:p>
    <w:p w:rsidR="00310488" w:rsidRPr="00310488" w:rsidRDefault="00310488" w:rsidP="00310488">
      <w:pPr>
        <w:pStyle w:val="a5"/>
        <w:ind w:firstLine="851"/>
        <w:jc w:val="both"/>
        <w:rPr>
          <w:rFonts w:ascii="Times New Roman" w:hAnsi="Times New Roman" w:cs="Times New Roman"/>
          <w:sz w:val="28"/>
          <w:szCs w:val="28"/>
        </w:rPr>
      </w:pP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b/>
          <w:i/>
          <w:sz w:val="28"/>
          <w:szCs w:val="28"/>
        </w:rPr>
        <w:lastRenderedPageBreak/>
        <w:t>Градусами Тернера</w:t>
      </w:r>
      <w:r w:rsidRPr="00310488">
        <w:rPr>
          <w:rFonts w:ascii="Times New Roman" w:hAnsi="Times New Roman" w:cs="Times New Roman"/>
          <w:sz w:val="28"/>
          <w:szCs w:val="28"/>
        </w:rPr>
        <w:t xml:space="preserve"> называется количество мл 0,1 Н р-ра щелочи, необходимое для нейтрализации кислот в 100 мл молока.</w:t>
      </w:r>
    </w:p>
    <w:p w:rsidR="00310488" w:rsidRPr="00310488" w:rsidRDefault="00310488" w:rsidP="00310488">
      <w:pPr>
        <w:pStyle w:val="a5"/>
        <w:ind w:left="360"/>
        <w:rPr>
          <w:rFonts w:ascii="Times New Roman" w:hAnsi="Times New Roman" w:cs="Times New Roman"/>
          <w:sz w:val="28"/>
          <w:szCs w:val="28"/>
        </w:rPr>
      </w:pPr>
      <w:r w:rsidRPr="00310488">
        <w:rPr>
          <w:rFonts w:ascii="Times New Roman" w:hAnsi="Times New Roman" w:cs="Times New Roman"/>
          <w:b/>
          <w:sz w:val="28"/>
          <w:szCs w:val="28"/>
        </w:rPr>
        <w:t>Ход определения</w:t>
      </w:r>
      <w:r w:rsidR="007D2E24">
        <w:rPr>
          <w:rFonts w:ascii="Times New Roman" w:hAnsi="Times New Roman" w:cs="Times New Roman"/>
          <w:b/>
          <w:sz w:val="28"/>
          <w:szCs w:val="28"/>
        </w:rPr>
        <w:t>:</w:t>
      </w:r>
    </w:p>
    <w:p w:rsidR="00310488" w:rsidRPr="00310488" w:rsidRDefault="00310488" w:rsidP="00310488">
      <w:pPr>
        <w:pStyle w:val="a5"/>
        <w:ind w:left="360" w:firstLine="491"/>
        <w:jc w:val="both"/>
        <w:rPr>
          <w:rFonts w:ascii="Times New Roman" w:hAnsi="Times New Roman" w:cs="Times New Roman"/>
          <w:sz w:val="28"/>
          <w:szCs w:val="28"/>
        </w:rPr>
      </w:pPr>
      <w:r w:rsidRPr="00310488">
        <w:rPr>
          <w:rFonts w:ascii="Times New Roman" w:hAnsi="Times New Roman" w:cs="Times New Roman"/>
          <w:sz w:val="28"/>
          <w:szCs w:val="28"/>
        </w:rPr>
        <w:t>Для определения кислотности в коническую колбу на 150-200 мл отмеривают пипеткой 10 мл молока, добавляют 10 мл дистиллированной воды и 3 капли 1% спиртового р-ра фенолфталеина, смесь титруют 0,1 Н р-ром едкого натрия до появления розового окрашивания, не исчезающего в течении минуты.</w:t>
      </w:r>
    </w:p>
    <w:p w:rsidR="00310488" w:rsidRPr="00310488" w:rsidRDefault="00310488" w:rsidP="00310488">
      <w:pPr>
        <w:pStyle w:val="a5"/>
        <w:ind w:left="360" w:firstLine="491"/>
        <w:jc w:val="both"/>
        <w:rPr>
          <w:rFonts w:ascii="Times New Roman" w:hAnsi="Times New Roman" w:cs="Times New Roman"/>
          <w:sz w:val="28"/>
          <w:szCs w:val="28"/>
        </w:rPr>
      </w:pPr>
      <w:r w:rsidRPr="00310488">
        <w:rPr>
          <w:rFonts w:ascii="Times New Roman" w:hAnsi="Times New Roman" w:cs="Times New Roman"/>
          <w:sz w:val="28"/>
          <w:szCs w:val="28"/>
        </w:rPr>
        <w:t>Количество мл 0,1 Н р-ра едкого натрия, пошедшее на нейтрализацию 10 мл молока, умноженное на 10, покажет кислотность испытуемого молока в градусах Тернера.</w:t>
      </w:r>
    </w:p>
    <w:p w:rsidR="00310488" w:rsidRPr="00310488" w:rsidRDefault="00310488" w:rsidP="007D2E24">
      <w:pPr>
        <w:pStyle w:val="a5"/>
        <w:ind w:left="360" w:firstLine="491"/>
        <w:jc w:val="both"/>
        <w:rPr>
          <w:rFonts w:ascii="Times New Roman" w:hAnsi="Times New Roman" w:cs="Times New Roman"/>
          <w:sz w:val="28"/>
          <w:szCs w:val="28"/>
        </w:rPr>
      </w:pPr>
      <w:r w:rsidRPr="007D2E24">
        <w:rPr>
          <w:rFonts w:ascii="Times New Roman" w:hAnsi="Times New Roman" w:cs="Times New Roman"/>
          <w:b/>
          <w:sz w:val="28"/>
          <w:szCs w:val="28"/>
        </w:rPr>
        <w:t>Пример расчета:</w:t>
      </w:r>
      <w:r w:rsidRPr="00310488">
        <w:rPr>
          <w:rFonts w:ascii="Times New Roman" w:hAnsi="Times New Roman" w:cs="Times New Roman"/>
          <w:sz w:val="28"/>
          <w:szCs w:val="28"/>
        </w:rPr>
        <w:t xml:space="preserve"> На титрование израсходовано 2,1 мл 0,1 Н р- ра едкого натрия с коэффициентом поправки на титр-1. Кислотность молока = 2,1*1*10 = 21 Т.</w:t>
      </w:r>
    </w:p>
    <w:p w:rsidR="00310488" w:rsidRPr="00310488" w:rsidRDefault="00310488" w:rsidP="00310488">
      <w:pPr>
        <w:pStyle w:val="a5"/>
        <w:ind w:left="360"/>
        <w:rPr>
          <w:rFonts w:ascii="Times New Roman" w:hAnsi="Times New Roman" w:cs="Times New Roman"/>
          <w:sz w:val="28"/>
          <w:szCs w:val="28"/>
        </w:rPr>
      </w:pPr>
    </w:p>
    <w:p w:rsidR="00310488" w:rsidRPr="007D2E24" w:rsidRDefault="00310488" w:rsidP="00310488">
      <w:pPr>
        <w:pStyle w:val="a5"/>
        <w:ind w:left="360"/>
        <w:rPr>
          <w:rFonts w:ascii="Times New Roman" w:hAnsi="Times New Roman" w:cs="Times New Roman"/>
          <w:b/>
          <w:sz w:val="28"/>
          <w:szCs w:val="28"/>
        </w:rPr>
      </w:pPr>
      <w:r w:rsidRPr="007D2E24">
        <w:rPr>
          <w:rFonts w:ascii="Times New Roman" w:hAnsi="Times New Roman" w:cs="Times New Roman"/>
          <w:b/>
          <w:sz w:val="28"/>
          <w:szCs w:val="28"/>
        </w:rPr>
        <w:t>Проба на кипячение</w:t>
      </w:r>
      <w:r w:rsidR="007D2E24">
        <w:rPr>
          <w:rFonts w:ascii="Times New Roman" w:hAnsi="Times New Roman" w:cs="Times New Roman"/>
          <w:b/>
          <w:sz w:val="28"/>
          <w:szCs w:val="28"/>
        </w:rPr>
        <w:t>:</w:t>
      </w:r>
    </w:p>
    <w:p w:rsidR="00310488" w:rsidRPr="00310488" w:rsidRDefault="00310488" w:rsidP="00310488">
      <w:pPr>
        <w:pStyle w:val="a5"/>
        <w:ind w:left="360" w:firstLine="491"/>
        <w:jc w:val="both"/>
        <w:rPr>
          <w:rFonts w:ascii="Times New Roman" w:hAnsi="Times New Roman" w:cs="Times New Roman"/>
          <w:sz w:val="28"/>
          <w:szCs w:val="28"/>
        </w:rPr>
      </w:pPr>
      <w:r w:rsidRPr="00310488">
        <w:rPr>
          <w:rFonts w:ascii="Times New Roman" w:hAnsi="Times New Roman" w:cs="Times New Roman"/>
          <w:sz w:val="28"/>
          <w:szCs w:val="28"/>
        </w:rPr>
        <w:t>Ориентировочным методом проверки молока на свежесть является проба на кипячение. В тонкостенную пробирку наливают 4-5 мл молока и кипятят его на спиртовке или газовой горелки в течение минуты при постоянном взбалтывании. Можно нагревать пробирку в течении 2-х минут в кипящей водяной бане. Если испытуемое молоко несвежее, то при кипячении оно свертывается. Молоко свертывается при кипячении, если его кислотность выше 25-27 Т.</w:t>
      </w:r>
    </w:p>
    <w:p w:rsidR="00310488" w:rsidRPr="00310488" w:rsidRDefault="00310488" w:rsidP="00310488">
      <w:pPr>
        <w:pStyle w:val="a5"/>
        <w:ind w:left="360" w:firstLine="491"/>
        <w:jc w:val="both"/>
        <w:rPr>
          <w:rFonts w:ascii="Times New Roman" w:hAnsi="Times New Roman" w:cs="Times New Roman"/>
          <w:sz w:val="28"/>
          <w:szCs w:val="28"/>
        </w:rPr>
      </w:pPr>
    </w:p>
    <w:p w:rsidR="00310488" w:rsidRPr="007D2E24" w:rsidRDefault="00310488" w:rsidP="00310488">
      <w:pPr>
        <w:pStyle w:val="a5"/>
        <w:ind w:left="360"/>
        <w:rPr>
          <w:rFonts w:ascii="Times New Roman" w:hAnsi="Times New Roman" w:cs="Times New Roman"/>
          <w:b/>
          <w:sz w:val="28"/>
          <w:szCs w:val="28"/>
        </w:rPr>
      </w:pPr>
      <w:r w:rsidRPr="007D2E24">
        <w:rPr>
          <w:rFonts w:ascii="Times New Roman" w:hAnsi="Times New Roman" w:cs="Times New Roman"/>
          <w:b/>
          <w:sz w:val="28"/>
          <w:szCs w:val="28"/>
        </w:rPr>
        <w:t>Определение плотности молока (удельного веса)</w:t>
      </w:r>
      <w:r w:rsidR="007D2E24">
        <w:rPr>
          <w:rFonts w:ascii="Times New Roman" w:hAnsi="Times New Roman" w:cs="Times New Roman"/>
          <w:b/>
          <w:sz w:val="28"/>
          <w:szCs w:val="28"/>
        </w:rPr>
        <w:t>:</w:t>
      </w:r>
    </w:p>
    <w:p w:rsidR="00310488" w:rsidRPr="00310488" w:rsidRDefault="00310488" w:rsidP="00310488">
      <w:pPr>
        <w:pStyle w:val="a5"/>
        <w:ind w:left="360" w:firstLine="491"/>
        <w:jc w:val="both"/>
        <w:rPr>
          <w:rFonts w:ascii="Times New Roman" w:hAnsi="Times New Roman" w:cs="Times New Roman"/>
          <w:sz w:val="28"/>
          <w:szCs w:val="28"/>
        </w:rPr>
      </w:pPr>
      <w:r w:rsidRPr="00310488">
        <w:rPr>
          <w:rFonts w:ascii="Times New Roman" w:hAnsi="Times New Roman" w:cs="Times New Roman"/>
          <w:sz w:val="28"/>
          <w:szCs w:val="28"/>
        </w:rPr>
        <w:t xml:space="preserve">Под плотностью молока понимают отношение веса определенного объема молока при темп. 20 С к весу такого же объема воды при темп. 4 С. </w:t>
      </w:r>
    </w:p>
    <w:p w:rsidR="00310488" w:rsidRPr="007D2E24" w:rsidRDefault="007D2E24" w:rsidP="007D2E24">
      <w:pPr>
        <w:rPr>
          <w:rFonts w:ascii="Times New Roman" w:hAnsi="Times New Roman" w:cs="Times New Roman"/>
          <w:b/>
          <w:sz w:val="32"/>
          <w:szCs w:val="32"/>
          <w:lang w:bidi="en-US"/>
        </w:rPr>
      </w:pPr>
      <w:r w:rsidRPr="007D2E24">
        <w:rPr>
          <w:rFonts w:ascii="Times New Roman" w:hAnsi="Times New Roman" w:cs="Times New Roman"/>
          <w:b/>
          <w:color w:val="000000" w:themeColor="text1"/>
          <w:sz w:val="32"/>
          <w:szCs w:val="32"/>
        </w:rPr>
        <w:t>МЕТОДЫ ИССЛЕДОВАНИЯ ХЛЕБА И ХЛЕБОБУЛОЧНЫХ ИЗДЕЛИЙ.</w:t>
      </w:r>
    </w:p>
    <w:p w:rsidR="00310488" w:rsidRPr="00310488" w:rsidRDefault="00310488" w:rsidP="007D2E24">
      <w:pPr>
        <w:rPr>
          <w:rFonts w:ascii="Times New Roman" w:hAnsi="Times New Roman" w:cs="Times New Roman"/>
          <w:b/>
          <w:sz w:val="28"/>
          <w:szCs w:val="28"/>
        </w:rPr>
      </w:pPr>
      <w:r w:rsidRPr="00310488">
        <w:rPr>
          <w:rFonts w:ascii="Times New Roman" w:hAnsi="Times New Roman" w:cs="Times New Roman"/>
          <w:b/>
          <w:sz w:val="28"/>
          <w:szCs w:val="28"/>
        </w:rPr>
        <w:t>Определение органолептических показателей</w:t>
      </w:r>
      <w:r w:rsidR="007D2E24">
        <w:rPr>
          <w:rFonts w:ascii="Times New Roman" w:hAnsi="Times New Roman" w:cs="Times New Roman"/>
          <w:b/>
          <w:sz w:val="28"/>
          <w:szCs w:val="28"/>
        </w:rPr>
        <w:t>:</w:t>
      </w:r>
    </w:p>
    <w:p w:rsidR="00310488" w:rsidRPr="00310488" w:rsidRDefault="00310488" w:rsidP="007D2E24">
      <w:pPr>
        <w:pStyle w:val="a5"/>
        <w:jc w:val="both"/>
        <w:rPr>
          <w:rFonts w:ascii="Times New Roman" w:hAnsi="Times New Roman" w:cs="Times New Roman"/>
          <w:sz w:val="28"/>
          <w:szCs w:val="28"/>
        </w:rPr>
      </w:pPr>
      <w:r w:rsidRPr="00310488">
        <w:rPr>
          <w:rFonts w:ascii="Times New Roman" w:hAnsi="Times New Roman" w:cs="Times New Roman"/>
          <w:sz w:val="28"/>
          <w:szCs w:val="28"/>
        </w:rPr>
        <w:t>Различие в сортах ржаного и пшеничного хлеба обусловлено сортом</w:t>
      </w:r>
    </w:p>
    <w:p w:rsidR="00310488" w:rsidRPr="00310488" w:rsidRDefault="007D2E24" w:rsidP="007D2E24">
      <w:pPr>
        <w:pStyle w:val="a5"/>
        <w:jc w:val="both"/>
        <w:rPr>
          <w:rFonts w:ascii="Times New Roman" w:hAnsi="Times New Roman" w:cs="Times New Roman"/>
          <w:sz w:val="28"/>
          <w:szCs w:val="28"/>
        </w:rPr>
      </w:pPr>
      <w:r>
        <w:rPr>
          <w:rFonts w:ascii="Times New Roman" w:hAnsi="Times New Roman" w:cs="Times New Roman"/>
          <w:sz w:val="28"/>
          <w:szCs w:val="28"/>
        </w:rPr>
        <w:t>(</w:t>
      </w:r>
      <w:r w:rsidR="00310488" w:rsidRPr="00310488">
        <w:rPr>
          <w:rFonts w:ascii="Times New Roman" w:hAnsi="Times New Roman" w:cs="Times New Roman"/>
          <w:sz w:val="28"/>
          <w:szCs w:val="28"/>
        </w:rPr>
        <w:t>выходом) муки, взятой для его выпечки. В зависимости от способа выпечки хлеб может быть формовым – выпеченный в формах и подовым- выпеченный на противнях.</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Поверхность хлеба должна быть гладкой, без крупных трещин и надрывов. Крупными принято считать трещины шириной более 1 см, проходящие через всю верхнюю корку в одном или нескольких направлениях.</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 xml:space="preserve">Окраска хлеба должна быть равномерной, коричнево-бурой с некоторым блеском верхней и боковой корки в подовом хлебе и верхней корки в формовом хлебе. Подгорелость корок не допускается, также как и </w:t>
      </w:r>
      <w:r w:rsidRPr="00310488">
        <w:rPr>
          <w:rFonts w:ascii="Times New Roman" w:hAnsi="Times New Roman" w:cs="Times New Roman"/>
          <w:sz w:val="28"/>
          <w:szCs w:val="28"/>
        </w:rPr>
        <w:lastRenderedPageBreak/>
        <w:t>излишняя бледность. Переход от корки к мякишу должен быть постепенным, не допускается отслоенность корок от мякиша.</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Форма хлеба должна быть правильной, не расплывчатой, не мятой, без боковых наплывов и других дефектов. Толщина верхних корок для подового и формового хлеба допускается не более 4 мм. У подового хлеба нижняя корка должна быть не более 5 мм, у формового не более 3 мм.</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Состояние мякиша учитывается по степени пропеченности, интенсивности и равномерности промесса теста, пористости и эластичности. Хлеб должен быть хорошо пропеченным, не липким и не влажным на ощупь, без комочков или следов непромеса, равномерно пористым. В мякише не допускается наличие пустот и закала, т.е. плотных водянистых, не содержащих пор участков, располагающихся обычно у нижней корки. Мякиш должен быть достаточно эластичным, не крошковатым, не черствым, при легком надавливании пальцем – быстро принимать первоначальную форму.</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Вкус хлеба должен быть умеренно кислым, непересоленый, без признаков горечи или постороннего привкуса и без хруста на зубах от минеральных примесей.</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Запах хлеба должен быть свойственен данному сорту и виду без посторонних оттенков.</w:t>
      </w:r>
    </w:p>
    <w:p w:rsidR="00310488" w:rsidRPr="00310488" w:rsidRDefault="00310488" w:rsidP="00310488">
      <w:pPr>
        <w:pStyle w:val="a5"/>
        <w:ind w:firstLine="851"/>
        <w:jc w:val="both"/>
        <w:rPr>
          <w:rFonts w:ascii="Times New Roman" w:hAnsi="Times New Roman" w:cs="Times New Roman"/>
          <w:sz w:val="28"/>
          <w:szCs w:val="28"/>
        </w:rPr>
      </w:pPr>
    </w:p>
    <w:p w:rsidR="00310488" w:rsidRPr="00310488" w:rsidRDefault="00310488" w:rsidP="00310488">
      <w:pPr>
        <w:rPr>
          <w:rFonts w:ascii="Times New Roman" w:hAnsi="Times New Roman" w:cs="Times New Roman"/>
          <w:b/>
          <w:sz w:val="28"/>
          <w:szCs w:val="28"/>
        </w:rPr>
      </w:pPr>
      <w:r w:rsidRPr="00310488">
        <w:rPr>
          <w:rFonts w:ascii="Times New Roman" w:hAnsi="Times New Roman" w:cs="Times New Roman"/>
          <w:b/>
          <w:sz w:val="28"/>
          <w:szCs w:val="28"/>
        </w:rPr>
        <w:t>Определение физико-химических показателей</w:t>
      </w:r>
      <w:r w:rsidR="007D2E24">
        <w:rPr>
          <w:rFonts w:ascii="Times New Roman" w:hAnsi="Times New Roman" w:cs="Times New Roman"/>
          <w:b/>
          <w:sz w:val="28"/>
          <w:szCs w:val="28"/>
        </w:rPr>
        <w:t>:</w:t>
      </w:r>
    </w:p>
    <w:p w:rsidR="00310488" w:rsidRPr="007D2E24" w:rsidRDefault="00310488" w:rsidP="00310488">
      <w:pPr>
        <w:spacing w:after="0"/>
        <w:rPr>
          <w:rFonts w:ascii="Times New Roman" w:hAnsi="Times New Roman" w:cs="Times New Roman"/>
          <w:b/>
          <w:sz w:val="28"/>
          <w:szCs w:val="28"/>
        </w:rPr>
      </w:pPr>
      <w:r w:rsidRPr="007D2E24">
        <w:rPr>
          <w:rFonts w:ascii="Times New Roman" w:hAnsi="Times New Roman" w:cs="Times New Roman"/>
          <w:b/>
          <w:sz w:val="28"/>
          <w:szCs w:val="28"/>
        </w:rPr>
        <w:t>а) Определение содержания влаги</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В предварительно высушенные в сушильном шкафу , и взвешенные на технохимических весах металлические бюксы с крышками берут навески хлеба 5,0 г. Поверхность среза средней пробы хлеба следует освежить, затем делают сплошной срез толщиной 0,5 см через всю толщу изделия. Из среза берут 4 выемки 5,0-6,0 г в середине и по 2-3 г отступя на 1 см от верхней, нижней и одной из боковых корок. Общий вес выемок должен быть равен 12 -15 г.</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Производственные выемки хлеба быстро и тщательно измельчают ножом, перемешивают и берут навески.</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Бюксы с навесками помещают в предварительно нагретый электрический сушильный шкаф. Высушивание производят при темп. 130 С в течении 45 мин., учитывая время от момента загрузки до выгрузки бюкс из сушильного шкафа. Продолжительность падения и подъема температуры с момента загрузки бюкса в сушильный шкаф не должна превышать 20 мин.</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Через 45 мин. Бюксы извлекают из сушильного шкафа, закрывают немедленно крышками, помещают в эксикатор и охлаждают, затем взвешивают на технохимических весах. Влажность хлеба вычисляют по формуле:</w:t>
      </w:r>
    </w:p>
    <w:p w:rsidR="00310488" w:rsidRPr="00310488" w:rsidRDefault="00310488" w:rsidP="00310488">
      <w:pPr>
        <w:pStyle w:val="a5"/>
        <w:jc w:val="center"/>
        <w:rPr>
          <w:rFonts w:ascii="Times New Roman" w:eastAsiaTheme="minorEastAsia" w:hAnsi="Times New Roman" w:cs="Times New Roman"/>
          <w:sz w:val="28"/>
          <w:szCs w:val="28"/>
        </w:rPr>
      </w:pPr>
      <m:oMathPara>
        <m:oMath>
          <m:r>
            <w:rPr>
              <w:rFonts w:ascii="Times New Roman" w:hAnsi="Times New Roman" w:cs="Times New Roman"/>
              <w:sz w:val="28"/>
              <w:szCs w:val="28"/>
            </w:rPr>
            <m:t>Х</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Times New Roman" w:hAnsi="Times New Roman" w:cs="Times New Roman"/>
                  <w:sz w:val="28"/>
                  <w:szCs w:val="28"/>
                </w:rPr>
                <m:t>а-в</m:t>
              </m:r>
            </m:num>
            <m:den>
              <m:r>
                <w:rPr>
                  <w:rFonts w:ascii="Times New Roman" w:hAnsi="Times New Roman" w:cs="Times New Roman"/>
                  <w:sz w:val="28"/>
                  <w:szCs w:val="28"/>
                </w:rPr>
                <m:t>с</m:t>
              </m:r>
            </m:den>
          </m:f>
          <m:r>
            <w:rPr>
              <w:rFonts w:ascii="Times New Roman" w:hAnsi="Cambria Math" w:cs="Times New Roman"/>
              <w:sz w:val="28"/>
              <w:szCs w:val="28"/>
            </w:rPr>
            <m:t>*</m:t>
          </m:r>
          <m:r>
            <w:rPr>
              <w:rFonts w:ascii="Cambria Math" w:hAnsi="Times New Roman" w:cs="Times New Roman"/>
              <w:sz w:val="28"/>
              <w:szCs w:val="28"/>
            </w:rPr>
            <m:t>100</m:t>
          </m:r>
        </m:oMath>
      </m:oMathPara>
    </w:p>
    <w:p w:rsidR="00310488" w:rsidRPr="00310488" w:rsidRDefault="00310488" w:rsidP="00310488">
      <w:pPr>
        <w:pStyle w:val="a5"/>
        <w:jc w:val="both"/>
        <w:rPr>
          <w:rFonts w:ascii="Times New Roman" w:eastAsiaTheme="minorEastAsia" w:hAnsi="Times New Roman" w:cs="Times New Roman"/>
          <w:sz w:val="28"/>
          <w:szCs w:val="28"/>
        </w:rPr>
      </w:pPr>
      <w:r w:rsidRPr="00310488">
        <w:rPr>
          <w:rFonts w:ascii="Times New Roman" w:eastAsiaTheme="minorEastAsia" w:hAnsi="Times New Roman" w:cs="Times New Roman"/>
          <w:sz w:val="28"/>
          <w:szCs w:val="28"/>
        </w:rPr>
        <w:lastRenderedPageBreak/>
        <w:t>где Х – влажность хлеба в %; а – масса бюкса с крышкой и навеской хлеба до высушивания в граммах; в – масса бюкса с крышкой и навеской хлеба после высушивания в гр; с- навеска хлеба в гр; 100 – перерасчет в %.</w:t>
      </w:r>
    </w:p>
    <w:p w:rsidR="00310488" w:rsidRPr="00310488" w:rsidRDefault="00310488" w:rsidP="00310488">
      <w:pPr>
        <w:pStyle w:val="a5"/>
        <w:jc w:val="both"/>
        <w:rPr>
          <w:rFonts w:ascii="Times New Roman" w:eastAsiaTheme="minorEastAsia" w:hAnsi="Times New Roman" w:cs="Times New Roman"/>
          <w:i/>
          <w:sz w:val="28"/>
          <w:szCs w:val="28"/>
        </w:rPr>
      </w:pPr>
      <w:r w:rsidRPr="00310488">
        <w:rPr>
          <w:rFonts w:ascii="Times New Roman" w:eastAsiaTheme="minorEastAsia" w:hAnsi="Times New Roman" w:cs="Times New Roman"/>
          <w:i/>
          <w:sz w:val="28"/>
          <w:szCs w:val="28"/>
        </w:rPr>
        <w:t>Пример расчета:масса бюкса с навеской хлеба до высушивания – 15,5 г., после высушивания- 13,1 г., навеска- 5 г. Х= (15,5 – 13,1) /5*100 =48%.</w:t>
      </w:r>
    </w:p>
    <w:p w:rsidR="00310488" w:rsidRPr="007D2E24" w:rsidRDefault="00D83CAF" w:rsidP="00310488">
      <w:pPr>
        <w:spacing w:after="0"/>
        <w:rPr>
          <w:rFonts w:ascii="Times New Roman" w:hAnsi="Times New Roman" w:cs="Times New Roman"/>
          <w:b/>
          <w:sz w:val="28"/>
          <w:szCs w:val="28"/>
        </w:rPr>
      </w:pPr>
      <w:r>
        <w:rPr>
          <w:rFonts w:ascii="Times New Roman" w:hAnsi="Times New Roman" w:cs="Times New Roman"/>
          <w:b/>
          <w:sz w:val="28"/>
          <w:szCs w:val="28"/>
        </w:rPr>
        <w:t>б</w:t>
      </w:r>
      <w:r w:rsidR="00310488" w:rsidRPr="007D2E24">
        <w:rPr>
          <w:rFonts w:ascii="Times New Roman" w:hAnsi="Times New Roman" w:cs="Times New Roman"/>
          <w:b/>
          <w:sz w:val="28"/>
          <w:szCs w:val="28"/>
        </w:rPr>
        <w:t>) Определение пористости</w:t>
      </w:r>
    </w:p>
    <w:p w:rsidR="00310488" w:rsidRPr="00310488" w:rsidRDefault="00310488" w:rsidP="00310488">
      <w:pPr>
        <w:pStyle w:val="a5"/>
        <w:ind w:firstLine="851"/>
        <w:jc w:val="both"/>
        <w:rPr>
          <w:rFonts w:ascii="Times New Roman" w:eastAsiaTheme="minorEastAsia" w:hAnsi="Times New Roman" w:cs="Times New Roman"/>
          <w:sz w:val="28"/>
          <w:szCs w:val="28"/>
        </w:rPr>
      </w:pPr>
      <w:r w:rsidRPr="00310488">
        <w:rPr>
          <w:rFonts w:ascii="Times New Roman" w:hAnsi="Times New Roman" w:cs="Times New Roman"/>
          <w:sz w:val="28"/>
          <w:szCs w:val="28"/>
        </w:rPr>
        <w:t xml:space="preserve">Пористость- это объем пор, заключенные в объеме хлеба, выражается в %. Поры образуются в результате выделения  </w:t>
      </w:r>
      <m:oMath>
        <m:sSub>
          <m:sSubPr>
            <m:ctrlPr>
              <w:rPr>
                <w:rFonts w:ascii="Cambria Math" w:hAnsi="Times New Roman" w:cs="Times New Roman"/>
                <w:i/>
                <w:sz w:val="28"/>
                <w:szCs w:val="28"/>
              </w:rPr>
            </m:ctrlPr>
          </m:sSubPr>
          <m:e>
            <m:r>
              <w:rPr>
                <w:rFonts w:ascii="Times New Roman" w:hAnsi="Times New Roman" w:cs="Times New Roman"/>
                <w:sz w:val="28"/>
                <w:szCs w:val="28"/>
              </w:rPr>
              <m:t>СО</m:t>
            </m:r>
          </m:e>
          <m:sub>
            <m:r>
              <w:rPr>
                <w:rFonts w:ascii="Cambria Math" w:hAnsi="Times New Roman" w:cs="Times New Roman"/>
                <w:sz w:val="28"/>
                <w:szCs w:val="28"/>
              </w:rPr>
              <m:t>2</m:t>
            </m:r>
          </m:sub>
        </m:sSub>
      </m:oMath>
      <w:r w:rsidRPr="00310488">
        <w:rPr>
          <w:rFonts w:ascii="Times New Roman" w:eastAsiaTheme="minorEastAsia" w:hAnsi="Times New Roman" w:cs="Times New Roman"/>
          <w:sz w:val="28"/>
          <w:szCs w:val="28"/>
        </w:rPr>
        <w:t xml:space="preserve"> при брожении крахмала углеводов. Берут ломоть хлеба, толщиной 6 см, вырезают, (отступая от корки 1,5 см) мякиш в виде кубика, имеющего стороны 3 см, объем мякиша должен быть 27 </w:t>
      </w:r>
      <m:oMath>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см</m:t>
            </m:r>
          </m:e>
          <m:sup>
            <m:r>
              <w:rPr>
                <w:rFonts w:ascii="Cambria Math" w:eastAsiaTheme="minorEastAsia" w:hAnsi="Times New Roman" w:cs="Times New Roman"/>
                <w:sz w:val="28"/>
                <w:szCs w:val="28"/>
              </w:rPr>
              <m:t>3</m:t>
            </m:r>
          </m:sup>
        </m:sSup>
      </m:oMath>
      <w:r w:rsidRPr="00310488">
        <w:rPr>
          <w:rFonts w:ascii="Times New Roman" w:eastAsiaTheme="minorEastAsia" w:hAnsi="Times New Roman" w:cs="Times New Roman"/>
          <w:sz w:val="28"/>
          <w:szCs w:val="28"/>
        </w:rPr>
        <w:t>. На технохимических весах взвешивают 4 кубика мякиша.</w:t>
      </w:r>
    </w:p>
    <w:p w:rsidR="00310488" w:rsidRPr="00310488" w:rsidRDefault="00310488" w:rsidP="00310488">
      <w:pPr>
        <w:pStyle w:val="a5"/>
        <w:jc w:val="center"/>
        <w:rPr>
          <w:rFonts w:ascii="Times New Roman" w:hAnsi="Times New Roman" w:cs="Times New Roman"/>
          <w:b/>
          <w:sz w:val="28"/>
          <w:szCs w:val="28"/>
        </w:rPr>
      </w:pPr>
      <w:r w:rsidRPr="00310488">
        <w:rPr>
          <w:rFonts w:ascii="Times New Roman" w:eastAsiaTheme="minorEastAsia" w:hAnsi="Times New Roman" w:cs="Times New Roman"/>
          <w:b/>
          <w:sz w:val="28"/>
          <w:szCs w:val="28"/>
        </w:rPr>
        <w:t>Расчет пористости ржаного хлеба</w:t>
      </w:r>
    </w:p>
    <w:tbl>
      <w:tblPr>
        <w:tblStyle w:val="ac"/>
        <w:tblW w:w="0" w:type="auto"/>
        <w:tblLook w:val="04A0"/>
      </w:tblPr>
      <w:tblGrid>
        <w:gridCol w:w="1595"/>
        <w:gridCol w:w="1595"/>
        <w:gridCol w:w="1595"/>
        <w:gridCol w:w="1595"/>
        <w:gridCol w:w="1595"/>
        <w:gridCol w:w="1596"/>
      </w:tblGrid>
      <w:tr w:rsidR="00310488" w:rsidRPr="00310488" w:rsidTr="007D2E24">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 xml:space="preserve">Масса 108 </w:t>
            </w:r>
            <m:oMath>
              <m:sSup>
                <m:sSupPr>
                  <m:ctrlPr>
                    <w:rPr>
                      <w:rFonts w:ascii="Cambria Math" w:hAnsi="Times New Roman" w:cs="Times New Roman"/>
                      <w:i/>
                      <w:sz w:val="24"/>
                      <w:szCs w:val="24"/>
                    </w:rPr>
                  </m:ctrlPr>
                </m:sSupPr>
                <m:e>
                  <m:r>
                    <w:rPr>
                      <w:rFonts w:ascii="Times New Roman" w:hAnsi="Times New Roman" w:cs="Times New Roman"/>
                      <w:sz w:val="24"/>
                      <w:szCs w:val="24"/>
                      <w:lang w:val="ru-RU" w:eastAsia="ru-RU" w:bidi="ar-SA"/>
                    </w:rPr>
                    <m:t>см</m:t>
                  </m:r>
                </m:e>
                <m:sup>
                  <m:r>
                    <w:rPr>
                      <w:rFonts w:ascii="Cambria Math" w:hAnsi="Times New Roman" w:cs="Times New Roman"/>
                      <w:sz w:val="24"/>
                      <w:szCs w:val="24"/>
                      <w:lang w:val="ru-RU" w:eastAsia="ru-RU" w:bidi="ar-SA"/>
                    </w:rPr>
                    <m:t>3</m:t>
                  </m:r>
                </m:sup>
              </m:sSup>
            </m:oMath>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Пористость</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 xml:space="preserve">Масса 108 </w:t>
            </w:r>
            <m:oMath>
              <m:sSup>
                <m:sSupPr>
                  <m:ctrlPr>
                    <w:rPr>
                      <w:rFonts w:ascii="Cambria Math" w:hAnsi="Times New Roman" w:cs="Times New Roman"/>
                      <w:i/>
                      <w:sz w:val="24"/>
                      <w:szCs w:val="24"/>
                    </w:rPr>
                  </m:ctrlPr>
                </m:sSupPr>
                <m:e>
                  <m:r>
                    <w:rPr>
                      <w:rFonts w:ascii="Times New Roman" w:hAnsi="Times New Roman" w:cs="Times New Roman"/>
                      <w:sz w:val="24"/>
                      <w:szCs w:val="24"/>
                      <w:lang w:val="ru-RU" w:eastAsia="ru-RU" w:bidi="ar-SA"/>
                    </w:rPr>
                    <m:t>см</m:t>
                  </m:r>
                </m:e>
                <m:sup>
                  <m:r>
                    <w:rPr>
                      <w:rFonts w:ascii="Cambria Math" w:hAnsi="Times New Roman" w:cs="Times New Roman"/>
                      <w:sz w:val="24"/>
                      <w:szCs w:val="24"/>
                      <w:lang w:val="ru-RU" w:eastAsia="ru-RU" w:bidi="ar-SA"/>
                    </w:rPr>
                    <m:t>3</m:t>
                  </m:r>
                </m:sup>
              </m:sSup>
            </m:oMath>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Пористость</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 xml:space="preserve">Масса 108 </w:t>
            </w:r>
            <m:oMath>
              <m:sSup>
                <m:sSupPr>
                  <m:ctrlPr>
                    <w:rPr>
                      <w:rFonts w:ascii="Cambria Math" w:hAnsi="Times New Roman" w:cs="Times New Roman"/>
                      <w:i/>
                      <w:sz w:val="24"/>
                      <w:szCs w:val="24"/>
                    </w:rPr>
                  </m:ctrlPr>
                </m:sSupPr>
                <m:e>
                  <m:r>
                    <w:rPr>
                      <w:rFonts w:ascii="Times New Roman" w:hAnsi="Times New Roman" w:cs="Times New Roman"/>
                      <w:sz w:val="24"/>
                      <w:szCs w:val="24"/>
                      <w:lang w:val="ru-RU" w:eastAsia="ru-RU" w:bidi="ar-SA"/>
                    </w:rPr>
                    <m:t>см</m:t>
                  </m:r>
                </m:e>
                <m:sup>
                  <m:r>
                    <w:rPr>
                      <w:rFonts w:ascii="Cambria Math" w:hAnsi="Times New Roman" w:cs="Times New Roman"/>
                      <w:sz w:val="24"/>
                      <w:szCs w:val="24"/>
                      <w:lang w:val="ru-RU" w:eastAsia="ru-RU" w:bidi="ar-SA"/>
                    </w:rPr>
                    <m:t>3</m:t>
                  </m:r>
                </m:sup>
              </m:sSup>
            </m:oMath>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Пористость</w:t>
            </w:r>
          </w:p>
        </w:tc>
      </w:tr>
      <w:tr w:rsidR="00310488" w:rsidRPr="00310488" w:rsidTr="007D2E24">
        <w:trPr>
          <w:trHeight w:val="1964"/>
        </w:trPr>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84,9-83,6</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83,5-82,3</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82,2-81,0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81,0-79,8</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79,7-78,5</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78,4-77,2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77,1-75,9</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35</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36</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38</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41</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75,8-74,6</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74,5-73,3</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73,2-72,0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71,9-70,9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70,5-69,4</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69,3-68,1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68,0-66,8</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43</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44</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45</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46</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48</w:t>
            </w:r>
          </w:p>
        </w:tc>
        <w:tc>
          <w:tcPr>
            <w:tcW w:w="1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66,7-65,5</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65,4-64,2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64,1-62,9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62,8-61,6</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61,5-60,5</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60,4-59,2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59,1-57,6</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53</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54</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55</w:t>
            </w:r>
          </w:p>
        </w:tc>
      </w:tr>
    </w:tbl>
    <w:p w:rsidR="00310488" w:rsidRPr="00310488" w:rsidRDefault="00310488" w:rsidP="00310488">
      <w:pPr>
        <w:pStyle w:val="a5"/>
        <w:jc w:val="right"/>
        <w:rPr>
          <w:rFonts w:ascii="Times New Roman" w:hAnsi="Times New Roman" w:cs="Times New Roman"/>
          <w:sz w:val="28"/>
          <w:szCs w:val="28"/>
        </w:rPr>
      </w:pPr>
    </w:p>
    <w:p w:rsidR="00310488" w:rsidRPr="00310488" w:rsidRDefault="00310488" w:rsidP="00310488">
      <w:pPr>
        <w:pStyle w:val="a5"/>
        <w:jc w:val="right"/>
        <w:rPr>
          <w:rFonts w:ascii="Times New Roman" w:hAnsi="Times New Roman" w:cs="Times New Roman"/>
          <w:sz w:val="28"/>
          <w:szCs w:val="28"/>
        </w:rPr>
      </w:pPr>
      <w:r w:rsidRPr="00310488">
        <w:rPr>
          <w:rFonts w:ascii="Times New Roman" w:hAnsi="Times New Roman" w:cs="Times New Roman"/>
          <w:sz w:val="28"/>
          <w:szCs w:val="28"/>
        </w:rPr>
        <w:t>Таблица № 2</w:t>
      </w:r>
      <w:r w:rsidR="00D83CAF">
        <w:rPr>
          <w:rFonts w:ascii="Times New Roman" w:hAnsi="Times New Roman" w:cs="Times New Roman"/>
          <w:sz w:val="28"/>
          <w:szCs w:val="28"/>
        </w:rPr>
        <w:t>.</w:t>
      </w:r>
    </w:p>
    <w:p w:rsidR="00310488" w:rsidRPr="00310488" w:rsidRDefault="00310488" w:rsidP="00310488">
      <w:pPr>
        <w:pStyle w:val="a5"/>
        <w:ind w:left="708"/>
        <w:jc w:val="center"/>
        <w:rPr>
          <w:rFonts w:ascii="Times New Roman" w:hAnsi="Times New Roman" w:cs="Times New Roman"/>
          <w:b/>
          <w:sz w:val="28"/>
          <w:szCs w:val="28"/>
        </w:rPr>
      </w:pPr>
      <w:r w:rsidRPr="00310488">
        <w:rPr>
          <w:rFonts w:ascii="Times New Roman" w:hAnsi="Times New Roman" w:cs="Times New Roman"/>
          <w:b/>
          <w:sz w:val="28"/>
          <w:szCs w:val="28"/>
        </w:rPr>
        <w:t>Расчет пористости пшеничного хлеба, приготовленного из муки грубого помола</w:t>
      </w:r>
    </w:p>
    <w:tbl>
      <w:tblPr>
        <w:tblStyle w:val="ac"/>
        <w:tblW w:w="0" w:type="auto"/>
        <w:tblInd w:w="-34" w:type="dxa"/>
        <w:tblLook w:val="04A0"/>
      </w:tblPr>
      <w:tblGrid>
        <w:gridCol w:w="1843"/>
        <w:gridCol w:w="1560"/>
        <w:gridCol w:w="1701"/>
        <w:gridCol w:w="1417"/>
        <w:gridCol w:w="1606"/>
        <w:gridCol w:w="1478"/>
      </w:tblGrid>
      <w:tr w:rsidR="00310488" w:rsidRPr="00310488" w:rsidTr="007D2E24">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 xml:space="preserve">Масса 108 </w:t>
            </w:r>
            <m:oMath>
              <m:sSup>
                <m:sSupPr>
                  <m:ctrlPr>
                    <w:rPr>
                      <w:rFonts w:ascii="Cambria Math" w:hAnsi="Times New Roman" w:cs="Times New Roman"/>
                      <w:i/>
                      <w:sz w:val="24"/>
                      <w:szCs w:val="24"/>
                    </w:rPr>
                  </m:ctrlPr>
                </m:sSupPr>
                <m:e>
                  <m:r>
                    <w:rPr>
                      <w:rFonts w:ascii="Times New Roman" w:hAnsi="Times New Roman" w:cs="Times New Roman"/>
                      <w:sz w:val="24"/>
                      <w:szCs w:val="24"/>
                      <w:lang w:val="ru-RU" w:eastAsia="ru-RU" w:bidi="ar-SA"/>
                    </w:rPr>
                    <m:t>см</m:t>
                  </m:r>
                </m:e>
                <m:sup>
                  <m:r>
                    <w:rPr>
                      <w:rFonts w:ascii="Cambria Math" w:hAnsi="Times New Roman" w:cs="Times New Roman"/>
                      <w:sz w:val="24"/>
                      <w:szCs w:val="24"/>
                      <w:lang w:val="ru-RU" w:eastAsia="ru-RU" w:bidi="ar-SA"/>
                    </w:rPr>
                    <m:t>3</m:t>
                  </m:r>
                </m:sup>
              </m:sSup>
            </m:oMath>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Пористость</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 xml:space="preserve">Масса 108 </w:t>
            </w:r>
            <m:oMath>
              <m:sSup>
                <m:sSupPr>
                  <m:ctrlPr>
                    <w:rPr>
                      <w:rFonts w:ascii="Cambria Math" w:hAnsi="Times New Roman" w:cs="Times New Roman"/>
                      <w:i/>
                      <w:sz w:val="24"/>
                      <w:szCs w:val="24"/>
                    </w:rPr>
                  </m:ctrlPr>
                </m:sSupPr>
                <m:e>
                  <m:r>
                    <w:rPr>
                      <w:rFonts w:ascii="Times New Roman" w:hAnsi="Times New Roman" w:cs="Times New Roman"/>
                      <w:sz w:val="24"/>
                      <w:szCs w:val="24"/>
                      <w:lang w:val="ru-RU" w:eastAsia="ru-RU" w:bidi="ar-SA"/>
                    </w:rPr>
                    <m:t>см</m:t>
                  </m:r>
                </m:e>
                <m:sup>
                  <m:r>
                    <w:rPr>
                      <w:rFonts w:ascii="Cambria Math" w:hAnsi="Times New Roman" w:cs="Times New Roman"/>
                      <w:sz w:val="24"/>
                      <w:szCs w:val="24"/>
                      <w:lang w:val="ru-RU" w:eastAsia="ru-RU" w:bidi="ar-SA"/>
                    </w:rPr>
                    <m:t>3</m:t>
                  </m:r>
                </m:sup>
              </m:sSup>
            </m:oMath>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Пористость</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 xml:space="preserve">Масса 108 </w:t>
            </w:r>
            <m:oMath>
              <m:sSup>
                <m:sSupPr>
                  <m:ctrlPr>
                    <w:rPr>
                      <w:rFonts w:ascii="Cambria Math" w:hAnsi="Times New Roman" w:cs="Times New Roman"/>
                      <w:i/>
                      <w:sz w:val="24"/>
                      <w:szCs w:val="24"/>
                    </w:rPr>
                  </m:ctrlPr>
                </m:sSupPr>
                <m:e>
                  <m:r>
                    <w:rPr>
                      <w:rFonts w:ascii="Times New Roman" w:hAnsi="Times New Roman" w:cs="Times New Roman"/>
                      <w:sz w:val="24"/>
                      <w:szCs w:val="24"/>
                      <w:lang w:val="ru-RU" w:eastAsia="ru-RU" w:bidi="ar-SA"/>
                    </w:rPr>
                    <m:t>см</m:t>
                  </m:r>
                </m:e>
                <m:sup>
                  <m:r>
                    <w:rPr>
                      <w:rFonts w:ascii="Cambria Math" w:hAnsi="Times New Roman" w:cs="Times New Roman"/>
                      <w:sz w:val="24"/>
                      <w:szCs w:val="24"/>
                      <w:lang w:val="ru-RU" w:eastAsia="ru-RU" w:bidi="ar-SA"/>
                    </w:rPr>
                    <m:t>3</m:t>
                  </m:r>
                </m:sup>
              </m:sSup>
            </m:oMath>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Пористость</w:t>
            </w:r>
          </w:p>
        </w:tc>
      </w:tr>
      <w:tr w:rsidR="00310488" w:rsidRPr="00310488" w:rsidTr="007D2E24">
        <w:trPr>
          <w:trHeight w:val="3715"/>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56,2-55,2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55,1-54,2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54,1-53,2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53,1-52,2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52,1-51,1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51,0-50,1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50,0-49,1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49,0-48,1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48,0-47,1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47,0-46,1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46,0-45,1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45,0-44,1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44,0-43,0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43,0-42,1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45</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46</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48</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53</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54</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55</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56</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42,0-41,1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41,0-40,0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39,9-39,0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38,9-38,0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37,9-36,8</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36,7-35,8</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35,7-34,9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34,8-33,9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33,8-32,9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32,8-31,9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31,8-30,9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30,8-29,9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29,8-28,9</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63</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64</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65</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66</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68</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71</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28,8-27,9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27,8-26,9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26,8-25,8</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25,7-24,7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24,6-23,7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23,6-22,7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22,6-21,7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21,6-20,7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20,6-19,7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19,6-18,7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18,6-17,7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17,6-16,7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16,6-15,7</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73</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74</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75</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76</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78</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80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81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82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83</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84</w:t>
            </w:r>
          </w:p>
          <w:p w:rsidR="00310488" w:rsidRPr="00D83CAF" w:rsidRDefault="00310488" w:rsidP="007D2E24">
            <w:pPr>
              <w:pStyle w:val="a5"/>
              <w:jc w:val="center"/>
              <w:rPr>
                <w:rFonts w:ascii="Times New Roman" w:hAnsi="Times New Roman" w:cs="Times New Roman"/>
                <w:sz w:val="24"/>
                <w:szCs w:val="24"/>
                <w:lang w:val="ru-RU" w:eastAsia="ru-RU" w:bidi="ar-SA"/>
              </w:rPr>
            </w:pPr>
          </w:p>
        </w:tc>
      </w:tr>
    </w:tbl>
    <w:p w:rsidR="00D83CAF" w:rsidRDefault="00D83CAF" w:rsidP="00310488">
      <w:pPr>
        <w:pStyle w:val="a5"/>
        <w:ind w:left="708"/>
        <w:jc w:val="right"/>
        <w:rPr>
          <w:rFonts w:ascii="Times New Roman" w:hAnsi="Times New Roman" w:cs="Times New Roman"/>
          <w:sz w:val="28"/>
          <w:szCs w:val="28"/>
        </w:rPr>
      </w:pPr>
    </w:p>
    <w:p w:rsidR="00D83CAF" w:rsidRDefault="00D83CAF" w:rsidP="00310488">
      <w:pPr>
        <w:pStyle w:val="a5"/>
        <w:ind w:left="708"/>
        <w:jc w:val="right"/>
        <w:rPr>
          <w:rFonts w:ascii="Times New Roman" w:hAnsi="Times New Roman" w:cs="Times New Roman"/>
          <w:sz w:val="28"/>
          <w:szCs w:val="28"/>
        </w:rPr>
      </w:pPr>
    </w:p>
    <w:p w:rsidR="00D83CAF" w:rsidRDefault="00D83CAF" w:rsidP="00310488">
      <w:pPr>
        <w:pStyle w:val="a5"/>
        <w:ind w:left="708"/>
        <w:jc w:val="right"/>
        <w:rPr>
          <w:rFonts w:ascii="Times New Roman" w:hAnsi="Times New Roman" w:cs="Times New Roman"/>
          <w:sz w:val="28"/>
          <w:szCs w:val="28"/>
        </w:rPr>
      </w:pPr>
    </w:p>
    <w:p w:rsidR="00D83CAF" w:rsidRDefault="00D83CAF" w:rsidP="00310488">
      <w:pPr>
        <w:pStyle w:val="a5"/>
        <w:ind w:left="708"/>
        <w:jc w:val="right"/>
        <w:rPr>
          <w:rFonts w:ascii="Times New Roman" w:hAnsi="Times New Roman" w:cs="Times New Roman"/>
          <w:sz w:val="28"/>
          <w:szCs w:val="28"/>
        </w:rPr>
      </w:pPr>
    </w:p>
    <w:p w:rsidR="00D83CAF" w:rsidRDefault="00D83CAF" w:rsidP="00310488">
      <w:pPr>
        <w:pStyle w:val="a5"/>
        <w:ind w:left="708"/>
        <w:jc w:val="right"/>
        <w:rPr>
          <w:rFonts w:ascii="Times New Roman" w:hAnsi="Times New Roman" w:cs="Times New Roman"/>
          <w:sz w:val="28"/>
          <w:szCs w:val="28"/>
        </w:rPr>
      </w:pPr>
    </w:p>
    <w:p w:rsidR="00D83CAF" w:rsidRDefault="00D83CAF" w:rsidP="00310488">
      <w:pPr>
        <w:pStyle w:val="a5"/>
        <w:ind w:left="708"/>
        <w:jc w:val="right"/>
        <w:rPr>
          <w:rFonts w:ascii="Times New Roman" w:hAnsi="Times New Roman" w:cs="Times New Roman"/>
          <w:sz w:val="28"/>
          <w:szCs w:val="28"/>
        </w:rPr>
      </w:pPr>
    </w:p>
    <w:p w:rsidR="00D83CAF" w:rsidRDefault="00D83CAF" w:rsidP="00D83CAF">
      <w:pPr>
        <w:pStyle w:val="a5"/>
        <w:rPr>
          <w:rFonts w:ascii="Times New Roman" w:hAnsi="Times New Roman" w:cs="Times New Roman"/>
          <w:sz w:val="28"/>
          <w:szCs w:val="28"/>
        </w:rPr>
      </w:pPr>
    </w:p>
    <w:p w:rsidR="00D83CAF" w:rsidRDefault="00310488" w:rsidP="00D83CAF">
      <w:pPr>
        <w:pStyle w:val="a5"/>
        <w:ind w:left="7788"/>
        <w:rPr>
          <w:rFonts w:ascii="Times New Roman" w:hAnsi="Times New Roman" w:cs="Times New Roman"/>
          <w:b/>
          <w:sz w:val="28"/>
          <w:szCs w:val="28"/>
        </w:rPr>
      </w:pPr>
      <w:r w:rsidRPr="00310488">
        <w:rPr>
          <w:rFonts w:ascii="Times New Roman" w:hAnsi="Times New Roman" w:cs="Times New Roman"/>
          <w:sz w:val="28"/>
          <w:szCs w:val="28"/>
        </w:rPr>
        <w:lastRenderedPageBreak/>
        <w:t>Таблица №3.</w:t>
      </w:r>
    </w:p>
    <w:p w:rsidR="00310488" w:rsidRPr="00310488" w:rsidRDefault="00310488" w:rsidP="00310488">
      <w:pPr>
        <w:pStyle w:val="a5"/>
        <w:ind w:left="708"/>
        <w:jc w:val="center"/>
        <w:rPr>
          <w:rFonts w:ascii="Times New Roman" w:hAnsi="Times New Roman" w:cs="Times New Roman"/>
          <w:b/>
          <w:sz w:val="28"/>
          <w:szCs w:val="28"/>
        </w:rPr>
      </w:pPr>
      <w:r w:rsidRPr="00310488">
        <w:rPr>
          <w:rFonts w:ascii="Times New Roman" w:hAnsi="Times New Roman" w:cs="Times New Roman"/>
          <w:b/>
          <w:sz w:val="28"/>
          <w:szCs w:val="28"/>
        </w:rPr>
        <w:t>Физико-химические показатели некоторых сортов хлеба</w:t>
      </w:r>
    </w:p>
    <w:tbl>
      <w:tblPr>
        <w:tblStyle w:val="ac"/>
        <w:tblW w:w="0" w:type="auto"/>
        <w:tblInd w:w="-34" w:type="dxa"/>
        <w:tblLook w:val="04A0"/>
      </w:tblPr>
      <w:tblGrid>
        <w:gridCol w:w="2954"/>
        <w:gridCol w:w="2205"/>
        <w:gridCol w:w="2231"/>
        <w:gridCol w:w="2215"/>
      </w:tblGrid>
      <w:tr w:rsidR="00310488" w:rsidRPr="00310488" w:rsidTr="007D2E24">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Вид хлеба</w:t>
            </w: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Влажность,  в %</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Кислотность,  в %</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Пористость, в %</w:t>
            </w:r>
          </w:p>
        </w:tc>
      </w:tr>
      <w:tr w:rsidR="00310488" w:rsidRPr="00310488" w:rsidTr="007D2E24">
        <w:trPr>
          <w:trHeight w:val="5105"/>
        </w:trPr>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Ржано-пшеничный</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простой и заварной:</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подовый</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формовой</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Ржаной простой</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подовый</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формовой</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заварной</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Ржаной московский</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Украинский</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Бородинский</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подовый</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формовой</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Донецкий</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Орловский</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Диетические сорта хлеба</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Зерновой</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Белково-пшеничный</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Белково-отрубной</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Ахлоридный</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Булочки с пониженной кислотностью</w:t>
            </w:r>
          </w:p>
          <w:p w:rsidR="00310488" w:rsidRPr="00D83CAF" w:rsidRDefault="00310488" w:rsidP="007D2E24">
            <w:pPr>
              <w:pStyle w:val="a5"/>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Булочки: молочные повышенной калорийности</w:t>
            </w:r>
          </w:p>
        </w:tc>
        <w:tc>
          <w:tcPr>
            <w:tcW w:w="22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D83CAF" w:rsidRDefault="00310488" w:rsidP="007D2E24">
            <w:pPr>
              <w:pStyle w:val="a5"/>
              <w:rPr>
                <w:rFonts w:ascii="Times New Roman" w:hAnsi="Times New Roman" w:cs="Times New Roman"/>
                <w:b/>
                <w:sz w:val="24"/>
                <w:szCs w:val="24"/>
                <w:lang w:val="ru-RU" w:eastAsia="ru-RU" w:bidi="ar-SA"/>
              </w:rPr>
            </w:pPr>
          </w:p>
          <w:p w:rsidR="00310488" w:rsidRPr="00D83CAF" w:rsidRDefault="00310488" w:rsidP="007D2E24">
            <w:pPr>
              <w:pStyle w:val="a5"/>
              <w:rPr>
                <w:rFonts w:ascii="Times New Roman" w:hAnsi="Times New Roman" w:cs="Times New Roman"/>
                <w:b/>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49</w:t>
            </w: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49</w:t>
            </w: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45</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46-47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34</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48</w:t>
            </w: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44</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59</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43</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43</w:t>
            </w: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43</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32</w:t>
            </w:r>
          </w:p>
        </w:tc>
        <w:tc>
          <w:tcPr>
            <w:tcW w:w="2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11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11</w:t>
            </w: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12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12</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11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11</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10</w:t>
            </w: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10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10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9</w:t>
            </w: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6</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w:t>
            </w: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3</w:t>
            </w:r>
          </w:p>
        </w:tc>
        <w:tc>
          <w:tcPr>
            <w:tcW w:w="22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47</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50</w:t>
            </w: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45</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48</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46</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48</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52</w:t>
            </w: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46</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48</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76</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55</w:t>
            </w: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70</w:t>
            </w: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70</w:t>
            </w:r>
          </w:p>
          <w:p w:rsidR="00310488" w:rsidRPr="00D83CAF" w:rsidRDefault="00310488" w:rsidP="007D2E24">
            <w:pPr>
              <w:pStyle w:val="a5"/>
              <w:jc w:val="center"/>
              <w:rPr>
                <w:rFonts w:ascii="Times New Roman" w:hAnsi="Times New Roman" w:cs="Times New Roman"/>
                <w:sz w:val="24"/>
                <w:szCs w:val="24"/>
                <w:lang w:val="ru-RU" w:eastAsia="ru-RU" w:bidi="ar-SA"/>
              </w:rPr>
            </w:pPr>
          </w:p>
          <w:p w:rsidR="00310488" w:rsidRPr="00D83CAF" w:rsidRDefault="00310488" w:rsidP="007D2E24">
            <w:pPr>
              <w:pStyle w:val="a5"/>
              <w:jc w:val="center"/>
              <w:rPr>
                <w:rFonts w:ascii="Times New Roman" w:hAnsi="Times New Roman" w:cs="Times New Roman"/>
                <w:sz w:val="24"/>
                <w:szCs w:val="24"/>
                <w:lang w:val="ru-RU" w:eastAsia="ru-RU" w:bidi="ar-SA"/>
              </w:rPr>
            </w:pPr>
            <w:r w:rsidRPr="00D83CAF">
              <w:rPr>
                <w:rFonts w:ascii="Times New Roman" w:hAnsi="Times New Roman" w:cs="Times New Roman"/>
                <w:sz w:val="24"/>
                <w:szCs w:val="24"/>
                <w:lang w:val="ru-RU" w:eastAsia="ru-RU" w:bidi="ar-SA"/>
              </w:rPr>
              <w:t>73</w:t>
            </w:r>
          </w:p>
        </w:tc>
      </w:tr>
    </w:tbl>
    <w:p w:rsidR="00310488" w:rsidRPr="00310488" w:rsidRDefault="00310488" w:rsidP="00310488">
      <w:pPr>
        <w:pStyle w:val="a5"/>
        <w:jc w:val="both"/>
        <w:rPr>
          <w:rFonts w:ascii="Times New Roman" w:hAnsi="Times New Roman" w:cs="Times New Roman"/>
          <w:sz w:val="28"/>
          <w:szCs w:val="28"/>
        </w:rPr>
      </w:pPr>
    </w:p>
    <w:p w:rsidR="00310488" w:rsidRPr="00D83CAF" w:rsidRDefault="00D83CAF" w:rsidP="00310488">
      <w:pPr>
        <w:pStyle w:val="32"/>
        <w:shd w:val="clear" w:color="auto" w:fill="auto"/>
        <w:spacing w:line="240" w:lineRule="auto"/>
        <w:ind w:right="120"/>
        <w:rPr>
          <w:b/>
          <w:sz w:val="32"/>
          <w:szCs w:val="32"/>
        </w:rPr>
      </w:pPr>
      <w:r w:rsidRPr="00D83CAF">
        <w:rPr>
          <w:b/>
          <w:color w:val="000000" w:themeColor="text1"/>
          <w:sz w:val="32"/>
          <w:szCs w:val="32"/>
        </w:rPr>
        <w:t>МЕТОДЫ ИССЛЕДОВАНИЯ КОНСЕРВИРОВАННЫХ ПРОДУКТОВ.</w:t>
      </w:r>
    </w:p>
    <w:p w:rsidR="00310488" w:rsidRPr="00310488" w:rsidRDefault="00310488" w:rsidP="00310488">
      <w:pPr>
        <w:pStyle w:val="a5"/>
        <w:jc w:val="both"/>
        <w:rPr>
          <w:rFonts w:ascii="Times New Roman" w:hAnsi="Times New Roman" w:cs="Times New Roman"/>
          <w:sz w:val="28"/>
          <w:szCs w:val="28"/>
        </w:rPr>
      </w:pPr>
    </w:p>
    <w:p w:rsidR="00310488" w:rsidRPr="00D83CAF" w:rsidRDefault="00310488" w:rsidP="00310488">
      <w:pPr>
        <w:pStyle w:val="a5"/>
        <w:rPr>
          <w:rFonts w:ascii="Times New Roman" w:hAnsi="Times New Roman" w:cs="Times New Roman"/>
          <w:b/>
          <w:sz w:val="28"/>
          <w:szCs w:val="28"/>
        </w:rPr>
      </w:pPr>
      <w:r w:rsidRPr="00D83CAF">
        <w:rPr>
          <w:rFonts w:ascii="Times New Roman" w:hAnsi="Times New Roman" w:cs="Times New Roman"/>
          <w:b/>
          <w:sz w:val="28"/>
          <w:szCs w:val="28"/>
        </w:rPr>
        <w:t>Внешний осмотр банок</w:t>
      </w:r>
      <w:r w:rsidR="00D83CAF">
        <w:rPr>
          <w:rFonts w:ascii="Times New Roman" w:hAnsi="Times New Roman" w:cs="Times New Roman"/>
          <w:b/>
          <w:sz w:val="28"/>
          <w:szCs w:val="28"/>
        </w:rPr>
        <w:t>:</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Исследование консервов начинают с осмотра состояния упаковки: отмечают состояние этикетки, содержания надписи, наличие видимых дефектов формы банки ( деформация), нарушений герметичности, ржавых пятен, состояние шва, содержание оттисков на крышке и донышке банки.</w:t>
      </w:r>
    </w:p>
    <w:p w:rsidR="00310488" w:rsidRPr="00310488" w:rsidRDefault="00310488" w:rsidP="00310488">
      <w:pPr>
        <w:pStyle w:val="a5"/>
        <w:jc w:val="both"/>
        <w:rPr>
          <w:rFonts w:ascii="Times New Roman" w:hAnsi="Times New Roman" w:cs="Times New Roman"/>
          <w:sz w:val="28"/>
          <w:szCs w:val="28"/>
        </w:rPr>
      </w:pPr>
    </w:p>
    <w:p w:rsidR="00310488" w:rsidRPr="00D83CAF" w:rsidRDefault="00310488" w:rsidP="00310488">
      <w:pPr>
        <w:pStyle w:val="a5"/>
        <w:jc w:val="both"/>
        <w:rPr>
          <w:rFonts w:ascii="Times New Roman" w:hAnsi="Times New Roman" w:cs="Times New Roman"/>
          <w:sz w:val="28"/>
          <w:szCs w:val="28"/>
          <w:u w:val="single"/>
        </w:rPr>
      </w:pPr>
      <w:r w:rsidRPr="00D83CAF">
        <w:rPr>
          <w:rFonts w:ascii="Times New Roman" w:hAnsi="Times New Roman" w:cs="Times New Roman"/>
          <w:sz w:val="28"/>
          <w:szCs w:val="28"/>
          <w:u w:val="single"/>
        </w:rPr>
        <w:t>Оттиски обозначают:</w:t>
      </w:r>
    </w:p>
    <w:p w:rsidR="00310488" w:rsidRPr="00310488" w:rsidRDefault="00310488" w:rsidP="00310488">
      <w:pPr>
        <w:pStyle w:val="a5"/>
        <w:numPr>
          <w:ilvl w:val="0"/>
          <w:numId w:val="17"/>
        </w:numPr>
        <w:jc w:val="both"/>
        <w:rPr>
          <w:rFonts w:ascii="Times New Roman" w:hAnsi="Times New Roman" w:cs="Times New Roman"/>
          <w:sz w:val="28"/>
          <w:szCs w:val="28"/>
        </w:rPr>
      </w:pPr>
      <w:r w:rsidRPr="00310488">
        <w:rPr>
          <w:rFonts w:ascii="Times New Roman" w:hAnsi="Times New Roman" w:cs="Times New Roman"/>
          <w:b/>
          <w:sz w:val="28"/>
          <w:szCs w:val="28"/>
        </w:rPr>
        <w:t>Вид консервов</w:t>
      </w:r>
      <w:r w:rsidRPr="00310488">
        <w:rPr>
          <w:rFonts w:ascii="Times New Roman" w:hAnsi="Times New Roman" w:cs="Times New Roman"/>
          <w:sz w:val="28"/>
          <w:szCs w:val="28"/>
        </w:rPr>
        <w:t xml:space="preserve"> (Р- рыба, М- мясо, К- фрукты и овощи).</w:t>
      </w:r>
    </w:p>
    <w:p w:rsidR="00310488" w:rsidRPr="00310488" w:rsidRDefault="00310488" w:rsidP="00310488">
      <w:pPr>
        <w:pStyle w:val="a5"/>
        <w:numPr>
          <w:ilvl w:val="0"/>
          <w:numId w:val="17"/>
        </w:numPr>
        <w:jc w:val="both"/>
        <w:rPr>
          <w:rFonts w:ascii="Times New Roman" w:hAnsi="Times New Roman" w:cs="Times New Roman"/>
          <w:sz w:val="28"/>
          <w:szCs w:val="28"/>
        </w:rPr>
      </w:pPr>
      <w:r w:rsidRPr="00310488">
        <w:rPr>
          <w:rFonts w:ascii="Times New Roman" w:hAnsi="Times New Roman" w:cs="Times New Roman"/>
          <w:b/>
          <w:sz w:val="28"/>
          <w:szCs w:val="28"/>
        </w:rPr>
        <w:t>Номер завода</w:t>
      </w:r>
      <w:r w:rsidRPr="00310488">
        <w:rPr>
          <w:rFonts w:ascii="Times New Roman" w:hAnsi="Times New Roman" w:cs="Times New Roman"/>
          <w:sz w:val="28"/>
          <w:szCs w:val="28"/>
        </w:rPr>
        <w:t xml:space="preserve"> (траулера), выпускающего консервы.</w:t>
      </w:r>
    </w:p>
    <w:p w:rsidR="00310488" w:rsidRPr="00310488" w:rsidRDefault="00310488" w:rsidP="00310488">
      <w:pPr>
        <w:pStyle w:val="a5"/>
        <w:numPr>
          <w:ilvl w:val="0"/>
          <w:numId w:val="17"/>
        </w:numPr>
        <w:jc w:val="both"/>
        <w:rPr>
          <w:rFonts w:ascii="Times New Roman" w:hAnsi="Times New Roman" w:cs="Times New Roman"/>
          <w:sz w:val="28"/>
          <w:szCs w:val="28"/>
        </w:rPr>
      </w:pPr>
      <w:r w:rsidRPr="00310488">
        <w:rPr>
          <w:rFonts w:ascii="Times New Roman" w:hAnsi="Times New Roman" w:cs="Times New Roman"/>
          <w:b/>
          <w:sz w:val="28"/>
          <w:szCs w:val="28"/>
        </w:rPr>
        <w:t>Год изготовления консервов</w:t>
      </w:r>
      <w:r w:rsidRPr="00310488">
        <w:rPr>
          <w:rFonts w:ascii="Times New Roman" w:hAnsi="Times New Roman" w:cs="Times New Roman"/>
          <w:sz w:val="28"/>
          <w:szCs w:val="28"/>
        </w:rPr>
        <w:t xml:space="preserve"> (последняя цифра года 1999-9, 2001-1).</w:t>
      </w:r>
    </w:p>
    <w:p w:rsidR="00310488" w:rsidRPr="00310488" w:rsidRDefault="00310488" w:rsidP="00310488">
      <w:pPr>
        <w:pStyle w:val="a5"/>
        <w:numPr>
          <w:ilvl w:val="0"/>
          <w:numId w:val="17"/>
        </w:numPr>
        <w:jc w:val="both"/>
        <w:rPr>
          <w:rFonts w:ascii="Times New Roman" w:hAnsi="Times New Roman" w:cs="Times New Roman"/>
          <w:b/>
          <w:sz w:val="28"/>
          <w:szCs w:val="28"/>
        </w:rPr>
      </w:pPr>
      <w:r w:rsidRPr="00310488">
        <w:rPr>
          <w:rFonts w:ascii="Times New Roman" w:hAnsi="Times New Roman" w:cs="Times New Roman"/>
          <w:b/>
          <w:sz w:val="28"/>
          <w:szCs w:val="28"/>
        </w:rPr>
        <w:t>Порядковый номер смены.</w:t>
      </w:r>
    </w:p>
    <w:p w:rsidR="00310488" w:rsidRPr="00310488" w:rsidRDefault="00310488" w:rsidP="00310488">
      <w:pPr>
        <w:pStyle w:val="a5"/>
        <w:numPr>
          <w:ilvl w:val="0"/>
          <w:numId w:val="17"/>
        </w:numPr>
        <w:jc w:val="both"/>
        <w:rPr>
          <w:rFonts w:ascii="Times New Roman" w:hAnsi="Times New Roman" w:cs="Times New Roman"/>
          <w:b/>
          <w:sz w:val="28"/>
          <w:szCs w:val="28"/>
        </w:rPr>
      </w:pPr>
      <w:r w:rsidRPr="00310488">
        <w:rPr>
          <w:rFonts w:ascii="Times New Roman" w:hAnsi="Times New Roman" w:cs="Times New Roman"/>
          <w:b/>
          <w:sz w:val="28"/>
          <w:szCs w:val="28"/>
        </w:rPr>
        <w:t>Число выпуска консервов.</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 xml:space="preserve">Банку освобождают от этикетки, отбирают от смазывающего слоя вазелина, обвязывают шпагатом и погружают в предварительно нагретую до кипения воду. Количество воды должно быть в 4 раза больше объема банки. Вода должна полностью покрывать погруженную в нее банку. Температура </w:t>
      </w:r>
      <w:r w:rsidRPr="00310488">
        <w:rPr>
          <w:rFonts w:ascii="Times New Roman" w:hAnsi="Times New Roman" w:cs="Times New Roman"/>
          <w:sz w:val="28"/>
          <w:szCs w:val="28"/>
        </w:rPr>
        <w:lastRenderedPageBreak/>
        <w:t>должна поддерживаться на уровне не ниже 85 С. Банка выдерживается в горячей воде 5-7 минут. При нарушении герметичности упаковки консервов на поверхности воды появляются струйки пузырьков воздуха.</w:t>
      </w:r>
    </w:p>
    <w:p w:rsidR="00310488" w:rsidRPr="00310488" w:rsidRDefault="00310488" w:rsidP="00310488">
      <w:pPr>
        <w:pStyle w:val="a5"/>
        <w:ind w:firstLine="851"/>
        <w:jc w:val="both"/>
        <w:rPr>
          <w:rFonts w:ascii="Times New Roman" w:hAnsi="Times New Roman" w:cs="Times New Roman"/>
          <w:sz w:val="28"/>
          <w:szCs w:val="28"/>
        </w:rPr>
      </w:pPr>
    </w:p>
    <w:p w:rsidR="00310488" w:rsidRPr="00310488" w:rsidRDefault="00310488" w:rsidP="00310488">
      <w:pPr>
        <w:spacing w:after="0" w:line="240" w:lineRule="auto"/>
        <w:ind w:left="360"/>
        <w:jc w:val="both"/>
        <w:rPr>
          <w:rFonts w:ascii="Times New Roman" w:hAnsi="Times New Roman" w:cs="Times New Roman"/>
          <w:sz w:val="28"/>
          <w:szCs w:val="28"/>
          <w:u w:val="single"/>
        </w:rPr>
      </w:pPr>
      <w:r w:rsidRPr="00310488">
        <w:rPr>
          <w:rFonts w:ascii="Times New Roman" w:hAnsi="Times New Roman" w:cs="Times New Roman"/>
          <w:sz w:val="28"/>
          <w:szCs w:val="28"/>
          <w:u w:val="single"/>
        </w:rPr>
        <w:t>Исследование на бомбаж:</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bCs/>
          <w:iCs/>
          <w:sz w:val="28"/>
          <w:szCs w:val="28"/>
        </w:rPr>
        <w:t xml:space="preserve">      </w:t>
      </w:r>
      <w:r w:rsidRPr="00310488">
        <w:rPr>
          <w:rFonts w:ascii="Times New Roman" w:hAnsi="Times New Roman" w:cs="Times New Roman"/>
          <w:bCs/>
          <w:iCs/>
          <w:sz w:val="28"/>
          <w:szCs w:val="28"/>
          <w:u w:val="single"/>
        </w:rPr>
        <w:t xml:space="preserve">Бомбаж </w:t>
      </w:r>
      <w:r w:rsidRPr="00310488">
        <w:rPr>
          <w:rFonts w:ascii="Times New Roman" w:hAnsi="Times New Roman" w:cs="Times New Roman"/>
          <w:bCs/>
          <w:iCs/>
          <w:sz w:val="28"/>
          <w:szCs w:val="28"/>
        </w:rPr>
        <w:t xml:space="preserve">– это вздутие донышек консервной банки, не поддающееся прогибанию под сильным давлением пальцев. Бомбаж образуется в связи с разложением консервов с выделением газообразных продуктов гниения. Бомбаж бывает </w:t>
      </w:r>
      <w:r w:rsidRPr="00310488">
        <w:rPr>
          <w:rFonts w:ascii="Times New Roman" w:hAnsi="Times New Roman" w:cs="Times New Roman"/>
          <w:bCs/>
          <w:iCs/>
          <w:sz w:val="28"/>
          <w:szCs w:val="28"/>
          <w:u w:val="single"/>
        </w:rPr>
        <w:t>истинный и ложный</w:t>
      </w:r>
      <w:r w:rsidRPr="00310488">
        <w:rPr>
          <w:rFonts w:ascii="Times New Roman" w:hAnsi="Times New Roman" w:cs="Times New Roman"/>
          <w:bCs/>
          <w:iCs/>
          <w:sz w:val="28"/>
          <w:szCs w:val="28"/>
        </w:rPr>
        <w:t xml:space="preserve">. </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bCs/>
          <w:iCs/>
          <w:sz w:val="28"/>
          <w:szCs w:val="28"/>
        </w:rPr>
        <w:t>Ложный бомбаж возникает при чрезмерном наполнении банки продуктами, помятости или других механическими физических причин, не связанных с порчей продукта. При этом наблюдается вздутие одного донышка, при надавливании на которое оно легко прогибается внутрь и не возвращается сразу в первоначальное положение, так как отсутствует давление газа изнутри.</w:t>
      </w:r>
      <w:r w:rsidRPr="00310488">
        <w:rPr>
          <w:rFonts w:ascii="Times New Roman" w:hAnsi="Times New Roman" w:cs="Times New Roman"/>
          <w:sz w:val="28"/>
          <w:szCs w:val="28"/>
        </w:rPr>
        <w:t xml:space="preserve"> </w:t>
      </w:r>
    </w:p>
    <w:p w:rsidR="00310488" w:rsidRPr="00310488" w:rsidRDefault="00310488" w:rsidP="00310488">
      <w:pPr>
        <w:pStyle w:val="a5"/>
        <w:ind w:firstLine="851"/>
        <w:jc w:val="both"/>
        <w:rPr>
          <w:rFonts w:ascii="Times New Roman" w:hAnsi="Times New Roman" w:cs="Times New Roman"/>
          <w:sz w:val="28"/>
          <w:szCs w:val="28"/>
        </w:rPr>
      </w:pPr>
    </w:p>
    <w:p w:rsidR="00310488" w:rsidRPr="00D83CAF" w:rsidRDefault="00310488" w:rsidP="00310488">
      <w:pPr>
        <w:pStyle w:val="a5"/>
        <w:rPr>
          <w:rFonts w:ascii="Times New Roman" w:hAnsi="Times New Roman" w:cs="Times New Roman"/>
          <w:b/>
          <w:sz w:val="28"/>
          <w:szCs w:val="28"/>
        </w:rPr>
      </w:pPr>
      <w:r w:rsidRPr="00D83CAF">
        <w:rPr>
          <w:rFonts w:ascii="Times New Roman" w:hAnsi="Times New Roman" w:cs="Times New Roman"/>
          <w:b/>
          <w:sz w:val="28"/>
          <w:szCs w:val="28"/>
        </w:rPr>
        <w:t>Осмотр внутренней поверхности банок</w:t>
      </w:r>
      <w:r w:rsidR="00D83CAF">
        <w:rPr>
          <w:rFonts w:ascii="Times New Roman" w:hAnsi="Times New Roman" w:cs="Times New Roman"/>
          <w:b/>
          <w:sz w:val="28"/>
          <w:szCs w:val="28"/>
        </w:rPr>
        <w:t>:</w:t>
      </w:r>
    </w:p>
    <w:p w:rsidR="00310488" w:rsidRPr="00310488" w:rsidRDefault="00310488" w:rsidP="00310488">
      <w:pPr>
        <w:pStyle w:val="a5"/>
        <w:ind w:firstLine="709"/>
        <w:jc w:val="both"/>
        <w:rPr>
          <w:rFonts w:ascii="Times New Roman" w:hAnsi="Times New Roman" w:cs="Times New Roman"/>
          <w:i/>
          <w:sz w:val="28"/>
          <w:szCs w:val="28"/>
        </w:rPr>
      </w:pPr>
      <w:r w:rsidRPr="00310488">
        <w:rPr>
          <w:rFonts w:ascii="Times New Roman" w:hAnsi="Times New Roman" w:cs="Times New Roman"/>
          <w:sz w:val="28"/>
          <w:szCs w:val="28"/>
        </w:rPr>
        <w:t>При осмотре внутренней поверхности отмечают</w:t>
      </w:r>
      <w:r w:rsidRPr="00310488">
        <w:rPr>
          <w:rFonts w:ascii="Times New Roman" w:hAnsi="Times New Roman" w:cs="Times New Roman"/>
          <w:i/>
          <w:sz w:val="28"/>
          <w:szCs w:val="28"/>
        </w:rPr>
        <w:t>:</w:t>
      </w:r>
    </w:p>
    <w:p w:rsidR="00310488" w:rsidRPr="00310488" w:rsidRDefault="00310488" w:rsidP="00310488">
      <w:pPr>
        <w:pStyle w:val="a5"/>
        <w:numPr>
          <w:ilvl w:val="0"/>
          <w:numId w:val="18"/>
        </w:numPr>
        <w:jc w:val="both"/>
        <w:rPr>
          <w:rFonts w:ascii="Times New Roman" w:hAnsi="Times New Roman" w:cs="Times New Roman"/>
          <w:sz w:val="28"/>
          <w:szCs w:val="28"/>
        </w:rPr>
      </w:pPr>
      <w:r w:rsidRPr="00310488">
        <w:rPr>
          <w:rFonts w:ascii="Times New Roman" w:hAnsi="Times New Roman" w:cs="Times New Roman"/>
          <w:sz w:val="28"/>
          <w:szCs w:val="28"/>
        </w:rPr>
        <w:t>Наличие темных пятен (коррозии), образовавшихся в результате разъедания кислой заливкой посуды и обнажения железа;</w:t>
      </w:r>
    </w:p>
    <w:p w:rsidR="00310488" w:rsidRPr="00310488" w:rsidRDefault="00310488" w:rsidP="00310488">
      <w:pPr>
        <w:pStyle w:val="a5"/>
        <w:numPr>
          <w:ilvl w:val="0"/>
          <w:numId w:val="18"/>
        </w:numPr>
        <w:jc w:val="both"/>
        <w:rPr>
          <w:rFonts w:ascii="Times New Roman" w:hAnsi="Times New Roman" w:cs="Times New Roman"/>
          <w:sz w:val="28"/>
          <w:szCs w:val="28"/>
        </w:rPr>
      </w:pPr>
      <w:r w:rsidRPr="00310488">
        <w:rPr>
          <w:rFonts w:ascii="Times New Roman" w:hAnsi="Times New Roman" w:cs="Times New Roman"/>
          <w:sz w:val="28"/>
          <w:szCs w:val="28"/>
        </w:rPr>
        <w:t>Наличие и размеры наплывов припоя на внутренних швах банки;</w:t>
      </w:r>
    </w:p>
    <w:p w:rsidR="00310488" w:rsidRPr="00310488" w:rsidRDefault="00310488" w:rsidP="00310488">
      <w:pPr>
        <w:pStyle w:val="a5"/>
        <w:numPr>
          <w:ilvl w:val="0"/>
          <w:numId w:val="18"/>
        </w:numPr>
        <w:jc w:val="both"/>
        <w:rPr>
          <w:rFonts w:ascii="Times New Roman" w:hAnsi="Times New Roman" w:cs="Times New Roman"/>
          <w:sz w:val="28"/>
          <w:szCs w:val="28"/>
        </w:rPr>
      </w:pPr>
      <w:r w:rsidRPr="00310488">
        <w:rPr>
          <w:rFonts w:ascii="Times New Roman" w:hAnsi="Times New Roman" w:cs="Times New Roman"/>
          <w:sz w:val="28"/>
          <w:szCs w:val="28"/>
        </w:rPr>
        <w:t>Наличие «мраморности» на банках (во время стерилизации банок выделяются сернистые соединения при взаимодействии с железом происходит образование сернистого железа- темные полосы и пятна). В результате этой реакции внутренняя поверхность банки может приобретать мраморный вид.</w:t>
      </w:r>
    </w:p>
    <w:p w:rsidR="00310488" w:rsidRPr="00310488" w:rsidRDefault="00310488" w:rsidP="00310488">
      <w:pPr>
        <w:pStyle w:val="a5"/>
        <w:jc w:val="both"/>
        <w:rPr>
          <w:rFonts w:ascii="Times New Roman" w:hAnsi="Times New Roman" w:cs="Times New Roman"/>
          <w:sz w:val="28"/>
          <w:szCs w:val="28"/>
        </w:rPr>
      </w:pPr>
      <w:r w:rsidRPr="00310488">
        <w:rPr>
          <w:rFonts w:ascii="Times New Roman" w:hAnsi="Times New Roman" w:cs="Times New Roman"/>
          <w:sz w:val="28"/>
          <w:szCs w:val="28"/>
        </w:rPr>
        <w:t xml:space="preserve">Если внутренняя поверхность банки покрыта лаком, то степень сохранения или повреждения лака, а также отмечают состояние резиновой прокладки у донышка и крышки банок. </w:t>
      </w:r>
    </w:p>
    <w:p w:rsidR="00D83CAF" w:rsidRDefault="00D83CAF" w:rsidP="00D83CAF">
      <w:pPr>
        <w:rPr>
          <w:rFonts w:ascii="Times New Roman" w:hAnsi="Times New Roman" w:cs="Times New Roman"/>
          <w:b/>
          <w:sz w:val="28"/>
          <w:szCs w:val="28"/>
        </w:rPr>
      </w:pPr>
    </w:p>
    <w:p w:rsidR="00310488" w:rsidRPr="00D83CAF" w:rsidRDefault="00310488" w:rsidP="00D83CAF">
      <w:pPr>
        <w:rPr>
          <w:rFonts w:ascii="Times New Roman" w:hAnsi="Times New Roman" w:cs="Times New Roman"/>
          <w:b/>
          <w:sz w:val="28"/>
          <w:szCs w:val="28"/>
        </w:rPr>
      </w:pPr>
      <w:r w:rsidRPr="00310488">
        <w:rPr>
          <w:rFonts w:ascii="Times New Roman" w:hAnsi="Times New Roman" w:cs="Times New Roman"/>
          <w:b/>
          <w:sz w:val="28"/>
          <w:szCs w:val="28"/>
        </w:rPr>
        <w:t>Определение органолептических показателей</w:t>
      </w:r>
      <w:r w:rsidR="00D83CAF">
        <w:rPr>
          <w:rFonts w:ascii="Times New Roman" w:hAnsi="Times New Roman" w:cs="Times New Roman"/>
          <w:b/>
          <w:sz w:val="28"/>
          <w:szCs w:val="28"/>
        </w:rPr>
        <w:t xml:space="preserve">: </w:t>
      </w:r>
      <w:r w:rsidRPr="00310488">
        <w:rPr>
          <w:rFonts w:ascii="Times New Roman" w:hAnsi="Times New Roman" w:cs="Times New Roman"/>
          <w:sz w:val="28"/>
          <w:szCs w:val="28"/>
        </w:rPr>
        <w:t>Содержимое банки, выложенное на тарелочку, подвергают органолептическому исследованию: определяют цвет, запах, вкус и консистенцию.</w:t>
      </w:r>
      <w:r w:rsidRPr="00310488">
        <w:rPr>
          <w:rFonts w:ascii="Times New Roman" w:hAnsi="Times New Roman" w:cs="Times New Roman"/>
          <w:bCs/>
          <w:iCs/>
          <w:sz w:val="28"/>
          <w:szCs w:val="28"/>
        </w:rPr>
        <w:t xml:space="preserve"> Так, при исследовании мясных консервов мясо должно быть без костей и сухожилий, консистенция плотная, цвет желтоватый, запах приятный, бульон белый или желтоватый, прозрачный. </w:t>
      </w:r>
      <w:r w:rsidRPr="00310488">
        <w:rPr>
          <w:rFonts w:ascii="Times New Roman" w:hAnsi="Times New Roman" w:cs="Times New Roman"/>
          <w:sz w:val="28"/>
          <w:szCs w:val="28"/>
        </w:rPr>
        <w:t xml:space="preserve"> </w:t>
      </w:r>
      <w:r w:rsidRPr="00310488">
        <w:rPr>
          <w:rFonts w:ascii="Times New Roman" w:hAnsi="Times New Roman" w:cs="Times New Roman"/>
          <w:bCs/>
          <w:iCs/>
          <w:sz w:val="28"/>
          <w:szCs w:val="28"/>
        </w:rPr>
        <w:t>Запах и вкус определяют в холодных и нагретых консервах. Для пробной варки консервы заливают горячей водой и варят в сосуде  с закрытой крышкой, приподнимая крышку, определяют запах. При подозрительном внешнем виде и неприятном запахе пробу на вкус не проводят.</w:t>
      </w:r>
    </w:p>
    <w:p w:rsidR="00D83CAF" w:rsidRDefault="00D83CAF" w:rsidP="00310488">
      <w:pPr>
        <w:pStyle w:val="a5"/>
        <w:rPr>
          <w:rFonts w:ascii="Times New Roman" w:eastAsiaTheme="minorEastAsia" w:hAnsi="Times New Roman" w:cs="Times New Roman"/>
          <w:b/>
          <w:i/>
          <w:sz w:val="28"/>
          <w:szCs w:val="28"/>
        </w:rPr>
      </w:pPr>
    </w:p>
    <w:p w:rsidR="00310488" w:rsidRPr="00D83CAF" w:rsidRDefault="00310488" w:rsidP="00310488">
      <w:pPr>
        <w:pStyle w:val="a5"/>
        <w:rPr>
          <w:rFonts w:ascii="Times New Roman" w:eastAsiaTheme="minorEastAsia" w:hAnsi="Times New Roman" w:cs="Times New Roman"/>
          <w:b/>
          <w:sz w:val="28"/>
          <w:szCs w:val="28"/>
        </w:rPr>
      </w:pPr>
      <w:r w:rsidRPr="00D83CAF">
        <w:rPr>
          <w:rFonts w:ascii="Times New Roman" w:eastAsiaTheme="minorEastAsia" w:hAnsi="Times New Roman" w:cs="Times New Roman"/>
          <w:b/>
          <w:sz w:val="28"/>
          <w:szCs w:val="28"/>
        </w:rPr>
        <w:lastRenderedPageBreak/>
        <w:t>Качественное определение свинца в полуде</w:t>
      </w:r>
      <w:r w:rsidR="00D83CAF">
        <w:rPr>
          <w:rFonts w:ascii="Times New Roman" w:eastAsiaTheme="minorEastAsia" w:hAnsi="Times New Roman" w:cs="Times New Roman"/>
          <w:b/>
          <w:sz w:val="28"/>
          <w:szCs w:val="28"/>
        </w:rPr>
        <w:t>:</w:t>
      </w:r>
    </w:p>
    <w:p w:rsidR="00310488" w:rsidRPr="00310488" w:rsidRDefault="00310488" w:rsidP="00310488">
      <w:pPr>
        <w:pStyle w:val="a5"/>
        <w:jc w:val="center"/>
        <w:rPr>
          <w:rFonts w:ascii="Times New Roman" w:eastAsiaTheme="minorEastAsia" w:hAnsi="Times New Roman" w:cs="Times New Roman"/>
          <w:b/>
          <w:i/>
          <w:sz w:val="28"/>
          <w:szCs w:val="28"/>
        </w:rPr>
      </w:pPr>
    </w:p>
    <w:p w:rsidR="00310488" w:rsidRPr="00310488" w:rsidRDefault="00310488" w:rsidP="00310488">
      <w:pPr>
        <w:pStyle w:val="a5"/>
        <w:jc w:val="center"/>
        <w:rPr>
          <w:rFonts w:ascii="Times New Roman" w:hAnsi="Times New Roman" w:cs="Times New Roman"/>
          <w:b/>
          <w:sz w:val="28"/>
          <w:szCs w:val="28"/>
        </w:rPr>
      </w:pPr>
      <w:r w:rsidRPr="00310488">
        <w:rPr>
          <w:rFonts w:ascii="Times New Roman" w:hAnsi="Times New Roman" w:cs="Times New Roman"/>
          <w:b/>
          <w:sz w:val="28"/>
          <w:szCs w:val="28"/>
        </w:rPr>
        <w:t>Ход анализа</w:t>
      </w:r>
      <w:r w:rsidR="00D83CAF">
        <w:rPr>
          <w:rFonts w:ascii="Times New Roman" w:hAnsi="Times New Roman" w:cs="Times New Roman"/>
          <w:b/>
          <w:sz w:val="28"/>
          <w:szCs w:val="28"/>
        </w:rPr>
        <w:t>.</w:t>
      </w:r>
    </w:p>
    <w:p w:rsidR="00310488" w:rsidRPr="00310488" w:rsidRDefault="00310488" w:rsidP="00310488">
      <w:pPr>
        <w:pStyle w:val="a5"/>
        <w:jc w:val="center"/>
        <w:rPr>
          <w:rFonts w:ascii="Times New Roman" w:hAnsi="Times New Roman" w:cs="Times New Roman"/>
          <w:b/>
          <w:sz w:val="28"/>
          <w:szCs w:val="28"/>
        </w:rPr>
      </w:pPr>
    </w:p>
    <w:p w:rsidR="00310488" w:rsidRPr="00310488" w:rsidRDefault="00310488" w:rsidP="00310488">
      <w:pPr>
        <w:pStyle w:val="a5"/>
        <w:numPr>
          <w:ilvl w:val="0"/>
          <w:numId w:val="19"/>
        </w:numPr>
        <w:jc w:val="both"/>
        <w:rPr>
          <w:rFonts w:ascii="Times New Roman" w:hAnsi="Times New Roman" w:cs="Times New Roman"/>
          <w:sz w:val="28"/>
          <w:szCs w:val="28"/>
        </w:rPr>
      </w:pPr>
      <w:r w:rsidRPr="00310488">
        <w:rPr>
          <w:rFonts w:ascii="Times New Roman" w:hAnsi="Times New Roman" w:cs="Times New Roman"/>
          <w:sz w:val="28"/>
          <w:szCs w:val="28"/>
        </w:rPr>
        <w:t>Участок исследуемой посуды обезжиривают смоченным в эфире кусочком ваты.</w:t>
      </w:r>
    </w:p>
    <w:p w:rsidR="00310488" w:rsidRPr="00310488" w:rsidRDefault="00310488" w:rsidP="00310488">
      <w:pPr>
        <w:pStyle w:val="a5"/>
        <w:numPr>
          <w:ilvl w:val="0"/>
          <w:numId w:val="19"/>
        </w:numPr>
        <w:jc w:val="both"/>
        <w:rPr>
          <w:rFonts w:ascii="Times New Roman" w:hAnsi="Times New Roman" w:cs="Times New Roman"/>
          <w:sz w:val="28"/>
          <w:szCs w:val="28"/>
        </w:rPr>
      </w:pPr>
      <w:r w:rsidRPr="00310488">
        <w:rPr>
          <w:rFonts w:ascii="Times New Roman" w:hAnsi="Times New Roman" w:cs="Times New Roman"/>
          <w:sz w:val="28"/>
          <w:szCs w:val="28"/>
        </w:rPr>
        <w:t>К этому участку прикладывают на 3-4 мин тампон ваты, смоченный в 40 % р-ре уксусной кислоты, затес вату убирают и прикладывают другой тампон ваты смоченный 10% р-ром иодида калия.</w:t>
      </w:r>
    </w:p>
    <w:p w:rsidR="00310488" w:rsidRPr="00310488" w:rsidRDefault="00310488" w:rsidP="00310488">
      <w:pPr>
        <w:pStyle w:val="a5"/>
        <w:numPr>
          <w:ilvl w:val="0"/>
          <w:numId w:val="19"/>
        </w:numPr>
        <w:jc w:val="both"/>
        <w:rPr>
          <w:rFonts w:ascii="Times New Roman" w:hAnsi="Times New Roman" w:cs="Times New Roman"/>
          <w:sz w:val="28"/>
          <w:szCs w:val="28"/>
        </w:rPr>
      </w:pPr>
      <w:r w:rsidRPr="00310488">
        <w:rPr>
          <w:rFonts w:ascii="Times New Roman" w:hAnsi="Times New Roman" w:cs="Times New Roman"/>
          <w:sz w:val="28"/>
          <w:szCs w:val="28"/>
        </w:rPr>
        <w:t>Если в исследуемой посуде содержание свинца выше 1 %, то тампон окрасится в золотисто-желтый цвет, при содержании свинца близком к 1% (0,8-0,9) может наблюдаться очень слабое пожелтение.</w:t>
      </w:r>
    </w:p>
    <w:p w:rsidR="00310488" w:rsidRPr="00310488" w:rsidRDefault="00310488" w:rsidP="00310488">
      <w:pPr>
        <w:pStyle w:val="a5"/>
        <w:ind w:firstLine="851"/>
        <w:jc w:val="both"/>
        <w:rPr>
          <w:rFonts w:ascii="Times New Roman" w:hAnsi="Times New Roman" w:cs="Times New Roman"/>
          <w:sz w:val="28"/>
          <w:szCs w:val="28"/>
        </w:rPr>
      </w:pPr>
      <w:r w:rsidRPr="00310488">
        <w:rPr>
          <w:rFonts w:ascii="Times New Roman" w:hAnsi="Times New Roman" w:cs="Times New Roman"/>
          <w:sz w:val="28"/>
          <w:szCs w:val="28"/>
        </w:rPr>
        <w:t>Посуда с содержанием свинца более 1 % не разрешается для посуды, предназначенной для пищевых целей.</w:t>
      </w:r>
    </w:p>
    <w:p w:rsidR="00310488" w:rsidRPr="00D83CAF" w:rsidRDefault="00310488" w:rsidP="00D83CAF">
      <w:pPr>
        <w:ind w:left="360"/>
        <w:rPr>
          <w:rFonts w:ascii="Times New Roman" w:hAnsi="Times New Roman" w:cs="Times New Roman"/>
          <w:b/>
          <w:sz w:val="28"/>
          <w:szCs w:val="28"/>
        </w:rPr>
      </w:pPr>
      <w:r w:rsidRPr="00D83CAF">
        <w:rPr>
          <w:rFonts w:ascii="Times New Roman" w:hAnsi="Times New Roman" w:cs="Times New Roman"/>
          <w:b/>
          <w:bCs/>
          <w:iCs/>
          <w:sz w:val="28"/>
          <w:szCs w:val="28"/>
          <w:u w:val="single"/>
        </w:rPr>
        <w:t>Определение  сухих веществ</w:t>
      </w:r>
      <w:r w:rsidR="00D83CAF">
        <w:rPr>
          <w:rFonts w:ascii="Times New Roman" w:hAnsi="Times New Roman" w:cs="Times New Roman"/>
          <w:b/>
          <w:bCs/>
          <w:iCs/>
          <w:sz w:val="28"/>
          <w:szCs w:val="28"/>
        </w:rPr>
        <w:t>:</w:t>
      </w:r>
      <w:r w:rsidR="00D83CAF">
        <w:rPr>
          <w:rFonts w:ascii="Times New Roman" w:hAnsi="Times New Roman" w:cs="Times New Roman"/>
          <w:b/>
          <w:sz w:val="28"/>
          <w:szCs w:val="28"/>
        </w:rPr>
        <w:t xml:space="preserve"> </w:t>
      </w:r>
      <w:r w:rsidRPr="00310488">
        <w:rPr>
          <w:rFonts w:ascii="Times New Roman" w:hAnsi="Times New Roman" w:cs="Times New Roman"/>
          <w:bCs/>
          <w:iCs/>
          <w:sz w:val="28"/>
          <w:szCs w:val="28"/>
        </w:rPr>
        <w:t>Определяют путем высушивания консервов в сушильном шкафу.</w:t>
      </w:r>
      <w:r w:rsidR="00D83CAF">
        <w:rPr>
          <w:rFonts w:ascii="Times New Roman" w:hAnsi="Times New Roman" w:cs="Times New Roman"/>
          <w:b/>
          <w:sz w:val="28"/>
          <w:szCs w:val="28"/>
        </w:rPr>
        <w:t xml:space="preserve"> </w:t>
      </w:r>
      <w:r w:rsidRPr="00310488">
        <w:rPr>
          <w:rFonts w:ascii="Times New Roman" w:hAnsi="Times New Roman" w:cs="Times New Roman"/>
          <w:bCs/>
          <w:iCs/>
          <w:sz w:val="28"/>
          <w:szCs w:val="28"/>
        </w:rPr>
        <w:t>15 г прокаленного песка помещают в банку, вкладывают стеклянную палочку, высушивают и охлаждают в эксикаторе. В бюксу помещают 5-6 г консервов, закрывают бюксу крышкой и взвешивают на аналитических весах. После этого тщательно растирают навеску с песком стеклянной палочкой, и в открытом виде помещают бюксу в сушильный шкаф. Овощные, фруктовые и рыбные консервы сушат при температуре 98 - 100˚С, мясные – 100-105˚С в течение 4 часов. Затем бюксы закрывают крышками, охлаждают и взвешивают.</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bCs/>
          <w:iCs/>
          <w:sz w:val="28"/>
          <w:szCs w:val="28"/>
          <w:u w:val="single"/>
        </w:rPr>
        <w:t>Содержание сухих веществ (%):</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sz w:val="28"/>
          <w:szCs w:val="28"/>
        </w:rPr>
        <w:t xml:space="preserve">                                     </w:t>
      </w:r>
      <w:r w:rsidRPr="00310488">
        <w:rPr>
          <w:rFonts w:ascii="Times New Roman" w:hAnsi="Times New Roman" w:cs="Times New Roman"/>
          <w:bCs/>
          <w:sz w:val="28"/>
          <w:szCs w:val="28"/>
        </w:rPr>
        <w:t>Х= (а2-а)*100/(а1-а),</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sz w:val="28"/>
          <w:szCs w:val="28"/>
        </w:rPr>
        <w:t xml:space="preserve">Где а – масса бюксы с песком и стеклянной палочкой, г; </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sz w:val="28"/>
          <w:szCs w:val="28"/>
        </w:rPr>
        <w:t xml:space="preserve">      а1- масса бюксы с песком, стеклянной палочкой и навеской до высушивания, г;</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sz w:val="28"/>
          <w:szCs w:val="28"/>
        </w:rPr>
        <w:t xml:space="preserve">      а2- масса бюксы с песком, стеклянной палочкой и навеской после высушивания, г.</w:t>
      </w:r>
    </w:p>
    <w:p w:rsidR="00310488" w:rsidRPr="00D83CAF" w:rsidRDefault="00310488" w:rsidP="00310488">
      <w:pPr>
        <w:ind w:left="360"/>
        <w:rPr>
          <w:rFonts w:ascii="Times New Roman" w:hAnsi="Times New Roman" w:cs="Times New Roman"/>
          <w:b/>
          <w:sz w:val="28"/>
          <w:szCs w:val="28"/>
          <w:u w:val="single"/>
        </w:rPr>
      </w:pPr>
      <w:r w:rsidRPr="00D83CAF">
        <w:rPr>
          <w:rFonts w:ascii="Times New Roman" w:hAnsi="Times New Roman" w:cs="Times New Roman"/>
          <w:b/>
          <w:bCs/>
          <w:iCs/>
          <w:sz w:val="28"/>
          <w:szCs w:val="28"/>
          <w:u w:val="single"/>
        </w:rPr>
        <w:t>Определение  кислотности</w:t>
      </w:r>
      <w:r w:rsidR="00D83CAF">
        <w:rPr>
          <w:rFonts w:ascii="Times New Roman" w:hAnsi="Times New Roman" w:cs="Times New Roman"/>
          <w:b/>
          <w:bCs/>
          <w:iCs/>
          <w:sz w:val="28"/>
          <w:szCs w:val="28"/>
          <w:u w:val="single"/>
        </w:rPr>
        <w:t>:</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bCs/>
          <w:iCs/>
          <w:sz w:val="28"/>
          <w:szCs w:val="28"/>
        </w:rPr>
        <w:t xml:space="preserve">В химический стакан отвешивают 20г пробы консервов. Переносят навеску количественно через воронку в мерную колбу объемом 250 мл, смывая навеску дистиллированной водой. Доливают колбу дистиллированной водой до ¾ объема, встряхивают и нагревают на водяной бане до 80˚С, охлаждают 30 мин и периодически встряхивают. Охлаждают до комнатной температуры, доливают до метки дистиллированной водой, и закрыв пробкой, перемешивают содержимое </w:t>
      </w:r>
      <w:r w:rsidRPr="00310488">
        <w:rPr>
          <w:rFonts w:ascii="Times New Roman" w:hAnsi="Times New Roman" w:cs="Times New Roman"/>
          <w:bCs/>
          <w:iCs/>
          <w:sz w:val="28"/>
          <w:szCs w:val="28"/>
        </w:rPr>
        <w:lastRenderedPageBreak/>
        <w:t>колбы. После этого фильтруют вытяжку в другую колбу.  Берут пипеткой Мора 50 мл фильтрата и оттитровывают его0,1 н. раствором едкого натра в присутствии фенолфталеина в качестве индикатора до розового окрашивания.</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bCs/>
          <w:iCs/>
          <w:sz w:val="28"/>
          <w:szCs w:val="28"/>
          <w:u w:val="single"/>
        </w:rPr>
        <w:t>Кислотность (%):</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sz w:val="28"/>
          <w:szCs w:val="28"/>
        </w:rPr>
        <w:t xml:space="preserve">                                  </w:t>
      </w:r>
      <w:r w:rsidRPr="00310488">
        <w:rPr>
          <w:rFonts w:ascii="Times New Roman" w:hAnsi="Times New Roman" w:cs="Times New Roman"/>
          <w:bCs/>
          <w:sz w:val="28"/>
          <w:szCs w:val="28"/>
        </w:rPr>
        <w:t>Х=nK*250*100/(50A)</w:t>
      </w:r>
      <w:r w:rsidRPr="00310488">
        <w:rPr>
          <w:rFonts w:ascii="Times New Roman" w:hAnsi="Times New Roman" w:cs="Times New Roman"/>
          <w:sz w:val="28"/>
          <w:szCs w:val="28"/>
        </w:rPr>
        <w:t xml:space="preserve">, </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sz w:val="28"/>
          <w:szCs w:val="28"/>
        </w:rPr>
        <w:t>Где n- 0,1 н. раствор щелочи, израсходованный на титрование, мл;</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sz w:val="28"/>
          <w:szCs w:val="28"/>
        </w:rPr>
        <w:t xml:space="preserve">      К- коэффициент пересчета кислотности на соответствующую кислоту;</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sz w:val="28"/>
          <w:szCs w:val="28"/>
        </w:rPr>
        <w:t xml:space="preserve">      А- навеска;</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sz w:val="28"/>
          <w:szCs w:val="28"/>
        </w:rPr>
        <w:t xml:space="preserve">      250- разведение навески;</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sz w:val="28"/>
          <w:szCs w:val="28"/>
        </w:rPr>
        <w:t xml:space="preserve">      50 – фильтрат, взятый для титрования, мл;</w:t>
      </w:r>
    </w:p>
    <w:p w:rsidR="00310488" w:rsidRPr="00310488" w:rsidRDefault="00310488" w:rsidP="00310488">
      <w:pPr>
        <w:spacing w:line="240" w:lineRule="auto"/>
        <w:ind w:left="360"/>
        <w:jc w:val="both"/>
        <w:rPr>
          <w:rFonts w:ascii="Times New Roman" w:hAnsi="Times New Roman" w:cs="Times New Roman"/>
          <w:sz w:val="28"/>
          <w:szCs w:val="28"/>
        </w:rPr>
      </w:pPr>
      <w:r w:rsidRPr="00310488">
        <w:rPr>
          <w:rFonts w:ascii="Times New Roman" w:hAnsi="Times New Roman" w:cs="Times New Roman"/>
          <w:sz w:val="28"/>
          <w:szCs w:val="28"/>
        </w:rPr>
        <w:t xml:space="preserve">      100- пересчет в процент.</w:t>
      </w:r>
    </w:p>
    <w:p w:rsidR="00310488" w:rsidRDefault="00310488" w:rsidP="00250FDE">
      <w:pPr>
        <w:jc w:val="both"/>
        <w:rPr>
          <w:sz w:val="28"/>
          <w:szCs w:val="28"/>
        </w:rPr>
      </w:pPr>
    </w:p>
    <w:p w:rsidR="004954BC" w:rsidRDefault="004954BC" w:rsidP="00250FDE">
      <w:pPr>
        <w:jc w:val="both"/>
        <w:rPr>
          <w:sz w:val="28"/>
          <w:szCs w:val="28"/>
        </w:rPr>
      </w:pPr>
    </w:p>
    <w:p w:rsidR="004954BC" w:rsidRDefault="004954BC" w:rsidP="00250FDE">
      <w:pPr>
        <w:jc w:val="both"/>
        <w:rPr>
          <w:sz w:val="28"/>
          <w:szCs w:val="28"/>
        </w:rPr>
      </w:pPr>
    </w:p>
    <w:p w:rsidR="0018123E" w:rsidRPr="00EA5B1E" w:rsidRDefault="0018123E" w:rsidP="00EA5B1E">
      <w:pPr>
        <w:shd w:val="clear" w:color="auto" w:fill="FFFFFF"/>
        <w:spacing w:after="150" w:line="240" w:lineRule="auto"/>
        <w:rPr>
          <w:rFonts w:ascii="Times New Roman" w:eastAsia="Times New Roman" w:hAnsi="Times New Roman" w:cs="Times New Roman"/>
          <w:bCs/>
          <w:sz w:val="28"/>
          <w:szCs w:val="28"/>
          <w:lang w:eastAsia="ru-RU"/>
        </w:rPr>
      </w:pPr>
    </w:p>
    <w:sectPr w:rsidR="0018123E" w:rsidRPr="00EA5B1E" w:rsidSect="001C11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0C6" w:rsidRDefault="002D20C6" w:rsidP="007B26B0">
      <w:pPr>
        <w:spacing w:after="0" w:line="240" w:lineRule="auto"/>
      </w:pPr>
      <w:r>
        <w:separator/>
      </w:r>
    </w:p>
  </w:endnote>
  <w:endnote w:type="continuationSeparator" w:id="0">
    <w:p w:rsidR="002D20C6" w:rsidRDefault="002D20C6" w:rsidP="007B26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0C6" w:rsidRDefault="002D20C6" w:rsidP="007B26B0">
      <w:pPr>
        <w:spacing w:after="0" w:line="240" w:lineRule="auto"/>
      </w:pPr>
      <w:r>
        <w:separator/>
      </w:r>
    </w:p>
  </w:footnote>
  <w:footnote w:type="continuationSeparator" w:id="0">
    <w:p w:rsidR="002D20C6" w:rsidRDefault="002D20C6" w:rsidP="007B26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D6664"/>
    <w:multiLevelType w:val="hybridMultilevel"/>
    <w:tmpl w:val="AC3AB7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0959E7"/>
    <w:multiLevelType w:val="hybridMultilevel"/>
    <w:tmpl w:val="07E654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AF36E0"/>
    <w:multiLevelType w:val="hybridMultilevel"/>
    <w:tmpl w:val="BFEC65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4BB467E"/>
    <w:multiLevelType w:val="multilevel"/>
    <w:tmpl w:val="B378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D90CF6"/>
    <w:multiLevelType w:val="hybridMultilevel"/>
    <w:tmpl w:val="A52281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3B0327F"/>
    <w:multiLevelType w:val="hybridMultilevel"/>
    <w:tmpl w:val="BC440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F2761C"/>
    <w:multiLevelType w:val="hybridMultilevel"/>
    <w:tmpl w:val="CD7C8B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A15D86"/>
    <w:multiLevelType w:val="hybridMultilevel"/>
    <w:tmpl w:val="6A326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DA3E78"/>
    <w:multiLevelType w:val="hybridMultilevel"/>
    <w:tmpl w:val="4A2253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9B2E36"/>
    <w:multiLevelType w:val="multilevel"/>
    <w:tmpl w:val="04244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2790C56"/>
    <w:multiLevelType w:val="hybridMultilevel"/>
    <w:tmpl w:val="E62239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5CA4B0A"/>
    <w:multiLevelType w:val="hybridMultilevel"/>
    <w:tmpl w:val="F0848CB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6A923E85"/>
    <w:multiLevelType w:val="hybridMultilevel"/>
    <w:tmpl w:val="2FA29EDE"/>
    <w:lvl w:ilvl="0" w:tplc="4A7CEB38">
      <w:start w:val="1"/>
      <w:numFmt w:val="decimal"/>
      <w:lvlText w:val="%1."/>
      <w:lvlJc w:val="left"/>
      <w:pPr>
        <w:ind w:left="786" w:hanging="360"/>
      </w:pPr>
      <w:rPr>
        <w:b/>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BC94C9D"/>
    <w:multiLevelType w:val="hybridMultilevel"/>
    <w:tmpl w:val="E9E83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FB4134F"/>
    <w:multiLevelType w:val="multilevel"/>
    <w:tmpl w:val="F4563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6CB201E"/>
    <w:multiLevelType w:val="multilevel"/>
    <w:tmpl w:val="A054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4E3EE1"/>
    <w:multiLevelType w:val="hybridMultilevel"/>
    <w:tmpl w:val="0568E1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BA963C0"/>
    <w:multiLevelType w:val="multilevel"/>
    <w:tmpl w:val="310E3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EA30F6E"/>
    <w:multiLevelType w:val="hybridMultilevel"/>
    <w:tmpl w:val="2B084476"/>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num w:numId="1">
    <w:abstractNumId w:val="3"/>
  </w:num>
  <w:num w:numId="2">
    <w:abstractNumId w:val="14"/>
  </w:num>
  <w:num w:numId="3">
    <w:abstractNumId w:val="17"/>
  </w:num>
  <w:num w:numId="4">
    <w:abstractNumId w:val="15"/>
  </w:num>
  <w:num w:numId="5">
    <w:abstractNumId w:val="5"/>
  </w:num>
  <w:num w:numId="6">
    <w:abstractNumId w:val="13"/>
  </w:num>
  <w:num w:numId="7">
    <w:abstractNumId w:val="1"/>
  </w:num>
  <w:num w:numId="8">
    <w:abstractNumId w:val="16"/>
  </w:num>
  <w:num w:numId="9">
    <w:abstractNumId w:val="8"/>
  </w:num>
  <w:num w:numId="10">
    <w:abstractNumId w:val="6"/>
  </w:num>
  <w:num w:numId="11">
    <w:abstractNumId w:val="9"/>
  </w:num>
  <w:num w:numId="12">
    <w:abstractNumId w:val="18"/>
  </w:num>
  <w:num w:numId="13">
    <w:abstractNumId w:val="11"/>
  </w:num>
  <w:num w:numId="14">
    <w:abstractNumId w:val="7"/>
  </w:num>
  <w:num w:numId="15">
    <w:abstractNumId w:val="0"/>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370F6"/>
    <w:rsid w:val="000446F1"/>
    <w:rsid w:val="0006578E"/>
    <w:rsid w:val="00096584"/>
    <w:rsid w:val="00113912"/>
    <w:rsid w:val="00155F1C"/>
    <w:rsid w:val="00176A73"/>
    <w:rsid w:val="0018123E"/>
    <w:rsid w:val="001B4B34"/>
    <w:rsid w:val="001B5AA8"/>
    <w:rsid w:val="001C1136"/>
    <w:rsid w:val="001C418F"/>
    <w:rsid w:val="00250FDE"/>
    <w:rsid w:val="00257540"/>
    <w:rsid w:val="00292832"/>
    <w:rsid w:val="002C6DB9"/>
    <w:rsid w:val="002D1032"/>
    <w:rsid w:val="002D20C6"/>
    <w:rsid w:val="002E5597"/>
    <w:rsid w:val="00305801"/>
    <w:rsid w:val="00305ED5"/>
    <w:rsid w:val="00310488"/>
    <w:rsid w:val="003333B8"/>
    <w:rsid w:val="00354FC3"/>
    <w:rsid w:val="003550C8"/>
    <w:rsid w:val="0039296F"/>
    <w:rsid w:val="003B131A"/>
    <w:rsid w:val="003D6BFD"/>
    <w:rsid w:val="004841E5"/>
    <w:rsid w:val="004954BC"/>
    <w:rsid w:val="004E65EA"/>
    <w:rsid w:val="00516ED2"/>
    <w:rsid w:val="00527885"/>
    <w:rsid w:val="00534730"/>
    <w:rsid w:val="005370F6"/>
    <w:rsid w:val="00574EA0"/>
    <w:rsid w:val="005B34AE"/>
    <w:rsid w:val="005E4FA1"/>
    <w:rsid w:val="005F3ABC"/>
    <w:rsid w:val="005F5CBA"/>
    <w:rsid w:val="005F6676"/>
    <w:rsid w:val="00600E41"/>
    <w:rsid w:val="0063308C"/>
    <w:rsid w:val="00666EC1"/>
    <w:rsid w:val="0067351B"/>
    <w:rsid w:val="006851B7"/>
    <w:rsid w:val="00714DAC"/>
    <w:rsid w:val="0075113F"/>
    <w:rsid w:val="007B1FD3"/>
    <w:rsid w:val="007B26B0"/>
    <w:rsid w:val="007D0BEA"/>
    <w:rsid w:val="007D270B"/>
    <w:rsid w:val="007D2E24"/>
    <w:rsid w:val="008435E7"/>
    <w:rsid w:val="008E4B88"/>
    <w:rsid w:val="00924D06"/>
    <w:rsid w:val="0095302D"/>
    <w:rsid w:val="00A03923"/>
    <w:rsid w:val="00A20CBA"/>
    <w:rsid w:val="00A274C7"/>
    <w:rsid w:val="00A32DDD"/>
    <w:rsid w:val="00A72B1A"/>
    <w:rsid w:val="00A73CCB"/>
    <w:rsid w:val="00A97E5D"/>
    <w:rsid w:val="00AB68C6"/>
    <w:rsid w:val="00AC59D8"/>
    <w:rsid w:val="00AE6449"/>
    <w:rsid w:val="00B027A5"/>
    <w:rsid w:val="00B41950"/>
    <w:rsid w:val="00B65077"/>
    <w:rsid w:val="00B84C02"/>
    <w:rsid w:val="00B9406E"/>
    <w:rsid w:val="00BA43A1"/>
    <w:rsid w:val="00BB7804"/>
    <w:rsid w:val="00C271EC"/>
    <w:rsid w:val="00C64FB9"/>
    <w:rsid w:val="00C66A83"/>
    <w:rsid w:val="00CE2585"/>
    <w:rsid w:val="00CE501C"/>
    <w:rsid w:val="00D67EB6"/>
    <w:rsid w:val="00D83CAF"/>
    <w:rsid w:val="00D96515"/>
    <w:rsid w:val="00DC3D2C"/>
    <w:rsid w:val="00DF10C1"/>
    <w:rsid w:val="00E04541"/>
    <w:rsid w:val="00E207AD"/>
    <w:rsid w:val="00E45909"/>
    <w:rsid w:val="00E47891"/>
    <w:rsid w:val="00E554E5"/>
    <w:rsid w:val="00E6052A"/>
    <w:rsid w:val="00EA5B1E"/>
    <w:rsid w:val="00EC0AB7"/>
    <w:rsid w:val="00ED5928"/>
    <w:rsid w:val="00F310F2"/>
    <w:rsid w:val="00F31E04"/>
    <w:rsid w:val="00F60ECF"/>
    <w:rsid w:val="00F939AF"/>
    <w:rsid w:val="00F957B6"/>
    <w:rsid w:val="00FA27D2"/>
    <w:rsid w:val="00FC6258"/>
    <w:rsid w:val="00FD65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136"/>
  </w:style>
  <w:style w:type="paragraph" w:styleId="1">
    <w:name w:val="heading 1"/>
    <w:basedOn w:val="a"/>
    <w:link w:val="10"/>
    <w:uiPriority w:val="9"/>
    <w:qFormat/>
    <w:rsid w:val="00E4789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4789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4789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370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370F6"/>
    <w:rPr>
      <w:b/>
      <w:bCs/>
    </w:rPr>
  </w:style>
  <w:style w:type="character" w:customStyle="1" w:styleId="10">
    <w:name w:val="Заголовок 1 Знак"/>
    <w:basedOn w:val="a0"/>
    <w:link w:val="1"/>
    <w:uiPriority w:val="9"/>
    <w:rsid w:val="00E4789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4789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47891"/>
    <w:rPr>
      <w:rFonts w:ascii="Times New Roman" w:eastAsia="Times New Roman" w:hAnsi="Times New Roman" w:cs="Times New Roman"/>
      <w:b/>
      <w:bCs/>
      <w:sz w:val="27"/>
      <w:szCs w:val="27"/>
      <w:lang w:eastAsia="ru-RU"/>
    </w:rPr>
  </w:style>
  <w:style w:type="paragraph" w:styleId="a5">
    <w:name w:val="No Spacing"/>
    <w:uiPriority w:val="1"/>
    <w:qFormat/>
    <w:rsid w:val="00E47891"/>
    <w:pPr>
      <w:spacing w:after="0" w:line="240" w:lineRule="auto"/>
    </w:pPr>
  </w:style>
  <w:style w:type="character" w:styleId="a6">
    <w:name w:val="Emphasis"/>
    <w:basedOn w:val="a0"/>
    <w:uiPriority w:val="20"/>
    <w:qFormat/>
    <w:rsid w:val="00AB68C6"/>
    <w:rPr>
      <w:i/>
      <w:iCs/>
    </w:rPr>
  </w:style>
  <w:style w:type="character" w:customStyle="1" w:styleId="norma-internal-link">
    <w:name w:val="norma-internal-link"/>
    <w:basedOn w:val="a0"/>
    <w:rsid w:val="00F957B6"/>
  </w:style>
  <w:style w:type="character" w:styleId="a7">
    <w:name w:val="Hyperlink"/>
    <w:basedOn w:val="a0"/>
    <w:uiPriority w:val="99"/>
    <w:semiHidden/>
    <w:unhideWhenUsed/>
    <w:rsid w:val="00F957B6"/>
    <w:rPr>
      <w:color w:val="0000FF"/>
      <w:u w:val="single"/>
    </w:rPr>
  </w:style>
  <w:style w:type="paragraph" w:customStyle="1" w:styleId="p54">
    <w:name w:val="p54"/>
    <w:basedOn w:val="a"/>
    <w:rsid w:val="00924D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
    <w:name w:val="ft6"/>
    <w:basedOn w:val="a0"/>
    <w:rsid w:val="00924D06"/>
  </w:style>
  <w:style w:type="character" w:customStyle="1" w:styleId="ft100">
    <w:name w:val="ft100"/>
    <w:basedOn w:val="a0"/>
    <w:rsid w:val="00924D06"/>
  </w:style>
  <w:style w:type="paragraph" w:customStyle="1" w:styleId="p1245">
    <w:name w:val="p1245"/>
    <w:basedOn w:val="a"/>
    <w:rsid w:val="00924D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4">
    <w:name w:val="p64"/>
    <w:basedOn w:val="a"/>
    <w:rsid w:val="00924D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7">
    <w:name w:val="ft7"/>
    <w:basedOn w:val="a0"/>
    <w:rsid w:val="00924D06"/>
  </w:style>
  <w:style w:type="character" w:customStyle="1" w:styleId="ft305">
    <w:name w:val="ft305"/>
    <w:basedOn w:val="a0"/>
    <w:rsid w:val="00924D06"/>
  </w:style>
  <w:style w:type="paragraph" w:customStyle="1" w:styleId="p58">
    <w:name w:val="p58"/>
    <w:basedOn w:val="a"/>
    <w:rsid w:val="00924D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99">
    <w:name w:val="ft199"/>
    <w:basedOn w:val="a0"/>
    <w:rsid w:val="00924D06"/>
  </w:style>
  <w:style w:type="paragraph" w:customStyle="1" w:styleId="p1628">
    <w:name w:val="p1628"/>
    <w:basedOn w:val="a"/>
    <w:rsid w:val="00924D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6">
    <w:name w:val="p66"/>
    <w:basedOn w:val="a"/>
    <w:rsid w:val="00924D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1">
    <w:name w:val="ft41"/>
    <w:basedOn w:val="a0"/>
    <w:rsid w:val="00924D06"/>
  </w:style>
  <w:style w:type="paragraph" w:customStyle="1" w:styleId="p443">
    <w:name w:val="p443"/>
    <w:basedOn w:val="a"/>
    <w:rsid w:val="00924D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8">
    <w:name w:val="ft68"/>
    <w:basedOn w:val="a0"/>
    <w:rsid w:val="00924D06"/>
  </w:style>
  <w:style w:type="paragraph" w:customStyle="1" w:styleId="p67">
    <w:name w:val="p67"/>
    <w:basedOn w:val="a"/>
    <w:rsid w:val="00924D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5">
    <w:name w:val="ft45"/>
    <w:basedOn w:val="a0"/>
    <w:rsid w:val="00924D06"/>
  </w:style>
  <w:style w:type="paragraph" w:customStyle="1" w:styleId="p86">
    <w:name w:val="p86"/>
    <w:basedOn w:val="a"/>
    <w:rsid w:val="00924D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99">
    <w:name w:val="ft99"/>
    <w:basedOn w:val="a0"/>
    <w:rsid w:val="00924D06"/>
  </w:style>
  <w:style w:type="paragraph" w:customStyle="1" w:styleId="p30">
    <w:name w:val="p30"/>
    <w:basedOn w:val="a"/>
    <w:rsid w:val="00924D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62">
    <w:name w:val="p962"/>
    <w:basedOn w:val="a"/>
    <w:rsid w:val="00924D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29">
    <w:name w:val="p1629"/>
    <w:basedOn w:val="a"/>
    <w:rsid w:val="00924D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41">
    <w:name w:val="p1241"/>
    <w:basedOn w:val="a"/>
    <w:rsid w:val="00924D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21">
    <w:name w:val="p621"/>
    <w:basedOn w:val="a"/>
    <w:rsid w:val="005E4F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30">
    <w:name w:val="p1630"/>
    <w:basedOn w:val="a"/>
    <w:rsid w:val="005E4F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87">
    <w:name w:val="p1687"/>
    <w:basedOn w:val="a"/>
    <w:rsid w:val="005E4F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88">
    <w:name w:val="p1688"/>
    <w:basedOn w:val="a"/>
    <w:rsid w:val="005E4F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89">
    <w:name w:val="p1689"/>
    <w:basedOn w:val="a"/>
    <w:rsid w:val="005E4F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6">
    <w:name w:val="ft46"/>
    <w:basedOn w:val="a0"/>
    <w:rsid w:val="005E4FA1"/>
  </w:style>
  <w:style w:type="paragraph" w:customStyle="1" w:styleId="p1690">
    <w:name w:val="p1690"/>
    <w:basedOn w:val="a"/>
    <w:rsid w:val="005E4F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5">
    <w:name w:val="p55"/>
    <w:basedOn w:val="a"/>
    <w:rsid w:val="005E4F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31">
    <w:name w:val="p631"/>
    <w:basedOn w:val="a"/>
    <w:rsid w:val="005E4F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63">
    <w:name w:val="p863"/>
    <w:basedOn w:val="a"/>
    <w:rsid w:val="005E4F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E6052A"/>
    <w:rPr>
      <w:color w:val="808080"/>
    </w:rPr>
  </w:style>
  <w:style w:type="paragraph" w:styleId="a9">
    <w:name w:val="Balloon Text"/>
    <w:basedOn w:val="a"/>
    <w:link w:val="aa"/>
    <w:uiPriority w:val="99"/>
    <w:semiHidden/>
    <w:unhideWhenUsed/>
    <w:rsid w:val="00E6052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052A"/>
    <w:rPr>
      <w:rFonts w:ascii="Tahoma" w:hAnsi="Tahoma" w:cs="Tahoma"/>
      <w:sz w:val="16"/>
      <w:szCs w:val="16"/>
    </w:rPr>
  </w:style>
  <w:style w:type="paragraph" w:styleId="ab">
    <w:name w:val="List Paragraph"/>
    <w:basedOn w:val="a"/>
    <w:uiPriority w:val="34"/>
    <w:qFormat/>
    <w:rsid w:val="00A03923"/>
    <w:pPr>
      <w:ind w:left="720"/>
      <w:contextualSpacing/>
    </w:pPr>
  </w:style>
  <w:style w:type="table" w:styleId="ac">
    <w:name w:val="Table Grid"/>
    <w:basedOn w:val="a1"/>
    <w:uiPriority w:val="59"/>
    <w:rsid w:val="00E45909"/>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70">
    <w:name w:val="Font Style170"/>
    <w:basedOn w:val="a0"/>
    <w:uiPriority w:val="99"/>
    <w:rsid w:val="00574EA0"/>
    <w:rPr>
      <w:rFonts w:ascii="Times New Roman" w:hAnsi="Times New Roman" w:cs="Times New Roman" w:hint="default"/>
      <w:sz w:val="22"/>
      <w:szCs w:val="22"/>
    </w:rPr>
  </w:style>
  <w:style w:type="character" w:customStyle="1" w:styleId="FontStyle12">
    <w:name w:val="Font Style12"/>
    <w:basedOn w:val="a0"/>
    <w:uiPriority w:val="99"/>
    <w:rsid w:val="00FC6258"/>
    <w:rPr>
      <w:rFonts w:ascii="Times New Roman" w:hAnsi="Times New Roman" w:cs="Times New Roman" w:hint="default"/>
      <w:sz w:val="16"/>
      <w:szCs w:val="16"/>
    </w:rPr>
  </w:style>
  <w:style w:type="character" w:customStyle="1" w:styleId="31">
    <w:name w:val="Основной текст (3)_"/>
    <w:basedOn w:val="a0"/>
    <w:link w:val="32"/>
    <w:locked/>
    <w:rsid w:val="00FC6258"/>
    <w:rPr>
      <w:rFonts w:ascii="Times New Roman" w:eastAsia="Times New Roman" w:hAnsi="Times New Roman" w:cs="Times New Roman"/>
      <w:sz w:val="23"/>
      <w:szCs w:val="23"/>
      <w:shd w:val="clear" w:color="auto" w:fill="FFFFFF"/>
    </w:rPr>
  </w:style>
  <w:style w:type="paragraph" w:customStyle="1" w:styleId="32">
    <w:name w:val="Основной текст (3)"/>
    <w:basedOn w:val="a"/>
    <w:link w:val="31"/>
    <w:rsid w:val="00FC6258"/>
    <w:pPr>
      <w:shd w:val="clear" w:color="auto" w:fill="FFFFFF"/>
      <w:spacing w:after="0" w:line="274" w:lineRule="exact"/>
      <w:jc w:val="both"/>
    </w:pPr>
    <w:rPr>
      <w:rFonts w:ascii="Times New Roman" w:eastAsia="Times New Roman" w:hAnsi="Times New Roman" w:cs="Times New Roman"/>
      <w:sz w:val="23"/>
      <w:szCs w:val="23"/>
    </w:rPr>
  </w:style>
  <w:style w:type="paragraph" w:styleId="ad">
    <w:name w:val="header"/>
    <w:basedOn w:val="a"/>
    <w:link w:val="ae"/>
    <w:uiPriority w:val="99"/>
    <w:semiHidden/>
    <w:unhideWhenUsed/>
    <w:rsid w:val="007B26B0"/>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7B26B0"/>
  </w:style>
  <w:style w:type="paragraph" w:styleId="af">
    <w:name w:val="footer"/>
    <w:basedOn w:val="a"/>
    <w:link w:val="af0"/>
    <w:uiPriority w:val="99"/>
    <w:semiHidden/>
    <w:unhideWhenUsed/>
    <w:rsid w:val="007B26B0"/>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7B26B0"/>
  </w:style>
</w:styles>
</file>

<file path=word/webSettings.xml><?xml version="1.0" encoding="utf-8"?>
<w:webSettings xmlns:r="http://schemas.openxmlformats.org/officeDocument/2006/relationships" xmlns:w="http://schemas.openxmlformats.org/wordprocessingml/2006/main">
  <w:divs>
    <w:div w:id="356852598">
      <w:bodyDiv w:val="1"/>
      <w:marLeft w:val="0"/>
      <w:marRight w:val="0"/>
      <w:marTop w:val="0"/>
      <w:marBottom w:val="0"/>
      <w:divBdr>
        <w:top w:val="none" w:sz="0" w:space="0" w:color="auto"/>
        <w:left w:val="none" w:sz="0" w:space="0" w:color="auto"/>
        <w:bottom w:val="none" w:sz="0" w:space="0" w:color="auto"/>
        <w:right w:val="none" w:sz="0" w:space="0" w:color="auto"/>
      </w:divBdr>
      <w:divsChild>
        <w:div w:id="1503859308">
          <w:marLeft w:val="0"/>
          <w:marRight w:val="0"/>
          <w:marTop w:val="150"/>
          <w:marBottom w:val="150"/>
          <w:divBdr>
            <w:top w:val="dashed" w:sz="6" w:space="0" w:color="787878"/>
            <w:left w:val="dashed" w:sz="6" w:space="0" w:color="787878"/>
            <w:bottom w:val="dashed" w:sz="6" w:space="0" w:color="787878"/>
            <w:right w:val="dashed" w:sz="6" w:space="0" w:color="787878"/>
          </w:divBdr>
        </w:div>
        <w:div w:id="1230189112">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382870450">
      <w:bodyDiv w:val="1"/>
      <w:marLeft w:val="0"/>
      <w:marRight w:val="0"/>
      <w:marTop w:val="0"/>
      <w:marBottom w:val="0"/>
      <w:divBdr>
        <w:top w:val="none" w:sz="0" w:space="0" w:color="auto"/>
        <w:left w:val="none" w:sz="0" w:space="0" w:color="auto"/>
        <w:bottom w:val="none" w:sz="0" w:space="0" w:color="auto"/>
        <w:right w:val="none" w:sz="0" w:space="0" w:color="auto"/>
      </w:divBdr>
    </w:div>
    <w:div w:id="390883107">
      <w:bodyDiv w:val="1"/>
      <w:marLeft w:val="0"/>
      <w:marRight w:val="0"/>
      <w:marTop w:val="0"/>
      <w:marBottom w:val="0"/>
      <w:divBdr>
        <w:top w:val="none" w:sz="0" w:space="0" w:color="auto"/>
        <w:left w:val="none" w:sz="0" w:space="0" w:color="auto"/>
        <w:bottom w:val="none" w:sz="0" w:space="0" w:color="auto"/>
        <w:right w:val="none" w:sz="0" w:space="0" w:color="auto"/>
      </w:divBdr>
    </w:div>
    <w:div w:id="609704923">
      <w:bodyDiv w:val="1"/>
      <w:marLeft w:val="0"/>
      <w:marRight w:val="0"/>
      <w:marTop w:val="0"/>
      <w:marBottom w:val="0"/>
      <w:divBdr>
        <w:top w:val="none" w:sz="0" w:space="0" w:color="auto"/>
        <w:left w:val="none" w:sz="0" w:space="0" w:color="auto"/>
        <w:bottom w:val="none" w:sz="0" w:space="0" w:color="auto"/>
        <w:right w:val="none" w:sz="0" w:space="0" w:color="auto"/>
      </w:divBdr>
    </w:div>
    <w:div w:id="738987709">
      <w:bodyDiv w:val="1"/>
      <w:marLeft w:val="0"/>
      <w:marRight w:val="0"/>
      <w:marTop w:val="0"/>
      <w:marBottom w:val="0"/>
      <w:divBdr>
        <w:top w:val="none" w:sz="0" w:space="0" w:color="auto"/>
        <w:left w:val="none" w:sz="0" w:space="0" w:color="auto"/>
        <w:bottom w:val="none" w:sz="0" w:space="0" w:color="auto"/>
        <w:right w:val="none" w:sz="0" w:space="0" w:color="auto"/>
      </w:divBdr>
      <w:divsChild>
        <w:div w:id="1243759459">
          <w:marLeft w:val="0"/>
          <w:marRight w:val="0"/>
          <w:marTop w:val="150"/>
          <w:marBottom w:val="150"/>
          <w:divBdr>
            <w:top w:val="dashed" w:sz="6" w:space="0" w:color="787878"/>
            <w:left w:val="dashed" w:sz="6" w:space="0" w:color="787878"/>
            <w:bottom w:val="dashed" w:sz="6" w:space="0" w:color="787878"/>
            <w:right w:val="dashed" w:sz="6" w:space="0" w:color="787878"/>
          </w:divBdr>
        </w:div>
        <w:div w:id="1473672994">
          <w:marLeft w:val="0"/>
          <w:marRight w:val="0"/>
          <w:marTop w:val="150"/>
          <w:marBottom w:val="150"/>
          <w:divBdr>
            <w:top w:val="dashed" w:sz="6" w:space="0" w:color="787878"/>
            <w:left w:val="dashed" w:sz="6" w:space="0" w:color="787878"/>
            <w:bottom w:val="dashed" w:sz="6" w:space="0" w:color="787878"/>
            <w:right w:val="dashed" w:sz="6" w:space="0" w:color="787878"/>
          </w:divBdr>
        </w:div>
        <w:div w:id="76025441">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894658296">
      <w:bodyDiv w:val="1"/>
      <w:marLeft w:val="0"/>
      <w:marRight w:val="0"/>
      <w:marTop w:val="0"/>
      <w:marBottom w:val="0"/>
      <w:divBdr>
        <w:top w:val="none" w:sz="0" w:space="0" w:color="auto"/>
        <w:left w:val="none" w:sz="0" w:space="0" w:color="auto"/>
        <w:bottom w:val="none" w:sz="0" w:space="0" w:color="auto"/>
        <w:right w:val="none" w:sz="0" w:space="0" w:color="auto"/>
      </w:divBdr>
    </w:div>
    <w:div w:id="985089919">
      <w:bodyDiv w:val="1"/>
      <w:marLeft w:val="0"/>
      <w:marRight w:val="0"/>
      <w:marTop w:val="0"/>
      <w:marBottom w:val="0"/>
      <w:divBdr>
        <w:top w:val="none" w:sz="0" w:space="0" w:color="auto"/>
        <w:left w:val="none" w:sz="0" w:space="0" w:color="auto"/>
        <w:bottom w:val="none" w:sz="0" w:space="0" w:color="auto"/>
        <w:right w:val="none" w:sz="0" w:space="0" w:color="auto"/>
      </w:divBdr>
    </w:div>
    <w:div w:id="1252397704">
      <w:bodyDiv w:val="1"/>
      <w:marLeft w:val="0"/>
      <w:marRight w:val="0"/>
      <w:marTop w:val="0"/>
      <w:marBottom w:val="0"/>
      <w:divBdr>
        <w:top w:val="none" w:sz="0" w:space="0" w:color="auto"/>
        <w:left w:val="none" w:sz="0" w:space="0" w:color="auto"/>
        <w:bottom w:val="none" w:sz="0" w:space="0" w:color="auto"/>
        <w:right w:val="none" w:sz="0" w:space="0" w:color="auto"/>
      </w:divBdr>
    </w:div>
    <w:div w:id="1393313844">
      <w:bodyDiv w:val="1"/>
      <w:marLeft w:val="0"/>
      <w:marRight w:val="0"/>
      <w:marTop w:val="0"/>
      <w:marBottom w:val="0"/>
      <w:divBdr>
        <w:top w:val="none" w:sz="0" w:space="0" w:color="auto"/>
        <w:left w:val="none" w:sz="0" w:space="0" w:color="auto"/>
        <w:bottom w:val="none" w:sz="0" w:space="0" w:color="auto"/>
        <w:right w:val="none" w:sz="0" w:space="0" w:color="auto"/>
      </w:divBdr>
    </w:div>
    <w:div w:id="1631742226">
      <w:bodyDiv w:val="1"/>
      <w:marLeft w:val="0"/>
      <w:marRight w:val="0"/>
      <w:marTop w:val="0"/>
      <w:marBottom w:val="0"/>
      <w:divBdr>
        <w:top w:val="none" w:sz="0" w:space="0" w:color="auto"/>
        <w:left w:val="none" w:sz="0" w:space="0" w:color="auto"/>
        <w:bottom w:val="none" w:sz="0" w:space="0" w:color="auto"/>
        <w:right w:val="none" w:sz="0" w:space="0" w:color="auto"/>
      </w:divBdr>
    </w:div>
    <w:div w:id="1810398114">
      <w:bodyDiv w:val="1"/>
      <w:marLeft w:val="0"/>
      <w:marRight w:val="0"/>
      <w:marTop w:val="0"/>
      <w:marBottom w:val="0"/>
      <w:divBdr>
        <w:top w:val="none" w:sz="0" w:space="0" w:color="auto"/>
        <w:left w:val="none" w:sz="0" w:space="0" w:color="auto"/>
        <w:bottom w:val="none" w:sz="0" w:space="0" w:color="auto"/>
        <w:right w:val="none" w:sz="0" w:space="0" w:color="auto"/>
      </w:divBdr>
    </w:div>
    <w:div w:id="1982538121">
      <w:bodyDiv w:val="1"/>
      <w:marLeft w:val="0"/>
      <w:marRight w:val="0"/>
      <w:marTop w:val="0"/>
      <w:marBottom w:val="0"/>
      <w:divBdr>
        <w:top w:val="none" w:sz="0" w:space="0" w:color="auto"/>
        <w:left w:val="none" w:sz="0" w:space="0" w:color="auto"/>
        <w:bottom w:val="none" w:sz="0" w:space="0" w:color="auto"/>
        <w:right w:val="none" w:sz="0" w:space="0" w:color="auto"/>
      </w:divBdr>
    </w:div>
    <w:div w:id="1998027333">
      <w:bodyDiv w:val="1"/>
      <w:marLeft w:val="0"/>
      <w:marRight w:val="0"/>
      <w:marTop w:val="0"/>
      <w:marBottom w:val="0"/>
      <w:divBdr>
        <w:top w:val="none" w:sz="0" w:space="0" w:color="auto"/>
        <w:left w:val="none" w:sz="0" w:space="0" w:color="auto"/>
        <w:bottom w:val="none" w:sz="0" w:space="0" w:color="auto"/>
        <w:right w:val="none" w:sz="0" w:space="0" w:color="auto"/>
      </w:divBdr>
      <w:divsChild>
        <w:div w:id="1294291709">
          <w:marLeft w:val="0"/>
          <w:marRight w:val="0"/>
          <w:marTop w:val="150"/>
          <w:marBottom w:val="150"/>
          <w:divBdr>
            <w:top w:val="dashed" w:sz="6" w:space="0" w:color="787878"/>
            <w:left w:val="dashed" w:sz="6" w:space="0" w:color="787878"/>
            <w:bottom w:val="dashed" w:sz="6" w:space="0" w:color="787878"/>
            <w:right w:val="dashed" w:sz="6" w:space="0" w:color="787878"/>
          </w:divBdr>
        </w:div>
        <w:div w:id="1731490196">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3.bin"/><Relationship Id="rId26" Type="http://schemas.openxmlformats.org/officeDocument/2006/relationships/image" Target="media/image12.wmf"/><Relationship Id="rId39" Type="http://schemas.openxmlformats.org/officeDocument/2006/relationships/oleObject" Target="embeddings/oleObject16.bin"/><Relationship Id="rId21" Type="http://schemas.openxmlformats.org/officeDocument/2006/relationships/oleObject" Target="embeddings/oleObject5.bin"/><Relationship Id="rId34" Type="http://schemas.openxmlformats.org/officeDocument/2006/relationships/image" Target="media/image16.wmf"/><Relationship Id="rId42" Type="http://schemas.openxmlformats.org/officeDocument/2006/relationships/image" Target="media/image19.wmf"/><Relationship Id="rId47" Type="http://schemas.openxmlformats.org/officeDocument/2006/relationships/image" Target="media/image21.wmf"/><Relationship Id="rId50" Type="http://schemas.openxmlformats.org/officeDocument/2006/relationships/oleObject" Target="embeddings/oleObject22.bin"/><Relationship Id="rId55" Type="http://schemas.openxmlformats.org/officeDocument/2006/relationships/image" Target="media/image25.wmf"/><Relationship Id="rId63" Type="http://schemas.openxmlformats.org/officeDocument/2006/relationships/image" Target="media/image29.wmf"/><Relationship Id="rId68" Type="http://schemas.openxmlformats.org/officeDocument/2006/relationships/oleObject" Target="embeddings/oleObject31.bin"/><Relationship Id="rId76" Type="http://schemas.openxmlformats.org/officeDocument/2006/relationships/image" Target="media/image38.jpeg"/><Relationship Id="rId7" Type="http://schemas.openxmlformats.org/officeDocument/2006/relationships/image" Target="media/image1.jpeg"/><Relationship Id="rId71"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10.bin"/><Relationship Id="rId11" Type="http://schemas.openxmlformats.org/officeDocument/2006/relationships/image" Target="media/image5.jpeg"/><Relationship Id="rId24" Type="http://schemas.openxmlformats.org/officeDocument/2006/relationships/oleObject" Target="embeddings/oleObject8.bin"/><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6.bin"/><Relationship Id="rId66" Type="http://schemas.openxmlformats.org/officeDocument/2006/relationships/oleObject" Target="embeddings/oleObject30.bin"/><Relationship Id="rId74" Type="http://schemas.openxmlformats.org/officeDocument/2006/relationships/image" Target="media/image36.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8.wmf"/><Relationship Id="rId10" Type="http://schemas.openxmlformats.org/officeDocument/2006/relationships/image" Target="media/image4.jpeg"/><Relationship Id="rId19" Type="http://schemas.openxmlformats.org/officeDocument/2006/relationships/oleObject" Target="embeddings/oleObject4.bin"/><Relationship Id="rId31" Type="http://schemas.openxmlformats.org/officeDocument/2006/relationships/oleObject" Target="embeddings/oleObject11.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30.wmf"/><Relationship Id="rId73" Type="http://schemas.openxmlformats.org/officeDocument/2006/relationships/image" Target="media/image35.jpeg"/><Relationship Id="rId78"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2.wmf"/><Relationship Id="rId77"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image" Target="media/image23.wmf"/><Relationship Id="rId72" Type="http://schemas.openxmlformats.org/officeDocument/2006/relationships/image" Target="media/image34.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oleObject" Target="embeddings/oleObject2.bin"/><Relationship Id="rId25" Type="http://schemas.openxmlformats.org/officeDocument/2006/relationships/image" Target="media/image11.jpeg"/><Relationship Id="rId33" Type="http://schemas.openxmlformats.org/officeDocument/2006/relationships/oleObject" Target="embeddings/oleObject12.bin"/><Relationship Id="rId38" Type="http://schemas.openxmlformats.org/officeDocument/2006/relationships/oleObject" Target="embeddings/oleObject15.bin"/><Relationship Id="rId46" Type="http://schemas.openxmlformats.org/officeDocument/2006/relationships/oleObject" Target="embeddings/oleObject20.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image" Target="media/image10.wmf"/><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wmf"/><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2.wmf"/><Relationship Id="rId57" Type="http://schemas.openxmlformats.org/officeDocument/2006/relationships/image" Target="media/image2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1113</TotalTime>
  <Pages>53</Pages>
  <Words>12381</Words>
  <Characters>70577</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Поля</dc:creator>
  <cp:keywords/>
  <dc:description/>
  <cp:lastModifiedBy>Поля</cp:lastModifiedBy>
  <cp:revision>17</cp:revision>
  <dcterms:created xsi:type="dcterms:W3CDTF">2018-06-26T06:13:00Z</dcterms:created>
  <dcterms:modified xsi:type="dcterms:W3CDTF">2018-07-01T04:08:00Z</dcterms:modified>
</cp:coreProperties>
</file>