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50C6" w:rsidRPr="00F550C6" w:rsidRDefault="00F550C6" w:rsidP="00F550C6">
      <w:pPr>
        <w:spacing w:after="0" w:line="240" w:lineRule="auto"/>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Государственное бюджетное образовательное учреждение</w:t>
      </w:r>
    </w:p>
    <w:p w:rsidR="00F550C6" w:rsidRPr="00F550C6"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высшего профессионального образования</w:t>
      </w:r>
    </w:p>
    <w:p w:rsidR="00F550C6" w:rsidRPr="00F550C6"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«Красноярский государственный медицинский университет имени</w:t>
      </w:r>
    </w:p>
    <w:p w:rsidR="00F550C6" w:rsidRPr="00F550C6"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 xml:space="preserve">профессора В.Ф. </w:t>
      </w:r>
      <w:proofErr w:type="spellStart"/>
      <w:r w:rsidRPr="00F550C6">
        <w:rPr>
          <w:rFonts w:ascii="Times New Roman" w:eastAsiaTheme="minorEastAsia" w:hAnsi="Times New Roman" w:cs="Times New Roman"/>
          <w:sz w:val="24"/>
          <w:szCs w:val="24"/>
          <w:lang w:eastAsia="ru-RU"/>
        </w:rPr>
        <w:t>Войно-Ясенецкого</w:t>
      </w:r>
      <w:proofErr w:type="spellEnd"/>
      <w:r w:rsidRPr="00F550C6">
        <w:rPr>
          <w:rFonts w:ascii="Times New Roman" w:eastAsiaTheme="minorEastAsia" w:hAnsi="Times New Roman" w:cs="Times New Roman"/>
          <w:sz w:val="24"/>
          <w:szCs w:val="24"/>
          <w:lang w:eastAsia="ru-RU"/>
        </w:rPr>
        <w:t>»</w:t>
      </w:r>
    </w:p>
    <w:p w:rsidR="00F550C6" w:rsidRPr="00F550C6"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Министерства здравоохранения Российской Федерации</w:t>
      </w:r>
    </w:p>
    <w:p w:rsidR="00F550C6" w:rsidRPr="00F550C6"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Фармацевтический колледж</w:t>
      </w:r>
    </w:p>
    <w:p w:rsidR="00F550C6" w:rsidRPr="00F550C6" w:rsidRDefault="00F550C6" w:rsidP="00F550C6">
      <w:pPr>
        <w:spacing w:after="0" w:line="240" w:lineRule="auto"/>
        <w:jc w:val="center"/>
        <w:rPr>
          <w:rFonts w:ascii="Times New Roman" w:eastAsia="Times New Roman" w:hAnsi="Times New Roman" w:cs="Times New Roman"/>
          <w:b/>
          <w:sz w:val="32"/>
          <w:szCs w:val="32"/>
        </w:rPr>
      </w:pPr>
    </w:p>
    <w:p w:rsidR="00F550C6" w:rsidRPr="00F550C6" w:rsidRDefault="00F550C6" w:rsidP="00F550C6">
      <w:pPr>
        <w:spacing w:after="0" w:line="240" w:lineRule="auto"/>
        <w:jc w:val="center"/>
        <w:rPr>
          <w:rFonts w:ascii="Times New Roman" w:eastAsia="Times New Roman" w:hAnsi="Times New Roman" w:cs="Times New Roman"/>
          <w:b/>
          <w:sz w:val="32"/>
          <w:szCs w:val="32"/>
        </w:rPr>
      </w:pPr>
    </w:p>
    <w:p w:rsidR="00F550C6" w:rsidRPr="00F550C6" w:rsidRDefault="00F550C6" w:rsidP="00F550C6">
      <w:pPr>
        <w:spacing w:after="0" w:line="240" w:lineRule="auto"/>
        <w:jc w:val="center"/>
        <w:rPr>
          <w:rFonts w:ascii="Times New Roman" w:eastAsia="Times New Roman" w:hAnsi="Times New Roman" w:cs="Times New Roman"/>
          <w:b/>
          <w:sz w:val="32"/>
          <w:szCs w:val="32"/>
        </w:rPr>
      </w:pPr>
    </w:p>
    <w:p w:rsidR="00F550C6" w:rsidRPr="00F550C6" w:rsidRDefault="00F550C6" w:rsidP="00F550C6">
      <w:pPr>
        <w:spacing w:after="0" w:line="240" w:lineRule="auto"/>
        <w:jc w:val="center"/>
        <w:rPr>
          <w:rFonts w:ascii="Times New Roman" w:eastAsia="Times New Roman" w:hAnsi="Times New Roman" w:cs="Times New Roman"/>
          <w:b/>
          <w:sz w:val="48"/>
          <w:szCs w:val="48"/>
        </w:rPr>
      </w:pPr>
      <w:r w:rsidRPr="00F550C6">
        <w:rPr>
          <w:rFonts w:ascii="Times New Roman" w:eastAsia="Times New Roman" w:hAnsi="Times New Roman" w:cs="Times New Roman"/>
          <w:b/>
          <w:sz w:val="48"/>
          <w:szCs w:val="48"/>
        </w:rPr>
        <w:t>ДНЕВНИК</w:t>
      </w:r>
    </w:p>
    <w:p w:rsidR="00F550C6" w:rsidRPr="00F550C6" w:rsidRDefault="00F550C6" w:rsidP="00F550C6">
      <w:pPr>
        <w:spacing w:after="0" w:line="240" w:lineRule="auto"/>
        <w:jc w:val="center"/>
        <w:rPr>
          <w:rFonts w:ascii="Times New Roman" w:eastAsia="Times New Roman" w:hAnsi="Times New Roman" w:cs="Times New Roman"/>
          <w:b/>
          <w:sz w:val="36"/>
          <w:szCs w:val="36"/>
        </w:rPr>
      </w:pPr>
      <w:r w:rsidRPr="00F550C6">
        <w:rPr>
          <w:rFonts w:ascii="Times New Roman" w:eastAsia="Times New Roman" w:hAnsi="Times New Roman" w:cs="Times New Roman"/>
          <w:b/>
          <w:sz w:val="36"/>
          <w:szCs w:val="36"/>
        </w:rPr>
        <w:t>производственной практики</w:t>
      </w:r>
    </w:p>
    <w:p w:rsidR="00F550C6" w:rsidRPr="00F550C6" w:rsidRDefault="00F550C6" w:rsidP="00F550C6">
      <w:pPr>
        <w:spacing w:after="0" w:line="240" w:lineRule="auto"/>
        <w:jc w:val="center"/>
        <w:rPr>
          <w:rFonts w:ascii="Times New Roman" w:eastAsia="Times New Roman" w:hAnsi="Times New Roman" w:cs="Times New Roman"/>
          <w:b/>
          <w:sz w:val="32"/>
          <w:szCs w:val="32"/>
        </w:rPr>
      </w:pPr>
    </w:p>
    <w:p w:rsidR="00F550C6" w:rsidRPr="00F550C6" w:rsidRDefault="00F550C6" w:rsidP="00F550C6">
      <w:pPr>
        <w:spacing w:after="0" w:line="240" w:lineRule="auto"/>
        <w:rPr>
          <w:rFonts w:ascii="Times New Roman" w:eastAsia="Times New Roman" w:hAnsi="Times New Roman" w:cs="Times New Roman"/>
          <w:sz w:val="32"/>
          <w:szCs w:val="32"/>
        </w:rPr>
      </w:pPr>
    </w:p>
    <w:p w:rsidR="00F550C6" w:rsidRPr="00F550C6" w:rsidRDefault="00F550C6" w:rsidP="00F550C6">
      <w:pPr>
        <w:spacing w:after="0" w:line="240" w:lineRule="auto"/>
        <w:rPr>
          <w:rFonts w:ascii="Times New Roman" w:eastAsia="Times New Roman" w:hAnsi="Times New Roman" w:cs="Times New Roman"/>
          <w:sz w:val="28"/>
          <w:szCs w:val="28"/>
        </w:rPr>
      </w:pPr>
      <w:proofErr w:type="gramStart"/>
      <w:r w:rsidRPr="00F550C6">
        <w:rPr>
          <w:rFonts w:ascii="Times New Roman" w:eastAsia="Times New Roman" w:hAnsi="Times New Roman" w:cs="Times New Roman"/>
          <w:sz w:val="28"/>
          <w:szCs w:val="28"/>
        </w:rPr>
        <w:t>МДК  01.02</w:t>
      </w:r>
      <w:proofErr w:type="gramEnd"/>
      <w:r w:rsidRPr="00F550C6">
        <w:rPr>
          <w:rFonts w:ascii="Times New Roman" w:eastAsia="Times New Roman" w:hAnsi="Times New Roman" w:cs="Times New Roman"/>
          <w:sz w:val="28"/>
          <w:szCs w:val="28"/>
        </w:rPr>
        <w:t xml:space="preserve">   Отпуск лекарственных препаратов и товаров аптечного ассортимента</w:t>
      </w:r>
    </w:p>
    <w:p w:rsidR="00F550C6" w:rsidRPr="00F550C6" w:rsidRDefault="00F550C6" w:rsidP="00F550C6">
      <w:pPr>
        <w:spacing w:after="0" w:line="23" w:lineRule="atLeast"/>
        <w:rPr>
          <w:rFonts w:ascii="Times New Roman" w:eastAsia="Times New Roman" w:hAnsi="Times New Roman" w:cs="Times New Roman"/>
          <w:iCs/>
          <w:color w:val="000000"/>
          <w:sz w:val="28"/>
          <w:szCs w:val="28"/>
          <w:lang w:eastAsia="ru-RU"/>
        </w:rPr>
      </w:pPr>
      <w:r w:rsidRPr="00F550C6">
        <w:rPr>
          <w:rFonts w:ascii="Times New Roman" w:eastAsia="Times New Roman" w:hAnsi="Times New Roman" w:cs="Times New Roman"/>
          <w:iCs/>
          <w:color w:val="000000"/>
          <w:sz w:val="28"/>
          <w:szCs w:val="28"/>
          <w:lang w:eastAsia="ru-RU"/>
        </w:rPr>
        <w:t xml:space="preserve">ПМ </w:t>
      </w:r>
      <w:r w:rsidRPr="00F550C6">
        <w:rPr>
          <w:rFonts w:ascii="Times New Roman" w:eastAsia="Times New Roman" w:hAnsi="Times New Roman" w:cs="Times New Roman"/>
          <w:color w:val="000000"/>
          <w:sz w:val="28"/>
          <w:szCs w:val="28"/>
          <w:lang w:eastAsia="ru-RU"/>
        </w:rPr>
        <w:t>01 Реализация лекарственных средств и товаров аптечного ассортимента</w:t>
      </w:r>
    </w:p>
    <w:p w:rsidR="00F550C6" w:rsidRPr="00F550C6" w:rsidRDefault="00F550C6" w:rsidP="00F550C6">
      <w:pPr>
        <w:rPr>
          <w:rFonts w:ascii="Calibri" w:eastAsiaTheme="minorEastAsia" w:hAnsi="Calibri" w:cs="Times New Roman"/>
          <w:lang w:eastAsia="ru-RU"/>
        </w:rPr>
      </w:pPr>
    </w:p>
    <w:p w:rsidR="00F550C6" w:rsidRPr="00CC59BB" w:rsidRDefault="00F550C6" w:rsidP="00F550C6">
      <w:pPr>
        <w:spacing w:after="0" w:line="240" w:lineRule="auto"/>
        <w:rPr>
          <w:rFonts w:ascii="Times New Roman" w:eastAsia="Times New Roman" w:hAnsi="Times New Roman" w:cs="Times New Roman"/>
          <w:sz w:val="28"/>
          <w:szCs w:val="28"/>
          <w:lang w:eastAsia="ru-RU"/>
        </w:rPr>
      </w:pPr>
      <w:r w:rsidRPr="00F550C6">
        <w:rPr>
          <w:rFonts w:ascii="Times New Roman" w:eastAsia="Times New Roman" w:hAnsi="Times New Roman" w:cs="Times New Roman"/>
          <w:i/>
          <w:sz w:val="28"/>
          <w:szCs w:val="28"/>
          <w:lang w:eastAsia="ru-RU"/>
        </w:rPr>
        <w:t xml:space="preserve">                                      </w:t>
      </w:r>
      <w:r w:rsidR="00CC59BB">
        <w:rPr>
          <w:rFonts w:ascii="Times New Roman" w:eastAsia="Times New Roman" w:hAnsi="Times New Roman" w:cs="Times New Roman"/>
          <w:sz w:val="28"/>
          <w:szCs w:val="28"/>
          <w:lang w:eastAsia="ru-RU"/>
        </w:rPr>
        <w:t>Гавриловой Арины Александровны</w:t>
      </w:r>
    </w:p>
    <w:p w:rsidR="00F550C6" w:rsidRPr="00F550C6" w:rsidRDefault="00F550C6" w:rsidP="00F550C6">
      <w:pPr>
        <w:spacing w:after="0" w:line="240" w:lineRule="auto"/>
        <w:rPr>
          <w:rFonts w:ascii="Times New Roman" w:eastAsia="Times New Roman" w:hAnsi="Times New Roman" w:cs="Times New Roman"/>
          <w:sz w:val="28"/>
          <w:szCs w:val="28"/>
          <w:u w:val="single"/>
          <w:lang w:eastAsia="ru-RU"/>
        </w:rPr>
      </w:pPr>
    </w:p>
    <w:p w:rsidR="00F550C6" w:rsidRPr="00F550C6" w:rsidRDefault="00F550C6" w:rsidP="00F550C6">
      <w:pPr>
        <w:spacing w:after="0" w:line="240" w:lineRule="auto"/>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Место прохождения практики ________________________________________</w:t>
      </w:r>
    </w:p>
    <w:p w:rsidR="00F550C6" w:rsidRPr="00F550C6" w:rsidRDefault="00F550C6" w:rsidP="00F550C6">
      <w:pPr>
        <w:spacing w:after="0" w:line="240" w:lineRule="auto"/>
        <w:rPr>
          <w:rFonts w:ascii="Times New Roman" w:eastAsia="Times New Roman" w:hAnsi="Times New Roman" w:cs="Times New Roman"/>
          <w:sz w:val="28"/>
          <w:szCs w:val="28"/>
        </w:rPr>
      </w:pP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Times New Roman" w:eastAsia="Times New Roman" w:hAnsi="Times New Roman" w:cs="Times New Roman"/>
          <w:sz w:val="28"/>
          <w:szCs w:val="28"/>
        </w:rPr>
        <w:t>(фармацевтическая организация)</w:t>
      </w:r>
    </w:p>
    <w:p w:rsidR="00F550C6" w:rsidRPr="00F550C6" w:rsidRDefault="00F550C6" w:rsidP="00F550C6">
      <w:pPr>
        <w:spacing w:after="0"/>
        <w:jc w:val="both"/>
        <w:rPr>
          <w:rFonts w:ascii="Times New Roman" w:eastAsiaTheme="minorEastAsia" w:hAnsi="Times New Roman" w:cs="Times New Roman"/>
          <w:sz w:val="28"/>
          <w:szCs w:val="28"/>
          <w:lang w:eastAsia="ru-RU"/>
        </w:rPr>
      </w:pPr>
    </w:p>
    <w:p w:rsidR="00F550C6" w:rsidRPr="00F550C6" w:rsidRDefault="00F550C6" w:rsidP="00F550C6">
      <w:pPr>
        <w:spacing w:after="0"/>
        <w:jc w:val="both"/>
        <w:rPr>
          <w:rFonts w:ascii="Times New Roman" w:eastAsiaTheme="minorEastAsia" w:hAnsi="Times New Roman" w:cs="Times New Roman"/>
          <w:sz w:val="28"/>
          <w:szCs w:val="28"/>
          <w:lang w:eastAsia="ru-RU"/>
        </w:rPr>
      </w:pPr>
      <w:proofErr w:type="gramStart"/>
      <w:r w:rsidRPr="00F550C6">
        <w:rPr>
          <w:rFonts w:ascii="Times New Roman" w:eastAsiaTheme="minorEastAsia" w:hAnsi="Times New Roman" w:cs="Times New Roman"/>
          <w:sz w:val="28"/>
          <w:szCs w:val="28"/>
          <w:lang w:eastAsia="ru-RU"/>
        </w:rPr>
        <w:t>с  «</w:t>
      </w:r>
      <w:proofErr w:type="gramEnd"/>
      <w:r>
        <w:rPr>
          <w:rFonts w:ascii="Times New Roman" w:eastAsiaTheme="minorEastAsia" w:hAnsi="Times New Roman" w:cs="Times New Roman"/>
          <w:sz w:val="28"/>
          <w:szCs w:val="28"/>
          <w:lang w:eastAsia="ru-RU"/>
        </w:rPr>
        <w:t>11</w:t>
      </w:r>
      <w:r w:rsidRPr="00F550C6">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мая</w:t>
      </w:r>
      <w:r w:rsidRPr="00F550C6">
        <w:rPr>
          <w:rFonts w:ascii="Times New Roman" w:eastAsiaTheme="minorEastAsia" w:hAnsi="Times New Roman" w:cs="Times New Roman"/>
          <w:sz w:val="28"/>
          <w:szCs w:val="28"/>
          <w:lang w:eastAsia="ru-RU"/>
        </w:rPr>
        <w:t xml:space="preserve"> 20</w:t>
      </w:r>
      <w:r>
        <w:rPr>
          <w:rFonts w:ascii="Times New Roman" w:eastAsiaTheme="minorEastAsia" w:hAnsi="Times New Roman" w:cs="Times New Roman"/>
          <w:sz w:val="28"/>
          <w:szCs w:val="28"/>
          <w:lang w:eastAsia="ru-RU"/>
        </w:rPr>
        <w:t>20</w:t>
      </w:r>
      <w:r w:rsidRPr="00F550C6">
        <w:rPr>
          <w:rFonts w:ascii="Times New Roman" w:eastAsiaTheme="minorEastAsia" w:hAnsi="Times New Roman" w:cs="Times New Roman"/>
          <w:sz w:val="28"/>
          <w:szCs w:val="28"/>
          <w:lang w:eastAsia="ru-RU"/>
        </w:rPr>
        <w:t xml:space="preserve"> г. </w:t>
      </w:r>
      <w:r>
        <w:rPr>
          <w:rFonts w:ascii="Times New Roman" w:eastAsiaTheme="minorEastAsia" w:hAnsi="Times New Roman" w:cs="Times New Roman"/>
          <w:sz w:val="28"/>
          <w:szCs w:val="28"/>
          <w:lang w:eastAsia="ru-RU"/>
        </w:rPr>
        <w:t xml:space="preserve">         </w:t>
      </w:r>
      <w:r w:rsidRPr="00F550C6">
        <w:rPr>
          <w:rFonts w:ascii="Times New Roman" w:eastAsiaTheme="minorEastAsia" w:hAnsi="Times New Roman" w:cs="Times New Roman"/>
          <w:sz w:val="28"/>
          <w:szCs w:val="28"/>
          <w:lang w:eastAsia="ru-RU"/>
        </w:rPr>
        <w:t xml:space="preserve">  по  </w:t>
      </w:r>
      <w:r>
        <w:rPr>
          <w:rFonts w:ascii="Times New Roman" w:eastAsiaTheme="minorEastAsia" w:hAnsi="Times New Roman" w:cs="Times New Roman"/>
          <w:sz w:val="28"/>
          <w:szCs w:val="28"/>
          <w:lang w:eastAsia="ru-RU"/>
        </w:rPr>
        <w:t xml:space="preserve">                 </w:t>
      </w:r>
      <w:proofErr w:type="gramStart"/>
      <w:r>
        <w:rPr>
          <w:rFonts w:ascii="Times New Roman" w:eastAsiaTheme="minorEastAsia" w:hAnsi="Times New Roman" w:cs="Times New Roman"/>
          <w:sz w:val="28"/>
          <w:szCs w:val="28"/>
          <w:lang w:eastAsia="ru-RU"/>
        </w:rPr>
        <w:t xml:space="preserve">  </w:t>
      </w:r>
      <w:r w:rsidRPr="00F550C6">
        <w:rPr>
          <w:rFonts w:ascii="Times New Roman" w:eastAsiaTheme="minorEastAsia" w:hAnsi="Times New Roman" w:cs="Times New Roman"/>
          <w:sz w:val="28"/>
          <w:szCs w:val="28"/>
          <w:lang w:eastAsia="ru-RU"/>
        </w:rPr>
        <w:t xml:space="preserve"> «</w:t>
      </w:r>
      <w:proofErr w:type="gramEnd"/>
      <w:r>
        <w:rPr>
          <w:rFonts w:ascii="Times New Roman" w:eastAsiaTheme="minorEastAsia" w:hAnsi="Times New Roman" w:cs="Times New Roman"/>
          <w:sz w:val="28"/>
          <w:szCs w:val="28"/>
          <w:lang w:eastAsia="ru-RU"/>
        </w:rPr>
        <w:t>13</w:t>
      </w:r>
      <w:r w:rsidRPr="00F550C6">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июня</w:t>
      </w:r>
      <w:r w:rsidRPr="00F550C6">
        <w:rPr>
          <w:rFonts w:ascii="Times New Roman" w:eastAsiaTheme="minorEastAsia" w:hAnsi="Times New Roman" w:cs="Times New Roman"/>
          <w:sz w:val="28"/>
          <w:szCs w:val="28"/>
          <w:lang w:eastAsia="ru-RU"/>
        </w:rPr>
        <w:t>20</w:t>
      </w:r>
      <w:r>
        <w:rPr>
          <w:rFonts w:ascii="Times New Roman" w:eastAsiaTheme="minorEastAsia" w:hAnsi="Times New Roman" w:cs="Times New Roman"/>
          <w:sz w:val="28"/>
          <w:szCs w:val="28"/>
          <w:lang w:eastAsia="ru-RU"/>
        </w:rPr>
        <w:t>20</w:t>
      </w:r>
      <w:r w:rsidRPr="00F550C6">
        <w:rPr>
          <w:rFonts w:ascii="Times New Roman" w:eastAsiaTheme="minorEastAsia" w:hAnsi="Times New Roman" w:cs="Times New Roman"/>
          <w:sz w:val="28"/>
          <w:szCs w:val="28"/>
          <w:lang w:eastAsia="ru-RU"/>
        </w:rPr>
        <w:t xml:space="preserve"> г.</w:t>
      </w:r>
    </w:p>
    <w:p w:rsidR="00F550C6" w:rsidRPr="00F550C6" w:rsidRDefault="00F550C6" w:rsidP="00F550C6">
      <w:pPr>
        <w:spacing w:after="0"/>
        <w:rPr>
          <w:rFonts w:ascii="Times New Roman" w:eastAsiaTheme="minorEastAsia" w:hAnsi="Times New Roman" w:cs="Times New Roman"/>
          <w:sz w:val="28"/>
          <w:szCs w:val="28"/>
          <w:lang w:eastAsia="ru-RU"/>
        </w:rPr>
      </w:pPr>
    </w:p>
    <w:p w:rsidR="00F550C6" w:rsidRPr="00F550C6" w:rsidRDefault="00F550C6" w:rsidP="00F550C6">
      <w:pPr>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Руководители практики:</w:t>
      </w:r>
    </w:p>
    <w:p w:rsidR="00F550C6" w:rsidRPr="00F550C6" w:rsidRDefault="00F550C6" w:rsidP="00F550C6">
      <w:pPr>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Общий –___________________________________</w:t>
      </w:r>
    </w:p>
    <w:p w:rsidR="00F550C6" w:rsidRPr="00F550C6" w:rsidRDefault="00F550C6" w:rsidP="00F550C6">
      <w:pPr>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Непосредственный – _________________________</w:t>
      </w:r>
    </w:p>
    <w:p w:rsidR="00F550C6" w:rsidRPr="00F550C6" w:rsidRDefault="00F550C6" w:rsidP="00F550C6">
      <w:pPr>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 xml:space="preserve">Методический – Мельникова Светлана </w:t>
      </w:r>
      <w:proofErr w:type="gramStart"/>
      <w:r w:rsidRPr="00F550C6">
        <w:rPr>
          <w:rFonts w:ascii="Times New Roman" w:eastAsiaTheme="minorEastAsia" w:hAnsi="Times New Roman" w:cs="Times New Roman"/>
          <w:sz w:val="28"/>
          <w:szCs w:val="28"/>
          <w:lang w:eastAsia="ru-RU"/>
        </w:rPr>
        <w:t>Борисовна  преподаватель</w:t>
      </w:r>
      <w:proofErr w:type="gramEnd"/>
    </w:p>
    <w:p w:rsidR="00F550C6" w:rsidRPr="00F550C6" w:rsidRDefault="00F550C6" w:rsidP="00F550C6">
      <w:pPr>
        <w:rPr>
          <w:rFonts w:ascii="Times New Roman" w:eastAsiaTheme="minorEastAsia" w:hAnsi="Times New Roman" w:cs="Times New Roman"/>
          <w:sz w:val="28"/>
          <w:szCs w:val="28"/>
          <w:lang w:eastAsia="ru-RU"/>
        </w:rPr>
      </w:pPr>
    </w:p>
    <w:p w:rsidR="00F550C6" w:rsidRPr="00F550C6" w:rsidRDefault="00F550C6" w:rsidP="00F550C6">
      <w:pPr>
        <w:rPr>
          <w:rFonts w:ascii="Times New Roman" w:eastAsiaTheme="minorEastAsia" w:hAnsi="Times New Roman" w:cs="Times New Roman"/>
          <w:sz w:val="28"/>
          <w:szCs w:val="28"/>
          <w:lang w:eastAsia="ru-RU"/>
        </w:rPr>
      </w:pPr>
    </w:p>
    <w:p w:rsidR="00F550C6" w:rsidRPr="00F550C6" w:rsidRDefault="00F550C6" w:rsidP="00F550C6">
      <w:pPr>
        <w:rPr>
          <w:rFonts w:ascii="Times New Roman" w:eastAsiaTheme="minorEastAsia" w:hAnsi="Times New Roman" w:cs="Times New Roman"/>
          <w:sz w:val="28"/>
          <w:szCs w:val="28"/>
          <w:lang w:eastAsia="ru-RU"/>
        </w:rPr>
      </w:pPr>
    </w:p>
    <w:p w:rsidR="00F550C6" w:rsidRDefault="00F550C6" w:rsidP="00F550C6">
      <w:pPr>
        <w:spacing w:after="0" w:line="240" w:lineRule="auto"/>
        <w:jc w:val="center"/>
        <w:rPr>
          <w:rFonts w:ascii="Times New Roman" w:eastAsia="Times New Roman" w:hAnsi="Times New Roman" w:cs="Times New Roman"/>
          <w:sz w:val="28"/>
          <w:szCs w:val="28"/>
        </w:rPr>
      </w:pPr>
    </w:p>
    <w:p w:rsidR="00B420BF" w:rsidRDefault="00B420BF" w:rsidP="00F550C6">
      <w:pPr>
        <w:spacing w:after="0" w:line="240" w:lineRule="auto"/>
        <w:jc w:val="center"/>
        <w:rPr>
          <w:rFonts w:ascii="Times New Roman" w:eastAsia="Times New Roman" w:hAnsi="Times New Roman" w:cs="Times New Roman"/>
          <w:sz w:val="28"/>
          <w:szCs w:val="28"/>
        </w:rPr>
      </w:pPr>
    </w:p>
    <w:p w:rsidR="00B420BF" w:rsidRDefault="00B420BF" w:rsidP="00F550C6">
      <w:pPr>
        <w:spacing w:after="0" w:line="240" w:lineRule="auto"/>
        <w:jc w:val="center"/>
        <w:rPr>
          <w:rFonts w:ascii="Times New Roman" w:eastAsia="Times New Roman" w:hAnsi="Times New Roman" w:cs="Times New Roman"/>
          <w:sz w:val="28"/>
          <w:szCs w:val="28"/>
        </w:rPr>
      </w:pPr>
    </w:p>
    <w:p w:rsidR="00B420BF" w:rsidRPr="00F550C6" w:rsidRDefault="00B420BF" w:rsidP="00F550C6">
      <w:pPr>
        <w:spacing w:after="0" w:line="240" w:lineRule="auto"/>
        <w:jc w:val="center"/>
        <w:rPr>
          <w:rFonts w:ascii="Times New Roman" w:eastAsia="Times New Roman" w:hAnsi="Times New Roman" w:cs="Times New Roman"/>
          <w:sz w:val="28"/>
          <w:szCs w:val="28"/>
        </w:rPr>
      </w:pPr>
    </w:p>
    <w:p w:rsidR="00F550C6" w:rsidRPr="00F550C6" w:rsidRDefault="00F550C6" w:rsidP="00F550C6">
      <w:pPr>
        <w:spacing w:after="0" w:line="240" w:lineRule="auto"/>
        <w:jc w:val="center"/>
        <w:rPr>
          <w:rFonts w:ascii="Times New Roman" w:eastAsia="Times New Roman" w:hAnsi="Times New Roman" w:cs="Times New Roman"/>
          <w:sz w:val="28"/>
          <w:szCs w:val="28"/>
        </w:rPr>
      </w:pPr>
    </w:p>
    <w:p w:rsidR="00F550C6" w:rsidRPr="00F550C6" w:rsidRDefault="00F550C6" w:rsidP="00F550C6">
      <w:pPr>
        <w:spacing w:after="0" w:line="240" w:lineRule="auto"/>
        <w:jc w:val="center"/>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 xml:space="preserve"> </w:t>
      </w:r>
      <w:proofErr w:type="gramStart"/>
      <w:r w:rsidRPr="00F550C6">
        <w:rPr>
          <w:rFonts w:ascii="Times New Roman" w:eastAsia="Times New Roman" w:hAnsi="Times New Roman" w:cs="Times New Roman"/>
          <w:sz w:val="28"/>
          <w:szCs w:val="28"/>
        </w:rPr>
        <w:t>Красноярск  20</w:t>
      </w:r>
      <w:r>
        <w:rPr>
          <w:rFonts w:ascii="Times New Roman" w:eastAsia="Times New Roman" w:hAnsi="Times New Roman" w:cs="Times New Roman"/>
          <w:sz w:val="28"/>
          <w:szCs w:val="28"/>
        </w:rPr>
        <w:t>20</w:t>
      </w:r>
      <w:proofErr w:type="gramEnd"/>
      <w:r w:rsidRPr="00F550C6">
        <w:rPr>
          <w:rFonts w:ascii="Times New Roman" w:eastAsia="Times New Roman" w:hAnsi="Times New Roman" w:cs="Times New Roman"/>
          <w:sz w:val="28"/>
          <w:szCs w:val="28"/>
        </w:rPr>
        <w:t xml:space="preserve"> г</w:t>
      </w:r>
    </w:p>
    <w:p w:rsidR="00A72657" w:rsidRDefault="00A72657" w:rsidP="00F550C6">
      <w:pPr>
        <w:keepNext/>
        <w:spacing w:after="0" w:line="240" w:lineRule="auto"/>
        <w:jc w:val="center"/>
        <w:outlineLvl w:val="1"/>
        <w:rPr>
          <w:rFonts w:ascii="Times New Roman" w:eastAsia="Times New Roman" w:hAnsi="Times New Roman" w:cs="Times New Roman"/>
          <w:b/>
          <w:sz w:val="32"/>
          <w:szCs w:val="32"/>
          <w:lang w:eastAsia="ru-RU"/>
        </w:rPr>
      </w:pPr>
    </w:p>
    <w:p w:rsidR="00F550C6" w:rsidRPr="00F550C6" w:rsidRDefault="00F550C6" w:rsidP="00F550C6">
      <w:pPr>
        <w:keepNext/>
        <w:spacing w:after="0" w:line="240" w:lineRule="auto"/>
        <w:jc w:val="center"/>
        <w:outlineLvl w:val="1"/>
        <w:rPr>
          <w:rFonts w:ascii="Times New Roman" w:eastAsia="Times New Roman" w:hAnsi="Times New Roman" w:cs="Times New Roman"/>
          <w:b/>
          <w:sz w:val="32"/>
          <w:szCs w:val="32"/>
          <w:lang w:eastAsia="ru-RU"/>
        </w:rPr>
      </w:pPr>
      <w:r w:rsidRPr="00F550C6">
        <w:rPr>
          <w:rFonts w:ascii="Times New Roman" w:eastAsia="Times New Roman" w:hAnsi="Times New Roman" w:cs="Times New Roman"/>
          <w:b/>
          <w:sz w:val="32"/>
          <w:szCs w:val="32"/>
          <w:lang w:eastAsia="ru-RU"/>
        </w:rPr>
        <w:t>Содержание</w:t>
      </w:r>
    </w:p>
    <w:p w:rsidR="00F550C6" w:rsidRPr="00F550C6" w:rsidRDefault="00F550C6" w:rsidP="00F550C6">
      <w:pPr>
        <w:keepNext/>
        <w:spacing w:after="0" w:line="240" w:lineRule="auto"/>
        <w:jc w:val="center"/>
        <w:outlineLvl w:val="1"/>
        <w:rPr>
          <w:rFonts w:ascii="Times New Roman" w:eastAsia="Times New Roman" w:hAnsi="Times New Roman" w:cs="Times New Roman"/>
          <w:b/>
          <w:sz w:val="32"/>
          <w:szCs w:val="32"/>
          <w:lang w:eastAsia="ru-RU"/>
        </w:rPr>
      </w:pPr>
    </w:p>
    <w:tbl>
      <w:tblPr>
        <w:tblStyle w:val="4"/>
        <w:tblW w:w="0" w:type="auto"/>
        <w:tblLook w:val="04A0" w:firstRow="1" w:lastRow="0" w:firstColumn="1" w:lastColumn="0" w:noHBand="0" w:noVBand="1"/>
      </w:tblPr>
      <w:tblGrid>
        <w:gridCol w:w="8897"/>
        <w:gridCol w:w="673"/>
      </w:tblGrid>
      <w:tr w:rsidR="00343380" w:rsidTr="006B71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tcPr>
          <w:p w:rsidR="00343380" w:rsidRPr="006B715B" w:rsidRDefault="00343380" w:rsidP="00343380">
            <w:pPr>
              <w:pStyle w:val="a6"/>
              <w:numPr>
                <w:ilvl w:val="0"/>
                <w:numId w:val="3"/>
              </w:numPr>
              <w:rPr>
                <w:rFonts w:ascii="Times New Roman" w:eastAsia="Calibri" w:hAnsi="Times New Roman" w:cs="Times New Roman"/>
                <w:b w:val="0"/>
                <w:sz w:val="28"/>
                <w:szCs w:val="28"/>
              </w:rPr>
            </w:pPr>
            <w:bookmarkStart w:id="0" w:name="_Ref43043638"/>
            <w:r w:rsidRPr="006B715B">
              <w:rPr>
                <w:rFonts w:ascii="Times New Roman" w:eastAsia="Calibri" w:hAnsi="Times New Roman" w:cs="Times New Roman"/>
                <w:b w:val="0"/>
                <w:sz w:val="28"/>
                <w:szCs w:val="28"/>
              </w:rPr>
              <w:t>Цели и задачи практики</w:t>
            </w:r>
            <w:bookmarkEnd w:id="0"/>
          </w:p>
        </w:tc>
        <w:tc>
          <w:tcPr>
            <w:tcW w:w="673" w:type="dxa"/>
          </w:tcPr>
          <w:p w:rsidR="00343380" w:rsidRPr="006B715B" w:rsidRDefault="006B715B" w:rsidP="00F550C6">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8"/>
                <w:szCs w:val="28"/>
              </w:rPr>
            </w:pPr>
            <w:r w:rsidRPr="006B715B">
              <w:rPr>
                <w:rFonts w:ascii="Times New Roman" w:eastAsia="Calibri" w:hAnsi="Times New Roman" w:cs="Times New Roman"/>
                <w:b w:val="0"/>
                <w:sz w:val="28"/>
                <w:szCs w:val="28"/>
              </w:rPr>
              <w:t>3</w:t>
            </w:r>
          </w:p>
        </w:tc>
      </w:tr>
      <w:tr w:rsidR="00343380" w:rsidTr="006B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343380" w:rsidRPr="006B715B" w:rsidRDefault="00343380" w:rsidP="00343380">
            <w:pPr>
              <w:pStyle w:val="a6"/>
              <w:numPr>
                <w:ilvl w:val="0"/>
                <w:numId w:val="3"/>
              </w:numPr>
              <w:rPr>
                <w:rFonts w:ascii="Times New Roman" w:eastAsia="Calibri" w:hAnsi="Times New Roman" w:cs="Times New Roman"/>
                <w:b w:val="0"/>
                <w:sz w:val="28"/>
                <w:szCs w:val="28"/>
              </w:rPr>
            </w:pPr>
            <w:r w:rsidRPr="006B715B">
              <w:rPr>
                <w:rFonts w:ascii="Times New Roman" w:eastAsia="Calibri" w:hAnsi="Times New Roman" w:cs="Times New Roman"/>
                <w:b w:val="0"/>
                <w:sz w:val="28"/>
                <w:szCs w:val="28"/>
              </w:rPr>
              <w:t>Знания, умения, практический опыт, которыми должен овладеть студент после прохождения практики</w:t>
            </w:r>
          </w:p>
        </w:tc>
        <w:tc>
          <w:tcPr>
            <w:tcW w:w="673" w:type="dxa"/>
            <w:shd w:val="clear" w:color="auto" w:fill="FFFFFF" w:themeFill="background1"/>
          </w:tcPr>
          <w:p w:rsidR="00343380" w:rsidRPr="006B715B" w:rsidRDefault="00A84A09" w:rsidP="00F550C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6B715B">
              <w:rPr>
                <w:rFonts w:ascii="Times New Roman" w:eastAsia="Calibri" w:hAnsi="Times New Roman" w:cs="Times New Roman"/>
                <w:sz w:val="28"/>
                <w:szCs w:val="28"/>
              </w:rPr>
              <w:t>4</w:t>
            </w:r>
          </w:p>
        </w:tc>
      </w:tr>
      <w:tr w:rsidR="00343380" w:rsidTr="006B715B">
        <w:tc>
          <w:tcPr>
            <w:cnfStyle w:val="001000000000" w:firstRow="0" w:lastRow="0" w:firstColumn="1" w:lastColumn="0" w:oddVBand="0" w:evenVBand="0" w:oddHBand="0" w:evenHBand="0" w:firstRowFirstColumn="0" w:firstRowLastColumn="0" w:lastRowFirstColumn="0" w:lastRowLastColumn="0"/>
            <w:tcW w:w="8897" w:type="dxa"/>
          </w:tcPr>
          <w:p w:rsidR="00343380" w:rsidRPr="006B715B" w:rsidRDefault="00343380" w:rsidP="00343380">
            <w:pPr>
              <w:pStyle w:val="a6"/>
              <w:numPr>
                <w:ilvl w:val="0"/>
                <w:numId w:val="3"/>
              </w:numPr>
              <w:rPr>
                <w:rFonts w:ascii="Times New Roman" w:eastAsia="Calibri" w:hAnsi="Times New Roman" w:cs="Times New Roman"/>
                <w:b w:val="0"/>
                <w:sz w:val="28"/>
                <w:szCs w:val="28"/>
              </w:rPr>
            </w:pPr>
            <w:r w:rsidRPr="006B715B">
              <w:rPr>
                <w:rFonts w:ascii="Times New Roman" w:eastAsia="Calibri" w:hAnsi="Times New Roman" w:cs="Times New Roman"/>
                <w:b w:val="0"/>
                <w:sz w:val="28"/>
                <w:szCs w:val="28"/>
              </w:rPr>
              <w:t>Тематический план</w:t>
            </w:r>
          </w:p>
        </w:tc>
        <w:tc>
          <w:tcPr>
            <w:tcW w:w="673" w:type="dxa"/>
          </w:tcPr>
          <w:p w:rsidR="00343380" w:rsidRPr="006B715B" w:rsidRDefault="00A84A09" w:rsidP="00F550C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6B715B">
              <w:rPr>
                <w:rFonts w:ascii="Times New Roman" w:eastAsia="Calibri" w:hAnsi="Times New Roman" w:cs="Times New Roman"/>
                <w:sz w:val="28"/>
                <w:szCs w:val="28"/>
              </w:rPr>
              <w:t>5</w:t>
            </w:r>
          </w:p>
        </w:tc>
      </w:tr>
      <w:tr w:rsidR="00343380" w:rsidTr="006B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343380" w:rsidRPr="006B715B" w:rsidRDefault="006A0EB2" w:rsidP="006A0EB2">
            <w:pPr>
              <w:pStyle w:val="a6"/>
              <w:numPr>
                <w:ilvl w:val="0"/>
                <w:numId w:val="3"/>
              </w:numPr>
              <w:rPr>
                <w:rFonts w:ascii="Times New Roman" w:eastAsia="Calibri" w:hAnsi="Times New Roman" w:cs="Times New Roman"/>
                <w:b w:val="0"/>
                <w:sz w:val="28"/>
                <w:szCs w:val="28"/>
              </w:rPr>
            </w:pPr>
            <w:r w:rsidRPr="006B715B">
              <w:rPr>
                <w:rFonts w:ascii="Times New Roman" w:eastAsia="Calibri" w:hAnsi="Times New Roman" w:cs="Times New Roman"/>
                <w:b w:val="0"/>
                <w:sz w:val="28"/>
                <w:szCs w:val="28"/>
              </w:rPr>
              <w:t>График прохождения практики</w:t>
            </w:r>
          </w:p>
        </w:tc>
        <w:tc>
          <w:tcPr>
            <w:tcW w:w="673" w:type="dxa"/>
            <w:shd w:val="clear" w:color="auto" w:fill="FFFFFF" w:themeFill="background1"/>
          </w:tcPr>
          <w:p w:rsidR="00343380" w:rsidRPr="006B715B" w:rsidRDefault="00A84A09" w:rsidP="00F550C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6B715B">
              <w:rPr>
                <w:rFonts w:ascii="Times New Roman" w:eastAsia="Calibri" w:hAnsi="Times New Roman" w:cs="Times New Roman"/>
                <w:sz w:val="28"/>
                <w:szCs w:val="28"/>
              </w:rPr>
              <w:t>6</w:t>
            </w:r>
          </w:p>
        </w:tc>
      </w:tr>
      <w:tr w:rsidR="00343380" w:rsidTr="006B715B">
        <w:tc>
          <w:tcPr>
            <w:cnfStyle w:val="001000000000" w:firstRow="0" w:lastRow="0" w:firstColumn="1" w:lastColumn="0" w:oddVBand="0" w:evenVBand="0" w:oddHBand="0" w:evenHBand="0" w:firstRowFirstColumn="0" w:firstRowLastColumn="0" w:lastRowFirstColumn="0" w:lastRowLastColumn="0"/>
            <w:tcW w:w="8897" w:type="dxa"/>
          </w:tcPr>
          <w:p w:rsidR="00343380" w:rsidRPr="006B715B" w:rsidRDefault="006A0EB2" w:rsidP="006A0EB2">
            <w:pPr>
              <w:pStyle w:val="a6"/>
              <w:numPr>
                <w:ilvl w:val="0"/>
                <w:numId w:val="3"/>
              </w:numPr>
              <w:rPr>
                <w:rFonts w:ascii="Times New Roman" w:eastAsia="Calibri" w:hAnsi="Times New Roman" w:cs="Times New Roman"/>
                <w:b w:val="0"/>
                <w:sz w:val="28"/>
                <w:szCs w:val="28"/>
              </w:rPr>
            </w:pPr>
            <w:r w:rsidRPr="006B715B">
              <w:rPr>
                <w:rFonts w:ascii="Times New Roman" w:eastAsia="Calibri" w:hAnsi="Times New Roman" w:cs="Times New Roman"/>
                <w:b w:val="0"/>
                <w:sz w:val="28"/>
                <w:szCs w:val="28"/>
              </w:rPr>
              <w:t>Тема № 1. (30 часов). Организация работы по приему лекарственных средств, товаров аптечного ассортимента.  Документы, подтверждающие качество</w:t>
            </w:r>
          </w:p>
        </w:tc>
        <w:tc>
          <w:tcPr>
            <w:tcW w:w="673" w:type="dxa"/>
          </w:tcPr>
          <w:p w:rsidR="00343380" w:rsidRPr="006B715B" w:rsidRDefault="00A84A09" w:rsidP="00F550C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6B715B">
              <w:rPr>
                <w:rFonts w:ascii="Times New Roman" w:eastAsia="Calibri" w:hAnsi="Times New Roman" w:cs="Times New Roman"/>
                <w:sz w:val="28"/>
                <w:szCs w:val="28"/>
              </w:rPr>
              <w:t>8</w:t>
            </w:r>
          </w:p>
        </w:tc>
      </w:tr>
      <w:tr w:rsidR="00343380" w:rsidTr="006B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343380" w:rsidRPr="006B715B" w:rsidRDefault="006A0EB2" w:rsidP="006A0EB2">
            <w:pPr>
              <w:pStyle w:val="a6"/>
              <w:numPr>
                <w:ilvl w:val="0"/>
                <w:numId w:val="3"/>
              </w:numPr>
              <w:rPr>
                <w:rFonts w:ascii="Times New Roman" w:eastAsia="Calibri" w:hAnsi="Times New Roman" w:cs="Times New Roman"/>
                <w:b w:val="0"/>
                <w:sz w:val="28"/>
                <w:szCs w:val="28"/>
              </w:rPr>
            </w:pPr>
            <w:r w:rsidRPr="006B715B">
              <w:rPr>
                <w:rFonts w:ascii="Times New Roman" w:eastAsia="Calibri" w:hAnsi="Times New Roman" w:cs="Times New Roman"/>
                <w:b w:val="0"/>
                <w:sz w:val="28"/>
                <w:szCs w:val="28"/>
              </w:rPr>
              <w:t>Тема № 2.  (18 часов). Лекарственные средства. Анализ ассортимента. Хранение. Реализация.</w:t>
            </w:r>
          </w:p>
        </w:tc>
        <w:tc>
          <w:tcPr>
            <w:tcW w:w="673" w:type="dxa"/>
            <w:shd w:val="clear" w:color="auto" w:fill="FFFFFF" w:themeFill="background1"/>
          </w:tcPr>
          <w:p w:rsidR="00343380" w:rsidRPr="006B715B" w:rsidRDefault="00A84A09" w:rsidP="00F550C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6B715B">
              <w:rPr>
                <w:rFonts w:ascii="Times New Roman" w:eastAsia="Calibri" w:hAnsi="Times New Roman" w:cs="Times New Roman"/>
                <w:sz w:val="28"/>
                <w:szCs w:val="28"/>
              </w:rPr>
              <w:t>11</w:t>
            </w:r>
          </w:p>
        </w:tc>
      </w:tr>
      <w:tr w:rsidR="00343380" w:rsidTr="006B715B">
        <w:tc>
          <w:tcPr>
            <w:cnfStyle w:val="001000000000" w:firstRow="0" w:lastRow="0" w:firstColumn="1" w:lastColumn="0" w:oddVBand="0" w:evenVBand="0" w:oddHBand="0" w:evenHBand="0" w:firstRowFirstColumn="0" w:firstRowLastColumn="0" w:lastRowFirstColumn="0" w:lastRowLastColumn="0"/>
            <w:tcW w:w="8897" w:type="dxa"/>
          </w:tcPr>
          <w:p w:rsidR="00343380" w:rsidRPr="006B715B" w:rsidRDefault="006A0EB2" w:rsidP="006A0EB2">
            <w:pPr>
              <w:pStyle w:val="a6"/>
              <w:numPr>
                <w:ilvl w:val="0"/>
                <w:numId w:val="3"/>
              </w:numPr>
              <w:rPr>
                <w:rFonts w:ascii="Times New Roman" w:eastAsia="Calibri" w:hAnsi="Times New Roman" w:cs="Times New Roman"/>
                <w:b w:val="0"/>
                <w:sz w:val="28"/>
                <w:szCs w:val="28"/>
              </w:rPr>
            </w:pPr>
            <w:r w:rsidRPr="006B715B">
              <w:rPr>
                <w:rFonts w:ascii="Times New Roman" w:eastAsia="Calibri" w:hAnsi="Times New Roman" w:cs="Times New Roman"/>
                <w:b w:val="0"/>
                <w:sz w:val="28"/>
                <w:szCs w:val="28"/>
              </w:rPr>
              <w:t>Тема № 3. (6 часов). Гомеопатические лекарственные препараты. Анализ ассортимента. Хранение. Реализация.</w:t>
            </w:r>
          </w:p>
        </w:tc>
        <w:tc>
          <w:tcPr>
            <w:tcW w:w="673" w:type="dxa"/>
          </w:tcPr>
          <w:p w:rsidR="00343380" w:rsidRPr="006B715B" w:rsidRDefault="00A84A09" w:rsidP="00F550C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6B715B">
              <w:rPr>
                <w:rFonts w:ascii="Times New Roman" w:eastAsia="Calibri" w:hAnsi="Times New Roman" w:cs="Times New Roman"/>
                <w:sz w:val="28"/>
                <w:szCs w:val="28"/>
              </w:rPr>
              <w:t>19</w:t>
            </w:r>
          </w:p>
        </w:tc>
      </w:tr>
      <w:tr w:rsidR="00343380" w:rsidTr="006B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343380" w:rsidRPr="006B715B" w:rsidRDefault="006A0EB2" w:rsidP="006A0EB2">
            <w:pPr>
              <w:pStyle w:val="a6"/>
              <w:numPr>
                <w:ilvl w:val="0"/>
                <w:numId w:val="3"/>
              </w:numPr>
              <w:rPr>
                <w:rFonts w:ascii="Times New Roman" w:eastAsia="Calibri" w:hAnsi="Times New Roman" w:cs="Times New Roman"/>
                <w:b w:val="0"/>
                <w:sz w:val="28"/>
                <w:szCs w:val="28"/>
              </w:rPr>
            </w:pPr>
            <w:r w:rsidRPr="006B715B">
              <w:rPr>
                <w:rFonts w:ascii="Times New Roman" w:eastAsia="Calibri" w:hAnsi="Times New Roman" w:cs="Times New Roman"/>
                <w:b w:val="0"/>
                <w:sz w:val="28"/>
                <w:szCs w:val="28"/>
              </w:rPr>
              <w:t>Тема № 4 (18часов). Медицинские изделия. Анализ ассортимента. Хранение. Реализация. Документы, подтверждающие качество.</w:t>
            </w:r>
          </w:p>
        </w:tc>
        <w:tc>
          <w:tcPr>
            <w:tcW w:w="673" w:type="dxa"/>
            <w:shd w:val="clear" w:color="auto" w:fill="FFFFFF" w:themeFill="background1"/>
          </w:tcPr>
          <w:p w:rsidR="00343380" w:rsidRPr="006B715B" w:rsidRDefault="00A84A09" w:rsidP="00F550C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6B715B">
              <w:rPr>
                <w:rFonts w:ascii="Times New Roman" w:eastAsia="Calibri" w:hAnsi="Times New Roman" w:cs="Times New Roman"/>
                <w:sz w:val="28"/>
                <w:szCs w:val="28"/>
              </w:rPr>
              <w:t>24</w:t>
            </w:r>
          </w:p>
        </w:tc>
      </w:tr>
      <w:tr w:rsidR="00343380" w:rsidTr="006B715B">
        <w:tc>
          <w:tcPr>
            <w:cnfStyle w:val="001000000000" w:firstRow="0" w:lastRow="0" w:firstColumn="1" w:lastColumn="0" w:oddVBand="0" w:evenVBand="0" w:oddHBand="0" w:evenHBand="0" w:firstRowFirstColumn="0" w:firstRowLastColumn="0" w:lastRowFirstColumn="0" w:lastRowLastColumn="0"/>
            <w:tcW w:w="8897" w:type="dxa"/>
          </w:tcPr>
          <w:p w:rsidR="00343380" w:rsidRPr="006B715B" w:rsidRDefault="006A0EB2" w:rsidP="006A0EB2">
            <w:pPr>
              <w:pStyle w:val="a6"/>
              <w:numPr>
                <w:ilvl w:val="0"/>
                <w:numId w:val="3"/>
              </w:numPr>
              <w:rPr>
                <w:rFonts w:ascii="Times New Roman" w:eastAsia="Calibri" w:hAnsi="Times New Roman" w:cs="Times New Roman"/>
                <w:b w:val="0"/>
                <w:sz w:val="28"/>
                <w:szCs w:val="28"/>
              </w:rPr>
            </w:pPr>
            <w:r w:rsidRPr="006B715B">
              <w:rPr>
                <w:rFonts w:ascii="Times New Roman" w:eastAsia="Calibri" w:hAnsi="Times New Roman" w:cs="Times New Roman"/>
                <w:b w:val="0"/>
                <w:sz w:val="28"/>
                <w:szCs w:val="28"/>
              </w:rPr>
              <w:t>Тема № 5 (18 часов). Медицинские приборы, аппараты, инструменты. Анализ ассортимента. Хранение. Реализация. Документы, подтверждающие качество.</w:t>
            </w:r>
          </w:p>
        </w:tc>
        <w:tc>
          <w:tcPr>
            <w:tcW w:w="673" w:type="dxa"/>
          </w:tcPr>
          <w:p w:rsidR="00343380" w:rsidRPr="006B715B" w:rsidRDefault="00A84A09" w:rsidP="00F550C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6B715B">
              <w:rPr>
                <w:rFonts w:ascii="Times New Roman" w:eastAsia="Calibri" w:hAnsi="Times New Roman" w:cs="Times New Roman"/>
                <w:sz w:val="28"/>
                <w:szCs w:val="28"/>
              </w:rPr>
              <w:t>40</w:t>
            </w:r>
          </w:p>
        </w:tc>
      </w:tr>
      <w:tr w:rsidR="00343380" w:rsidTr="006B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343380" w:rsidRPr="006B715B" w:rsidRDefault="006A0EB2" w:rsidP="006A0EB2">
            <w:pPr>
              <w:pStyle w:val="a6"/>
              <w:numPr>
                <w:ilvl w:val="0"/>
                <w:numId w:val="3"/>
              </w:numPr>
              <w:rPr>
                <w:rFonts w:ascii="Times New Roman" w:eastAsia="Calibri" w:hAnsi="Times New Roman" w:cs="Times New Roman"/>
                <w:b w:val="0"/>
                <w:sz w:val="28"/>
                <w:szCs w:val="28"/>
              </w:rPr>
            </w:pPr>
            <w:r w:rsidRPr="006B715B">
              <w:rPr>
                <w:rFonts w:ascii="Times New Roman" w:eastAsia="Calibri" w:hAnsi="Times New Roman" w:cs="Times New Roman"/>
                <w:b w:val="0"/>
                <w:sz w:val="28"/>
                <w:szCs w:val="28"/>
              </w:rPr>
              <w:t>Тема № 6 (12 часов). Биологически-активные добавки. Анализ ассортимента. Хранение. Реализация. Документы, подтверждающие качество.</w:t>
            </w:r>
          </w:p>
        </w:tc>
        <w:tc>
          <w:tcPr>
            <w:tcW w:w="673" w:type="dxa"/>
            <w:shd w:val="clear" w:color="auto" w:fill="FFFFFF" w:themeFill="background1"/>
          </w:tcPr>
          <w:p w:rsidR="00343380" w:rsidRPr="006B715B" w:rsidRDefault="00A84A09" w:rsidP="00F550C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6B715B">
              <w:rPr>
                <w:rFonts w:ascii="Times New Roman" w:eastAsia="Calibri" w:hAnsi="Times New Roman" w:cs="Times New Roman"/>
                <w:sz w:val="28"/>
                <w:szCs w:val="28"/>
              </w:rPr>
              <w:t>55</w:t>
            </w:r>
          </w:p>
        </w:tc>
      </w:tr>
      <w:tr w:rsidR="00343380" w:rsidTr="006B715B">
        <w:tc>
          <w:tcPr>
            <w:cnfStyle w:val="001000000000" w:firstRow="0" w:lastRow="0" w:firstColumn="1" w:lastColumn="0" w:oddVBand="0" w:evenVBand="0" w:oddHBand="0" w:evenHBand="0" w:firstRowFirstColumn="0" w:firstRowLastColumn="0" w:lastRowFirstColumn="0" w:lastRowLastColumn="0"/>
            <w:tcW w:w="8897" w:type="dxa"/>
          </w:tcPr>
          <w:p w:rsidR="00343380" w:rsidRPr="006B715B" w:rsidRDefault="006A0EB2" w:rsidP="006A0EB2">
            <w:pPr>
              <w:pStyle w:val="a6"/>
              <w:numPr>
                <w:ilvl w:val="0"/>
                <w:numId w:val="3"/>
              </w:numPr>
              <w:rPr>
                <w:rFonts w:ascii="Times New Roman" w:eastAsia="Calibri" w:hAnsi="Times New Roman" w:cs="Times New Roman"/>
                <w:b w:val="0"/>
                <w:sz w:val="28"/>
                <w:szCs w:val="28"/>
              </w:rPr>
            </w:pPr>
            <w:r w:rsidRPr="006B715B">
              <w:rPr>
                <w:rFonts w:ascii="Times New Roman" w:eastAsia="Calibri" w:hAnsi="Times New Roman" w:cs="Times New Roman"/>
                <w:b w:val="0"/>
                <w:sz w:val="28"/>
                <w:szCs w:val="28"/>
              </w:rPr>
              <w:t>Тема № 7 (6 часов). Минеральные воды. Анализ ассортимента. Хранение. Реализация.</w:t>
            </w:r>
          </w:p>
        </w:tc>
        <w:tc>
          <w:tcPr>
            <w:tcW w:w="673" w:type="dxa"/>
          </w:tcPr>
          <w:p w:rsidR="00343380" w:rsidRPr="006B715B" w:rsidRDefault="00A84A09" w:rsidP="00F550C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6B715B">
              <w:rPr>
                <w:rFonts w:ascii="Times New Roman" w:eastAsia="Calibri" w:hAnsi="Times New Roman" w:cs="Times New Roman"/>
                <w:sz w:val="28"/>
                <w:szCs w:val="28"/>
              </w:rPr>
              <w:t>65</w:t>
            </w:r>
          </w:p>
        </w:tc>
      </w:tr>
      <w:tr w:rsidR="00343380" w:rsidTr="006B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343380" w:rsidRPr="006B715B" w:rsidRDefault="006A0EB2" w:rsidP="006A0EB2">
            <w:pPr>
              <w:pStyle w:val="a6"/>
              <w:numPr>
                <w:ilvl w:val="0"/>
                <w:numId w:val="3"/>
              </w:numPr>
              <w:rPr>
                <w:rFonts w:ascii="Times New Roman" w:eastAsia="Calibri" w:hAnsi="Times New Roman" w:cs="Times New Roman"/>
                <w:b w:val="0"/>
                <w:sz w:val="28"/>
                <w:szCs w:val="28"/>
              </w:rPr>
            </w:pPr>
            <w:r w:rsidRPr="006B715B">
              <w:rPr>
                <w:rFonts w:ascii="Times New Roman" w:eastAsia="Calibri" w:hAnsi="Times New Roman" w:cs="Times New Roman"/>
                <w:b w:val="0"/>
                <w:sz w:val="28"/>
                <w:szCs w:val="28"/>
              </w:rPr>
              <w:t xml:space="preserve">Тема № 8 (12 часов). Парфюмерно-косметические товары. </w:t>
            </w:r>
            <w:proofErr w:type="gramStart"/>
            <w:r w:rsidRPr="006B715B">
              <w:rPr>
                <w:rFonts w:ascii="Times New Roman" w:eastAsia="Calibri" w:hAnsi="Times New Roman" w:cs="Times New Roman"/>
                <w:b w:val="0"/>
                <w:sz w:val="28"/>
                <w:szCs w:val="28"/>
              </w:rPr>
              <w:t>Анализ  ассортимента</w:t>
            </w:r>
            <w:proofErr w:type="gramEnd"/>
            <w:r w:rsidRPr="006B715B">
              <w:rPr>
                <w:rFonts w:ascii="Times New Roman" w:eastAsia="Calibri" w:hAnsi="Times New Roman" w:cs="Times New Roman"/>
                <w:b w:val="0"/>
                <w:sz w:val="28"/>
                <w:szCs w:val="28"/>
              </w:rPr>
              <w:t>. Хранение. Реализация.</w:t>
            </w:r>
          </w:p>
        </w:tc>
        <w:tc>
          <w:tcPr>
            <w:tcW w:w="673" w:type="dxa"/>
            <w:shd w:val="clear" w:color="auto" w:fill="FFFFFF" w:themeFill="background1"/>
          </w:tcPr>
          <w:p w:rsidR="00343380" w:rsidRPr="006B715B" w:rsidRDefault="00A84A09" w:rsidP="00F550C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6B715B">
              <w:rPr>
                <w:rFonts w:ascii="Times New Roman" w:eastAsia="Calibri" w:hAnsi="Times New Roman" w:cs="Times New Roman"/>
                <w:sz w:val="28"/>
                <w:szCs w:val="28"/>
              </w:rPr>
              <w:t>72</w:t>
            </w:r>
          </w:p>
        </w:tc>
      </w:tr>
      <w:tr w:rsidR="00343380" w:rsidTr="006B715B">
        <w:tc>
          <w:tcPr>
            <w:cnfStyle w:val="001000000000" w:firstRow="0" w:lastRow="0" w:firstColumn="1" w:lastColumn="0" w:oddVBand="0" w:evenVBand="0" w:oddHBand="0" w:evenHBand="0" w:firstRowFirstColumn="0" w:firstRowLastColumn="0" w:lastRowFirstColumn="0" w:lastRowLastColumn="0"/>
            <w:tcW w:w="8897" w:type="dxa"/>
          </w:tcPr>
          <w:p w:rsidR="00343380" w:rsidRPr="006B715B" w:rsidRDefault="006A0EB2" w:rsidP="006A0EB2">
            <w:pPr>
              <w:pStyle w:val="a6"/>
              <w:numPr>
                <w:ilvl w:val="0"/>
                <w:numId w:val="3"/>
              </w:numPr>
              <w:rPr>
                <w:rFonts w:ascii="Times New Roman" w:eastAsia="Calibri" w:hAnsi="Times New Roman" w:cs="Times New Roman"/>
                <w:b w:val="0"/>
                <w:sz w:val="28"/>
                <w:szCs w:val="28"/>
              </w:rPr>
            </w:pPr>
            <w:r w:rsidRPr="006B715B">
              <w:rPr>
                <w:rFonts w:ascii="Times New Roman" w:eastAsia="Calibri" w:hAnsi="Times New Roman" w:cs="Times New Roman"/>
                <w:b w:val="0"/>
                <w:sz w:val="28"/>
                <w:szCs w:val="28"/>
              </w:rPr>
              <w:t xml:space="preserve">Тема № 9 (6 часов). Диетическое питание, </w:t>
            </w:r>
            <w:proofErr w:type="gramStart"/>
            <w:r w:rsidRPr="006B715B">
              <w:rPr>
                <w:rFonts w:ascii="Times New Roman" w:eastAsia="Calibri" w:hAnsi="Times New Roman" w:cs="Times New Roman"/>
                <w:b w:val="0"/>
                <w:sz w:val="28"/>
                <w:szCs w:val="28"/>
              </w:rPr>
              <w:t>питание  детей</w:t>
            </w:r>
            <w:proofErr w:type="gramEnd"/>
            <w:r w:rsidRPr="006B715B">
              <w:rPr>
                <w:rFonts w:ascii="Times New Roman" w:eastAsia="Calibri" w:hAnsi="Times New Roman" w:cs="Times New Roman"/>
                <w:b w:val="0"/>
                <w:sz w:val="28"/>
                <w:szCs w:val="28"/>
              </w:rPr>
              <w:t xml:space="preserve"> до 3х лет. </w:t>
            </w:r>
            <w:proofErr w:type="gramStart"/>
            <w:r w:rsidRPr="006B715B">
              <w:rPr>
                <w:rFonts w:ascii="Times New Roman" w:eastAsia="Calibri" w:hAnsi="Times New Roman" w:cs="Times New Roman"/>
                <w:b w:val="0"/>
                <w:sz w:val="28"/>
                <w:szCs w:val="28"/>
              </w:rPr>
              <w:t>Анализ  ассортимента</w:t>
            </w:r>
            <w:proofErr w:type="gramEnd"/>
            <w:r w:rsidRPr="006B715B">
              <w:rPr>
                <w:rFonts w:ascii="Times New Roman" w:eastAsia="Calibri" w:hAnsi="Times New Roman" w:cs="Times New Roman"/>
                <w:b w:val="0"/>
                <w:sz w:val="28"/>
                <w:szCs w:val="28"/>
              </w:rPr>
              <w:t>. Хранение. Реализация.</w:t>
            </w:r>
          </w:p>
        </w:tc>
        <w:tc>
          <w:tcPr>
            <w:tcW w:w="673" w:type="dxa"/>
          </w:tcPr>
          <w:p w:rsidR="00343380" w:rsidRPr="006B715B" w:rsidRDefault="00A84A09" w:rsidP="00F550C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6B715B">
              <w:rPr>
                <w:rFonts w:ascii="Times New Roman" w:eastAsia="Calibri" w:hAnsi="Times New Roman" w:cs="Times New Roman"/>
                <w:sz w:val="28"/>
                <w:szCs w:val="28"/>
              </w:rPr>
              <w:t>76</w:t>
            </w:r>
          </w:p>
        </w:tc>
      </w:tr>
      <w:tr w:rsidR="00343380" w:rsidTr="006B7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343380" w:rsidRPr="006B715B" w:rsidRDefault="006A0EB2" w:rsidP="006A0EB2">
            <w:pPr>
              <w:pStyle w:val="a6"/>
              <w:numPr>
                <w:ilvl w:val="0"/>
                <w:numId w:val="3"/>
              </w:numPr>
              <w:rPr>
                <w:rFonts w:ascii="Times New Roman" w:eastAsia="Calibri" w:hAnsi="Times New Roman" w:cs="Times New Roman"/>
                <w:b w:val="0"/>
                <w:sz w:val="28"/>
                <w:szCs w:val="28"/>
              </w:rPr>
            </w:pPr>
            <w:r w:rsidRPr="006B715B">
              <w:rPr>
                <w:rFonts w:ascii="Times New Roman" w:eastAsia="Calibri" w:hAnsi="Times New Roman" w:cs="Times New Roman"/>
                <w:b w:val="0"/>
                <w:sz w:val="28"/>
                <w:szCs w:val="28"/>
              </w:rPr>
              <w:t>Тема №10-№14. Маркетинговые исследования.</w:t>
            </w:r>
          </w:p>
        </w:tc>
        <w:tc>
          <w:tcPr>
            <w:tcW w:w="673" w:type="dxa"/>
            <w:shd w:val="clear" w:color="auto" w:fill="FFFFFF" w:themeFill="background1"/>
          </w:tcPr>
          <w:p w:rsidR="00343380" w:rsidRPr="006B715B" w:rsidRDefault="00A84A09" w:rsidP="00F550C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6B715B">
              <w:rPr>
                <w:rFonts w:ascii="Times New Roman" w:eastAsia="Calibri" w:hAnsi="Times New Roman" w:cs="Times New Roman"/>
                <w:sz w:val="28"/>
                <w:szCs w:val="28"/>
              </w:rPr>
              <w:t>79</w:t>
            </w:r>
          </w:p>
        </w:tc>
      </w:tr>
      <w:tr w:rsidR="00343380" w:rsidTr="006B715B">
        <w:tc>
          <w:tcPr>
            <w:cnfStyle w:val="001000000000" w:firstRow="0" w:lastRow="0" w:firstColumn="1" w:lastColumn="0" w:oddVBand="0" w:evenVBand="0" w:oddHBand="0" w:evenHBand="0" w:firstRowFirstColumn="0" w:firstRowLastColumn="0" w:lastRowFirstColumn="0" w:lastRowLastColumn="0"/>
            <w:tcW w:w="8897" w:type="dxa"/>
          </w:tcPr>
          <w:p w:rsidR="00343380" w:rsidRDefault="00343380" w:rsidP="00F550C6">
            <w:pPr>
              <w:rPr>
                <w:rFonts w:eastAsia="Calibri" w:cs="Calibri"/>
                <w:i/>
                <w:sz w:val="28"/>
                <w:szCs w:val="28"/>
              </w:rPr>
            </w:pPr>
          </w:p>
        </w:tc>
        <w:tc>
          <w:tcPr>
            <w:tcW w:w="673" w:type="dxa"/>
          </w:tcPr>
          <w:p w:rsidR="00343380" w:rsidRPr="00A84A09" w:rsidRDefault="00343380" w:rsidP="00F550C6">
            <w:pPr>
              <w:cnfStyle w:val="000000000000" w:firstRow="0" w:lastRow="0" w:firstColumn="0" w:lastColumn="0" w:oddVBand="0" w:evenVBand="0" w:oddHBand="0" w:evenHBand="0" w:firstRowFirstColumn="0" w:firstRowLastColumn="0" w:lastRowFirstColumn="0" w:lastRowLastColumn="0"/>
              <w:rPr>
                <w:rFonts w:eastAsia="Calibri" w:cs="Calibri"/>
                <w:sz w:val="28"/>
                <w:szCs w:val="28"/>
              </w:rPr>
            </w:pPr>
          </w:p>
        </w:tc>
      </w:tr>
    </w:tbl>
    <w:p w:rsidR="00F550C6" w:rsidRPr="00F550C6" w:rsidRDefault="00F550C6" w:rsidP="00F550C6">
      <w:pPr>
        <w:rPr>
          <w:rFonts w:ascii="Times New Roman" w:eastAsia="Calibri" w:hAnsi="Times New Roman" w:cs="Calibri"/>
          <w:i/>
          <w:sz w:val="28"/>
          <w:szCs w:val="28"/>
        </w:rPr>
      </w:pPr>
      <w:r w:rsidRPr="00F550C6">
        <w:rPr>
          <w:rFonts w:ascii="Times New Roman" w:eastAsia="Calibri" w:hAnsi="Times New Roman" w:cs="Calibri"/>
          <w:i/>
          <w:sz w:val="28"/>
          <w:szCs w:val="28"/>
        </w:rPr>
        <w:br w:type="page"/>
      </w:r>
      <w:bookmarkStart w:id="1" w:name="_GoBack"/>
      <w:bookmarkEnd w:id="1"/>
    </w:p>
    <w:p w:rsidR="00F550C6" w:rsidRPr="00F550C6" w:rsidRDefault="00F550C6" w:rsidP="00F550C6">
      <w:pPr>
        <w:spacing w:before="100" w:beforeAutospacing="1" w:after="100" w:afterAutospacing="1"/>
        <w:rPr>
          <w:rFonts w:ascii="Times New Roman" w:eastAsia="Calibri" w:hAnsi="Times New Roman" w:cs="Calibri"/>
          <w:b/>
          <w:sz w:val="28"/>
          <w:szCs w:val="28"/>
        </w:rPr>
      </w:pPr>
      <w:proofErr w:type="gramStart"/>
      <w:r w:rsidRPr="00F550C6">
        <w:rPr>
          <w:rFonts w:ascii="Times New Roman" w:eastAsia="Calibri" w:hAnsi="Times New Roman" w:cs="Calibri"/>
          <w:b/>
          <w:sz w:val="28"/>
          <w:szCs w:val="28"/>
        </w:rPr>
        <w:lastRenderedPageBreak/>
        <w:t>1.Цели  и</w:t>
      </w:r>
      <w:proofErr w:type="gramEnd"/>
      <w:r w:rsidRPr="00F550C6">
        <w:rPr>
          <w:rFonts w:ascii="Times New Roman" w:eastAsia="Calibri" w:hAnsi="Times New Roman" w:cs="Calibri"/>
          <w:b/>
          <w:sz w:val="28"/>
          <w:szCs w:val="28"/>
        </w:rPr>
        <w:t xml:space="preserve"> задачи </w:t>
      </w:r>
      <w:r w:rsidRPr="00F550C6">
        <w:rPr>
          <w:rFonts w:ascii="Times New Roman" w:hAnsi="Times New Roman"/>
          <w:b/>
          <w:bCs/>
          <w:color w:val="000000"/>
          <w:sz w:val="28"/>
          <w:szCs w:val="28"/>
        </w:rPr>
        <w:t>прохождения производственной</w:t>
      </w:r>
      <w:r w:rsidRPr="00F550C6">
        <w:rPr>
          <w:rFonts w:ascii="Times New Roman" w:eastAsia="Calibri" w:hAnsi="Times New Roman" w:cs="Calibri"/>
          <w:b/>
          <w:sz w:val="28"/>
          <w:szCs w:val="28"/>
        </w:rPr>
        <w:t xml:space="preserve"> практики</w:t>
      </w:r>
    </w:p>
    <w:p w:rsidR="00F550C6" w:rsidRPr="00F550C6" w:rsidRDefault="00F550C6" w:rsidP="00F550C6">
      <w:pPr>
        <w:spacing w:before="100" w:beforeAutospacing="1" w:after="100" w:afterAutospacing="1"/>
        <w:rPr>
          <w:rFonts w:ascii="Times New Roman" w:eastAsia="Times New Roman" w:hAnsi="Times New Roman" w:cs="Times New Roman"/>
          <w:color w:val="000000"/>
          <w:spacing w:val="-2"/>
          <w:sz w:val="28"/>
          <w:szCs w:val="28"/>
        </w:rPr>
      </w:pPr>
      <w:r w:rsidRPr="00F550C6">
        <w:rPr>
          <w:rFonts w:ascii="Times New Roman" w:eastAsia="Times New Roman" w:hAnsi="Times New Roman" w:cs="Times New Roman"/>
          <w:b/>
          <w:sz w:val="28"/>
          <w:szCs w:val="28"/>
          <w:lang w:eastAsia="ru-RU"/>
        </w:rPr>
        <w:t>Цель</w:t>
      </w:r>
      <w:r w:rsidRPr="00F550C6">
        <w:rPr>
          <w:rFonts w:ascii="Times New Roman" w:eastAsia="Times New Roman" w:hAnsi="Times New Roman" w:cs="Times New Roman"/>
          <w:sz w:val="28"/>
          <w:szCs w:val="28"/>
          <w:lang w:eastAsia="ru-RU"/>
        </w:rPr>
        <w:t xml:space="preserve"> производственной </w:t>
      </w:r>
      <w:proofErr w:type="gramStart"/>
      <w:r w:rsidRPr="00F550C6">
        <w:rPr>
          <w:rFonts w:ascii="Times New Roman" w:eastAsia="Times New Roman" w:hAnsi="Times New Roman" w:cs="Times New Roman"/>
          <w:sz w:val="28"/>
          <w:szCs w:val="28"/>
          <w:lang w:eastAsia="ru-RU"/>
        </w:rPr>
        <w:t>практики  по</w:t>
      </w:r>
      <w:proofErr w:type="gramEnd"/>
      <w:r w:rsidRPr="00F550C6">
        <w:rPr>
          <w:rFonts w:ascii="Times New Roman" w:eastAsia="Times New Roman" w:hAnsi="Times New Roman" w:cs="Times New Roman"/>
          <w:sz w:val="28"/>
          <w:szCs w:val="28"/>
          <w:lang w:eastAsia="ru-RU"/>
        </w:rPr>
        <w:t xml:space="preserve"> МДК 01.02 Отпуск лекарственных препаратов и товаров аптечного ассортимента состоит в </w:t>
      </w:r>
      <w:r w:rsidRPr="00F550C6">
        <w:rPr>
          <w:rFonts w:ascii="Times New Roman" w:eastAsia="Times New Roman" w:hAnsi="Times New Roman" w:cs="Times New Roman"/>
          <w:spacing w:val="-4"/>
          <w:sz w:val="28"/>
          <w:szCs w:val="28"/>
          <w:lang w:eastAsia="ru-RU"/>
        </w:rPr>
        <w:t xml:space="preserve">закреплении и углублении теоретической подготовки студентов, приобретении  ими практических умений, формировании компетенций, составляющих содержание </w:t>
      </w:r>
    </w:p>
    <w:p w:rsidR="00F550C6" w:rsidRPr="00F550C6" w:rsidRDefault="00F550C6" w:rsidP="00F550C6">
      <w:pPr>
        <w:spacing w:after="0" w:line="240" w:lineRule="auto"/>
        <w:rPr>
          <w:rFonts w:ascii="Times New Roman" w:eastAsia="Times New Roman" w:hAnsi="Times New Roman" w:cs="Times New Roman"/>
          <w:sz w:val="28"/>
          <w:szCs w:val="28"/>
        </w:rPr>
      </w:pPr>
      <w:r w:rsidRPr="00F550C6">
        <w:rPr>
          <w:rFonts w:ascii="Times New Roman" w:eastAsia="Times New Roman" w:hAnsi="Times New Roman" w:cs="Times New Roman"/>
          <w:b/>
          <w:sz w:val="28"/>
          <w:szCs w:val="28"/>
        </w:rPr>
        <w:t xml:space="preserve">Задачами </w:t>
      </w:r>
      <w:proofErr w:type="gramStart"/>
      <w:r w:rsidRPr="00F550C6">
        <w:rPr>
          <w:rFonts w:ascii="Times New Roman" w:eastAsia="Times New Roman" w:hAnsi="Times New Roman" w:cs="Times New Roman"/>
          <w:sz w:val="28"/>
          <w:szCs w:val="28"/>
        </w:rPr>
        <w:t xml:space="preserve">являются:   </w:t>
      </w:r>
      <w:proofErr w:type="gramEnd"/>
      <w:r w:rsidRPr="00F550C6">
        <w:rPr>
          <w:rFonts w:ascii="Times New Roman" w:eastAsia="Times New Roman" w:hAnsi="Times New Roman" w:cs="Times New Roman"/>
          <w:sz w:val="28"/>
          <w:szCs w:val="28"/>
        </w:rPr>
        <w:t xml:space="preserve">                                                                                                  1.Ознакомление с работой аптечного учреждения и организацией работы среднего фармацевтического персонала, в сфере реализации лекарственных средств и товаров аптечного ассортимента.                                                          2.Формирование основ социально-личностной компетенции путем приобретения студентом навыков межличностного общения с фармацевтическим персоналом и </w:t>
      </w:r>
      <w:proofErr w:type="gramStart"/>
      <w:r w:rsidRPr="00F550C6">
        <w:rPr>
          <w:rFonts w:ascii="Times New Roman" w:eastAsia="Times New Roman" w:hAnsi="Times New Roman" w:cs="Times New Roman"/>
          <w:sz w:val="28"/>
          <w:szCs w:val="28"/>
        </w:rPr>
        <w:t>посетителями  аптечной</w:t>
      </w:r>
      <w:proofErr w:type="gramEnd"/>
      <w:r w:rsidRPr="00F550C6">
        <w:rPr>
          <w:rFonts w:ascii="Times New Roman" w:eastAsia="Times New Roman" w:hAnsi="Times New Roman" w:cs="Times New Roman"/>
          <w:sz w:val="28"/>
          <w:szCs w:val="28"/>
        </w:rPr>
        <w:t xml:space="preserve"> организации;           3.Закрепление знаний о правилах реализации и хранении изделий медицинского назначения и других товаров аптечного ассортимента. 4.Формирование умений работы с торговым оборудованием аптеки, организации пространства торгового зала аптеки.</w:t>
      </w:r>
    </w:p>
    <w:p w:rsidR="00F550C6" w:rsidRPr="00F550C6" w:rsidRDefault="00F550C6" w:rsidP="00F550C6">
      <w:pPr>
        <w:spacing w:after="0" w:line="240" w:lineRule="auto"/>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 xml:space="preserve">5.Формирование знаний по проведению маркетинговых исследований в аптечных учреждениях.                                                                                  </w:t>
      </w:r>
      <w:r w:rsidRPr="00F550C6">
        <w:rPr>
          <w:rFonts w:ascii="Times New Roman" w:eastAsia="Times New Roman" w:hAnsi="Times New Roman" w:cs="Times New Roman"/>
          <w:color w:val="000000"/>
          <w:sz w:val="28"/>
          <w:szCs w:val="28"/>
        </w:rPr>
        <w:t xml:space="preserve">6.Формирование </w:t>
      </w:r>
      <w:r w:rsidRPr="00F550C6">
        <w:rPr>
          <w:rFonts w:ascii="Times New Roman" w:eastAsia="Times New Roman" w:hAnsi="Times New Roman" w:cs="Times New Roman"/>
          <w:sz w:val="28"/>
          <w:szCs w:val="28"/>
        </w:rPr>
        <w:t>навыков общения с посетителями аптеки с учетом этики и деонтологии в зависимости от характерологических особенностей посетителей.</w:t>
      </w:r>
    </w:p>
    <w:p w:rsidR="00F550C6" w:rsidRPr="00F550C6" w:rsidRDefault="00F550C6" w:rsidP="00F550C6">
      <w:pPr>
        <w:widowControl w:val="0"/>
        <w:shd w:val="clear" w:color="auto" w:fill="FFFFFF"/>
        <w:tabs>
          <w:tab w:val="left" w:pos="426"/>
          <w:tab w:val="left" w:pos="708"/>
          <w:tab w:val="left" w:pos="1134"/>
        </w:tabs>
        <w:suppressAutoHyphens/>
        <w:spacing w:before="60" w:after="60" w:line="100" w:lineRule="atLeast"/>
        <w:jc w:val="both"/>
        <w:rPr>
          <w:rFonts w:ascii="Calibri" w:eastAsia="SimSun" w:hAnsi="Calibri"/>
          <w:color w:val="00000A"/>
        </w:rPr>
      </w:pPr>
      <w:r w:rsidRPr="00F550C6">
        <w:rPr>
          <w:rFonts w:ascii="Times New Roman" w:eastAsia="SimSun" w:hAnsi="Times New Roman"/>
          <w:color w:val="000000"/>
          <w:sz w:val="28"/>
          <w:szCs w:val="28"/>
        </w:rPr>
        <w:t>7.Обучение организации проведения мероприятий по соблюдению санитарного режима, созданию условий для хранения товаров аптечного ассортимента.</w:t>
      </w:r>
    </w:p>
    <w:p w:rsidR="00F550C6" w:rsidRPr="00F550C6" w:rsidRDefault="00F550C6" w:rsidP="00F550C6">
      <w:pPr>
        <w:spacing w:after="0" w:line="240" w:lineRule="auto"/>
        <w:rPr>
          <w:rFonts w:ascii="Times New Roman" w:eastAsia="Times New Roman" w:hAnsi="Times New Roman" w:cs="Times New Roman"/>
          <w:sz w:val="28"/>
          <w:szCs w:val="28"/>
        </w:rPr>
      </w:pPr>
    </w:p>
    <w:p w:rsidR="00F550C6" w:rsidRPr="00F550C6" w:rsidRDefault="00F550C6" w:rsidP="00F550C6">
      <w:pPr>
        <w:spacing w:before="100" w:beforeAutospacing="1" w:after="100" w:afterAutospacing="1"/>
        <w:rPr>
          <w:rFonts w:ascii="Times New Roman" w:eastAsia="Calibri" w:hAnsi="Times New Roman" w:cs="Calibri"/>
          <w:b/>
          <w:sz w:val="28"/>
          <w:szCs w:val="28"/>
        </w:rPr>
      </w:pPr>
    </w:p>
    <w:p w:rsidR="00F550C6" w:rsidRPr="00F550C6" w:rsidRDefault="00F550C6" w:rsidP="00F550C6">
      <w:pPr>
        <w:spacing w:before="100" w:beforeAutospacing="1" w:after="100" w:afterAutospacing="1"/>
        <w:rPr>
          <w:rFonts w:ascii="Times New Roman" w:eastAsia="Calibri" w:hAnsi="Times New Roman" w:cs="Calibri"/>
          <w:b/>
          <w:sz w:val="28"/>
          <w:szCs w:val="28"/>
        </w:rPr>
      </w:pPr>
    </w:p>
    <w:p w:rsidR="00F550C6" w:rsidRPr="00F550C6" w:rsidRDefault="00F550C6" w:rsidP="00F550C6">
      <w:pPr>
        <w:spacing w:before="100" w:beforeAutospacing="1" w:after="100" w:afterAutospacing="1"/>
        <w:rPr>
          <w:rFonts w:ascii="Times New Roman" w:eastAsia="Calibri" w:hAnsi="Times New Roman" w:cs="Calibri"/>
          <w:b/>
          <w:sz w:val="28"/>
          <w:szCs w:val="28"/>
        </w:rPr>
      </w:pPr>
    </w:p>
    <w:p w:rsidR="00F550C6" w:rsidRPr="00F550C6" w:rsidRDefault="00F550C6" w:rsidP="00F550C6">
      <w:pPr>
        <w:spacing w:before="100" w:beforeAutospacing="1" w:after="100" w:afterAutospacing="1"/>
        <w:rPr>
          <w:rFonts w:ascii="Times New Roman" w:eastAsia="Calibri" w:hAnsi="Times New Roman" w:cs="Calibri"/>
          <w:b/>
          <w:sz w:val="28"/>
          <w:szCs w:val="28"/>
        </w:rPr>
      </w:pPr>
    </w:p>
    <w:p w:rsidR="00F550C6" w:rsidRPr="00F550C6" w:rsidRDefault="00F550C6" w:rsidP="00F550C6">
      <w:pPr>
        <w:spacing w:before="100" w:beforeAutospacing="1" w:after="100" w:afterAutospacing="1"/>
        <w:rPr>
          <w:rFonts w:ascii="Times New Roman" w:eastAsia="Calibri" w:hAnsi="Times New Roman" w:cs="Calibri"/>
          <w:b/>
          <w:sz w:val="28"/>
          <w:szCs w:val="28"/>
        </w:rPr>
      </w:pPr>
    </w:p>
    <w:p w:rsidR="00F550C6" w:rsidRPr="00F550C6" w:rsidRDefault="00F550C6" w:rsidP="00F550C6">
      <w:pPr>
        <w:spacing w:before="100" w:beforeAutospacing="1" w:after="100" w:afterAutospacing="1"/>
        <w:rPr>
          <w:rFonts w:ascii="Times New Roman" w:eastAsia="Calibri" w:hAnsi="Times New Roman" w:cs="Calibri"/>
          <w:b/>
          <w:sz w:val="28"/>
          <w:szCs w:val="28"/>
        </w:rPr>
      </w:pPr>
    </w:p>
    <w:p w:rsidR="00F550C6" w:rsidRPr="00F550C6" w:rsidRDefault="00F550C6" w:rsidP="00F550C6">
      <w:pPr>
        <w:spacing w:before="100" w:beforeAutospacing="1" w:after="100" w:afterAutospacing="1"/>
        <w:rPr>
          <w:rFonts w:ascii="Times New Roman" w:eastAsia="Calibri" w:hAnsi="Times New Roman" w:cs="Calibri"/>
          <w:b/>
          <w:sz w:val="28"/>
          <w:szCs w:val="28"/>
        </w:rPr>
      </w:pPr>
    </w:p>
    <w:p w:rsidR="00A72657" w:rsidRDefault="00A72657" w:rsidP="00F550C6">
      <w:pPr>
        <w:spacing w:before="100" w:beforeAutospacing="1" w:after="100" w:afterAutospacing="1"/>
        <w:rPr>
          <w:rFonts w:ascii="Times New Roman" w:eastAsia="Calibri" w:hAnsi="Times New Roman" w:cs="Calibri"/>
          <w:b/>
          <w:sz w:val="28"/>
          <w:szCs w:val="28"/>
        </w:rPr>
      </w:pPr>
    </w:p>
    <w:p w:rsidR="00A72657" w:rsidRDefault="00A72657" w:rsidP="00F550C6">
      <w:pPr>
        <w:spacing w:before="100" w:beforeAutospacing="1" w:after="100" w:afterAutospacing="1"/>
        <w:rPr>
          <w:rFonts w:ascii="Times New Roman" w:eastAsia="Calibri" w:hAnsi="Times New Roman" w:cs="Calibri"/>
          <w:b/>
          <w:sz w:val="28"/>
          <w:szCs w:val="28"/>
        </w:rPr>
      </w:pPr>
    </w:p>
    <w:p w:rsidR="00F550C6" w:rsidRPr="00F550C6" w:rsidRDefault="00F550C6" w:rsidP="00F550C6">
      <w:pPr>
        <w:spacing w:before="100" w:beforeAutospacing="1" w:after="100" w:afterAutospacing="1"/>
        <w:rPr>
          <w:rFonts w:ascii="Times New Roman" w:eastAsia="Calibri" w:hAnsi="Times New Roman" w:cs="Calibri"/>
          <w:b/>
          <w:sz w:val="28"/>
          <w:szCs w:val="28"/>
        </w:rPr>
      </w:pPr>
      <w:r w:rsidRPr="00F550C6">
        <w:rPr>
          <w:rFonts w:ascii="Times New Roman" w:eastAsia="Calibri" w:hAnsi="Times New Roman" w:cs="Calibri"/>
          <w:b/>
          <w:sz w:val="28"/>
          <w:szCs w:val="28"/>
        </w:rPr>
        <w:lastRenderedPageBreak/>
        <w:t xml:space="preserve">Знания, умения, практический опыт, которыми должен овладеть студент после прохождения практики  </w:t>
      </w:r>
    </w:p>
    <w:p w:rsidR="00F550C6" w:rsidRPr="00F550C6" w:rsidRDefault="00F550C6" w:rsidP="00F550C6">
      <w:pPr>
        <w:spacing w:after="0" w:line="100" w:lineRule="atLeast"/>
        <w:jc w:val="both"/>
        <w:rPr>
          <w:rFonts w:ascii="Times New Roman" w:hAnsi="Times New Roman"/>
          <w:b/>
          <w:color w:val="000000"/>
          <w:sz w:val="28"/>
          <w:szCs w:val="28"/>
        </w:rPr>
      </w:pPr>
      <w:r w:rsidRPr="00F550C6">
        <w:rPr>
          <w:rFonts w:ascii="Times New Roman" w:hAnsi="Times New Roman"/>
          <w:b/>
          <w:color w:val="000000"/>
          <w:sz w:val="28"/>
          <w:szCs w:val="28"/>
        </w:rPr>
        <w:t>Приобрести практический опыт:</w:t>
      </w:r>
    </w:p>
    <w:p w:rsidR="00F550C6" w:rsidRPr="00F550C6" w:rsidRDefault="00F550C6" w:rsidP="00F550C6">
      <w:pPr>
        <w:spacing w:after="0" w:line="100" w:lineRule="atLeast"/>
        <w:jc w:val="both"/>
      </w:pPr>
      <w:r w:rsidRPr="00F550C6">
        <w:rPr>
          <w:rFonts w:ascii="Times New Roman" w:hAnsi="Times New Roman"/>
          <w:color w:val="000000"/>
          <w:sz w:val="28"/>
          <w:szCs w:val="28"/>
        </w:rPr>
        <w:t>Реализация лекарственных средств и товаров аптечного ассортимента.</w:t>
      </w:r>
    </w:p>
    <w:p w:rsidR="00F550C6" w:rsidRPr="00F550C6" w:rsidRDefault="00F550C6" w:rsidP="00F550C6">
      <w:pPr>
        <w:suppressAutoHyphens/>
        <w:spacing w:after="0" w:line="240" w:lineRule="auto"/>
        <w:ind w:left="1296"/>
        <w:jc w:val="both"/>
        <w:rPr>
          <w:rFonts w:ascii="Times New Roman" w:hAnsi="Times New Roman"/>
          <w:b/>
          <w:bCs/>
          <w:sz w:val="28"/>
          <w:szCs w:val="28"/>
        </w:rPr>
      </w:pPr>
      <w:r w:rsidRPr="00F550C6">
        <w:rPr>
          <w:rFonts w:ascii="Times New Roman" w:hAnsi="Times New Roman"/>
          <w:b/>
          <w:bCs/>
          <w:sz w:val="28"/>
          <w:szCs w:val="28"/>
        </w:rPr>
        <w:t>Освоить умения:</w:t>
      </w:r>
    </w:p>
    <w:p w:rsidR="00F550C6" w:rsidRPr="00F550C6" w:rsidRDefault="00F550C6" w:rsidP="00F550C6">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b/>
          <w:sz w:val="28"/>
          <w:szCs w:val="28"/>
          <w:lang w:eastAsia="ru-RU"/>
        </w:rPr>
        <w:t>У1</w:t>
      </w:r>
      <w:r w:rsidRPr="00F550C6">
        <w:rPr>
          <w:rFonts w:ascii="Times New Roman" w:eastAsiaTheme="minorEastAsia" w:hAnsi="Times New Roman" w:cs="Times New Roman"/>
          <w:sz w:val="28"/>
          <w:szCs w:val="28"/>
          <w:lang w:eastAsia="ru-RU"/>
        </w:rPr>
        <w:t>.применять современные технологии и давать обоснованные рекомендации при отпуске товаров аптечного ассортимента;</w:t>
      </w:r>
    </w:p>
    <w:p w:rsidR="00F550C6" w:rsidRPr="00F550C6" w:rsidRDefault="00F550C6" w:rsidP="00F550C6">
      <w:pPr>
        <w:widowControl w:val="0"/>
        <w:autoSpaceDE w:val="0"/>
        <w:autoSpaceDN w:val="0"/>
        <w:adjustRightInd w:val="0"/>
        <w:spacing w:after="0" w:line="240" w:lineRule="auto"/>
        <w:rPr>
          <w:rFonts w:ascii="Times New Roman" w:eastAsia="Times New Roman" w:hAnsi="Times New Roman" w:cs="Times New Roman"/>
          <w:color w:val="22272F"/>
          <w:sz w:val="28"/>
          <w:szCs w:val="28"/>
          <w:lang w:eastAsia="ru-RU"/>
        </w:rPr>
      </w:pPr>
      <w:r w:rsidRPr="00F550C6">
        <w:rPr>
          <w:rFonts w:ascii="Times New Roman" w:eastAsia="Times New Roman" w:hAnsi="Times New Roman" w:cs="Times New Roman"/>
          <w:b/>
          <w:color w:val="22272F"/>
          <w:sz w:val="28"/>
          <w:szCs w:val="28"/>
          <w:lang w:eastAsia="ru-RU"/>
        </w:rPr>
        <w:t>У2</w:t>
      </w:r>
      <w:r w:rsidRPr="00F550C6">
        <w:rPr>
          <w:rFonts w:ascii="Times New Roman" w:eastAsia="Times New Roman" w:hAnsi="Times New Roman" w:cs="Times New Roman"/>
          <w:color w:val="22272F"/>
          <w:sz w:val="28"/>
          <w:szCs w:val="28"/>
          <w:lang w:eastAsia="ru-RU"/>
        </w:rPr>
        <w:t xml:space="preserve"> оформлять торговый зал с использованием элементов </w:t>
      </w:r>
      <w:proofErr w:type="spellStart"/>
      <w:r w:rsidRPr="00F550C6">
        <w:rPr>
          <w:rFonts w:ascii="Times New Roman" w:eastAsia="Times New Roman" w:hAnsi="Times New Roman" w:cs="Times New Roman"/>
          <w:color w:val="22272F"/>
          <w:sz w:val="28"/>
          <w:szCs w:val="28"/>
          <w:lang w:eastAsia="ru-RU"/>
        </w:rPr>
        <w:t>мерчандайзинга</w:t>
      </w:r>
      <w:proofErr w:type="spellEnd"/>
      <w:r w:rsidRPr="00F550C6">
        <w:rPr>
          <w:rFonts w:ascii="Times New Roman" w:eastAsia="Times New Roman" w:hAnsi="Times New Roman" w:cs="Times New Roman"/>
          <w:color w:val="22272F"/>
          <w:sz w:val="28"/>
          <w:szCs w:val="28"/>
          <w:lang w:eastAsia="ru-RU"/>
        </w:rPr>
        <w:t>;</w:t>
      </w:r>
    </w:p>
    <w:p w:rsidR="00F550C6" w:rsidRPr="00F550C6" w:rsidRDefault="00F550C6" w:rsidP="00F550C6">
      <w:pPr>
        <w:widowControl w:val="0"/>
        <w:autoSpaceDE w:val="0"/>
        <w:autoSpaceDN w:val="0"/>
        <w:adjustRightInd w:val="0"/>
        <w:spacing w:after="0" w:line="240" w:lineRule="auto"/>
        <w:rPr>
          <w:rFonts w:ascii="Times New Roman" w:hAnsi="Times New Roman"/>
          <w:bCs/>
          <w:sz w:val="28"/>
          <w:szCs w:val="28"/>
        </w:rPr>
      </w:pPr>
      <w:r w:rsidRPr="00F550C6">
        <w:rPr>
          <w:rFonts w:ascii="Times New Roman" w:hAnsi="Times New Roman" w:cs="Times New Roman"/>
          <w:b/>
          <w:sz w:val="28"/>
          <w:szCs w:val="28"/>
        </w:rPr>
        <w:t>У3</w:t>
      </w:r>
      <w:r w:rsidRPr="00F550C6">
        <w:rPr>
          <w:rFonts w:ascii="Times New Roman" w:hAnsi="Times New Roman" w:cs="Times New Roman"/>
          <w:sz w:val="28"/>
          <w:szCs w:val="28"/>
        </w:rPr>
        <w:t>.соблюдать условия хранения лекарственных средств и товаров аптечного ассортимента</w:t>
      </w:r>
      <w:r w:rsidRPr="00F550C6">
        <w:rPr>
          <w:rFonts w:ascii="Times New Roman" w:hAnsi="Times New Roman" w:cs="Times New Roman"/>
          <w:b/>
          <w:sz w:val="28"/>
          <w:szCs w:val="28"/>
        </w:rPr>
        <w:t>;</w:t>
      </w:r>
    </w:p>
    <w:p w:rsidR="00F550C6" w:rsidRPr="00F550C6" w:rsidRDefault="00F550C6" w:rsidP="00F550C6">
      <w:pPr>
        <w:spacing w:after="0" w:line="240" w:lineRule="auto"/>
        <w:rPr>
          <w:rFonts w:ascii="Times New Roman" w:eastAsia="Times New Roman" w:hAnsi="Times New Roman" w:cs="Times New Roman"/>
          <w:color w:val="22272F"/>
          <w:sz w:val="28"/>
          <w:szCs w:val="28"/>
          <w:lang w:eastAsia="ru-RU"/>
        </w:rPr>
      </w:pPr>
      <w:r w:rsidRPr="00F550C6">
        <w:rPr>
          <w:rFonts w:ascii="Times New Roman" w:eastAsia="Times New Roman" w:hAnsi="Times New Roman" w:cs="Times New Roman"/>
          <w:b/>
          <w:color w:val="22272F"/>
          <w:sz w:val="28"/>
          <w:szCs w:val="28"/>
          <w:lang w:eastAsia="ru-RU"/>
        </w:rPr>
        <w:t>У5</w:t>
      </w:r>
      <w:r w:rsidRPr="00F550C6">
        <w:rPr>
          <w:rFonts w:ascii="Times New Roman" w:eastAsia="Times New Roman" w:hAnsi="Times New Roman" w:cs="Times New Roman"/>
          <w:color w:val="22272F"/>
          <w:sz w:val="28"/>
          <w:szCs w:val="28"/>
          <w:lang w:eastAsia="ru-RU"/>
        </w:rPr>
        <w:t>оказывать консультативную помощь в целях обеспечения ответственного самолечения;</w:t>
      </w:r>
    </w:p>
    <w:p w:rsidR="00F550C6" w:rsidRPr="00F550C6" w:rsidRDefault="00F550C6" w:rsidP="00F550C6">
      <w:pPr>
        <w:spacing w:after="0" w:line="240" w:lineRule="auto"/>
        <w:rPr>
          <w:rFonts w:ascii="Times New Roman" w:eastAsia="Times New Roman" w:hAnsi="Times New Roman" w:cs="Times New Roman"/>
          <w:color w:val="22272F"/>
          <w:sz w:val="28"/>
          <w:szCs w:val="28"/>
          <w:lang w:eastAsia="ru-RU"/>
        </w:rPr>
      </w:pPr>
      <w:r w:rsidRPr="00F550C6">
        <w:rPr>
          <w:rFonts w:ascii="Times New Roman" w:eastAsia="Times New Roman" w:hAnsi="Times New Roman" w:cs="Times New Roman"/>
          <w:b/>
          <w:color w:val="22272F"/>
          <w:sz w:val="28"/>
          <w:szCs w:val="28"/>
          <w:lang w:eastAsia="ru-RU"/>
        </w:rPr>
        <w:t>У6</w:t>
      </w:r>
      <w:r w:rsidRPr="00F550C6">
        <w:rPr>
          <w:rFonts w:ascii="Times New Roman" w:eastAsia="Times New Roman" w:hAnsi="Times New Roman" w:cs="Times New Roman"/>
          <w:color w:val="22272F"/>
          <w:sz w:val="28"/>
          <w:szCs w:val="28"/>
          <w:lang w:eastAsia="ru-RU"/>
        </w:rPr>
        <w:t xml:space="preserve"> использовать вербальные и невербальные способы общения в профессиональной деятельности.</w:t>
      </w:r>
    </w:p>
    <w:p w:rsidR="00F550C6" w:rsidRPr="00F550C6" w:rsidRDefault="00F550C6" w:rsidP="00F550C6">
      <w:pPr>
        <w:widowControl w:val="0"/>
        <w:autoSpaceDE w:val="0"/>
        <w:autoSpaceDN w:val="0"/>
        <w:adjustRightInd w:val="0"/>
        <w:spacing w:after="0" w:line="240" w:lineRule="auto"/>
        <w:rPr>
          <w:rFonts w:ascii="Times New Roman" w:eastAsiaTheme="minorEastAsia" w:hAnsi="Times New Roman" w:cs="Times New Roman"/>
          <w:b/>
          <w:sz w:val="28"/>
          <w:szCs w:val="28"/>
          <w:lang w:eastAsia="ru-RU"/>
        </w:rPr>
      </w:pPr>
      <w:r w:rsidRPr="00F550C6">
        <w:rPr>
          <w:rFonts w:ascii="Times New Roman" w:eastAsiaTheme="minorEastAsia" w:hAnsi="Times New Roman" w:cs="Times New Roman"/>
          <w:b/>
          <w:sz w:val="28"/>
          <w:szCs w:val="28"/>
          <w:lang w:eastAsia="ru-RU"/>
        </w:rPr>
        <w:t>Знать:</w:t>
      </w:r>
    </w:p>
    <w:p w:rsidR="00F550C6" w:rsidRPr="00F550C6" w:rsidRDefault="00F550C6" w:rsidP="00F550C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550C6">
        <w:rPr>
          <w:rFonts w:ascii="Times New Roman" w:eastAsia="Times New Roman" w:hAnsi="Times New Roman" w:cs="Times New Roman"/>
          <w:b/>
          <w:sz w:val="28"/>
          <w:szCs w:val="28"/>
          <w:lang w:eastAsia="ru-RU"/>
        </w:rPr>
        <w:t>З1</w:t>
      </w:r>
      <w:r w:rsidRPr="00F550C6">
        <w:rPr>
          <w:rFonts w:ascii="Times New Roman" w:eastAsia="Times New Roman" w:hAnsi="Times New Roman" w:cs="Times New Roman"/>
          <w:sz w:val="28"/>
          <w:szCs w:val="28"/>
          <w:lang w:eastAsia="ru-RU"/>
        </w:rPr>
        <w:t>.современный ассортимент готовых лекарственных средств, лекарственные средства растительного происхождения, другие товары аптечного ассортимента;</w:t>
      </w: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b/>
          <w:sz w:val="28"/>
          <w:szCs w:val="28"/>
          <w:lang w:eastAsia="ru-RU"/>
        </w:rPr>
        <w:t>З4</w:t>
      </w:r>
      <w:r w:rsidRPr="00F550C6">
        <w:rPr>
          <w:rFonts w:ascii="Times New Roman" w:eastAsiaTheme="minorEastAsia" w:hAnsi="Times New Roman" w:cs="Times New Roman"/>
          <w:sz w:val="28"/>
          <w:szCs w:val="28"/>
          <w:lang w:eastAsia="ru-RU"/>
        </w:rPr>
        <w:t>.идентификацию товаров аптечного ассортимента;</w:t>
      </w:r>
    </w:p>
    <w:p w:rsidR="00F550C6" w:rsidRPr="00F550C6" w:rsidRDefault="00F550C6" w:rsidP="00F550C6">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b/>
          <w:sz w:val="28"/>
          <w:szCs w:val="28"/>
          <w:lang w:eastAsia="ru-RU"/>
        </w:rPr>
        <w:t>З6</w:t>
      </w:r>
      <w:r w:rsidRPr="00F550C6">
        <w:rPr>
          <w:rFonts w:ascii="Times New Roman" w:eastAsiaTheme="minorEastAsia" w:hAnsi="Times New Roman" w:cs="Times New Roman"/>
          <w:sz w:val="28"/>
          <w:szCs w:val="28"/>
          <w:lang w:eastAsia="ru-RU"/>
        </w:rPr>
        <w:t>.нормативные документы, основы фармацевтической этики и деонтологии;</w:t>
      </w: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r w:rsidRPr="00F550C6">
        <w:rPr>
          <w:rFonts w:ascii="Times New Roman" w:eastAsia="Times New Roman" w:hAnsi="Times New Roman" w:cs="Times New Roman"/>
          <w:b/>
          <w:color w:val="22272F"/>
          <w:sz w:val="28"/>
          <w:szCs w:val="28"/>
          <w:lang w:eastAsia="ru-RU"/>
        </w:rPr>
        <w:t>З7.</w:t>
      </w:r>
      <w:r w:rsidRPr="00F550C6">
        <w:rPr>
          <w:rFonts w:ascii="Times New Roman" w:eastAsia="Times New Roman" w:hAnsi="Times New Roman" w:cs="Times New Roman"/>
          <w:color w:val="22272F"/>
          <w:sz w:val="28"/>
          <w:szCs w:val="28"/>
          <w:lang w:eastAsia="ru-RU"/>
        </w:rPr>
        <w:t>принципы эффективного общения, особенности различных типов личностей клиентов;</w:t>
      </w:r>
    </w:p>
    <w:p w:rsidR="00F550C6" w:rsidRPr="00F550C6" w:rsidRDefault="00F550C6" w:rsidP="00F550C6">
      <w:pPr>
        <w:spacing w:after="0" w:line="240" w:lineRule="auto"/>
        <w:rPr>
          <w:rFonts w:ascii="Times New Roman" w:eastAsia="Times New Roman" w:hAnsi="Times New Roman" w:cs="Times New Roman"/>
          <w:color w:val="22272F"/>
          <w:sz w:val="28"/>
          <w:szCs w:val="28"/>
          <w:lang w:eastAsia="ru-RU"/>
        </w:rPr>
      </w:pPr>
      <w:r w:rsidRPr="00F550C6">
        <w:rPr>
          <w:rFonts w:ascii="Times New Roman" w:eastAsia="Times New Roman" w:hAnsi="Times New Roman" w:cs="Times New Roman"/>
          <w:b/>
          <w:sz w:val="28"/>
          <w:szCs w:val="28"/>
          <w:lang w:eastAsia="ru-RU"/>
        </w:rPr>
        <w:t>З8</w:t>
      </w:r>
      <w:r w:rsidRPr="00F550C6">
        <w:rPr>
          <w:rFonts w:ascii="Times New Roman" w:eastAsia="Times New Roman" w:hAnsi="Times New Roman" w:cs="Times New Roman"/>
          <w:sz w:val="28"/>
          <w:szCs w:val="28"/>
          <w:lang w:eastAsia="ru-RU"/>
        </w:rPr>
        <w:t>.информационные технологи при отпуске лекарственных средств и других товаров аптечного ассортимента.</w:t>
      </w:r>
    </w:p>
    <w:tbl>
      <w:tblPr>
        <w:tblStyle w:val="1"/>
        <w:tblW w:w="14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06"/>
      </w:tblGrid>
      <w:tr w:rsidR="00F550C6" w:rsidRPr="00F550C6" w:rsidTr="002406F7">
        <w:trPr>
          <w:trHeight w:val="5820"/>
        </w:trPr>
        <w:tc>
          <w:tcPr>
            <w:tcW w:w="14106" w:type="dxa"/>
          </w:tcPr>
          <w:p w:rsidR="00F550C6" w:rsidRPr="00F550C6" w:rsidRDefault="00F550C6" w:rsidP="00F550C6">
            <w:pPr>
              <w:widowControl w:val="0"/>
              <w:autoSpaceDE w:val="0"/>
              <w:autoSpaceDN w:val="0"/>
              <w:adjustRightInd w:val="0"/>
              <w:jc w:val="both"/>
              <w:rPr>
                <w:rFonts w:ascii="Times New Roman" w:eastAsia="Times New Roman" w:hAnsi="Times New Roman" w:cs="Times New Roman"/>
                <w:b/>
                <w:sz w:val="24"/>
                <w:szCs w:val="24"/>
                <w:lang w:eastAsia="ru-RU"/>
              </w:rPr>
            </w:pPr>
          </w:p>
        </w:tc>
      </w:tr>
    </w:tbl>
    <w:p w:rsid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A72657" w:rsidRPr="00F550C6" w:rsidRDefault="00A72657"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r w:rsidRPr="00F550C6">
        <w:rPr>
          <w:rFonts w:ascii="Times New Roman" w:eastAsia="Times New Roman" w:hAnsi="Times New Roman" w:cs="Times New Roman"/>
          <w:b/>
          <w:bCs/>
          <w:sz w:val="28"/>
          <w:szCs w:val="28"/>
        </w:rPr>
        <w:t>3.Тематический план</w:t>
      </w:r>
    </w:p>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8"/>
        <w:gridCol w:w="1456"/>
        <w:gridCol w:w="5298"/>
        <w:gridCol w:w="938"/>
        <w:gridCol w:w="934"/>
      </w:tblGrid>
      <w:tr w:rsidR="00F550C6" w:rsidRPr="00F550C6" w:rsidTr="002406F7">
        <w:trPr>
          <w:trHeight w:val="340"/>
        </w:trPr>
        <w:tc>
          <w:tcPr>
            <w:tcW w:w="623" w:type="pct"/>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F550C6">
              <w:rPr>
                <w:rFonts w:ascii="Times New Roman" w:eastAsia="Times New Roman" w:hAnsi="Times New Roman" w:cs="Times New Roman"/>
                <w:b/>
                <w:bCs/>
                <w:sz w:val="24"/>
                <w:szCs w:val="24"/>
              </w:rPr>
              <w:t>№</w:t>
            </w:r>
          </w:p>
        </w:tc>
        <w:tc>
          <w:tcPr>
            <w:tcW w:w="3427" w:type="pct"/>
            <w:gridSpan w:val="2"/>
            <w:vAlign w:val="center"/>
          </w:tcPr>
          <w:p w:rsidR="00F550C6" w:rsidRPr="00F550C6" w:rsidRDefault="00F550C6" w:rsidP="00F550C6">
            <w:pPr>
              <w:widowControl w:val="0"/>
              <w:tabs>
                <w:tab w:val="right" w:leader="underscore" w:pos="9639"/>
              </w:tabs>
              <w:suppressAutoHyphens/>
              <w:spacing w:after="0" w:line="240" w:lineRule="auto"/>
              <w:ind w:firstLine="709"/>
              <w:jc w:val="both"/>
              <w:rPr>
                <w:rFonts w:ascii="Times New Roman" w:eastAsia="Times New Roman" w:hAnsi="Times New Roman" w:cs="Times New Roman"/>
                <w:b/>
                <w:bCs/>
                <w:sz w:val="24"/>
                <w:szCs w:val="24"/>
              </w:rPr>
            </w:pPr>
            <w:r w:rsidRPr="00F550C6">
              <w:rPr>
                <w:rFonts w:ascii="Times New Roman" w:eastAsia="Times New Roman" w:hAnsi="Times New Roman" w:cs="Times New Roman"/>
                <w:b/>
                <w:bCs/>
                <w:sz w:val="24"/>
                <w:szCs w:val="24"/>
              </w:rPr>
              <w:t>Наименование разделов и тем практики</w:t>
            </w:r>
          </w:p>
        </w:tc>
        <w:tc>
          <w:tcPr>
            <w:tcW w:w="476" w:type="pct"/>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F550C6">
              <w:rPr>
                <w:rFonts w:ascii="Times New Roman" w:eastAsia="Times New Roman" w:hAnsi="Times New Roman" w:cs="Times New Roman"/>
                <w:b/>
                <w:bCs/>
                <w:sz w:val="24"/>
                <w:szCs w:val="24"/>
              </w:rPr>
              <w:t>Всего часов</w:t>
            </w:r>
          </w:p>
        </w:tc>
        <w:tc>
          <w:tcPr>
            <w:tcW w:w="474" w:type="pct"/>
            <w:tcBorders>
              <w:bottom w:val="single" w:sz="4" w:space="0" w:color="auto"/>
            </w:tcBorders>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F550C6">
              <w:rPr>
                <w:rFonts w:ascii="Times New Roman" w:eastAsia="Times New Roman" w:hAnsi="Times New Roman" w:cs="Times New Roman"/>
                <w:b/>
                <w:bCs/>
                <w:sz w:val="24"/>
                <w:szCs w:val="24"/>
              </w:rPr>
              <w:t>Всего дней</w:t>
            </w:r>
          </w:p>
        </w:tc>
      </w:tr>
      <w:tr w:rsidR="00F550C6" w:rsidRPr="00F550C6" w:rsidTr="002406F7">
        <w:trPr>
          <w:trHeight w:val="340"/>
        </w:trPr>
        <w:tc>
          <w:tcPr>
            <w:tcW w:w="623" w:type="pct"/>
            <w:tcBorders>
              <w:bottom w:val="single" w:sz="4" w:space="0" w:color="auto"/>
            </w:tcBorders>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w:t>
            </w:r>
          </w:p>
        </w:tc>
        <w:tc>
          <w:tcPr>
            <w:tcW w:w="3427" w:type="pct"/>
            <w:gridSpan w:val="2"/>
            <w:tcBorders>
              <w:bottom w:val="single" w:sz="4" w:space="0" w:color="auto"/>
            </w:tcBorders>
            <w:vAlign w:val="center"/>
          </w:tcPr>
          <w:p w:rsidR="00F550C6" w:rsidRPr="00F550C6"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2</w:t>
            </w:r>
          </w:p>
        </w:tc>
        <w:tc>
          <w:tcPr>
            <w:tcW w:w="476" w:type="pct"/>
            <w:tcBorders>
              <w:bottom w:val="single" w:sz="4" w:space="0" w:color="auto"/>
            </w:tcBorders>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3</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4</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 xml:space="preserve">Организация </w:t>
            </w:r>
            <w:proofErr w:type="gramStart"/>
            <w:r w:rsidRPr="00F550C6">
              <w:rPr>
                <w:rFonts w:ascii="Times New Roman" w:eastAsia="Times New Roman" w:hAnsi="Times New Roman" w:cs="Times New Roman"/>
                <w:bCs/>
                <w:sz w:val="28"/>
                <w:szCs w:val="28"/>
              </w:rPr>
              <w:t>работы  аптеки</w:t>
            </w:r>
            <w:proofErr w:type="gramEnd"/>
            <w:r w:rsidRPr="00F550C6">
              <w:rPr>
                <w:rFonts w:ascii="Times New Roman" w:eastAsia="Times New Roman" w:hAnsi="Times New Roman" w:cs="Times New Roman"/>
                <w:bCs/>
                <w:sz w:val="28"/>
                <w:szCs w:val="28"/>
              </w:rPr>
              <w:t xml:space="preserve"> по приему и хранению товаров аптечного ассортимента. Документы, подтверждающие качество.</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30</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p>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5</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2.</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Лекарственные средства. Анализ ассортимента. Хранение. Реализация.</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18</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3</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3.</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Гомеопатические лекарственные препараты. Анализ ассортимента. Хранение. Реализация.</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4.</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Медицинские изделия. Анализ ассортимента. Хранение. Реализация.</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18</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3</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5.</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Медицинские приборы, аппараты, инструменты. Анализ ассортимента. Хранение. Реализация.</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18</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3</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6.</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Биологически-активные добавки. Анализ ассортимента. Хранение. Реализация.</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12</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2</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7.</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Минеральные воды. Анализ ассортимента. Хранение. Реализация.</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8.</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 xml:space="preserve">Парфюмерно-косметические товары. </w:t>
            </w:r>
            <w:proofErr w:type="gramStart"/>
            <w:r w:rsidRPr="00F550C6">
              <w:rPr>
                <w:rFonts w:ascii="Times New Roman" w:eastAsia="Times New Roman" w:hAnsi="Times New Roman" w:cs="Times New Roman"/>
                <w:bCs/>
                <w:sz w:val="28"/>
                <w:szCs w:val="28"/>
              </w:rPr>
              <w:t>Анализ  ассортимента</w:t>
            </w:r>
            <w:proofErr w:type="gramEnd"/>
            <w:r w:rsidRPr="00F550C6">
              <w:rPr>
                <w:rFonts w:ascii="Times New Roman" w:eastAsia="Times New Roman" w:hAnsi="Times New Roman" w:cs="Times New Roman"/>
                <w:bCs/>
                <w:sz w:val="28"/>
                <w:szCs w:val="28"/>
              </w:rPr>
              <w:t>.</w:t>
            </w:r>
          </w:p>
          <w:p w:rsidR="00F550C6" w:rsidRPr="00F550C6" w:rsidRDefault="00F550C6"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Хранение. Реализация.</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9.</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 xml:space="preserve">Диетическое питание, </w:t>
            </w:r>
            <w:proofErr w:type="gramStart"/>
            <w:r w:rsidRPr="00F550C6">
              <w:rPr>
                <w:rFonts w:ascii="Times New Roman" w:eastAsia="Times New Roman" w:hAnsi="Times New Roman" w:cs="Times New Roman"/>
                <w:bCs/>
                <w:sz w:val="28"/>
                <w:szCs w:val="28"/>
              </w:rPr>
              <w:t>питание  детей</w:t>
            </w:r>
            <w:proofErr w:type="gramEnd"/>
            <w:r w:rsidRPr="00F550C6">
              <w:rPr>
                <w:rFonts w:ascii="Times New Roman" w:eastAsia="Times New Roman" w:hAnsi="Times New Roman" w:cs="Times New Roman"/>
                <w:bCs/>
                <w:sz w:val="28"/>
                <w:szCs w:val="28"/>
              </w:rPr>
              <w:t xml:space="preserve"> до 3х лет.</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10.</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Маркетинговая характеристика аптеки.</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18</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3</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11.</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Торговое оборудование аптеки.</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12.</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Планировка торгового зала аптеки.</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12</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2</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13.</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Витрины. Типы витрин. Оформление витрин.</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12</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2</w:t>
            </w:r>
          </w:p>
        </w:tc>
      </w:tr>
      <w:tr w:rsidR="00F550C6" w:rsidRPr="00F550C6" w:rsidTr="002406F7">
        <w:trPr>
          <w:trHeight w:val="1154"/>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14.</w:t>
            </w:r>
          </w:p>
        </w:tc>
        <w:tc>
          <w:tcPr>
            <w:tcW w:w="3427" w:type="pct"/>
            <w:gridSpan w:val="2"/>
            <w:shd w:val="clear" w:color="auto" w:fill="auto"/>
            <w:vAlign w:val="center"/>
          </w:tcPr>
          <w:p w:rsidR="00F550C6" w:rsidRPr="00F550C6" w:rsidRDefault="00F550C6" w:rsidP="00F550C6">
            <w:pPr>
              <w:widowControl w:val="0"/>
              <w:autoSpaceDE w:val="0"/>
              <w:autoSpaceDN w:val="0"/>
              <w:adjustRightInd w:val="0"/>
              <w:spacing w:after="0" w:line="240" w:lineRule="auto"/>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Реклама в аптеке.</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p>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15.</w:t>
            </w:r>
          </w:p>
        </w:tc>
        <w:tc>
          <w:tcPr>
            <w:tcW w:w="3427" w:type="pct"/>
            <w:gridSpan w:val="2"/>
            <w:shd w:val="clear" w:color="auto" w:fill="auto"/>
            <w:vAlign w:val="center"/>
          </w:tcPr>
          <w:p w:rsidR="00F550C6" w:rsidRPr="00F550C6" w:rsidRDefault="00F550C6" w:rsidP="00F550C6">
            <w:pPr>
              <w:widowControl w:val="0"/>
              <w:autoSpaceDE w:val="0"/>
              <w:autoSpaceDN w:val="0"/>
              <w:adjustRightInd w:val="0"/>
              <w:spacing w:after="0" w:line="240" w:lineRule="auto"/>
              <w:rPr>
                <w:rFonts w:ascii="Times New Roman" w:eastAsia="Times New Roman" w:hAnsi="Times New Roman" w:cs="Times New Roman"/>
                <w:bCs/>
                <w:sz w:val="28"/>
                <w:szCs w:val="28"/>
              </w:rPr>
            </w:pPr>
            <w:r w:rsidRPr="00F550C6">
              <w:rPr>
                <w:rFonts w:ascii="Times New Roman" w:eastAsia="Times New Roman" w:hAnsi="Times New Roman" w:cs="Times New Roman"/>
                <w:spacing w:val="-10"/>
                <w:sz w:val="28"/>
                <w:szCs w:val="28"/>
              </w:rPr>
              <w:t>Маркетинговые исследования товаров аптечного ассортимента.</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483"/>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r w:rsidRPr="00F550C6">
              <w:rPr>
                <w:rFonts w:ascii="Times New Roman" w:eastAsia="Times New Roman" w:hAnsi="Times New Roman" w:cs="Times New Roman"/>
                <w:b/>
                <w:bCs/>
                <w:sz w:val="28"/>
                <w:szCs w:val="28"/>
              </w:rPr>
              <w:t>ИТОГО</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
                <w:bCs/>
                <w:sz w:val="28"/>
                <w:szCs w:val="28"/>
              </w:rPr>
            </w:pPr>
            <w:r w:rsidRPr="00F550C6">
              <w:rPr>
                <w:rFonts w:ascii="Times New Roman" w:eastAsia="Times New Roman" w:hAnsi="Times New Roman" w:cs="Times New Roman"/>
                <w:b/>
                <w:bCs/>
                <w:sz w:val="28"/>
                <w:szCs w:val="28"/>
              </w:rPr>
              <w:t>180</w:t>
            </w:r>
          </w:p>
          <w:p w:rsidR="00F550C6" w:rsidRPr="00F550C6"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
                <w:bCs/>
                <w:sz w:val="28"/>
                <w:szCs w:val="28"/>
              </w:rPr>
            </w:pP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
                <w:bCs/>
                <w:sz w:val="28"/>
                <w:szCs w:val="28"/>
              </w:rPr>
            </w:pPr>
            <w:r w:rsidRPr="00F550C6">
              <w:rPr>
                <w:rFonts w:ascii="Times New Roman" w:eastAsia="Times New Roman" w:hAnsi="Times New Roman" w:cs="Times New Roman"/>
                <w:b/>
                <w:bCs/>
                <w:sz w:val="28"/>
                <w:szCs w:val="28"/>
              </w:rPr>
              <w:t>30</w:t>
            </w:r>
          </w:p>
        </w:tc>
      </w:tr>
      <w:tr w:rsidR="00F550C6" w:rsidRPr="00F550C6" w:rsidTr="002406F7">
        <w:trPr>
          <w:trHeight w:val="835"/>
        </w:trPr>
        <w:tc>
          <w:tcPr>
            <w:tcW w:w="1362"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
                <w:bCs/>
                <w:sz w:val="28"/>
                <w:szCs w:val="28"/>
              </w:rPr>
            </w:pPr>
            <w:r w:rsidRPr="00F550C6">
              <w:rPr>
                <w:rFonts w:ascii="Times New Roman" w:eastAsia="Times New Roman" w:hAnsi="Times New Roman" w:cs="Times New Roman"/>
                <w:b/>
                <w:bCs/>
                <w:sz w:val="28"/>
                <w:szCs w:val="28"/>
              </w:rPr>
              <w:t>Вид промежуточной аттестации</w:t>
            </w:r>
          </w:p>
        </w:tc>
        <w:tc>
          <w:tcPr>
            <w:tcW w:w="2688"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дифференцированный зачет</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p>
        </w:tc>
        <w:tc>
          <w:tcPr>
            <w:tcW w:w="474" w:type="pct"/>
          </w:tcPr>
          <w:p w:rsidR="00F550C6" w:rsidRPr="00F550C6"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p>
        </w:tc>
      </w:tr>
    </w:tbl>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F550C6" w:rsidRPr="00F550C6" w:rsidRDefault="00F550C6" w:rsidP="00F550C6">
      <w:pPr>
        <w:widowControl w:val="0"/>
        <w:suppressAutoHyphens/>
        <w:spacing w:after="0" w:line="240" w:lineRule="auto"/>
        <w:jc w:val="both"/>
        <w:rPr>
          <w:rFonts w:ascii="Times New Roman" w:eastAsia="Times New Roman" w:hAnsi="Times New Roman" w:cs="Times New Roman"/>
          <w:b/>
          <w:bCs/>
          <w:sz w:val="28"/>
          <w:szCs w:val="28"/>
        </w:rPr>
      </w:pPr>
    </w:p>
    <w:p w:rsidR="00F550C6" w:rsidRPr="00F550C6" w:rsidRDefault="00F550C6" w:rsidP="00F550C6">
      <w:pPr>
        <w:widowControl w:val="0"/>
        <w:suppressAutoHyphens/>
        <w:spacing w:after="0" w:line="240" w:lineRule="auto"/>
        <w:jc w:val="both"/>
        <w:rPr>
          <w:rFonts w:ascii="Times New Roman" w:eastAsia="Times New Roman" w:hAnsi="Times New Roman" w:cs="Times New Roman"/>
          <w:b/>
          <w:bCs/>
          <w:sz w:val="28"/>
          <w:szCs w:val="28"/>
        </w:rPr>
      </w:pPr>
    </w:p>
    <w:p w:rsidR="00F550C6" w:rsidRPr="00F550C6" w:rsidRDefault="00F550C6" w:rsidP="00F550C6">
      <w:pPr>
        <w:spacing w:after="0" w:line="240" w:lineRule="auto"/>
        <w:jc w:val="both"/>
        <w:rPr>
          <w:rFonts w:ascii="Times New Roman" w:eastAsia="Times New Roman" w:hAnsi="Times New Roman" w:cs="Times New Roman"/>
          <w:b/>
          <w:sz w:val="28"/>
          <w:szCs w:val="28"/>
        </w:rPr>
      </w:pPr>
      <w:r w:rsidRPr="00F550C6">
        <w:rPr>
          <w:rFonts w:ascii="Times New Roman" w:eastAsia="Times New Roman" w:hAnsi="Times New Roman" w:cs="Times New Roman"/>
          <w:b/>
          <w:sz w:val="28"/>
          <w:szCs w:val="28"/>
        </w:rPr>
        <w:t>График прохождения практики</w:t>
      </w:r>
    </w:p>
    <w:p w:rsidR="00F550C6" w:rsidRPr="00F550C6" w:rsidRDefault="00F550C6" w:rsidP="00F550C6">
      <w:pPr>
        <w:spacing w:after="0" w:line="240" w:lineRule="auto"/>
        <w:jc w:val="both"/>
        <w:rPr>
          <w:rFonts w:ascii="Times New Roman" w:eastAsia="Times New Roman" w:hAnsi="Times New Roman" w:cs="Times New Roman"/>
          <w:b/>
          <w:sz w:val="28"/>
          <w:szCs w:val="28"/>
        </w:rPr>
      </w:pPr>
    </w:p>
    <w:tbl>
      <w:tblPr>
        <w:tblStyle w:val="a5"/>
        <w:tblW w:w="0" w:type="auto"/>
        <w:tblLook w:val="04A0" w:firstRow="1" w:lastRow="0" w:firstColumn="1" w:lastColumn="0" w:noHBand="0" w:noVBand="1"/>
      </w:tblPr>
      <w:tblGrid>
        <w:gridCol w:w="1223"/>
        <w:gridCol w:w="1624"/>
        <w:gridCol w:w="2041"/>
        <w:gridCol w:w="2751"/>
        <w:gridCol w:w="1931"/>
      </w:tblGrid>
      <w:tr w:rsidR="0029069F" w:rsidRPr="00F550C6" w:rsidTr="00E777A7">
        <w:tc>
          <w:tcPr>
            <w:tcW w:w="1223" w:type="dxa"/>
          </w:tcPr>
          <w:p w:rsidR="00F550C6" w:rsidRPr="00F550C6" w:rsidRDefault="00F550C6" w:rsidP="00F550C6">
            <w:pPr>
              <w:jc w:val="both"/>
              <w:rPr>
                <w:sz w:val="24"/>
                <w:szCs w:val="24"/>
              </w:rPr>
            </w:pPr>
            <w:r w:rsidRPr="00F550C6">
              <w:rPr>
                <w:sz w:val="24"/>
                <w:szCs w:val="24"/>
              </w:rPr>
              <w:t>Дата</w:t>
            </w:r>
          </w:p>
        </w:tc>
        <w:tc>
          <w:tcPr>
            <w:tcW w:w="1624" w:type="dxa"/>
          </w:tcPr>
          <w:p w:rsidR="00F550C6" w:rsidRPr="00F550C6" w:rsidRDefault="00F550C6" w:rsidP="00F550C6">
            <w:pPr>
              <w:jc w:val="both"/>
              <w:rPr>
                <w:sz w:val="24"/>
                <w:szCs w:val="24"/>
              </w:rPr>
            </w:pPr>
            <w:r w:rsidRPr="00F550C6">
              <w:rPr>
                <w:sz w:val="24"/>
                <w:szCs w:val="24"/>
              </w:rPr>
              <w:t>Время начала</w:t>
            </w:r>
          </w:p>
          <w:p w:rsidR="00F550C6" w:rsidRPr="00F550C6" w:rsidRDefault="00F550C6" w:rsidP="00F550C6">
            <w:pPr>
              <w:jc w:val="both"/>
              <w:rPr>
                <w:sz w:val="24"/>
                <w:szCs w:val="24"/>
              </w:rPr>
            </w:pPr>
            <w:r w:rsidRPr="00F550C6">
              <w:rPr>
                <w:sz w:val="24"/>
                <w:szCs w:val="24"/>
              </w:rPr>
              <w:t xml:space="preserve">работы </w:t>
            </w:r>
          </w:p>
        </w:tc>
        <w:tc>
          <w:tcPr>
            <w:tcW w:w="2041" w:type="dxa"/>
          </w:tcPr>
          <w:p w:rsidR="00F550C6" w:rsidRPr="00F550C6" w:rsidRDefault="00F550C6" w:rsidP="00F550C6">
            <w:pPr>
              <w:jc w:val="both"/>
              <w:rPr>
                <w:sz w:val="24"/>
                <w:szCs w:val="24"/>
              </w:rPr>
            </w:pPr>
            <w:r w:rsidRPr="00F550C6">
              <w:rPr>
                <w:sz w:val="24"/>
                <w:szCs w:val="24"/>
              </w:rPr>
              <w:t>Время окончания работы</w:t>
            </w:r>
          </w:p>
        </w:tc>
        <w:tc>
          <w:tcPr>
            <w:tcW w:w="2751" w:type="dxa"/>
          </w:tcPr>
          <w:p w:rsidR="00F550C6" w:rsidRPr="00F550C6" w:rsidRDefault="00F550C6" w:rsidP="00F550C6">
            <w:pPr>
              <w:jc w:val="both"/>
              <w:rPr>
                <w:sz w:val="24"/>
                <w:szCs w:val="24"/>
              </w:rPr>
            </w:pPr>
            <w:r w:rsidRPr="00F550C6">
              <w:rPr>
                <w:sz w:val="24"/>
                <w:szCs w:val="24"/>
              </w:rPr>
              <w:t xml:space="preserve">Наименование работы </w:t>
            </w:r>
          </w:p>
        </w:tc>
        <w:tc>
          <w:tcPr>
            <w:tcW w:w="1931" w:type="dxa"/>
          </w:tcPr>
          <w:p w:rsidR="00F550C6" w:rsidRPr="00F550C6" w:rsidRDefault="00F550C6" w:rsidP="00F550C6">
            <w:pPr>
              <w:jc w:val="both"/>
              <w:rPr>
                <w:sz w:val="24"/>
                <w:szCs w:val="24"/>
              </w:rPr>
            </w:pPr>
            <w:r w:rsidRPr="00F550C6">
              <w:rPr>
                <w:sz w:val="24"/>
                <w:szCs w:val="24"/>
              </w:rPr>
              <w:t>Оценка/Подпись руководителя</w:t>
            </w:r>
          </w:p>
        </w:tc>
      </w:tr>
      <w:tr w:rsidR="0029069F" w:rsidRPr="00F550C6" w:rsidTr="00E777A7">
        <w:tc>
          <w:tcPr>
            <w:tcW w:w="1223" w:type="dxa"/>
          </w:tcPr>
          <w:p w:rsidR="00F550C6" w:rsidRPr="00F550C6" w:rsidRDefault="002406F7" w:rsidP="002406F7">
            <w:pPr>
              <w:jc w:val="both"/>
              <w:rPr>
                <w:sz w:val="24"/>
                <w:szCs w:val="24"/>
              </w:rPr>
            </w:pPr>
            <w:r w:rsidRPr="002406F7">
              <w:rPr>
                <w:sz w:val="24"/>
                <w:szCs w:val="24"/>
              </w:rPr>
              <w:t>11.05-15.05.20</w:t>
            </w:r>
          </w:p>
        </w:tc>
        <w:tc>
          <w:tcPr>
            <w:tcW w:w="1624" w:type="dxa"/>
          </w:tcPr>
          <w:p w:rsidR="00F550C6" w:rsidRPr="00A72657" w:rsidRDefault="005D2777" w:rsidP="006A0EB2">
            <w:pPr>
              <w:jc w:val="center"/>
              <w:rPr>
                <w:sz w:val="24"/>
                <w:szCs w:val="24"/>
              </w:rPr>
            </w:pPr>
            <w:r w:rsidRPr="00A72657">
              <w:rPr>
                <w:sz w:val="24"/>
                <w:szCs w:val="24"/>
              </w:rPr>
              <w:t>08:00</w:t>
            </w:r>
          </w:p>
        </w:tc>
        <w:tc>
          <w:tcPr>
            <w:tcW w:w="2041" w:type="dxa"/>
          </w:tcPr>
          <w:p w:rsidR="00F550C6" w:rsidRPr="00A72657" w:rsidRDefault="005D2777" w:rsidP="005D2777">
            <w:pPr>
              <w:tabs>
                <w:tab w:val="left" w:pos="405"/>
                <w:tab w:val="center" w:pos="912"/>
              </w:tabs>
              <w:jc w:val="center"/>
              <w:rPr>
                <w:sz w:val="24"/>
                <w:szCs w:val="24"/>
              </w:rPr>
            </w:pPr>
            <w:r w:rsidRPr="00A72657">
              <w:rPr>
                <w:sz w:val="24"/>
                <w:szCs w:val="24"/>
              </w:rPr>
              <w:t>14:00</w:t>
            </w:r>
          </w:p>
        </w:tc>
        <w:tc>
          <w:tcPr>
            <w:tcW w:w="2751" w:type="dxa"/>
          </w:tcPr>
          <w:p w:rsidR="00F550C6" w:rsidRPr="00F550C6" w:rsidRDefault="00F550C6" w:rsidP="00F550C6">
            <w:pPr>
              <w:jc w:val="both"/>
              <w:rPr>
                <w:sz w:val="24"/>
                <w:szCs w:val="24"/>
              </w:rPr>
            </w:pPr>
            <w:r w:rsidRPr="00F550C6">
              <w:rPr>
                <w:bCs/>
                <w:sz w:val="24"/>
                <w:szCs w:val="24"/>
              </w:rPr>
              <w:t xml:space="preserve">Организация </w:t>
            </w:r>
            <w:proofErr w:type="gramStart"/>
            <w:r w:rsidRPr="00F550C6">
              <w:rPr>
                <w:bCs/>
                <w:sz w:val="24"/>
                <w:szCs w:val="24"/>
              </w:rPr>
              <w:t>работы  аптеки</w:t>
            </w:r>
            <w:proofErr w:type="gramEnd"/>
            <w:r w:rsidRPr="00F550C6">
              <w:rPr>
                <w:bCs/>
                <w:sz w:val="24"/>
                <w:szCs w:val="24"/>
              </w:rPr>
              <w:t xml:space="preserve"> по приему и хранению товаров аптечного ассортимента. Документы, подтверждающие качество.</w:t>
            </w:r>
          </w:p>
        </w:tc>
        <w:tc>
          <w:tcPr>
            <w:tcW w:w="1931" w:type="dxa"/>
          </w:tcPr>
          <w:p w:rsidR="00F550C6" w:rsidRPr="00A72657" w:rsidRDefault="005D2777" w:rsidP="005D2777">
            <w:pPr>
              <w:jc w:val="center"/>
              <w:rPr>
                <w:sz w:val="24"/>
                <w:szCs w:val="24"/>
              </w:rPr>
            </w:pPr>
            <w:r w:rsidRPr="00A72657">
              <w:rPr>
                <w:sz w:val="24"/>
                <w:szCs w:val="24"/>
              </w:rPr>
              <w:t>5</w:t>
            </w:r>
          </w:p>
        </w:tc>
      </w:tr>
      <w:tr w:rsidR="0029069F" w:rsidRPr="00F550C6" w:rsidTr="00E777A7">
        <w:tc>
          <w:tcPr>
            <w:tcW w:w="1223" w:type="dxa"/>
          </w:tcPr>
          <w:p w:rsidR="00F550C6" w:rsidRPr="00F550C6" w:rsidRDefault="00F550C6" w:rsidP="00F550C6">
            <w:pPr>
              <w:jc w:val="both"/>
              <w:rPr>
                <w:sz w:val="24"/>
                <w:szCs w:val="24"/>
              </w:rPr>
            </w:pPr>
            <w:r w:rsidRPr="002406F7">
              <w:rPr>
                <w:sz w:val="24"/>
                <w:szCs w:val="24"/>
              </w:rPr>
              <w:t>16.05-19.05</w:t>
            </w:r>
            <w:r w:rsidR="002406F7" w:rsidRPr="002406F7">
              <w:rPr>
                <w:sz w:val="24"/>
                <w:szCs w:val="24"/>
              </w:rPr>
              <w:t>.20</w:t>
            </w:r>
          </w:p>
        </w:tc>
        <w:tc>
          <w:tcPr>
            <w:tcW w:w="1624" w:type="dxa"/>
          </w:tcPr>
          <w:p w:rsidR="00F550C6" w:rsidRPr="00A72657" w:rsidRDefault="005D2777" w:rsidP="005D2777">
            <w:pPr>
              <w:jc w:val="center"/>
              <w:rPr>
                <w:sz w:val="24"/>
                <w:szCs w:val="24"/>
              </w:rPr>
            </w:pPr>
            <w:r w:rsidRPr="00A72657">
              <w:rPr>
                <w:sz w:val="24"/>
                <w:szCs w:val="24"/>
              </w:rPr>
              <w:t>08:30</w:t>
            </w:r>
          </w:p>
        </w:tc>
        <w:tc>
          <w:tcPr>
            <w:tcW w:w="2041" w:type="dxa"/>
          </w:tcPr>
          <w:p w:rsidR="00F550C6" w:rsidRPr="00A72657" w:rsidRDefault="005D2777" w:rsidP="005D2777">
            <w:pPr>
              <w:jc w:val="center"/>
              <w:rPr>
                <w:sz w:val="24"/>
                <w:szCs w:val="24"/>
              </w:rPr>
            </w:pPr>
            <w:r w:rsidRPr="00A72657">
              <w:rPr>
                <w:sz w:val="24"/>
                <w:szCs w:val="24"/>
              </w:rPr>
              <w:t>13:00</w:t>
            </w:r>
          </w:p>
        </w:tc>
        <w:tc>
          <w:tcPr>
            <w:tcW w:w="2751" w:type="dxa"/>
          </w:tcPr>
          <w:p w:rsidR="00F550C6" w:rsidRPr="00F550C6" w:rsidRDefault="00F550C6" w:rsidP="00F550C6">
            <w:pPr>
              <w:jc w:val="both"/>
              <w:rPr>
                <w:sz w:val="24"/>
                <w:szCs w:val="24"/>
              </w:rPr>
            </w:pPr>
            <w:r w:rsidRPr="00F550C6">
              <w:rPr>
                <w:bCs/>
                <w:sz w:val="24"/>
                <w:szCs w:val="24"/>
              </w:rPr>
              <w:t>Лекарственные средства. Анализ ассортимента. Хранение. Реализация.</w:t>
            </w:r>
          </w:p>
        </w:tc>
        <w:tc>
          <w:tcPr>
            <w:tcW w:w="1931" w:type="dxa"/>
          </w:tcPr>
          <w:p w:rsidR="00F550C6" w:rsidRPr="00A72657" w:rsidRDefault="005D2777" w:rsidP="005D2777">
            <w:pPr>
              <w:jc w:val="center"/>
              <w:rPr>
                <w:sz w:val="24"/>
                <w:szCs w:val="24"/>
              </w:rPr>
            </w:pPr>
            <w:r w:rsidRPr="00A72657">
              <w:rPr>
                <w:sz w:val="24"/>
                <w:szCs w:val="24"/>
              </w:rPr>
              <w:t>4</w:t>
            </w:r>
          </w:p>
        </w:tc>
      </w:tr>
      <w:tr w:rsidR="0029069F" w:rsidRPr="00F550C6" w:rsidTr="00E777A7">
        <w:tc>
          <w:tcPr>
            <w:tcW w:w="1223" w:type="dxa"/>
          </w:tcPr>
          <w:p w:rsidR="00F550C6" w:rsidRPr="00F550C6" w:rsidRDefault="002406F7" w:rsidP="00F550C6">
            <w:pPr>
              <w:jc w:val="both"/>
              <w:rPr>
                <w:sz w:val="24"/>
                <w:szCs w:val="24"/>
              </w:rPr>
            </w:pPr>
            <w:r w:rsidRPr="002406F7">
              <w:rPr>
                <w:sz w:val="24"/>
                <w:szCs w:val="24"/>
              </w:rPr>
              <w:t>20.05.20</w:t>
            </w:r>
          </w:p>
        </w:tc>
        <w:tc>
          <w:tcPr>
            <w:tcW w:w="1624" w:type="dxa"/>
          </w:tcPr>
          <w:p w:rsidR="00F550C6" w:rsidRPr="00A72657" w:rsidRDefault="005D2777" w:rsidP="005D2777">
            <w:pPr>
              <w:jc w:val="center"/>
              <w:rPr>
                <w:sz w:val="24"/>
                <w:szCs w:val="24"/>
              </w:rPr>
            </w:pPr>
            <w:r w:rsidRPr="00A72657">
              <w:rPr>
                <w:sz w:val="24"/>
                <w:szCs w:val="24"/>
              </w:rPr>
              <w:t>08:00</w:t>
            </w:r>
          </w:p>
        </w:tc>
        <w:tc>
          <w:tcPr>
            <w:tcW w:w="2041" w:type="dxa"/>
          </w:tcPr>
          <w:p w:rsidR="009320A3" w:rsidRPr="00A72657" w:rsidRDefault="005D2777" w:rsidP="005D2777">
            <w:pPr>
              <w:jc w:val="center"/>
              <w:rPr>
                <w:sz w:val="24"/>
                <w:szCs w:val="24"/>
              </w:rPr>
            </w:pPr>
            <w:r w:rsidRPr="00A72657">
              <w:rPr>
                <w:sz w:val="24"/>
                <w:szCs w:val="24"/>
              </w:rPr>
              <w:t>14:00</w:t>
            </w:r>
          </w:p>
        </w:tc>
        <w:tc>
          <w:tcPr>
            <w:tcW w:w="2751" w:type="dxa"/>
          </w:tcPr>
          <w:p w:rsidR="00F550C6" w:rsidRPr="00F550C6" w:rsidRDefault="00883CE9" w:rsidP="00F550C6">
            <w:pPr>
              <w:jc w:val="both"/>
              <w:rPr>
                <w:sz w:val="24"/>
                <w:szCs w:val="24"/>
              </w:rPr>
            </w:pPr>
            <w:r w:rsidRPr="00F550C6">
              <w:rPr>
                <w:bCs/>
                <w:sz w:val="24"/>
                <w:szCs w:val="24"/>
              </w:rPr>
              <w:t>Гомеопатические лекарственные препараты. Анализ ассортимента. Хранение. Реализация.</w:t>
            </w:r>
          </w:p>
        </w:tc>
        <w:tc>
          <w:tcPr>
            <w:tcW w:w="1931" w:type="dxa"/>
          </w:tcPr>
          <w:p w:rsidR="00F550C6" w:rsidRPr="00A72657" w:rsidRDefault="005D2777" w:rsidP="005D2777">
            <w:pPr>
              <w:jc w:val="center"/>
              <w:rPr>
                <w:sz w:val="24"/>
                <w:szCs w:val="24"/>
              </w:rPr>
            </w:pPr>
            <w:r w:rsidRPr="00A72657">
              <w:rPr>
                <w:sz w:val="24"/>
                <w:szCs w:val="24"/>
              </w:rPr>
              <w:t>5</w:t>
            </w:r>
          </w:p>
        </w:tc>
      </w:tr>
      <w:tr w:rsidR="00E777A7" w:rsidRPr="00F550C6" w:rsidTr="00E777A7">
        <w:tc>
          <w:tcPr>
            <w:tcW w:w="1223" w:type="dxa"/>
          </w:tcPr>
          <w:p w:rsidR="00E777A7" w:rsidRPr="00F550C6" w:rsidRDefault="00E777A7" w:rsidP="00E777A7">
            <w:pPr>
              <w:jc w:val="both"/>
              <w:rPr>
                <w:sz w:val="24"/>
                <w:szCs w:val="24"/>
              </w:rPr>
            </w:pPr>
            <w:r w:rsidRPr="002406F7">
              <w:rPr>
                <w:sz w:val="24"/>
                <w:szCs w:val="24"/>
              </w:rPr>
              <w:t>21.05-23.05</w:t>
            </w:r>
            <w:r w:rsidR="002406F7" w:rsidRPr="002406F7">
              <w:rPr>
                <w:sz w:val="24"/>
                <w:szCs w:val="24"/>
              </w:rPr>
              <w:t>.20</w:t>
            </w:r>
          </w:p>
        </w:tc>
        <w:tc>
          <w:tcPr>
            <w:tcW w:w="1624" w:type="dxa"/>
          </w:tcPr>
          <w:p w:rsidR="00E777A7" w:rsidRPr="00A72657" w:rsidRDefault="005D2777" w:rsidP="005D2777">
            <w:pPr>
              <w:jc w:val="center"/>
              <w:rPr>
                <w:sz w:val="24"/>
                <w:szCs w:val="24"/>
              </w:rPr>
            </w:pPr>
            <w:r w:rsidRPr="00A72657">
              <w:rPr>
                <w:sz w:val="24"/>
                <w:szCs w:val="24"/>
              </w:rPr>
              <w:t>08:00</w:t>
            </w:r>
          </w:p>
        </w:tc>
        <w:tc>
          <w:tcPr>
            <w:tcW w:w="2041" w:type="dxa"/>
          </w:tcPr>
          <w:p w:rsidR="00E777A7" w:rsidRPr="00A72657" w:rsidRDefault="005D2777" w:rsidP="005D2777">
            <w:pPr>
              <w:jc w:val="center"/>
              <w:rPr>
                <w:sz w:val="24"/>
                <w:szCs w:val="24"/>
              </w:rPr>
            </w:pPr>
            <w:r w:rsidRPr="00A72657">
              <w:rPr>
                <w:sz w:val="24"/>
                <w:szCs w:val="24"/>
              </w:rPr>
              <w:t>14:00</w:t>
            </w:r>
          </w:p>
        </w:tc>
        <w:tc>
          <w:tcPr>
            <w:tcW w:w="2751" w:type="dxa"/>
            <w:vAlign w:val="center"/>
          </w:tcPr>
          <w:p w:rsidR="00E777A7" w:rsidRPr="00F550C6" w:rsidRDefault="00E777A7" w:rsidP="002406F7">
            <w:pPr>
              <w:widowControl w:val="0"/>
              <w:tabs>
                <w:tab w:val="right" w:leader="underscore" w:pos="9639"/>
              </w:tabs>
              <w:suppressAutoHyphens/>
              <w:jc w:val="both"/>
              <w:rPr>
                <w:bCs/>
                <w:sz w:val="24"/>
                <w:szCs w:val="24"/>
              </w:rPr>
            </w:pPr>
            <w:r w:rsidRPr="00F550C6">
              <w:rPr>
                <w:bCs/>
                <w:sz w:val="24"/>
                <w:szCs w:val="24"/>
              </w:rPr>
              <w:t>Медицинские изделия. Анализ ассортимента. Хранение. Реализация.</w:t>
            </w:r>
          </w:p>
        </w:tc>
        <w:tc>
          <w:tcPr>
            <w:tcW w:w="1931" w:type="dxa"/>
          </w:tcPr>
          <w:p w:rsidR="00E777A7" w:rsidRPr="00A72657" w:rsidRDefault="005D2777" w:rsidP="005D2777">
            <w:pPr>
              <w:jc w:val="center"/>
              <w:rPr>
                <w:sz w:val="24"/>
                <w:szCs w:val="24"/>
              </w:rPr>
            </w:pPr>
            <w:r w:rsidRPr="00A72657">
              <w:rPr>
                <w:sz w:val="24"/>
                <w:szCs w:val="24"/>
              </w:rPr>
              <w:t>4</w:t>
            </w:r>
          </w:p>
        </w:tc>
      </w:tr>
      <w:tr w:rsidR="00E777A7" w:rsidRPr="00F550C6" w:rsidTr="00E777A7">
        <w:tc>
          <w:tcPr>
            <w:tcW w:w="1223" w:type="dxa"/>
          </w:tcPr>
          <w:p w:rsidR="00E777A7" w:rsidRPr="00F550C6" w:rsidRDefault="00E777A7" w:rsidP="00E777A7">
            <w:pPr>
              <w:jc w:val="both"/>
              <w:rPr>
                <w:sz w:val="24"/>
                <w:szCs w:val="24"/>
              </w:rPr>
            </w:pPr>
            <w:r w:rsidRPr="002406F7">
              <w:rPr>
                <w:sz w:val="24"/>
                <w:szCs w:val="24"/>
              </w:rPr>
              <w:t>25.05-27.05</w:t>
            </w:r>
            <w:r w:rsidR="002406F7" w:rsidRPr="002406F7">
              <w:rPr>
                <w:sz w:val="24"/>
                <w:szCs w:val="24"/>
              </w:rPr>
              <w:t>.20</w:t>
            </w:r>
          </w:p>
        </w:tc>
        <w:tc>
          <w:tcPr>
            <w:tcW w:w="1624" w:type="dxa"/>
          </w:tcPr>
          <w:p w:rsidR="00E777A7" w:rsidRPr="00A72657" w:rsidRDefault="005D2777" w:rsidP="005D2777">
            <w:pPr>
              <w:jc w:val="center"/>
              <w:rPr>
                <w:sz w:val="24"/>
                <w:szCs w:val="24"/>
              </w:rPr>
            </w:pPr>
            <w:r w:rsidRPr="00A72657">
              <w:rPr>
                <w:sz w:val="24"/>
                <w:szCs w:val="24"/>
              </w:rPr>
              <w:t>08:00</w:t>
            </w:r>
          </w:p>
        </w:tc>
        <w:tc>
          <w:tcPr>
            <w:tcW w:w="2041" w:type="dxa"/>
          </w:tcPr>
          <w:p w:rsidR="009320A3" w:rsidRPr="00A72657" w:rsidRDefault="005D2777" w:rsidP="005D2777">
            <w:pPr>
              <w:jc w:val="center"/>
              <w:rPr>
                <w:sz w:val="24"/>
                <w:szCs w:val="24"/>
              </w:rPr>
            </w:pPr>
            <w:r w:rsidRPr="00A72657">
              <w:rPr>
                <w:sz w:val="24"/>
                <w:szCs w:val="24"/>
              </w:rPr>
              <w:t>14:00</w:t>
            </w:r>
          </w:p>
        </w:tc>
        <w:tc>
          <w:tcPr>
            <w:tcW w:w="2751" w:type="dxa"/>
          </w:tcPr>
          <w:p w:rsidR="00E777A7" w:rsidRPr="00F550C6" w:rsidRDefault="00E777A7" w:rsidP="00F550C6">
            <w:pPr>
              <w:jc w:val="both"/>
              <w:rPr>
                <w:sz w:val="24"/>
                <w:szCs w:val="24"/>
              </w:rPr>
            </w:pPr>
            <w:r w:rsidRPr="00F550C6">
              <w:rPr>
                <w:bCs/>
                <w:sz w:val="24"/>
                <w:szCs w:val="24"/>
              </w:rPr>
              <w:t>Медицинские приборы, аппараты, инструменты. Анализ ассортимента. Хранение. Реализация</w:t>
            </w:r>
          </w:p>
        </w:tc>
        <w:tc>
          <w:tcPr>
            <w:tcW w:w="1931" w:type="dxa"/>
          </w:tcPr>
          <w:p w:rsidR="00E777A7" w:rsidRPr="00A72657" w:rsidRDefault="005D2777" w:rsidP="005D2777">
            <w:pPr>
              <w:jc w:val="center"/>
              <w:rPr>
                <w:sz w:val="24"/>
                <w:szCs w:val="24"/>
              </w:rPr>
            </w:pPr>
            <w:r w:rsidRPr="00A72657">
              <w:rPr>
                <w:sz w:val="24"/>
                <w:szCs w:val="24"/>
              </w:rPr>
              <w:t>5</w:t>
            </w:r>
          </w:p>
        </w:tc>
      </w:tr>
      <w:tr w:rsidR="00E777A7" w:rsidRPr="00F550C6" w:rsidTr="00E777A7">
        <w:tc>
          <w:tcPr>
            <w:tcW w:w="1223" w:type="dxa"/>
          </w:tcPr>
          <w:p w:rsidR="00E777A7" w:rsidRPr="00F550C6" w:rsidRDefault="00E777A7" w:rsidP="00F550C6">
            <w:pPr>
              <w:jc w:val="both"/>
              <w:rPr>
                <w:sz w:val="24"/>
                <w:szCs w:val="24"/>
              </w:rPr>
            </w:pPr>
            <w:r w:rsidRPr="002406F7">
              <w:rPr>
                <w:sz w:val="24"/>
                <w:szCs w:val="24"/>
              </w:rPr>
              <w:t>28.05-29.05</w:t>
            </w:r>
            <w:r w:rsidR="002406F7" w:rsidRPr="002406F7">
              <w:rPr>
                <w:sz w:val="24"/>
                <w:szCs w:val="24"/>
              </w:rPr>
              <w:t>.20</w:t>
            </w:r>
          </w:p>
        </w:tc>
        <w:tc>
          <w:tcPr>
            <w:tcW w:w="1624" w:type="dxa"/>
          </w:tcPr>
          <w:p w:rsidR="00E777A7" w:rsidRPr="00A72657" w:rsidRDefault="005D2777" w:rsidP="005D2777">
            <w:pPr>
              <w:jc w:val="center"/>
              <w:rPr>
                <w:sz w:val="24"/>
                <w:szCs w:val="24"/>
              </w:rPr>
            </w:pPr>
            <w:r w:rsidRPr="00A72657">
              <w:rPr>
                <w:sz w:val="24"/>
                <w:szCs w:val="24"/>
              </w:rPr>
              <w:t>08:00</w:t>
            </w:r>
          </w:p>
        </w:tc>
        <w:tc>
          <w:tcPr>
            <w:tcW w:w="2041" w:type="dxa"/>
          </w:tcPr>
          <w:p w:rsidR="00E777A7" w:rsidRPr="00A72657" w:rsidRDefault="005D2777" w:rsidP="005D2777">
            <w:pPr>
              <w:jc w:val="center"/>
              <w:rPr>
                <w:sz w:val="24"/>
                <w:szCs w:val="24"/>
              </w:rPr>
            </w:pPr>
            <w:r w:rsidRPr="00A72657">
              <w:rPr>
                <w:sz w:val="24"/>
                <w:szCs w:val="24"/>
              </w:rPr>
              <w:t>14:00</w:t>
            </w:r>
          </w:p>
        </w:tc>
        <w:tc>
          <w:tcPr>
            <w:tcW w:w="2751" w:type="dxa"/>
          </w:tcPr>
          <w:p w:rsidR="00E777A7" w:rsidRPr="00F550C6" w:rsidRDefault="00E777A7" w:rsidP="00F550C6">
            <w:pPr>
              <w:jc w:val="both"/>
              <w:rPr>
                <w:sz w:val="24"/>
                <w:szCs w:val="24"/>
              </w:rPr>
            </w:pPr>
            <w:r w:rsidRPr="00F550C6">
              <w:rPr>
                <w:bCs/>
                <w:sz w:val="24"/>
                <w:szCs w:val="24"/>
              </w:rPr>
              <w:t>Биологически-активные добавки. Анализ ассортимента. Хранение. Реализация</w:t>
            </w:r>
          </w:p>
        </w:tc>
        <w:tc>
          <w:tcPr>
            <w:tcW w:w="1931" w:type="dxa"/>
          </w:tcPr>
          <w:p w:rsidR="00E777A7" w:rsidRPr="00A72657" w:rsidRDefault="005D2777" w:rsidP="005D2777">
            <w:pPr>
              <w:jc w:val="center"/>
              <w:rPr>
                <w:sz w:val="24"/>
                <w:szCs w:val="24"/>
              </w:rPr>
            </w:pPr>
            <w:r w:rsidRPr="00A72657">
              <w:rPr>
                <w:sz w:val="24"/>
                <w:szCs w:val="24"/>
              </w:rPr>
              <w:t>Зачтено</w:t>
            </w:r>
          </w:p>
        </w:tc>
      </w:tr>
      <w:tr w:rsidR="00E777A7" w:rsidRPr="00F550C6" w:rsidTr="00E777A7">
        <w:tc>
          <w:tcPr>
            <w:tcW w:w="1223" w:type="dxa"/>
          </w:tcPr>
          <w:p w:rsidR="00E777A7" w:rsidRPr="00F550C6" w:rsidRDefault="00E777A7" w:rsidP="002406F7">
            <w:pPr>
              <w:jc w:val="both"/>
              <w:rPr>
                <w:sz w:val="24"/>
                <w:szCs w:val="24"/>
              </w:rPr>
            </w:pPr>
            <w:r w:rsidRPr="002406F7">
              <w:rPr>
                <w:sz w:val="24"/>
                <w:szCs w:val="24"/>
              </w:rPr>
              <w:t>30.0</w:t>
            </w:r>
            <w:r w:rsidR="005D2777">
              <w:rPr>
                <w:sz w:val="24"/>
                <w:szCs w:val="24"/>
              </w:rPr>
              <w:t>5</w:t>
            </w:r>
            <w:r w:rsidR="002406F7" w:rsidRPr="002406F7">
              <w:rPr>
                <w:sz w:val="24"/>
                <w:szCs w:val="24"/>
              </w:rPr>
              <w:t>.20</w:t>
            </w:r>
          </w:p>
        </w:tc>
        <w:tc>
          <w:tcPr>
            <w:tcW w:w="1624" w:type="dxa"/>
          </w:tcPr>
          <w:p w:rsidR="00E777A7" w:rsidRPr="00A72657" w:rsidRDefault="005D2777" w:rsidP="005D2777">
            <w:pPr>
              <w:jc w:val="center"/>
              <w:rPr>
                <w:sz w:val="24"/>
                <w:szCs w:val="24"/>
              </w:rPr>
            </w:pPr>
            <w:r w:rsidRPr="00A72657">
              <w:rPr>
                <w:sz w:val="24"/>
                <w:szCs w:val="24"/>
              </w:rPr>
              <w:t>08:00</w:t>
            </w:r>
          </w:p>
        </w:tc>
        <w:tc>
          <w:tcPr>
            <w:tcW w:w="2041" w:type="dxa"/>
          </w:tcPr>
          <w:p w:rsidR="00E777A7" w:rsidRPr="00A72657" w:rsidRDefault="005D2777" w:rsidP="005D2777">
            <w:pPr>
              <w:jc w:val="center"/>
              <w:rPr>
                <w:sz w:val="24"/>
                <w:szCs w:val="24"/>
              </w:rPr>
            </w:pPr>
            <w:r w:rsidRPr="00A72657">
              <w:rPr>
                <w:sz w:val="24"/>
                <w:szCs w:val="24"/>
              </w:rPr>
              <w:t>14:00</w:t>
            </w:r>
          </w:p>
        </w:tc>
        <w:tc>
          <w:tcPr>
            <w:tcW w:w="2751" w:type="dxa"/>
          </w:tcPr>
          <w:p w:rsidR="00E777A7" w:rsidRPr="00F550C6" w:rsidRDefault="00E777A7" w:rsidP="00F550C6">
            <w:pPr>
              <w:jc w:val="both"/>
              <w:rPr>
                <w:sz w:val="24"/>
                <w:szCs w:val="24"/>
              </w:rPr>
            </w:pPr>
            <w:r w:rsidRPr="00F550C6">
              <w:rPr>
                <w:bCs/>
                <w:sz w:val="24"/>
                <w:szCs w:val="24"/>
              </w:rPr>
              <w:t>Минеральные воды. Анализ ассортимента. Хранение. Реализация.</w:t>
            </w:r>
          </w:p>
        </w:tc>
        <w:tc>
          <w:tcPr>
            <w:tcW w:w="1931" w:type="dxa"/>
          </w:tcPr>
          <w:p w:rsidR="00E777A7" w:rsidRPr="00A72657" w:rsidRDefault="005D2777" w:rsidP="005D2777">
            <w:pPr>
              <w:jc w:val="center"/>
              <w:rPr>
                <w:sz w:val="24"/>
                <w:szCs w:val="24"/>
              </w:rPr>
            </w:pPr>
            <w:r w:rsidRPr="00A72657">
              <w:rPr>
                <w:sz w:val="24"/>
                <w:szCs w:val="24"/>
              </w:rPr>
              <w:t>Зачтено</w:t>
            </w:r>
          </w:p>
        </w:tc>
      </w:tr>
      <w:tr w:rsidR="00E777A7" w:rsidRPr="00F550C6" w:rsidTr="00E777A7">
        <w:tc>
          <w:tcPr>
            <w:tcW w:w="1223" w:type="dxa"/>
          </w:tcPr>
          <w:p w:rsidR="00E777A7" w:rsidRPr="00F550C6" w:rsidRDefault="00E777A7" w:rsidP="00F550C6">
            <w:pPr>
              <w:jc w:val="both"/>
              <w:rPr>
                <w:sz w:val="24"/>
                <w:szCs w:val="24"/>
              </w:rPr>
            </w:pPr>
            <w:r w:rsidRPr="002406F7">
              <w:rPr>
                <w:sz w:val="24"/>
                <w:szCs w:val="24"/>
              </w:rPr>
              <w:t>01.06</w:t>
            </w:r>
            <w:r w:rsidR="002406F7" w:rsidRPr="002406F7">
              <w:rPr>
                <w:sz w:val="24"/>
                <w:szCs w:val="24"/>
              </w:rPr>
              <w:t>.20</w:t>
            </w:r>
          </w:p>
        </w:tc>
        <w:tc>
          <w:tcPr>
            <w:tcW w:w="1624" w:type="dxa"/>
          </w:tcPr>
          <w:p w:rsidR="00E777A7" w:rsidRPr="00A72657" w:rsidRDefault="005D2777" w:rsidP="005D2777">
            <w:pPr>
              <w:jc w:val="center"/>
              <w:rPr>
                <w:sz w:val="24"/>
                <w:szCs w:val="24"/>
              </w:rPr>
            </w:pPr>
            <w:r w:rsidRPr="00A72657">
              <w:rPr>
                <w:sz w:val="24"/>
                <w:szCs w:val="24"/>
              </w:rPr>
              <w:t>08:00</w:t>
            </w:r>
          </w:p>
        </w:tc>
        <w:tc>
          <w:tcPr>
            <w:tcW w:w="2041" w:type="dxa"/>
          </w:tcPr>
          <w:p w:rsidR="00E777A7" w:rsidRPr="00A72657" w:rsidRDefault="005D2777" w:rsidP="005D2777">
            <w:pPr>
              <w:jc w:val="center"/>
              <w:rPr>
                <w:sz w:val="24"/>
                <w:szCs w:val="24"/>
              </w:rPr>
            </w:pPr>
            <w:r w:rsidRPr="00A72657">
              <w:rPr>
                <w:sz w:val="24"/>
                <w:szCs w:val="24"/>
              </w:rPr>
              <w:t>20:00</w:t>
            </w:r>
          </w:p>
        </w:tc>
        <w:tc>
          <w:tcPr>
            <w:tcW w:w="2751" w:type="dxa"/>
          </w:tcPr>
          <w:p w:rsidR="00E777A7" w:rsidRPr="00F550C6" w:rsidRDefault="00E777A7" w:rsidP="00E777A7">
            <w:pPr>
              <w:widowControl w:val="0"/>
              <w:tabs>
                <w:tab w:val="right" w:leader="underscore" w:pos="9639"/>
              </w:tabs>
              <w:suppressAutoHyphens/>
              <w:rPr>
                <w:bCs/>
                <w:sz w:val="24"/>
                <w:szCs w:val="24"/>
              </w:rPr>
            </w:pPr>
            <w:r w:rsidRPr="00F550C6">
              <w:rPr>
                <w:bCs/>
                <w:sz w:val="24"/>
                <w:szCs w:val="24"/>
              </w:rPr>
              <w:t xml:space="preserve">Парфюмерно-косметические товары. </w:t>
            </w:r>
            <w:proofErr w:type="gramStart"/>
            <w:r w:rsidRPr="00F550C6">
              <w:rPr>
                <w:bCs/>
                <w:sz w:val="24"/>
                <w:szCs w:val="24"/>
              </w:rPr>
              <w:t>Анализ  ассортимента</w:t>
            </w:r>
            <w:proofErr w:type="gramEnd"/>
            <w:r w:rsidRPr="00F550C6">
              <w:rPr>
                <w:bCs/>
                <w:sz w:val="24"/>
                <w:szCs w:val="24"/>
              </w:rPr>
              <w:t>.</w:t>
            </w:r>
          </w:p>
          <w:p w:rsidR="00E777A7" w:rsidRPr="00F550C6" w:rsidRDefault="00E777A7" w:rsidP="00E777A7">
            <w:pPr>
              <w:jc w:val="both"/>
              <w:rPr>
                <w:sz w:val="24"/>
                <w:szCs w:val="24"/>
              </w:rPr>
            </w:pPr>
            <w:r w:rsidRPr="002406F7">
              <w:rPr>
                <w:bCs/>
                <w:sz w:val="24"/>
                <w:szCs w:val="24"/>
              </w:rPr>
              <w:t>Хранение. Реализация.</w:t>
            </w:r>
          </w:p>
        </w:tc>
        <w:tc>
          <w:tcPr>
            <w:tcW w:w="1931" w:type="dxa"/>
          </w:tcPr>
          <w:p w:rsidR="00E777A7" w:rsidRPr="00A72657" w:rsidRDefault="005D2777" w:rsidP="005D2777">
            <w:pPr>
              <w:jc w:val="center"/>
              <w:rPr>
                <w:sz w:val="24"/>
                <w:szCs w:val="24"/>
              </w:rPr>
            </w:pPr>
            <w:r w:rsidRPr="00A72657">
              <w:rPr>
                <w:sz w:val="24"/>
                <w:szCs w:val="24"/>
              </w:rPr>
              <w:t>Зачтено</w:t>
            </w:r>
          </w:p>
        </w:tc>
      </w:tr>
      <w:tr w:rsidR="00E777A7" w:rsidRPr="00F550C6" w:rsidTr="00E777A7">
        <w:tc>
          <w:tcPr>
            <w:tcW w:w="1223" w:type="dxa"/>
          </w:tcPr>
          <w:p w:rsidR="00E777A7" w:rsidRPr="00F550C6" w:rsidRDefault="00E777A7" w:rsidP="00F550C6">
            <w:pPr>
              <w:jc w:val="both"/>
              <w:rPr>
                <w:sz w:val="24"/>
                <w:szCs w:val="24"/>
              </w:rPr>
            </w:pPr>
            <w:r w:rsidRPr="002406F7">
              <w:rPr>
                <w:sz w:val="24"/>
                <w:szCs w:val="24"/>
              </w:rPr>
              <w:t>02.06</w:t>
            </w:r>
            <w:r w:rsidR="002406F7" w:rsidRPr="002406F7">
              <w:rPr>
                <w:sz w:val="24"/>
                <w:szCs w:val="24"/>
              </w:rPr>
              <w:t>.20</w:t>
            </w:r>
          </w:p>
        </w:tc>
        <w:tc>
          <w:tcPr>
            <w:tcW w:w="1624" w:type="dxa"/>
          </w:tcPr>
          <w:p w:rsidR="00E777A7" w:rsidRPr="00A72657" w:rsidRDefault="005D2777" w:rsidP="005D2777">
            <w:pPr>
              <w:jc w:val="center"/>
              <w:rPr>
                <w:sz w:val="24"/>
                <w:szCs w:val="24"/>
              </w:rPr>
            </w:pPr>
            <w:r w:rsidRPr="00A72657">
              <w:rPr>
                <w:sz w:val="24"/>
                <w:szCs w:val="24"/>
              </w:rPr>
              <w:t>08:00</w:t>
            </w:r>
          </w:p>
        </w:tc>
        <w:tc>
          <w:tcPr>
            <w:tcW w:w="2041" w:type="dxa"/>
          </w:tcPr>
          <w:p w:rsidR="00E777A7" w:rsidRPr="00A72657" w:rsidRDefault="005D2777" w:rsidP="005D2777">
            <w:pPr>
              <w:jc w:val="center"/>
              <w:rPr>
                <w:sz w:val="24"/>
                <w:szCs w:val="24"/>
              </w:rPr>
            </w:pPr>
            <w:r w:rsidRPr="00A72657">
              <w:rPr>
                <w:sz w:val="24"/>
                <w:szCs w:val="24"/>
              </w:rPr>
              <w:t>14:00</w:t>
            </w:r>
          </w:p>
        </w:tc>
        <w:tc>
          <w:tcPr>
            <w:tcW w:w="2751" w:type="dxa"/>
          </w:tcPr>
          <w:p w:rsidR="00E777A7" w:rsidRPr="00F550C6" w:rsidRDefault="00E777A7" w:rsidP="00F550C6">
            <w:pPr>
              <w:jc w:val="both"/>
              <w:rPr>
                <w:sz w:val="24"/>
                <w:szCs w:val="24"/>
              </w:rPr>
            </w:pPr>
            <w:r w:rsidRPr="00F550C6">
              <w:rPr>
                <w:bCs/>
                <w:sz w:val="24"/>
                <w:szCs w:val="24"/>
              </w:rPr>
              <w:t xml:space="preserve">Диетическое питание, </w:t>
            </w:r>
            <w:proofErr w:type="gramStart"/>
            <w:r w:rsidRPr="00F550C6">
              <w:rPr>
                <w:bCs/>
                <w:sz w:val="24"/>
                <w:szCs w:val="24"/>
              </w:rPr>
              <w:t>питание  детей</w:t>
            </w:r>
            <w:proofErr w:type="gramEnd"/>
            <w:r w:rsidRPr="00F550C6">
              <w:rPr>
                <w:bCs/>
                <w:sz w:val="24"/>
                <w:szCs w:val="24"/>
              </w:rPr>
              <w:t xml:space="preserve"> до 3х лет.</w:t>
            </w:r>
          </w:p>
        </w:tc>
        <w:tc>
          <w:tcPr>
            <w:tcW w:w="1931" w:type="dxa"/>
          </w:tcPr>
          <w:p w:rsidR="00E777A7" w:rsidRPr="00A72657" w:rsidRDefault="005D2777" w:rsidP="005D2777">
            <w:pPr>
              <w:jc w:val="center"/>
              <w:rPr>
                <w:sz w:val="24"/>
                <w:szCs w:val="24"/>
              </w:rPr>
            </w:pPr>
            <w:r w:rsidRPr="00A72657">
              <w:rPr>
                <w:sz w:val="24"/>
                <w:szCs w:val="24"/>
              </w:rPr>
              <w:t>Зачтено</w:t>
            </w:r>
          </w:p>
        </w:tc>
      </w:tr>
      <w:tr w:rsidR="002406F7" w:rsidRPr="00F550C6" w:rsidTr="002406F7">
        <w:tc>
          <w:tcPr>
            <w:tcW w:w="1223" w:type="dxa"/>
          </w:tcPr>
          <w:p w:rsidR="002406F7" w:rsidRPr="00F550C6" w:rsidRDefault="002406F7" w:rsidP="00F550C6">
            <w:pPr>
              <w:jc w:val="both"/>
              <w:rPr>
                <w:sz w:val="24"/>
                <w:szCs w:val="24"/>
              </w:rPr>
            </w:pPr>
            <w:r w:rsidRPr="002406F7">
              <w:rPr>
                <w:sz w:val="24"/>
                <w:szCs w:val="24"/>
              </w:rPr>
              <w:t xml:space="preserve">03.06-05.06.20                                                                                                                                                                                                                                                                                                                                                                                                                                                                                                                                                                                                                                                                                                                                                                                                                                                                                                                                                                                                                                                                                                                                                                                                                                                                                                                                                                                                                                                                                                                                                                                                                                                                                                                                                                                                                                                                                                                                                                                                                                                                                                                                                                                                                                                                                                                                                                                                                                                                                            </w:t>
            </w:r>
          </w:p>
        </w:tc>
        <w:tc>
          <w:tcPr>
            <w:tcW w:w="1624" w:type="dxa"/>
          </w:tcPr>
          <w:p w:rsidR="002406F7" w:rsidRPr="00A72657" w:rsidRDefault="003F4F9D" w:rsidP="003F4F9D">
            <w:pPr>
              <w:jc w:val="center"/>
              <w:rPr>
                <w:sz w:val="24"/>
                <w:szCs w:val="24"/>
              </w:rPr>
            </w:pPr>
            <w:r w:rsidRPr="00A72657">
              <w:rPr>
                <w:sz w:val="24"/>
                <w:szCs w:val="24"/>
              </w:rPr>
              <w:t>08:00</w:t>
            </w:r>
          </w:p>
        </w:tc>
        <w:tc>
          <w:tcPr>
            <w:tcW w:w="2041" w:type="dxa"/>
          </w:tcPr>
          <w:p w:rsidR="002406F7" w:rsidRPr="00A72657" w:rsidRDefault="003F4F9D" w:rsidP="003F4F9D">
            <w:pPr>
              <w:jc w:val="center"/>
              <w:rPr>
                <w:sz w:val="24"/>
                <w:szCs w:val="24"/>
              </w:rPr>
            </w:pPr>
            <w:r w:rsidRPr="00A72657">
              <w:rPr>
                <w:sz w:val="24"/>
                <w:szCs w:val="24"/>
              </w:rPr>
              <w:t>14:00</w:t>
            </w:r>
          </w:p>
        </w:tc>
        <w:tc>
          <w:tcPr>
            <w:tcW w:w="2751" w:type="dxa"/>
            <w:vAlign w:val="center"/>
          </w:tcPr>
          <w:p w:rsidR="002406F7" w:rsidRPr="00F550C6" w:rsidRDefault="002406F7" w:rsidP="002406F7">
            <w:pPr>
              <w:widowControl w:val="0"/>
              <w:tabs>
                <w:tab w:val="right" w:leader="underscore" w:pos="9639"/>
              </w:tabs>
              <w:suppressAutoHyphens/>
              <w:jc w:val="both"/>
              <w:rPr>
                <w:bCs/>
                <w:sz w:val="24"/>
                <w:szCs w:val="24"/>
              </w:rPr>
            </w:pPr>
            <w:r w:rsidRPr="00F550C6">
              <w:rPr>
                <w:bCs/>
                <w:sz w:val="24"/>
                <w:szCs w:val="24"/>
              </w:rPr>
              <w:t>Маркетинговая характеристика аптеки.</w:t>
            </w:r>
          </w:p>
        </w:tc>
        <w:tc>
          <w:tcPr>
            <w:tcW w:w="1931" w:type="dxa"/>
          </w:tcPr>
          <w:p w:rsidR="002406F7" w:rsidRPr="00F550C6" w:rsidRDefault="002406F7" w:rsidP="00F550C6">
            <w:pPr>
              <w:jc w:val="both"/>
              <w:rPr>
                <w:sz w:val="28"/>
                <w:szCs w:val="28"/>
              </w:rPr>
            </w:pPr>
          </w:p>
        </w:tc>
      </w:tr>
      <w:tr w:rsidR="002406F7" w:rsidRPr="00F550C6" w:rsidTr="002406F7">
        <w:tc>
          <w:tcPr>
            <w:tcW w:w="1223" w:type="dxa"/>
          </w:tcPr>
          <w:p w:rsidR="002406F7" w:rsidRPr="00F550C6" w:rsidRDefault="002406F7" w:rsidP="00F550C6">
            <w:pPr>
              <w:jc w:val="both"/>
              <w:rPr>
                <w:sz w:val="24"/>
                <w:szCs w:val="24"/>
              </w:rPr>
            </w:pPr>
            <w:r w:rsidRPr="002406F7">
              <w:rPr>
                <w:sz w:val="24"/>
                <w:szCs w:val="24"/>
              </w:rPr>
              <w:t>06.06.20</w:t>
            </w:r>
          </w:p>
        </w:tc>
        <w:tc>
          <w:tcPr>
            <w:tcW w:w="1624" w:type="dxa"/>
          </w:tcPr>
          <w:p w:rsidR="002406F7" w:rsidRPr="00A72657" w:rsidRDefault="003F4F9D" w:rsidP="003F4F9D">
            <w:pPr>
              <w:jc w:val="center"/>
              <w:rPr>
                <w:sz w:val="24"/>
                <w:szCs w:val="24"/>
              </w:rPr>
            </w:pPr>
            <w:r w:rsidRPr="00A72657">
              <w:rPr>
                <w:sz w:val="24"/>
                <w:szCs w:val="24"/>
              </w:rPr>
              <w:t>08:00</w:t>
            </w:r>
          </w:p>
        </w:tc>
        <w:tc>
          <w:tcPr>
            <w:tcW w:w="2041" w:type="dxa"/>
          </w:tcPr>
          <w:p w:rsidR="002406F7" w:rsidRPr="00A72657" w:rsidRDefault="003F4F9D" w:rsidP="003F4F9D">
            <w:pPr>
              <w:jc w:val="center"/>
              <w:rPr>
                <w:sz w:val="24"/>
                <w:szCs w:val="24"/>
              </w:rPr>
            </w:pPr>
            <w:r w:rsidRPr="00A72657">
              <w:rPr>
                <w:sz w:val="24"/>
                <w:szCs w:val="24"/>
              </w:rPr>
              <w:t>14:00</w:t>
            </w:r>
          </w:p>
        </w:tc>
        <w:tc>
          <w:tcPr>
            <w:tcW w:w="2751" w:type="dxa"/>
            <w:vAlign w:val="center"/>
          </w:tcPr>
          <w:p w:rsidR="002406F7" w:rsidRPr="00F550C6" w:rsidRDefault="002406F7" w:rsidP="002406F7">
            <w:pPr>
              <w:widowControl w:val="0"/>
              <w:tabs>
                <w:tab w:val="right" w:leader="underscore" w:pos="9639"/>
              </w:tabs>
              <w:suppressAutoHyphens/>
              <w:jc w:val="both"/>
              <w:rPr>
                <w:bCs/>
                <w:sz w:val="24"/>
                <w:szCs w:val="24"/>
              </w:rPr>
            </w:pPr>
            <w:r w:rsidRPr="00F550C6">
              <w:rPr>
                <w:bCs/>
                <w:sz w:val="24"/>
                <w:szCs w:val="24"/>
              </w:rPr>
              <w:t>Торговое оборудование аптеки.</w:t>
            </w:r>
          </w:p>
        </w:tc>
        <w:tc>
          <w:tcPr>
            <w:tcW w:w="1931" w:type="dxa"/>
          </w:tcPr>
          <w:p w:rsidR="002406F7" w:rsidRPr="00F550C6" w:rsidRDefault="002406F7" w:rsidP="00F550C6">
            <w:pPr>
              <w:jc w:val="both"/>
              <w:rPr>
                <w:sz w:val="28"/>
                <w:szCs w:val="28"/>
              </w:rPr>
            </w:pPr>
          </w:p>
        </w:tc>
      </w:tr>
      <w:tr w:rsidR="002406F7" w:rsidRPr="00F550C6" w:rsidTr="002406F7">
        <w:tc>
          <w:tcPr>
            <w:tcW w:w="1223" w:type="dxa"/>
          </w:tcPr>
          <w:p w:rsidR="002406F7" w:rsidRPr="00F550C6" w:rsidRDefault="002406F7" w:rsidP="00F550C6">
            <w:pPr>
              <w:jc w:val="both"/>
              <w:rPr>
                <w:sz w:val="24"/>
                <w:szCs w:val="24"/>
              </w:rPr>
            </w:pPr>
            <w:r w:rsidRPr="002406F7">
              <w:rPr>
                <w:sz w:val="24"/>
                <w:szCs w:val="24"/>
              </w:rPr>
              <w:t>08.06-09.06.20</w:t>
            </w:r>
          </w:p>
        </w:tc>
        <w:tc>
          <w:tcPr>
            <w:tcW w:w="1624" w:type="dxa"/>
          </w:tcPr>
          <w:p w:rsidR="002406F7" w:rsidRPr="00A72657" w:rsidRDefault="003F4F9D" w:rsidP="003F4F9D">
            <w:pPr>
              <w:jc w:val="center"/>
              <w:rPr>
                <w:sz w:val="24"/>
                <w:szCs w:val="24"/>
              </w:rPr>
            </w:pPr>
            <w:r w:rsidRPr="00A72657">
              <w:rPr>
                <w:sz w:val="24"/>
                <w:szCs w:val="24"/>
              </w:rPr>
              <w:t>08:00</w:t>
            </w:r>
          </w:p>
        </w:tc>
        <w:tc>
          <w:tcPr>
            <w:tcW w:w="2041" w:type="dxa"/>
          </w:tcPr>
          <w:p w:rsidR="002406F7" w:rsidRPr="00A72657" w:rsidRDefault="003F4F9D" w:rsidP="003F4F9D">
            <w:pPr>
              <w:jc w:val="center"/>
              <w:rPr>
                <w:sz w:val="24"/>
                <w:szCs w:val="24"/>
              </w:rPr>
            </w:pPr>
            <w:r w:rsidRPr="00A72657">
              <w:rPr>
                <w:sz w:val="24"/>
                <w:szCs w:val="24"/>
              </w:rPr>
              <w:t>14:00</w:t>
            </w:r>
          </w:p>
        </w:tc>
        <w:tc>
          <w:tcPr>
            <w:tcW w:w="2751" w:type="dxa"/>
            <w:vAlign w:val="center"/>
          </w:tcPr>
          <w:p w:rsidR="002406F7" w:rsidRPr="00F550C6" w:rsidRDefault="002406F7" w:rsidP="002406F7">
            <w:pPr>
              <w:widowControl w:val="0"/>
              <w:tabs>
                <w:tab w:val="right" w:leader="underscore" w:pos="9639"/>
              </w:tabs>
              <w:suppressAutoHyphens/>
              <w:jc w:val="both"/>
              <w:rPr>
                <w:bCs/>
                <w:sz w:val="24"/>
                <w:szCs w:val="24"/>
              </w:rPr>
            </w:pPr>
            <w:r w:rsidRPr="00F550C6">
              <w:rPr>
                <w:bCs/>
                <w:sz w:val="24"/>
                <w:szCs w:val="24"/>
              </w:rPr>
              <w:t>Планировка торгового зала аптеки.</w:t>
            </w:r>
          </w:p>
        </w:tc>
        <w:tc>
          <w:tcPr>
            <w:tcW w:w="1931" w:type="dxa"/>
          </w:tcPr>
          <w:p w:rsidR="002406F7" w:rsidRPr="00F550C6" w:rsidRDefault="002406F7" w:rsidP="00F550C6">
            <w:pPr>
              <w:jc w:val="both"/>
              <w:rPr>
                <w:sz w:val="28"/>
                <w:szCs w:val="28"/>
              </w:rPr>
            </w:pPr>
          </w:p>
        </w:tc>
      </w:tr>
      <w:tr w:rsidR="002406F7" w:rsidRPr="00F550C6" w:rsidTr="002406F7">
        <w:tc>
          <w:tcPr>
            <w:tcW w:w="1223" w:type="dxa"/>
          </w:tcPr>
          <w:p w:rsidR="002406F7" w:rsidRPr="00F550C6" w:rsidRDefault="002406F7" w:rsidP="00F550C6">
            <w:pPr>
              <w:jc w:val="both"/>
              <w:rPr>
                <w:sz w:val="24"/>
                <w:szCs w:val="24"/>
              </w:rPr>
            </w:pPr>
            <w:r w:rsidRPr="002406F7">
              <w:rPr>
                <w:sz w:val="24"/>
                <w:szCs w:val="24"/>
              </w:rPr>
              <w:t>10.06-11.06.20</w:t>
            </w:r>
          </w:p>
        </w:tc>
        <w:tc>
          <w:tcPr>
            <w:tcW w:w="1624" w:type="dxa"/>
          </w:tcPr>
          <w:p w:rsidR="002406F7" w:rsidRPr="00A72657" w:rsidRDefault="003F4F9D" w:rsidP="003F4F9D">
            <w:pPr>
              <w:jc w:val="center"/>
              <w:rPr>
                <w:sz w:val="24"/>
                <w:szCs w:val="24"/>
              </w:rPr>
            </w:pPr>
            <w:r w:rsidRPr="00A72657">
              <w:rPr>
                <w:sz w:val="24"/>
                <w:szCs w:val="24"/>
              </w:rPr>
              <w:t>08:00</w:t>
            </w:r>
          </w:p>
        </w:tc>
        <w:tc>
          <w:tcPr>
            <w:tcW w:w="2041" w:type="dxa"/>
          </w:tcPr>
          <w:p w:rsidR="002406F7" w:rsidRPr="00A72657" w:rsidRDefault="003F4F9D" w:rsidP="003F4F9D">
            <w:pPr>
              <w:jc w:val="center"/>
              <w:rPr>
                <w:sz w:val="24"/>
                <w:szCs w:val="24"/>
              </w:rPr>
            </w:pPr>
            <w:r w:rsidRPr="00A72657">
              <w:rPr>
                <w:sz w:val="24"/>
                <w:szCs w:val="24"/>
              </w:rPr>
              <w:t>14:00</w:t>
            </w:r>
          </w:p>
        </w:tc>
        <w:tc>
          <w:tcPr>
            <w:tcW w:w="2751" w:type="dxa"/>
            <w:vAlign w:val="center"/>
          </w:tcPr>
          <w:p w:rsidR="002406F7" w:rsidRPr="00F550C6" w:rsidRDefault="002406F7" w:rsidP="002406F7">
            <w:pPr>
              <w:widowControl w:val="0"/>
              <w:tabs>
                <w:tab w:val="right" w:leader="underscore" w:pos="9639"/>
              </w:tabs>
              <w:suppressAutoHyphens/>
              <w:jc w:val="both"/>
              <w:rPr>
                <w:bCs/>
                <w:sz w:val="24"/>
                <w:szCs w:val="24"/>
              </w:rPr>
            </w:pPr>
            <w:r w:rsidRPr="00F550C6">
              <w:rPr>
                <w:bCs/>
                <w:sz w:val="24"/>
                <w:szCs w:val="24"/>
              </w:rPr>
              <w:t>Витрины. Типы витрин. Оформление витрин.</w:t>
            </w:r>
          </w:p>
        </w:tc>
        <w:tc>
          <w:tcPr>
            <w:tcW w:w="1931" w:type="dxa"/>
          </w:tcPr>
          <w:p w:rsidR="002406F7" w:rsidRPr="00F550C6" w:rsidRDefault="002406F7" w:rsidP="00F550C6">
            <w:pPr>
              <w:jc w:val="both"/>
              <w:rPr>
                <w:sz w:val="28"/>
                <w:szCs w:val="28"/>
              </w:rPr>
            </w:pPr>
          </w:p>
        </w:tc>
      </w:tr>
      <w:tr w:rsidR="002406F7" w:rsidRPr="00F550C6" w:rsidTr="002406F7">
        <w:tc>
          <w:tcPr>
            <w:tcW w:w="1223" w:type="dxa"/>
          </w:tcPr>
          <w:p w:rsidR="002406F7" w:rsidRPr="00F550C6" w:rsidRDefault="002406F7" w:rsidP="002406F7">
            <w:pPr>
              <w:jc w:val="both"/>
              <w:rPr>
                <w:sz w:val="24"/>
                <w:szCs w:val="24"/>
              </w:rPr>
            </w:pPr>
            <w:r w:rsidRPr="002406F7">
              <w:rPr>
                <w:sz w:val="24"/>
                <w:szCs w:val="24"/>
              </w:rPr>
              <w:lastRenderedPageBreak/>
              <w:t>11.06.20</w:t>
            </w:r>
          </w:p>
        </w:tc>
        <w:tc>
          <w:tcPr>
            <w:tcW w:w="1624" w:type="dxa"/>
          </w:tcPr>
          <w:p w:rsidR="002406F7" w:rsidRPr="00A72657" w:rsidRDefault="003F4F9D" w:rsidP="003F4F9D">
            <w:pPr>
              <w:jc w:val="center"/>
              <w:rPr>
                <w:sz w:val="24"/>
                <w:szCs w:val="24"/>
              </w:rPr>
            </w:pPr>
            <w:r w:rsidRPr="00A72657">
              <w:rPr>
                <w:sz w:val="24"/>
                <w:szCs w:val="24"/>
              </w:rPr>
              <w:t>08:00</w:t>
            </w:r>
          </w:p>
        </w:tc>
        <w:tc>
          <w:tcPr>
            <w:tcW w:w="2041" w:type="dxa"/>
          </w:tcPr>
          <w:p w:rsidR="002406F7" w:rsidRPr="00A72657" w:rsidRDefault="003F4F9D" w:rsidP="003F4F9D">
            <w:pPr>
              <w:jc w:val="center"/>
              <w:rPr>
                <w:sz w:val="24"/>
                <w:szCs w:val="24"/>
              </w:rPr>
            </w:pPr>
            <w:r w:rsidRPr="00A72657">
              <w:rPr>
                <w:sz w:val="24"/>
                <w:szCs w:val="24"/>
              </w:rPr>
              <w:t>14:00</w:t>
            </w:r>
          </w:p>
        </w:tc>
        <w:tc>
          <w:tcPr>
            <w:tcW w:w="2751" w:type="dxa"/>
            <w:vAlign w:val="center"/>
          </w:tcPr>
          <w:p w:rsidR="002406F7" w:rsidRPr="00F550C6" w:rsidRDefault="002406F7" w:rsidP="002406F7">
            <w:pPr>
              <w:widowControl w:val="0"/>
              <w:autoSpaceDE w:val="0"/>
              <w:autoSpaceDN w:val="0"/>
              <w:adjustRightInd w:val="0"/>
              <w:rPr>
                <w:bCs/>
                <w:sz w:val="24"/>
                <w:szCs w:val="24"/>
              </w:rPr>
            </w:pPr>
            <w:r w:rsidRPr="00F550C6">
              <w:rPr>
                <w:bCs/>
                <w:sz w:val="24"/>
                <w:szCs w:val="24"/>
              </w:rPr>
              <w:t>Реклама в аптеке.</w:t>
            </w:r>
          </w:p>
        </w:tc>
        <w:tc>
          <w:tcPr>
            <w:tcW w:w="1931" w:type="dxa"/>
          </w:tcPr>
          <w:p w:rsidR="002406F7" w:rsidRPr="00F550C6" w:rsidRDefault="002406F7" w:rsidP="00F550C6">
            <w:pPr>
              <w:jc w:val="both"/>
              <w:rPr>
                <w:sz w:val="28"/>
                <w:szCs w:val="28"/>
              </w:rPr>
            </w:pPr>
          </w:p>
        </w:tc>
      </w:tr>
    </w:tbl>
    <w:p w:rsidR="009F5B86" w:rsidRDefault="009F5B86" w:rsidP="00DC0BA1">
      <w:pPr>
        <w:spacing w:line="360" w:lineRule="auto"/>
        <w:jc w:val="center"/>
        <w:rPr>
          <w:rFonts w:ascii="Times New Roman" w:eastAsia="Calibri" w:hAnsi="Times New Roman" w:cs="Calibri"/>
          <w:b/>
          <w:sz w:val="28"/>
          <w:szCs w:val="28"/>
        </w:rPr>
      </w:pPr>
    </w:p>
    <w:p w:rsidR="009F5B86" w:rsidRDefault="009F5B86" w:rsidP="00DC0BA1">
      <w:pPr>
        <w:spacing w:line="360" w:lineRule="auto"/>
        <w:jc w:val="center"/>
        <w:rPr>
          <w:rFonts w:ascii="Times New Roman" w:eastAsia="Calibri" w:hAnsi="Times New Roman" w:cs="Calibri"/>
          <w:b/>
          <w:sz w:val="28"/>
          <w:szCs w:val="28"/>
        </w:rPr>
      </w:pPr>
    </w:p>
    <w:p w:rsidR="009F5B86" w:rsidRDefault="009F5B86" w:rsidP="00DC0BA1">
      <w:pPr>
        <w:spacing w:line="360" w:lineRule="auto"/>
        <w:jc w:val="center"/>
        <w:rPr>
          <w:rFonts w:ascii="Times New Roman" w:eastAsia="Calibri" w:hAnsi="Times New Roman" w:cs="Calibri"/>
          <w:b/>
          <w:sz w:val="28"/>
          <w:szCs w:val="28"/>
        </w:rPr>
      </w:pPr>
    </w:p>
    <w:p w:rsidR="009F5B86" w:rsidRDefault="009F5B86" w:rsidP="00DC0BA1">
      <w:pPr>
        <w:spacing w:line="360" w:lineRule="auto"/>
        <w:jc w:val="center"/>
        <w:rPr>
          <w:rFonts w:ascii="Times New Roman" w:eastAsia="Calibri" w:hAnsi="Times New Roman" w:cs="Calibri"/>
          <w:b/>
          <w:sz w:val="28"/>
          <w:szCs w:val="28"/>
        </w:rPr>
      </w:pPr>
    </w:p>
    <w:p w:rsidR="009F5B86" w:rsidRDefault="009F5B86" w:rsidP="00DC0BA1">
      <w:pPr>
        <w:spacing w:line="360" w:lineRule="auto"/>
        <w:jc w:val="center"/>
        <w:rPr>
          <w:rFonts w:ascii="Times New Roman" w:eastAsia="Calibri" w:hAnsi="Times New Roman" w:cs="Calibri"/>
          <w:b/>
          <w:sz w:val="28"/>
          <w:szCs w:val="28"/>
        </w:rPr>
      </w:pPr>
    </w:p>
    <w:p w:rsidR="009F5B86" w:rsidRDefault="009F5B86" w:rsidP="00DC0BA1">
      <w:pPr>
        <w:spacing w:line="360" w:lineRule="auto"/>
        <w:jc w:val="center"/>
        <w:rPr>
          <w:rFonts w:ascii="Times New Roman" w:eastAsia="Calibri" w:hAnsi="Times New Roman" w:cs="Calibri"/>
          <w:b/>
          <w:sz w:val="28"/>
          <w:szCs w:val="28"/>
        </w:rPr>
      </w:pPr>
    </w:p>
    <w:p w:rsidR="009F5B86" w:rsidRDefault="009F5B86" w:rsidP="00DC0BA1">
      <w:pPr>
        <w:spacing w:line="360" w:lineRule="auto"/>
        <w:jc w:val="center"/>
        <w:rPr>
          <w:rFonts w:ascii="Times New Roman" w:eastAsia="Calibri" w:hAnsi="Times New Roman" w:cs="Calibri"/>
          <w:b/>
          <w:sz w:val="28"/>
          <w:szCs w:val="28"/>
        </w:rPr>
      </w:pPr>
    </w:p>
    <w:p w:rsidR="009F5B86" w:rsidRDefault="009F5B86" w:rsidP="00DC0BA1">
      <w:pPr>
        <w:spacing w:line="360" w:lineRule="auto"/>
        <w:jc w:val="center"/>
        <w:rPr>
          <w:rFonts w:ascii="Times New Roman" w:eastAsia="Calibri" w:hAnsi="Times New Roman" w:cs="Calibri"/>
          <w:b/>
          <w:sz w:val="28"/>
          <w:szCs w:val="28"/>
        </w:rPr>
      </w:pPr>
    </w:p>
    <w:p w:rsidR="009F5B86" w:rsidRDefault="009F5B86" w:rsidP="00DC0BA1">
      <w:pPr>
        <w:spacing w:line="360" w:lineRule="auto"/>
        <w:jc w:val="center"/>
        <w:rPr>
          <w:rFonts w:ascii="Times New Roman" w:eastAsia="Calibri" w:hAnsi="Times New Roman" w:cs="Calibri"/>
          <w:b/>
          <w:sz w:val="28"/>
          <w:szCs w:val="28"/>
        </w:rPr>
      </w:pPr>
    </w:p>
    <w:p w:rsidR="009F5B86" w:rsidRDefault="009F5B86" w:rsidP="00DC0BA1">
      <w:pPr>
        <w:spacing w:line="360" w:lineRule="auto"/>
        <w:jc w:val="center"/>
        <w:rPr>
          <w:rFonts w:ascii="Times New Roman" w:eastAsia="Calibri" w:hAnsi="Times New Roman" w:cs="Calibri"/>
          <w:b/>
          <w:sz w:val="28"/>
          <w:szCs w:val="28"/>
        </w:rPr>
      </w:pPr>
    </w:p>
    <w:p w:rsidR="009F5B86" w:rsidRDefault="009F5B86" w:rsidP="00DC0BA1">
      <w:pPr>
        <w:spacing w:line="360" w:lineRule="auto"/>
        <w:jc w:val="center"/>
        <w:rPr>
          <w:rFonts w:ascii="Times New Roman" w:eastAsia="Calibri" w:hAnsi="Times New Roman" w:cs="Calibri"/>
          <w:b/>
          <w:sz w:val="28"/>
          <w:szCs w:val="28"/>
        </w:rPr>
      </w:pPr>
    </w:p>
    <w:p w:rsidR="009F5B86" w:rsidRDefault="009F5B86" w:rsidP="00DC0BA1">
      <w:pPr>
        <w:spacing w:line="360" w:lineRule="auto"/>
        <w:jc w:val="center"/>
        <w:rPr>
          <w:rFonts w:ascii="Times New Roman" w:eastAsia="Calibri" w:hAnsi="Times New Roman" w:cs="Calibri"/>
          <w:b/>
          <w:sz w:val="28"/>
          <w:szCs w:val="28"/>
        </w:rPr>
      </w:pPr>
    </w:p>
    <w:p w:rsidR="009F5B86" w:rsidRDefault="009F5B86" w:rsidP="00DC0BA1">
      <w:pPr>
        <w:spacing w:line="360" w:lineRule="auto"/>
        <w:jc w:val="center"/>
        <w:rPr>
          <w:rFonts w:ascii="Times New Roman" w:eastAsia="Calibri" w:hAnsi="Times New Roman" w:cs="Calibri"/>
          <w:b/>
          <w:sz w:val="28"/>
          <w:szCs w:val="28"/>
        </w:rPr>
      </w:pPr>
    </w:p>
    <w:p w:rsidR="009F5B86" w:rsidRDefault="009F5B86" w:rsidP="00DC0BA1">
      <w:pPr>
        <w:spacing w:line="360" w:lineRule="auto"/>
        <w:jc w:val="center"/>
        <w:rPr>
          <w:rFonts w:ascii="Times New Roman" w:eastAsia="Calibri" w:hAnsi="Times New Roman" w:cs="Calibri"/>
          <w:b/>
          <w:sz w:val="28"/>
          <w:szCs w:val="28"/>
        </w:rPr>
      </w:pPr>
    </w:p>
    <w:p w:rsidR="009F5B86" w:rsidRDefault="009F5B86" w:rsidP="00DC0BA1">
      <w:pPr>
        <w:spacing w:line="360" w:lineRule="auto"/>
        <w:jc w:val="center"/>
        <w:rPr>
          <w:rFonts w:ascii="Times New Roman" w:eastAsia="Calibri" w:hAnsi="Times New Roman" w:cs="Calibri"/>
          <w:b/>
          <w:sz w:val="28"/>
          <w:szCs w:val="28"/>
        </w:rPr>
      </w:pPr>
    </w:p>
    <w:p w:rsidR="009F5B86" w:rsidRDefault="009F5B86" w:rsidP="00DC0BA1">
      <w:pPr>
        <w:spacing w:line="360" w:lineRule="auto"/>
        <w:jc w:val="center"/>
        <w:rPr>
          <w:rFonts w:ascii="Times New Roman" w:eastAsia="Calibri" w:hAnsi="Times New Roman" w:cs="Calibri"/>
          <w:b/>
          <w:sz w:val="28"/>
          <w:szCs w:val="28"/>
        </w:rPr>
      </w:pPr>
    </w:p>
    <w:p w:rsidR="009F5B86" w:rsidRDefault="009F5B86" w:rsidP="00DC0BA1">
      <w:pPr>
        <w:spacing w:line="360" w:lineRule="auto"/>
        <w:jc w:val="center"/>
        <w:rPr>
          <w:rFonts w:ascii="Times New Roman" w:eastAsia="Calibri" w:hAnsi="Times New Roman" w:cs="Calibri"/>
          <w:b/>
          <w:sz w:val="28"/>
          <w:szCs w:val="28"/>
        </w:rPr>
      </w:pPr>
    </w:p>
    <w:p w:rsidR="009F5B86" w:rsidRDefault="009F5B86" w:rsidP="00DC0BA1">
      <w:pPr>
        <w:spacing w:line="360" w:lineRule="auto"/>
        <w:jc w:val="center"/>
        <w:rPr>
          <w:rFonts w:ascii="Times New Roman" w:eastAsia="Calibri" w:hAnsi="Times New Roman" w:cs="Calibri"/>
          <w:b/>
          <w:sz w:val="28"/>
          <w:szCs w:val="28"/>
        </w:rPr>
      </w:pPr>
    </w:p>
    <w:p w:rsidR="009F5B86" w:rsidRDefault="009F5B86" w:rsidP="00DC0BA1">
      <w:pPr>
        <w:spacing w:line="360" w:lineRule="auto"/>
        <w:jc w:val="center"/>
        <w:rPr>
          <w:rFonts w:ascii="Times New Roman" w:eastAsia="Calibri" w:hAnsi="Times New Roman" w:cs="Calibri"/>
          <w:b/>
          <w:sz w:val="28"/>
          <w:szCs w:val="28"/>
        </w:rPr>
      </w:pPr>
    </w:p>
    <w:p w:rsidR="009F5B86" w:rsidRDefault="009F5B86" w:rsidP="00DC0BA1">
      <w:pPr>
        <w:spacing w:line="360" w:lineRule="auto"/>
        <w:jc w:val="center"/>
        <w:rPr>
          <w:rFonts w:ascii="Times New Roman" w:eastAsia="Calibri" w:hAnsi="Times New Roman" w:cs="Calibri"/>
          <w:b/>
          <w:sz w:val="28"/>
          <w:szCs w:val="28"/>
        </w:rPr>
      </w:pPr>
    </w:p>
    <w:p w:rsidR="009F5B86" w:rsidRDefault="009F5B86" w:rsidP="00DC0BA1">
      <w:pPr>
        <w:spacing w:line="360" w:lineRule="auto"/>
        <w:jc w:val="center"/>
        <w:rPr>
          <w:rFonts w:ascii="Times New Roman" w:eastAsia="Calibri" w:hAnsi="Times New Roman" w:cs="Calibri"/>
          <w:b/>
          <w:sz w:val="28"/>
          <w:szCs w:val="28"/>
        </w:rPr>
      </w:pPr>
    </w:p>
    <w:p w:rsidR="00F550C6" w:rsidRPr="00F550C6" w:rsidRDefault="00F550C6" w:rsidP="00DC0BA1">
      <w:pPr>
        <w:spacing w:line="360" w:lineRule="auto"/>
        <w:jc w:val="center"/>
        <w:rPr>
          <w:rFonts w:ascii="Times New Roman" w:eastAsia="Calibri" w:hAnsi="Times New Roman" w:cs="Calibri"/>
          <w:b/>
          <w:sz w:val="28"/>
          <w:szCs w:val="28"/>
        </w:rPr>
      </w:pPr>
      <w:r w:rsidRPr="00F550C6">
        <w:rPr>
          <w:rFonts w:ascii="Times New Roman" w:eastAsia="Calibri" w:hAnsi="Times New Roman" w:cs="Calibri"/>
          <w:b/>
          <w:sz w:val="28"/>
          <w:szCs w:val="28"/>
        </w:rPr>
        <w:lastRenderedPageBreak/>
        <w:t>Содержание и объем проведенной работы</w:t>
      </w:r>
    </w:p>
    <w:p w:rsidR="003F4F9D" w:rsidRPr="003F4F9D" w:rsidRDefault="003F4F9D" w:rsidP="005E5E4F">
      <w:pPr>
        <w:spacing w:after="160" w:line="360" w:lineRule="auto"/>
        <w:ind w:firstLine="709"/>
        <w:jc w:val="center"/>
        <w:rPr>
          <w:rFonts w:ascii="Times New Roman" w:eastAsia="Calibri" w:hAnsi="Times New Roman" w:cs="Times New Roman"/>
          <w:b/>
          <w:sz w:val="28"/>
          <w:szCs w:val="28"/>
        </w:rPr>
      </w:pPr>
      <w:r w:rsidRPr="003F4F9D">
        <w:rPr>
          <w:rFonts w:ascii="Times New Roman" w:eastAsia="Calibri" w:hAnsi="Times New Roman" w:cs="Times New Roman"/>
          <w:b/>
          <w:sz w:val="28"/>
          <w:szCs w:val="28"/>
        </w:rPr>
        <w:t>Тема № 1. (30 часов) Организация работы по приему лекарственных средств, товаров аптечного ассортимента.  Документы, подтверждающие качество.</w:t>
      </w:r>
    </w:p>
    <w:p w:rsidR="003F4F9D" w:rsidRPr="003F4F9D" w:rsidRDefault="003F4F9D" w:rsidP="005E5E4F">
      <w:pPr>
        <w:spacing w:after="0" w:line="360" w:lineRule="auto"/>
        <w:ind w:firstLine="709"/>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Организация работы по приему лекарственных средств производиться в соответ</w:t>
      </w:r>
      <w:r>
        <w:rPr>
          <w:rFonts w:ascii="Times New Roman" w:eastAsia="Calibri" w:hAnsi="Times New Roman" w:cs="Times New Roman"/>
          <w:sz w:val="28"/>
          <w:szCs w:val="28"/>
        </w:rPr>
        <w:t xml:space="preserve">ствии с приказом МЗ РФ № 647-н </w:t>
      </w:r>
      <w:r w:rsidRPr="003F4F9D">
        <w:rPr>
          <w:rFonts w:ascii="Times New Roman" w:eastAsia="Calibri" w:hAnsi="Times New Roman" w:cs="Times New Roman"/>
          <w:sz w:val="28"/>
          <w:szCs w:val="28"/>
        </w:rPr>
        <w:t>«Об утверждении Правил надлежащей аптечной практики лекарственных препаратов для медицинского применения».</w:t>
      </w:r>
    </w:p>
    <w:p w:rsidR="003F4F9D" w:rsidRPr="003F4F9D" w:rsidRDefault="003F4F9D" w:rsidP="005E5E4F">
      <w:pPr>
        <w:spacing w:after="0" w:line="360" w:lineRule="auto"/>
        <w:ind w:firstLine="709"/>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Приемка товаров аптечного ассортимента осуществляется материально ответственным лицом. Если товары аптечного ассортимента находятся в транспортной таре без повреждений, то приемка может проводиться по количеству мест или по количеству товарных единиц и маркировке на таре. Если проверка фактического наличия товаров аптечного ассортимента в таре не проводится, то необходимо сделать отметку об этом в сопроводительном документе.</w:t>
      </w:r>
    </w:p>
    <w:p w:rsidR="003F4F9D" w:rsidRPr="003F4F9D" w:rsidRDefault="003F4F9D" w:rsidP="005E5E4F">
      <w:pPr>
        <w:spacing w:after="0" w:line="360" w:lineRule="auto"/>
        <w:ind w:firstLine="709"/>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Если количество и качество товаров аптечного ассортимента соответствует указанному в сопроводительных документах, то на сопроводительных документах проставляется штамп приемки, подтверждающий факт соответствия принятых товаров аптечного ассортимента данным, указанным в сопроводительных документах. Материально ответственное лицо, осуществляющее приемку товаров аптечного ассортимента, ставит свою подпись на сопроводительных документах и заверяет ее печатью субъекта розничной торговли (при наличии).</w:t>
      </w:r>
    </w:p>
    <w:p w:rsidR="003F4F9D" w:rsidRPr="003F4F9D" w:rsidRDefault="003F4F9D" w:rsidP="005E5E4F">
      <w:pPr>
        <w:spacing w:after="0" w:line="360" w:lineRule="auto"/>
        <w:ind w:firstLine="709"/>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К документам подтверждающие качество товара относится:</w:t>
      </w:r>
    </w:p>
    <w:p w:rsidR="003F4F9D" w:rsidRPr="003F4F9D" w:rsidRDefault="003F4F9D" w:rsidP="005E5E4F">
      <w:pPr>
        <w:numPr>
          <w:ilvl w:val="0"/>
          <w:numId w:val="4"/>
        </w:numPr>
        <w:spacing w:after="0" w:line="360" w:lineRule="auto"/>
        <w:ind w:firstLine="709"/>
        <w:contextualSpacing/>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Товарно-транспортная наглядная;</w:t>
      </w:r>
    </w:p>
    <w:p w:rsidR="003F4F9D" w:rsidRPr="003F4F9D" w:rsidRDefault="003F4F9D" w:rsidP="005E5E4F">
      <w:pPr>
        <w:numPr>
          <w:ilvl w:val="0"/>
          <w:numId w:val="4"/>
        </w:numPr>
        <w:spacing w:after="0" w:line="360" w:lineRule="auto"/>
        <w:ind w:firstLine="709"/>
        <w:contextualSpacing/>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Счет –фактура;</w:t>
      </w:r>
    </w:p>
    <w:p w:rsidR="003F4F9D" w:rsidRPr="003F4F9D" w:rsidRDefault="003F4F9D" w:rsidP="005E5E4F">
      <w:pPr>
        <w:numPr>
          <w:ilvl w:val="0"/>
          <w:numId w:val="4"/>
        </w:num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Товарная</w:t>
      </w:r>
      <w:r w:rsidRPr="003F4F9D">
        <w:rPr>
          <w:rFonts w:ascii="Times New Roman" w:eastAsia="Calibri" w:hAnsi="Times New Roman" w:cs="Times New Roman"/>
          <w:sz w:val="28"/>
          <w:szCs w:val="28"/>
        </w:rPr>
        <w:t xml:space="preserve"> накладна</w:t>
      </w:r>
      <w:r>
        <w:rPr>
          <w:rFonts w:ascii="Times New Roman" w:eastAsia="Calibri" w:hAnsi="Times New Roman" w:cs="Times New Roman"/>
          <w:sz w:val="28"/>
          <w:szCs w:val="28"/>
        </w:rPr>
        <w:t>я</w:t>
      </w:r>
      <w:r w:rsidRPr="003F4F9D">
        <w:rPr>
          <w:rFonts w:ascii="Times New Roman" w:eastAsia="Calibri" w:hAnsi="Times New Roman" w:cs="Times New Roman"/>
          <w:sz w:val="28"/>
          <w:szCs w:val="28"/>
        </w:rPr>
        <w:t>;</w:t>
      </w:r>
    </w:p>
    <w:p w:rsidR="003F4F9D" w:rsidRPr="003F4F9D" w:rsidRDefault="003F4F9D" w:rsidP="005E5E4F">
      <w:pPr>
        <w:numPr>
          <w:ilvl w:val="0"/>
          <w:numId w:val="4"/>
        </w:numPr>
        <w:spacing w:after="0" w:line="360" w:lineRule="auto"/>
        <w:ind w:firstLine="709"/>
        <w:contextualSpacing/>
        <w:rPr>
          <w:rFonts w:ascii="Times New Roman" w:eastAsia="Calibri" w:hAnsi="Times New Roman" w:cs="Times New Roman"/>
          <w:sz w:val="28"/>
          <w:szCs w:val="28"/>
        </w:rPr>
      </w:pPr>
      <w:r w:rsidRPr="003F4F9D">
        <w:rPr>
          <w:rFonts w:ascii="Times New Roman" w:eastAsia="Calibri" w:hAnsi="Times New Roman" w:cs="Times New Roman"/>
          <w:sz w:val="28"/>
          <w:szCs w:val="28"/>
        </w:rPr>
        <w:t>Реестр д</w:t>
      </w:r>
      <w:r>
        <w:rPr>
          <w:rFonts w:ascii="Times New Roman" w:eastAsia="Calibri" w:hAnsi="Times New Roman" w:cs="Times New Roman"/>
          <w:sz w:val="28"/>
          <w:szCs w:val="28"/>
        </w:rPr>
        <w:t>еклараций (</w:t>
      </w:r>
      <w:r w:rsidRPr="003F4F9D">
        <w:rPr>
          <w:rFonts w:ascii="Times New Roman" w:eastAsia="Calibri" w:hAnsi="Times New Roman" w:cs="Times New Roman"/>
          <w:sz w:val="28"/>
          <w:szCs w:val="28"/>
        </w:rPr>
        <w:t>реестр по качеству);</w:t>
      </w:r>
    </w:p>
    <w:p w:rsidR="003F4F9D" w:rsidRPr="003F4F9D" w:rsidRDefault="003F4F9D" w:rsidP="005E5E4F">
      <w:pPr>
        <w:numPr>
          <w:ilvl w:val="0"/>
          <w:numId w:val="4"/>
        </w:numPr>
        <w:spacing w:after="0" w:line="360" w:lineRule="auto"/>
        <w:ind w:firstLine="709"/>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Протокол </w:t>
      </w:r>
      <w:r w:rsidRPr="003F4F9D">
        <w:rPr>
          <w:rFonts w:ascii="Times New Roman" w:eastAsia="Calibri" w:hAnsi="Times New Roman" w:cs="Times New Roman"/>
          <w:sz w:val="28"/>
          <w:szCs w:val="28"/>
        </w:rPr>
        <w:t>согласования цен.</w:t>
      </w:r>
    </w:p>
    <w:p w:rsidR="003F4F9D" w:rsidRPr="003F4F9D" w:rsidRDefault="003F4F9D" w:rsidP="005E5E4F">
      <w:pPr>
        <w:spacing w:after="0" w:line="360" w:lineRule="auto"/>
        <w:ind w:firstLine="709"/>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lastRenderedPageBreak/>
        <w:t>Лекарственные препараты независимо от источника их поступления подвергаются приемочному контролю с целью предупреждения поступления в продажу фальсифицированных, недоброкачественных, контрафактных лекарственных препаратов.</w:t>
      </w:r>
    </w:p>
    <w:p w:rsidR="003F4F9D" w:rsidRPr="003F4F9D" w:rsidRDefault="003F4F9D" w:rsidP="005E5E4F">
      <w:pPr>
        <w:spacing w:after="0" w:line="360" w:lineRule="auto"/>
        <w:ind w:firstLine="709"/>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Приемочный контроль заключается в проверке поступающих лекарственных препаратов путем оценки:</w:t>
      </w:r>
    </w:p>
    <w:p w:rsidR="003F4F9D" w:rsidRPr="003F4F9D" w:rsidRDefault="003F4F9D" w:rsidP="005E5E4F">
      <w:pPr>
        <w:numPr>
          <w:ilvl w:val="0"/>
          <w:numId w:val="5"/>
        </w:numPr>
        <w:spacing w:after="0" w:line="360" w:lineRule="auto"/>
        <w:ind w:firstLine="709"/>
        <w:contextualSpacing/>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внешнего вида, цвета, запаха;</w:t>
      </w:r>
    </w:p>
    <w:p w:rsidR="003F4F9D" w:rsidRPr="003F4F9D" w:rsidRDefault="003F4F9D" w:rsidP="005E5E4F">
      <w:pPr>
        <w:numPr>
          <w:ilvl w:val="0"/>
          <w:numId w:val="5"/>
        </w:numPr>
        <w:spacing w:after="0" w:line="360" w:lineRule="auto"/>
        <w:ind w:firstLine="709"/>
        <w:contextualSpacing/>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целостности упаковки;</w:t>
      </w:r>
    </w:p>
    <w:p w:rsidR="003F4F9D" w:rsidRPr="003F4F9D" w:rsidRDefault="003F4F9D" w:rsidP="005E5E4F">
      <w:pPr>
        <w:numPr>
          <w:ilvl w:val="0"/>
          <w:numId w:val="5"/>
        </w:numPr>
        <w:spacing w:after="0" w:line="360" w:lineRule="auto"/>
        <w:ind w:firstLine="709"/>
        <w:contextualSpacing/>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соответствия маркировки лекарственных препаратов требованиям, установленным законодательством об обращении лекарственных средств;</w:t>
      </w:r>
    </w:p>
    <w:p w:rsidR="003F4F9D" w:rsidRPr="003F4F9D" w:rsidRDefault="003F4F9D" w:rsidP="005E5E4F">
      <w:pPr>
        <w:numPr>
          <w:ilvl w:val="0"/>
          <w:numId w:val="5"/>
        </w:numPr>
        <w:spacing w:after="0" w:line="360" w:lineRule="auto"/>
        <w:ind w:firstLine="709"/>
        <w:contextualSpacing/>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правильности оформления сопроводительных документов;</w:t>
      </w:r>
    </w:p>
    <w:p w:rsidR="003F4F9D" w:rsidRPr="003F4F9D" w:rsidRDefault="003F4F9D" w:rsidP="005E5E4F">
      <w:pPr>
        <w:numPr>
          <w:ilvl w:val="0"/>
          <w:numId w:val="5"/>
        </w:numPr>
        <w:spacing w:after="0" w:line="360" w:lineRule="auto"/>
        <w:ind w:firstLine="709"/>
        <w:contextualSpacing/>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наличия реестра деклараций, подтверждающих качество лекарственных средств в соответствии с действующими нормативными документами.</w:t>
      </w:r>
    </w:p>
    <w:p w:rsidR="003F4F9D" w:rsidRPr="003F4F9D" w:rsidRDefault="003F4F9D" w:rsidP="005E5E4F">
      <w:pPr>
        <w:spacing w:after="0" w:line="360" w:lineRule="auto"/>
        <w:ind w:firstLine="709"/>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Товары аптечного ассортимента до подачи в торговую зону должны пройти предпродажную подготовку, которая включает распаковку, рассортировку и осмотр, проверку качества товара (по внешним признакам) и наличия необходимой информации о товаре и его поставщике.</w:t>
      </w:r>
    </w:p>
    <w:p w:rsidR="003F4F9D" w:rsidRPr="003F4F9D" w:rsidRDefault="003F4F9D" w:rsidP="005E5E4F">
      <w:pPr>
        <w:spacing w:after="0" w:line="360" w:lineRule="auto"/>
        <w:ind w:firstLine="709"/>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 xml:space="preserve">Продукты лечебного, детского и диетического питания, биологически активные добавки являются пищевыми продуктами, которые до их подачи в торговую зону или иное место торговли должны быть освобождены от тары, оберточных и </w:t>
      </w:r>
      <w:proofErr w:type="spellStart"/>
      <w:r w:rsidRPr="003F4F9D">
        <w:rPr>
          <w:rFonts w:ascii="Times New Roman" w:eastAsia="Calibri" w:hAnsi="Times New Roman" w:cs="Times New Roman"/>
          <w:sz w:val="28"/>
          <w:szCs w:val="28"/>
        </w:rPr>
        <w:t>увязочных</w:t>
      </w:r>
      <w:proofErr w:type="spellEnd"/>
      <w:r w:rsidRPr="003F4F9D">
        <w:rPr>
          <w:rFonts w:ascii="Times New Roman" w:eastAsia="Calibri" w:hAnsi="Times New Roman" w:cs="Times New Roman"/>
          <w:sz w:val="28"/>
          <w:szCs w:val="28"/>
        </w:rPr>
        <w:t xml:space="preserve"> материалов, металлических клипс. Субъект розничной торговли должен также произвести проверку качества продуктов лечебного, детского и диетического питания, биологически активных добавок по внешним признакам, проверить наличие необходимой документации и информации, осуществить отбраковку и сортировку.</w:t>
      </w:r>
    </w:p>
    <w:p w:rsidR="003F4F9D" w:rsidRPr="003F4F9D" w:rsidRDefault="003F4F9D" w:rsidP="005E5E4F">
      <w:pPr>
        <w:spacing w:after="0" w:line="360" w:lineRule="auto"/>
        <w:ind w:firstLine="709"/>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 xml:space="preserve">Торговля продуктами лечебного, детского и диетического питания, биологически активными добавками запрещается при нарушении целостности упаковки. Качество данной группы товаров подтверждается свидетельством о </w:t>
      </w:r>
      <w:r w:rsidRPr="003F4F9D">
        <w:rPr>
          <w:rFonts w:ascii="Times New Roman" w:eastAsia="Calibri" w:hAnsi="Times New Roman" w:cs="Times New Roman"/>
          <w:sz w:val="28"/>
          <w:szCs w:val="28"/>
        </w:rPr>
        <w:lastRenderedPageBreak/>
        <w:t>государственной регистрации, в котором указана область применения и использования и документом производителя и (или) поставщика, подтверждающего безопасность продукта - декларацией о соответствии качества или реестром деклараций.</w:t>
      </w:r>
    </w:p>
    <w:p w:rsidR="003F4F9D" w:rsidRPr="003F4F9D" w:rsidRDefault="003F4F9D" w:rsidP="005E5E4F">
      <w:pPr>
        <w:spacing w:after="0" w:line="360" w:lineRule="auto"/>
        <w:ind w:firstLine="709"/>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В случае нарушения целостности упаковки, отсутствия полного пакета документов продукты лечебного, детского и диетического питания, биологически активные добавки подлежат возврату поставщику.</w:t>
      </w:r>
    </w:p>
    <w:p w:rsidR="003F4F9D" w:rsidRPr="003F4F9D" w:rsidRDefault="003F4F9D" w:rsidP="005E5E4F">
      <w:pPr>
        <w:spacing w:after="0" w:line="360" w:lineRule="auto"/>
        <w:ind w:firstLine="709"/>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Дезинфицирующие средства до подачи их в торговую зону, размещения в месте продажи должны пройти предпродажную подготовку, которая включает освобождение от транспортной тары, сортировку, проверку целостности упаковки (в том числе функционирования аэрозольной упаковки) и качества товара по внешним признакам, наличия необходимой информации о дезинфицирующих средствах и его изготовителе, инструкций по применению.</w:t>
      </w:r>
    </w:p>
    <w:p w:rsidR="003F4F9D" w:rsidRPr="003F4F9D" w:rsidRDefault="003F4F9D" w:rsidP="005E5E4F">
      <w:pPr>
        <w:spacing w:after="0" w:line="360" w:lineRule="auto"/>
        <w:ind w:firstLine="709"/>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Парфюмерно-косметическая продукция, подаваемая в торговую зону, должна соответствовать требованиям, определенным Решением Комиссии Таможенного союза от 23 сентября 2011 г. № 799 «О принятии технического регламента Таможенного союза «О безопасности парфюмерно-косметической продукции».</w:t>
      </w:r>
    </w:p>
    <w:p w:rsidR="00933E4D" w:rsidRDefault="003F4F9D" w:rsidP="005E5E4F">
      <w:pPr>
        <w:suppressAutoHyphens/>
        <w:spacing w:after="0" w:line="360" w:lineRule="auto"/>
        <w:ind w:firstLine="709"/>
        <w:jc w:val="both"/>
        <w:rPr>
          <w:rFonts w:ascii="Times New Roman" w:eastAsia="Times New Roman" w:hAnsi="Times New Roman" w:cs="Times New Roman"/>
          <w:sz w:val="28"/>
          <w:szCs w:val="28"/>
        </w:rPr>
      </w:pPr>
      <w:r w:rsidRPr="003F4F9D">
        <w:rPr>
          <w:rFonts w:ascii="Times New Roman" w:eastAsia="Calibri" w:hAnsi="Times New Roman" w:cs="Times New Roman"/>
          <w:sz w:val="28"/>
          <w:szCs w:val="28"/>
        </w:rPr>
        <w:t>Если товар соответствует всем показателям, то на него наклеивают ценники и размещают по местам хранения. Если товар не соответствует показателям, то заведующая аптекой составляет акт, который является основанием для предъявления опре</w:t>
      </w:r>
      <w:r w:rsidR="00933E4D">
        <w:rPr>
          <w:rFonts w:ascii="Times New Roman" w:eastAsia="Calibri" w:hAnsi="Times New Roman" w:cs="Times New Roman"/>
          <w:sz w:val="28"/>
          <w:szCs w:val="28"/>
        </w:rPr>
        <w:t>деленных претензий к поставщику</w:t>
      </w:r>
      <w:r w:rsidRPr="003F4F9D">
        <w:rPr>
          <w:rFonts w:ascii="Times New Roman" w:eastAsia="Calibri" w:hAnsi="Times New Roman" w:cs="Times New Roman"/>
          <w:sz w:val="28"/>
          <w:szCs w:val="28"/>
        </w:rPr>
        <w:t>, а сам товар помещают в</w:t>
      </w:r>
      <w:r w:rsidR="00933E4D">
        <w:rPr>
          <w:rFonts w:ascii="Times New Roman" w:eastAsia="Calibri" w:hAnsi="Times New Roman" w:cs="Times New Roman"/>
          <w:sz w:val="28"/>
          <w:szCs w:val="28"/>
        </w:rPr>
        <w:t xml:space="preserve"> карантинную зону с пометкой «</w:t>
      </w:r>
      <w:r w:rsidRPr="003F4F9D">
        <w:rPr>
          <w:rFonts w:ascii="Times New Roman" w:eastAsia="Calibri" w:hAnsi="Times New Roman" w:cs="Times New Roman"/>
          <w:sz w:val="28"/>
          <w:szCs w:val="28"/>
        </w:rPr>
        <w:t>Забраковано при приемочном контроле», после чего возвращают поставщику.</w:t>
      </w:r>
    </w:p>
    <w:p w:rsidR="00DC0BA1" w:rsidRDefault="00DC0BA1" w:rsidP="005E5E4F">
      <w:pPr>
        <w:spacing w:after="160" w:line="360" w:lineRule="auto"/>
        <w:ind w:firstLine="709"/>
        <w:jc w:val="center"/>
        <w:rPr>
          <w:rFonts w:ascii="Times New Roman" w:eastAsia="Calibri" w:hAnsi="Times New Roman" w:cs="Times New Roman"/>
          <w:b/>
          <w:sz w:val="28"/>
          <w:szCs w:val="28"/>
        </w:rPr>
      </w:pPr>
    </w:p>
    <w:p w:rsidR="00DC0BA1" w:rsidRDefault="00DC0BA1" w:rsidP="005E5E4F">
      <w:pPr>
        <w:spacing w:after="160" w:line="360" w:lineRule="auto"/>
        <w:ind w:firstLine="709"/>
        <w:jc w:val="center"/>
        <w:rPr>
          <w:rFonts w:ascii="Times New Roman" w:eastAsia="Calibri" w:hAnsi="Times New Roman" w:cs="Times New Roman"/>
          <w:b/>
          <w:sz w:val="28"/>
          <w:szCs w:val="28"/>
        </w:rPr>
      </w:pPr>
    </w:p>
    <w:p w:rsidR="00DC0BA1" w:rsidRDefault="00DC0BA1" w:rsidP="005E5E4F">
      <w:pPr>
        <w:spacing w:after="160" w:line="360" w:lineRule="auto"/>
        <w:ind w:firstLine="709"/>
        <w:jc w:val="center"/>
        <w:rPr>
          <w:rFonts w:ascii="Times New Roman" w:eastAsia="Calibri" w:hAnsi="Times New Roman" w:cs="Times New Roman"/>
          <w:b/>
          <w:sz w:val="28"/>
          <w:szCs w:val="28"/>
        </w:rPr>
      </w:pPr>
    </w:p>
    <w:p w:rsidR="00DC0BA1" w:rsidRDefault="00DC0BA1" w:rsidP="005E5E4F">
      <w:pPr>
        <w:spacing w:after="160" w:line="360" w:lineRule="auto"/>
        <w:ind w:firstLine="709"/>
        <w:jc w:val="center"/>
        <w:rPr>
          <w:rFonts w:ascii="Times New Roman" w:eastAsia="Calibri" w:hAnsi="Times New Roman" w:cs="Times New Roman"/>
          <w:b/>
          <w:sz w:val="28"/>
          <w:szCs w:val="28"/>
        </w:rPr>
      </w:pPr>
    </w:p>
    <w:p w:rsidR="003F4F9D" w:rsidRPr="003F4F9D" w:rsidRDefault="003F4F9D" w:rsidP="005E5E4F">
      <w:pPr>
        <w:spacing w:after="160" w:line="360" w:lineRule="auto"/>
        <w:ind w:firstLine="709"/>
        <w:jc w:val="center"/>
        <w:rPr>
          <w:rFonts w:ascii="Times New Roman" w:eastAsia="Calibri" w:hAnsi="Times New Roman" w:cs="Times New Roman"/>
          <w:b/>
          <w:sz w:val="28"/>
          <w:szCs w:val="28"/>
        </w:rPr>
      </w:pPr>
      <w:r w:rsidRPr="003F4F9D">
        <w:rPr>
          <w:rFonts w:ascii="Times New Roman" w:eastAsia="Calibri" w:hAnsi="Times New Roman" w:cs="Times New Roman"/>
          <w:b/>
          <w:sz w:val="28"/>
          <w:szCs w:val="28"/>
        </w:rPr>
        <w:lastRenderedPageBreak/>
        <w:t>Тема № 2.  (18 часов). Лекарственные средства. Анализ ассортимента. Хранение. Реализация.</w:t>
      </w:r>
    </w:p>
    <w:p w:rsidR="003F4F9D" w:rsidRPr="003F4F9D" w:rsidRDefault="003F4F9D" w:rsidP="005E5E4F">
      <w:pPr>
        <w:spacing w:after="160" w:line="360" w:lineRule="auto"/>
        <w:ind w:firstLine="709"/>
        <w:contextualSpacing/>
        <w:jc w:val="both"/>
        <w:rPr>
          <w:rFonts w:ascii="Times New Roman" w:eastAsia="Calibri" w:hAnsi="Times New Roman" w:cs="Times New Roman"/>
          <w:sz w:val="28"/>
          <w:szCs w:val="28"/>
        </w:rPr>
      </w:pPr>
      <w:r w:rsidRPr="003F4F9D">
        <w:rPr>
          <w:rFonts w:ascii="Times New Roman" w:eastAsia="Calibri" w:hAnsi="Times New Roman" w:cs="Times New Roman"/>
          <w:b/>
          <w:sz w:val="28"/>
          <w:szCs w:val="28"/>
        </w:rPr>
        <w:t>Лекарственное средство</w:t>
      </w:r>
      <w:r w:rsidRPr="003F4F9D">
        <w:rPr>
          <w:rFonts w:ascii="Times New Roman" w:eastAsia="Calibri" w:hAnsi="Times New Roman" w:cs="Times New Roman"/>
          <w:sz w:val="28"/>
          <w:szCs w:val="28"/>
        </w:rPr>
        <w:t xml:space="preserve"> -  вещества или их комбинации, вступающие в контакт с организмом человека или животного, проникающие в органы, ткани организма человека или животного, применяемые для профилактики, диагностики (за исключением веществ или их комбинаций, не контактирующих с организмом человека или животного), лечения заболевания, реабилитации, для сохранения, предотвращения или прерывания беременности и полученные из крови, плазмы крови, из органов, тканей организма человека или животного, растений, минералов методами синтеза или с применением биологических технологий. </w:t>
      </w:r>
    </w:p>
    <w:p w:rsidR="003F4F9D" w:rsidRPr="003F4F9D" w:rsidRDefault="003F4F9D" w:rsidP="005E5E4F">
      <w:pPr>
        <w:spacing w:after="160" w:line="360" w:lineRule="auto"/>
        <w:ind w:firstLine="709"/>
        <w:contextualSpacing/>
        <w:jc w:val="both"/>
        <w:rPr>
          <w:rFonts w:ascii="Times New Roman" w:eastAsia="Calibri" w:hAnsi="Times New Roman" w:cs="Times New Roman"/>
          <w:sz w:val="28"/>
          <w:szCs w:val="28"/>
        </w:rPr>
      </w:pPr>
      <w:r w:rsidRPr="003F4F9D">
        <w:rPr>
          <w:rFonts w:ascii="Times New Roman" w:eastAsia="Calibri" w:hAnsi="Times New Roman" w:cs="Times New Roman"/>
          <w:b/>
          <w:sz w:val="28"/>
          <w:szCs w:val="28"/>
        </w:rPr>
        <w:t>Лекарственная форма</w:t>
      </w:r>
      <w:r w:rsidRPr="003F4F9D">
        <w:rPr>
          <w:rFonts w:ascii="Times New Roman" w:eastAsia="Calibri" w:hAnsi="Times New Roman" w:cs="Times New Roman"/>
          <w:sz w:val="28"/>
          <w:szCs w:val="28"/>
        </w:rPr>
        <w:t xml:space="preserve"> - состояние лекарственного препарата, соответствующее способам его введения и применения и обеспечивающее достижение необходимого лечебного эффекта.</w:t>
      </w:r>
    </w:p>
    <w:p w:rsidR="003F4F9D" w:rsidRPr="003F4F9D" w:rsidRDefault="003F4F9D" w:rsidP="005E5E4F">
      <w:pPr>
        <w:spacing w:after="160" w:line="360" w:lineRule="auto"/>
        <w:ind w:firstLine="709"/>
        <w:contextualSpacing/>
        <w:jc w:val="both"/>
        <w:rPr>
          <w:rFonts w:ascii="Times New Roman" w:eastAsia="Calibri" w:hAnsi="Times New Roman" w:cs="Times New Roman"/>
          <w:sz w:val="28"/>
          <w:szCs w:val="28"/>
        </w:rPr>
      </w:pPr>
      <w:r w:rsidRPr="003F4F9D">
        <w:rPr>
          <w:rFonts w:ascii="Times New Roman" w:eastAsia="Calibri" w:hAnsi="Times New Roman" w:cs="Times New Roman"/>
          <w:b/>
          <w:sz w:val="28"/>
          <w:szCs w:val="28"/>
        </w:rPr>
        <w:t xml:space="preserve">Лекарственные препараты </w:t>
      </w:r>
      <w:r w:rsidRPr="003F4F9D">
        <w:rPr>
          <w:rFonts w:ascii="Times New Roman" w:eastAsia="Calibri" w:hAnsi="Times New Roman" w:cs="Times New Roman"/>
          <w:sz w:val="28"/>
          <w:szCs w:val="28"/>
        </w:rPr>
        <w:t>- лекарственные средства в виде лекарственных форм, применяемые для профилактики, диагностики, лечения заболевания, реабилитации, для сохранения, предотвращения или прерывания беременности.</w:t>
      </w:r>
    </w:p>
    <w:p w:rsidR="003F4F9D" w:rsidRPr="003F4F9D" w:rsidRDefault="003F4F9D" w:rsidP="005E5E4F">
      <w:pPr>
        <w:spacing w:after="160" w:line="360" w:lineRule="auto"/>
        <w:ind w:firstLine="709"/>
        <w:jc w:val="both"/>
        <w:rPr>
          <w:rFonts w:ascii="Times New Roman" w:eastAsia="Calibri" w:hAnsi="Times New Roman" w:cs="Times New Roman"/>
          <w:b/>
          <w:sz w:val="28"/>
          <w:szCs w:val="28"/>
        </w:rPr>
      </w:pPr>
      <w:r w:rsidRPr="003F4F9D">
        <w:rPr>
          <w:rFonts w:ascii="Times New Roman" w:eastAsia="Calibri" w:hAnsi="Times New Roman" w:cs="Times New Roman"/>
          <w:b/>
          <w:sz w:val="28"/>
          <w:szCs w:val="28"/>
        </w:rPr>
        <w:t>1. Анализ ассортимента лекарственных групп:</w:t>
      </w:r>
    </w:p>
    <w:tbl>
      <w:tblPr>
        <w:tblStyle w:val="2"/>
        <w:tblW w:w="9402" w:type="dxa"/>
        <w:tblLook w:val="04A0" w:firstRow="1" w:lastRow="0" w:firstColumn="1" w:lastColumn="0" w:noHBand="0" w:noVBand="1"/>
      </w:tblPr>
      <w:tblGrid>
        <w:gridCol w:w="3487"/>
        <w:gridCol w:w="2079"/>
        <w:gridCol w:w="2056"/>
        <w:gridCol w:w="1780"/>
      </w:tblGrid>
      <w:tr w:rsidR="003F4F9D" w:rsidRPr="003F4F9D" w:rsidTr="003F4F9D">
        <w:trPr>
          <w:trHeight w:val="543"/>
        </w:trPr>
        <w:tc>
          <w:tcPr>
            <w:tcW w:w="3537" w:type="dxa"/>
          </w:tcPr>
          <w:p w:rsidR="003F4F9D" w:rsidRPr="00A72657" w:rsidRDefault="003F4F9D" w:rsidP="005E5E4F">
            <w:pPr>
              <w:spacing w:line="360" w:lineRule="auto"/>
              <w:ind w:firstLine="709"/>
              <w:jc w:val="both"/>
              <w:rPr>
                <w:rFonts w:ascii="Times New Roman" w:eastAsia="Calibri" w:hAnsi="Times New Roman" w:cs="Times New Roman"/>
                <w:b/>
                <w:sz w:val="24"/>
                <w:szCs w:val="24"/>
              </w:rPr>
            </w:pPr>
            <w:r w:rsidRPr="00A72657">
              <w:rPr>
                <w:rFonts w:ascii="Times New Roman" w:eastAsia="Calibri" w:hAnsi="Times New Roman" w:cs="Times New Roman"/>
                <w:b/>
                <w:sz w:val="24"/>
                <w:szCs w:val="24"/>
              </w:rPr>
              <w:t>Фармакотерапевтическая группа</w:t>
            </w:r>
          </w:p>
        </w:tc>
        <w:tc>
          <w:tcPr>
            <w:tcW w:w="2098" w:type="dxa"/>
          </w:tcPr>
          <w:p w:rsidR="003F4F9D" w:rsidRPr="00A72657" w:rsidRDefault="003F4F9D" w:rsidP="005E5E4F">
            <w:pPr>
              <w:spacing w:line="360" w:lineRule="auto"/>
              <w:ind w:firstLine="709"/>
              <w:jc w:val="center"/>
              <w:rPr>
                <w:rFonts w:ascii="Times New Roman" w:eastAsia="Calibri" w:hAnsi="Times New Roman" w:cs="Times New Roman"/>
                <w:b/>
                <w:sz w:val="24"/>
                <w:szCs w:val="24"/>
              </w:rPr>
            </w:pPr>
            <w:r w:rsidRPr="00A72657">
              <w:rPr>
                <w:rFonts w:ascii="Times New Roman" w:eastAsia="Calibri" w:hAnsi="Times New Roman" w:cs="Times New Roman"/>
                <w:b/>
                <w:sz w:val="24"/>
                <w:szCs w:val="24"/>
              </w:rPr>
              <w:t>ТН</w:t>
            </w:r>
          </w:p>
        </w:tc>
        <w:tc>
          <w:tcPr>
            <w:tcW w:w="1923" w:type="dxa"/>
          </w:tcPr>
          <w:p w:rsidR="003F4F9D" w:rsidRPr="00A72657" w:rsidRDefault="003F4F9D" w:rsidP="005E5E4F">
            <w:pPr>
              <w:spacing w:line="360" w:lineRule="auto"/>
              <w:ind w:firstLine="709"/>
              <w:jc w:val="center"/>
              <w:rPr>
                <w:rFonts w:ascii="Times New Roman" w:eastAsia="Calibri" w:hAnsi="Times New Roman" w:cs="Times New Roman"/>
                <w:b/>
                <w:sz w:val="24"/>
                <w:szCs w:val="24"/>
              </w:rPr>
            </w:pPr>
            <w:r w:rsidRPr="00A72657">
              <w:rPr>
                <w:rFonts w:ascii="Times New Roman" w:eastAsia="Calibri" w:hAnsi="Times New Roman" w:cs="Times New Roman"/>
                <w:b/>
                <w:sz w:val="24"/>
                <w:szCs w:val="24"/>
              </w:rPr>
              <w:t>МНН</w:t>
            </w:r>
          </w:p>
        </w:tc>
        <w:tc>
          <w:tcPr>
            <w:tcW w:w="1844" w:type="dxa"/>
          </w:tcPr>
          <w:p w:rsidR="003F4F9D" w:rsidRPr="00A72657" w:rsidRDefault="003F4F9D" w:rsidP="005E5E4F">
            <w:pPr>
              <w:spacing w:line="360" w:lineRule="auto"/>
              <w:ind w:firstLine="709"/>
              <w:jc w:val="center"/>
              <w:rPr>
                <w:rFonts w:ascii="Times New Roman" w:eastAsia="Calibri" w:hAnsi="Times New Roman" w:cs="Times New Roman"/>
                <w:b/>
                <w:sz w:val="24"/>
                <w:szCs w:val="24"/>
              </w:rPr>
            </w:pPr>
            <w:r w:rsidRPr="00A72657">
              <w:rPr>
                <w:rFonts w:ascii="Times New Roman" w:eastAsia="Calibri" w:hAnsi="Times New Roman" w:cs="Times New Roman"/>
                <w:b/>
                <w:sz w:val="24"/>
                <w:szCs w:val="24"/>
              </w:rPr>
              <w:t xml:space="preserve">Код </w:t>
            </w:r>
            <w:r w:rsidRPr="00A72657">
              <w:rPr>
                <w:rFonts w:ascii="Times New Roman" w:eastAsia="Calibri" w:hAnsi="Times New Roman" w:cs="Times New Roman"/>
                <w:b/>
                <w:sz w:val="24"/>
                <w:szCs w:val="24"/>
                <w:lang w:val="en-US"/>
              </w:rPr>
              <w:t>ATX</w:t>
            </w:r>
          </w:p>
        </w:tc>
      </w:tr>
      <w:tr w:rsidR="003F4F9D" w:rsidRPr="003F4F9D" w:rsidTr="003F4F9D">
        <w:trPr>
          <w:trHeight w:val="543"/>
        </w:trPr>
        <w:tc>
          <w:tcPr>
            <w:tcW w:w="3537" w:type="dxa"/>
          </w:tcPr>
          <w:p w:rsidR="003F4F9D" w:rsidRPr="00A72657" w:rsidRDefault="003F4F9D" w:rsidP="009358E2">
            <w:pPr>
              <w:spacing w:line="360" w:lineRule="auto"/>
              <w:jc w:val="both"/>
              <w:rPr>
                <w:rFonts w:ascii="Times New Roman" w:eastAsia="Calibri" w:hAnsi="Times New Roman" w:cs="Times New Roman"/>
                <w:sz w:val="24"/>
                <w:szCs w:val="24"/>
              </w:rPr>
            </w:pPr>
            <w:proofErr w:type="spellStart"/>
            <w:r w:rsidRPr="00A72657">
              <w:rPr>
                <w:rFonts w:ascii="Times New Roman" w:eastAsia="Calibri" w:hAnsi="Times New Roman" w:cs="Times New Roman"/>
                <w:sz w:val="24"/>
                <w:szCs w:val="24"/>
              </w:rPr>
              <w:t>Антацидное</w:t>
            </w:r>
            <w:proofErr w:type="spellEnd"/>
            <w:r w:rsidRPr="00A72657">
              <w:rPr>
                <w:rFonts w:ascii="Times New Roman" w:eastAsia="Calibri" w:hAnsi="Times New Roman" w:cs="Times New Roman"/>
                <w:sz w:val="24"/>
                <w:szCs w:val="24"/>
              </w:rPr>
              <w:t xml:space="preserve"> средство</w:t>
            </w:r>
          </w:p>
        </w:tc>
        <w:tc>
          <w:tcPr>
            <w:tcW w:w="2098" w:type="dxa"/>
          </w:tcPr>
          <w:p w:rsidR="003F4F9D" w:rsidRPr="00A72657" w:rsidRDefault="003F4F9D" w:rsidP="009358E2">
            <w:pPr>
              <w:spacing w:line="360" w:lineRule="auto"/>
              <w:rPr>
                <w:rFonts w:ascii="Times New Roman" w:eastAsia="Calibri" w:hAnsi="Times New Roman" w:cs="Times New Roman"/>
                <w:sz w:val="24"/>
                <w:szCs w:val="24"/>
              </w:rPr>
            </w:pPr>
            <w:proofErr w:type="spellStart"/>
            <w:r w:rsidRPr="00A72657">
              <w:rPr>
                <w:rFonts w:ascii="Times New Roman" w:eastAsia="Calibri" w:hAnsi="Times New Roman" w:cs="Times New Roman"/>
                <w:sz w:val="24"/>
                <w:szCs w:val="24"/>
              </w:rPr>
              <w:t>Фосфалюгель</w:t>
            </w:r>
            <w:proofErr w:type="spellEnd"/>
          </w:p>
        </w:tc>
        <w:tc>
          <w:tcPr>
            <w:tcW w:w="1923" w:type="dxa"/>
          </w:tcPr>
          <w:p w:rsidR="003F4F9D" w:rsidRPr="00A72657" w:rsidRDefault="003F4F9D" w:rsidP="009358E2">
            <w:pPr>
              <w:spacing w:line="360" w:lineRule="auto"/>
              <w:rPr>
                <w:rFonts w:ascii="Times New Roman" w:eastAsia="Calibri" w:hAnsi="Times New Roman" w:cs="Times New Roman"/>
                <w:sz w:val="24"/>
                <w:szCs w:val="24"/>
              </w:rPr>
            </w:pPr>
            <w:r w:rsidRPr="00A72657">
              <w:rPr>
                <w:rFonts w:ascii="Times New Roman" w:eastAsia="Calibri" w:hAnsi="Times New Roman" w:cs="Times New Roman"/>
                <w:sz w:val="24"/>
                <w:szCs w:val="24"/>
              </w:rPr>
              <w:t>Алюминия фосфат</w:t>
            </w:r>
          </w:p>
        </w:tc>
        <w:tc>
          <w:tcPr>
            <w:tcW w:w="1844" w:type="dxa"/>
          </w:tcPr>
          <w:p w:rsidR="003F4F9D" w:rsidRPr="00A72657" w:rsidRDefault="003F4F9D" w:rsidP="009358E2">
            <w:pPr>
              <w:spacing w:line="360" w:lineRule="auto"/>
              <w:rPr>
                <w:rFonts w:ascii="Times New Roman" w:eastAsia="Calibri" w:hAnsi="Times New Roman" w:cs="Times New Roman"/>
                <w:sz w:val="24"/>
                <w:szCs w:val="24"/>
              </w:rPr>
            </w:pPr>
            <w:r w:rsidRPr="00A72657">
              <w:rPr>
                <w:rFonts w:ascii="Times New Roman" w:eastAsia="Calibri" w:hAnsi="Times New Roman" w:cs="Times New Roman"/>
                <w:sz w:val="24"/>
                <w:szCs w:val="24"/>
              </w:rPr>
              <w:t>A02AB03</w:t>
            </w:r>
          </w:p>
        </w:tc>
      </w:tr>
      <w:tr w:rsidR="003F4F9D" w:rsidRPr="003F4F9D" w:rsidTr="003F4F9D">
        <w:trPr>
          <w:trHeight w:val="543"/>
        </w:trPr>
        <w:tc>
          <w:tcPr>
            <w:tcW w:w="3537" w:type="dxa"/>
          </w:tcPr>
          <w:p w:rsidR="003F4F9D" w:rsidRPr="00A72657" w:rsidRDefault="003F4F9D" w:rsidP="009358E2">
            <w:pPr>
              <w:spacing w:line="360" w:lineRule="auto"/>
              <w:jc w:val="both"/>
              <w:rPr>
                <w:rFonts w:ascii="Times New Roman" w:eastAsia="Calibri" w:hAnsi="Times New Roman" w:cs="Times New Roman"/>
                <w:sz w:val="24"/>
                <w:szCs w:val="24"/>
              </w:rPr>
            </w:pPr>
            <w:r w:rsidRPr="00A72657">
              <w:rPr>
                <w:rFonts w:ascii="Times New Roman" w:eastAsia="Calibri" w:hAnsi="Times New Roman" w:cs="Times New Roman"/>
                <w:sz w:val="24"/>
                <w:szCs w:val="24"/>
              </w:rPr>
              <w:t>Антисептическое средство</w:t>
            </w:r>
          </w:p>
        </w:tc>
        <w:tc>
          <w:tcPr>
            <w:tcW w:w="2098" w:type="dxa"/>
          </w:tcPr>
          <w:p w:rsidR="003F4F9D" w:rsidRPr="00A72657" w:rsidRDefault="003F4F9D" w:rsidP="009358E2">
            <w:pPr>
              <w:spacing w:line="360" w:lineRule="auto"/>
              <w:rPr>
                <w:rFonts w:ascii="Times New Roman" w:eastAsia="Calibri" w:hAnsi="Times New Roman" w:cs="Times New Roman"/>
                <w:sz w:val="24"/>
                <w:szCs w:val="24"/>
              </w:rPr>
            </w:pPr>
            <w:proofErr w:type="spellStart"/>
            <w:r w:rsidRPr="00A72657">
              <w:rPr>
                <w:rFonts w:ascii="Times New Roman" w:eastAsia="Calibri" w:hAnsi="Times New Roman" w:cs="Times New Roman"/>
                <w:sz w:val="24"/>
                <w:szCs w:val="24"/>
              </w:rPr>
              <w:t>Хлоргексидин</w:t>
            </w:r>
            <w:proofErr w:type="spellEnd"/>
          </w:p>
        </w:tc>
        <w:tc>
          <w:tcPr>
            <w:tcW w:w="1923" w:type="dxa"/>
          </w:tcPr>
          <w:p w:rsidR="003F4F9D" w:rsidRPr="00A72657" w:rsidRDefault="003F4F9D" w:rsidP="009358E2">
            <w:pPr>
              <w:spacing w:line="360" w:lineRule="auto"/>
              <w:rPr>
                <w:rFonts w:ascii="Times New Roman" w:eastAsia="Calibri" w:hAnsi="Times New Roman" w:cs="Times New Roman"/>
                <w:sz w:val="24"/>
                <w:szCs w:val="24"/>
              </w:rPr>
            </w:pPr>
            <w:proofErr w:type="spellStart"/>
            <w:r w:rsidRPr="00A72657">
              <w:rPr>
                <w:rFonts w:ascii="Times New Roman" w:eastAsia="Calibri" w:hAnsi="Times New Roman" w:cs="Times New Roman"/>
                <w:sz w:val="24"/>
                <w:szCs w:val="24"/>
              </w:rPr>
              <w:t>Хлоргексидин</w:t>
            </w:r>
            <w:proofErr w:type="spellEnd"/>
          </w:p>
        </w:tc>
        <w:tc>
          <w:tcPr>
            <w:tcW w:w="1844" w:type="dxa"/>
          </w:tcPr>
          <w:p w:rsidR="003F4F9D" w:rsidRPr="00A72657" w:rsidRDefault="003F4F9D" w:rsidP="009358E2">
            <w:pPr>
              <w:spacing w:line="360" w:lineRule="auto"/>
              <w:rPr>
                <w:rFonts w:ascii="Times New Roman" w:eastAsia="Calibri" w:hAnsi="Times New Roman" w:cs="Times New Roman"/>
                <w:sz w:val="24"/>
                <w:szCs w:val="24"/>
              </w:rPr>
            </w:pPr>
            <w:r w:rsidRPr="00A72657">
              <w:rPr>
                <w:rFonts w:ascii="Times New Roman" w:eastAsia="Calibri" w:hAnsi="Times New Roman" w:cs="Times New Roman"/>
                <w:sz w:val="24"/>
                <w:szCs w:val="24"/>
              </w:rPr>
              <w:t>D08AC02</w:t>
            </w:r>
          </w:p>
        </w:tc>
      </w:tr>
      <w:tr w:rsidR="003F4F9D" w:rsidRPr="003F4F9D" w:rsidTr="003F4F9D">
        <w:trPr>
          <w:trHeight w:val="543"/>
        </w:trPr>
        <w:tc>
          <w:tcPr>
            <w:tcW w:w="3537" w:type="dxa"/>
          </w:tcPr>
          <w:p w:rsidR="003F4F9D" w:rsidRPr="00A72657" w:rsidRDefault="003F4F9D" w:rsidP="009358E2">
            <w:pPr>
              <w:spacing w:line="360" w:lineRule="auto"/>
              <w:jc w:val="both"/>
              <w:rPr>
                <w:rFonts w:ascii="Times New Roman" w:eastAsia="Calibri" w:hAnsi="Times New Roman" w:cs="Times New Roman"/>
                <w:sz w:val="24"/>
                <w:szCs w:val="24"/>
              </w:rPr>
            </w:pPr>
            <w:r w:rsidRPr="00A72657">
              <w:rPr>
                <w:rFonts w:ascii="Times New Roman" w:eastAsia="Calibri" w:hAnsi="Times New Roman" w:cs="Times New Roman"/>
                <w:sz w:val="24"/>
                <w:szCs w:val="24"/>
              </w:rPr>
              <w:t>Геморроя средство лечения</w:t>
            </w:r>
          </w:p>
        </w:tc>
        <w:tc>
          <w:tcPr>
            <w:tcW w:w="2098" w:type="dxa"/>
          </w:tcPr>
          <w:p w:rsidR="003F4F9D" w:rsidRPr="00A72657" w:rsidRDefault="003F4F9D" w:rsidP="009358E2">
            <w:pPr>
              <w:spacing w:line="360" w:lineRule="auto"/>
              <w:rPr>
                <w:rFonts w:ascii="Times New Roman" w:eastAsia="Calibri" w:hAnsi="Times New Roman" w:cs="Times New Roman"/>
                <w:sz w:val="24"/>
                <w:szCs w:val="24"/>
              </w:rPr>
            </w:pPr>
            <w:proofErr w:type="spellStart"/>
            <w:r w:rsidRPr="00A72657">
              <w:rPr>
                <w:rFonts w:ascii="Times New Roman" w:eastAsia="Calibri" w:hAnsi="Times New Roman" w:cs="Times New Roman"/>
                <w:sz w:val="24"/>
                <w:szCs w:val="24"/>
              </w:rPr>
              <w:t>Релиф</w:t>
            </w:r>
            <w:proofErr w:type="spellEnd"/>
            <w:r w:rsidRPr="00A72657">
              <w:rPr>
                <w:rFonts w:ascii="Times New Roman" w:eastAsia="Calibri" w:hAnsi="Times New Roman" w:cs="Times New Roman"/>
                <w:sz w:val="24"/>
                <w:szCs w:val="24"/>
              </w:rPr>
              <w:t xml:space="preserve"> </w:t>
            </w:r>
            <w:proofErr w:type="spellStart"/>
            <w:r w:rsidRPr="00A72657">
              <w:rPr>
                <w:rFonts w:ascii="Times New Roman" w:eastAsia="Calibri" w:hAnsi="Times New Roman" w:cs="Times New Roman"/>
                <w:sz w:val="24"/>
                <w:szCs w:val="24"/>
              </w:rPr>
              <w:t>Адванс</w:t>
            </w:r>
            <w:proofErr w:type="spellEnd"/>
          </w:p>
        </w:tc>
        <w:tc>
          <w:tcPr>
            <w:tcW w:w="1923" w:type="dxa"/>
          </w:tcPr>
          <w:p w:rsidR="003F4F9D" w:rsidRPr="00A72657" w:rsidRDefault="003F4F9D" w:rsidP="009358E2">
            <w:pPr>
              <w:spacing w:line="360" w:lineRule="auto"/>
              <w:rPr>
                <w:rFonts w:ascii="Times New Roman" w:eastAsia="Calibri" w:hAnsi="Times New Roman" w:cs="Times New Roman"/>
                <w:sz w:val="24"/>
                <w:szCs w:val="24"/>
              </w:rPr>
            </w:pPr>
            <w:proofErr w:type="spellStart"/>
            <w:r w:rsidRPr="00A72657">
              <w:rPr>
                <w:rFonts w:ascii="Times New Roman" w:eastAsia="Calibri" w:hAnsi="Times New Roman" w:cs="Times New Roman"/>
                <w:sz w:val="24"/>
                <w:szCs w:val="24"/>
              </w:rPr>
              <w:t>Бензокаин</w:t>
            </w:r>
            <w:proofErr w:type="spellEnd"/>
          </w:p>
        </w:tc>
        <w:tc>
          <w:tcPr>
            <w:tcW w:w="1844" w:type="dxa"/>
          </w:tcPr>
          <w:p w:rsidR="003F4F9D" w:rsidRPr="00A72657" w:rsidRDefault="003F4F9D" w:rsidP="009358E2">
            <w:pPr>
              <w:spacing w:line="360" w:lineRule="auto"/>
              <w:rPr>
                <w:rFonts w:ascii="Times New Roman" w:eastAsia="Calibri" w:hAnsi="Times New Roman" w:cs="Times New Roman"/>
                <w:sz w:val="24"/>
                <w:szCs w:val="24"/>
              </w:rPr>
            </w:pPr>
            <w:r w:rsidRPr="00A72657">
              <w:rPr>
                <w:rFonts w:ascii="Times New Roman" w:eastAsia="Calibri" w:hAnsi="Times New Roman" w:cs="Times New Roman"/>
                <w:sz w:val="24"/>
                <w:szCs w:val="24"/>
              </w:rPr>
              <w:t>D04AB04</w:t>
            </w:r>
          </w:p>
        </w:tc>
      </w:tr>
      <w:tr w:rsidR="003F4F9D" w:rsidRPr="003F4F9D" w:rsidTr="003F4F9D">
        <w:trPr>
          <w:trHeight w:val="543"/>
        </w:trPr>
        <w:tc>
          <w:tcPr>
            <w:tcW w:w="3537" w:type="dxa"/>
          </w:tcPr>
          <w:p w:rsidR="003F4F9D" w:rsidRPr="00A72657" w:rsidRDefault="003F4F9D" w:rsidP="009358E2">
            <w:pPr>
              <w:spacing w:line="360" w:lineRule="auto"/>
              <w:jc w:val="both"/>
              <w:rPr>
                <w:rFonts w:ascii="Times New Roman" w:eastAsia="Calibri" w:hAnsi="Times New Roman" w:cs="Times New Roman"/>
                <w:sz w:val="24"/>
                <w:szCs w:val="24"/>
              </w:rPr>
            </w:pPr>
            <w:r w:rsidRPr="00A72657">
              <w:rPr>
                <w:rFonts w:ascii="Times New Roman" w:eastAsia="Calibri" w:hAnsi="Times New Roman" w:cs="Times New Roman"/>
                <w:sz w:val="24"/>
                <w:szCs w:val="24"/>
              </w:rPr>
              <w:t>Диуретическое средство</w:t>
            </w:r>
          </w:p>
        </w:tc>
        <w:tc>
          <w:tcPr>
            <w:tcW w:w="2098" w:type="dxa"/>
          </w:tcPr>
          <w:p w:rsidR="003F4F9D" w:rsidRPr="00A72657" w:rsidRDefault="003F4F9D" w:rsidP="009358E2">
            <w:pPr>
              <w:spacing w:line="360" w:lineRule="auto"/>
              <w:rPr>
                <w:rFonts w:ascii="Times New Roman" w:eastAsia="Calibri" w:hAnsi="Times New Roman" w:cs="Times New Roman"/>
                <w:sz w:val="24"/>
                <w:szCs w:val="24"/>
              </w:rPr>
            </w:pPr>
            <w:r w:rsidRPr="00A72657">
              <w:rPr>
                <w:rFonts w:ascii="Times New Roman" w:eastAsia="Calibri" w:hAnsi="Times New Roman" w:cs="Times New Roman"/>
                <w:sz w:val="24"/>
                <w:szCs w:val="24"/>
              </w:rPr>
              <w:t>Лазикс</w:t>
            </w:r>
          </w:p>
        </w:tc>
        <w:tc>
          <w:tcPr>
            <w:tcW w:w="1923" w:type="dxa"/>
          </w:tcPr>
          <w:p w:rsidR="003F4F9D" w:rsidRPr="00A72657" w:rsidRDefault="003F4F9D" w:rsidP="009358E2">
            <w:pPr>
              <w:spacing w:line="360" w:lineRule="auto"/>
              <w:rPr>
                <w:rFonts w:ascii="Times New Roman" w:eastAsia="Calibri" w:hAnsi="Times New Roman" w:cs="Times New Roman"/>
                <w:sz w:val="24"/>
                <w:szCs w:val="24"/>
              </w:rPr>
            </w:pPr>
            <w:r w:rsidRPr="00A72657">
              <w:rPr>
                <w:rFonts w:ascii="Times New Roman" w:eastAsia="Calibri" w:hAnsi="Times New Roman" w:cs="Times New Roman"/>
                <w:sz w:val="24"/>
                <w:szCs w:val="24"/>
              </w:rPr>
              <w:t>Фуросемид</w:t>
            </w:r>
          </w:p>
        </w:tc>
        <w:tc>
          <w:tcPr>
            <w:tcW w:w="1844" w:type="dxa"/>
          </w:tcPr>
          <w:p w:rsidR="003F4F9D" w:rsidRPr="00A72657" w:rsidRDefault="003F4F9D" w:rsidP="009358E2">
            <w:pPr>
              <w:spacing w:line="360" w:lineRule="auto"/>
              <w:rPr>
                <w:rFonts w:ascii="Times New Roman" w:eastAsia="Calibri" w:hAnsi="Times New Roman" w:cs="Times New Roman"/>
                <w:sz w:val="24"/>
                <w:szCs w:val="24"/>
              </w:rPr>
            </w:pPr>
            <w:r w:rsidRPr="00A72657">
              <w:rPr>
                <w:rFonts w:ascii="Times New Roman" w:eastAsia="Calibri" w:hAnsi="Times New Roman" w:cs="Times New Roman"/>
                <w:sz w:val="24"/>
                <w:szCs w:val="24"/>
              </w:rPr>
              <w:t>C03CA01</w:t>
            </w:r>
          </w:p>
        </w:tc>
      </w:tr>
      <w:tr w:rsidR="003F4F9D" w:rsidRPr="003F4F9D" w:rsidTr="003F4F9D">
        <w:trPr>
          <w:trHeight w:val="543"/>
        </w:trPr>
        <w:tc>
          <w:tcPr>
            <w:tcW w:w="3537" w:type="dxa"/>
          </w:tcPr>
          <w:p w:rsidR="003F4F9D" w:rsidRPr="00A72657" w:rsidRDefault="003F4F9D" w:rsidP="009358E2">
            <w:pPr>
              <w:spacing w:line="360" w:lineRule="auto"/>
              <w:jc w:val="both"/>
              <w:rPr>
                <w:rFonts w:ascii="Times New Roman" w:eastAsia="Calibri" w:hAnsi="Times New Roman" w:cs="Times New Roman"/>
                <w:sz w:val="24"/>
                <w:szCs w:val="24"/>
              </w:rPr>
            </w:pPr>
            <w:proofErr w:type="gramStart"/>
            <w:r w:rsidRPr="00A72657">
              <w:rPr>
                <w:rFonts w:ascii="Times New Roman" w:eastAsia="Calibri" w:hAnsi="Times New Roman" w:cs="Times New Roman"/>
                <w:sz w:val="24"/>
                <w:szCs w:val="24"/>
              </w:rPr>
              <w:t>Контрацептивное средство</w:t>
            </w:r>
            <w:proofErr w:type="gramEnd"/>
            <w:r w:rsidRPr="00A72657">
              <w:rPr>
                <w:rFonts w:ascii="Times New Roman" w:eastAsia="Calibri" w:hAnsi="Times New Roman" w:cs="Times New Roman"/>
                <w:sz w:val="24"/>
                <w:szCs w:val="24"/>
              </w:rPr>
              <w:t xml:space="preserve"> комбинированное (эстроген гестаген)</w:t>
            </w:r>
          </w:p>
        </w:tc>
        <w:tc>
          <w:tcPr>
            <w:tcW w:w="2098" w:type="dxa"/>
          </w:tcPr>
          <w:p w:rsidR="003F4F9D" w:rsidRPr="00A72657" w:rsidRDefault="003F4F9D" w:rsidP="009358E2">
            <w:pPr>
              <w:spacing w:line="360" w:lineRule="auto"/>
              <w:rPr>
                <w:rFonts w:ascii="Times New Roman" w:eastAsia="Calibri" w:hAnsi="Times New Roman" w:cs="Times New Roman"/>
                <w:sz w:val="24"/>
                <w:szCs w:val="24"/>
              </w:rPr>
            </w:pPr>
            <w:proofErr w:type="spellStart"/>
            <w:r w:rsidRPr="00A72657">
              <w:rPr>
                <w:rFonts w:ascii="Times New Roman" w:eastAsia="Calibri" w:hAnsi="Times New Roman" w:cs="Times New Roman"/>
                <w:sz w:val="24"/>
                <w:szCs w:val="24"/>
              </w:rPr>
              <w:t>Жанин</w:t>
            </w:r>
            <w:proofErr w:type="spellEnd"/>
          </w:p>
        </w:tc>
        <w:tc>
          <w:tcPr>
            <w:tcW w:w="1923" w:type="dxa"/>
          </w:tcPr>
          <w:p w:rsidR="003F4F9D" w:rsidRPr="00A72657" w:rsidRDefault="003F4F9D" w:rsidP="009358E2">
            <w:pPr>
              <w:spacing w:line="360" w:lineRule="auto"/>
              <w:rPr>
                <w:rFonts w:ascii="Times New Roman" w:eastAsia="Calibri" w:hAnsi="Times New Roman" w:cs="Times New Roman"/>
                <w:sz w:val="24"/>
                <w:szCs w:val="24"/>
              </w:rPr>
            </w:pPr>
            <w:proofErr w:type="gramStart"/>
            <w:r w:rsidRPr="00A72657">
              <w:rPr>
                <w:rFonts w:ascii="Times New Roman" w:eastAsia="Calibri" w:hAnsi="Times New Roman" w:cs="Times New Roman"/>
                <w:sz w:val="24"/>
                <w:szCs w:val="24"/>
              </w:rPr>
              <w:t>Контрацептивное средство</w:t>
            </w:r>
            <w:proofErr w:type="gramEnd"/>
            <w:r w:rsidRPr="00A72657">
              <w:rPr>
                <w:rFonts w:ascii="Times New Roman" w:eastAsia="Calibri" w:hAnsi="Times New Roman" w:cs="Times New Roman"/>
                <w:sz w:val="24"/>
                <w:szCs w:val="24"/>
              </w:rPr>
              <w:t xml:space="preserve"> комбинированное </w:t>
            </w:r>
            <w:r w:rsidRPr="00A72657">
              <w:rPr>
                <w:rFonts w:ascii="Times New Roman" w:eastAsia="Calibri" w:hAnsi="Times New Roman" w:cs="Times New Roman"/>
                <w:sz w:val="24"/>
                <w:szCs w:val="24"/>
              </w:rPr>
              <w:lastRenderedPageBreak/>
              <w:t>(эстроген гестаген)</w:t>
            </w:r>
          </w:p>
        </w:tc>
        <w:tc>
          <w:tcPr>
            <w:tcW w:w="1844" w:type="dxa"/>
          </w:tcPr>
          <w:p w:rsidR="003F4F9D" w:rsidRPr="00A72657" w:rsidRDefault="003F4F9D" w:rsidP="009358E2">
            <w:pPr>
              <w:spacing w:line="360" w:lineRule="auto"/>
              <w:rPr>
                <w:rFonts w:ascii="Times New Roman" w:eastAsia="Calibri" w:hAnsi="Times New Roman" w:cs="Times New Roman"/>
                <w:sz w:val="24"/>
                <w:szCs w:val="24"/>
              </w:rPr>
            </w:pPr>
            <w:r w:rsidRPr="00A72657">
              <w:rPr>
                <w:rFonts w:ascii="Times New Roman" w:eastAsia="Calibri" w:hAnsi="Times New Roman" w:cs="Times New Roman"/>
                <w:sz w:val="24"/>
                <w:szCs w:val="24"/>
              </w:rPr>
              <w:lastRenderedPageBreak/>
              <w:t>G03AA</w:t>
            </w:r>
          </w:p>
        </w:tc>
      </w:tr>
      <w:tr w:rsidR="003F4F9D" w:rsidRPr="003F4F9D" w:rsidTr="003F4F9D">
        <w:trPr>
          <w:trHeight w:val="543"/>
        </w:trPr>
        <w:tc>
          <w:tcPr>
            <w:tcW w:w="3537" w:type="dxa"/>
          </w:tcPr>
          <w:p w:rsidR="003F4F9D" w:rsidRPr="00A72657" w:rsidRDefault="003F4F9D" w:rsidP="009358E2">
            <w:pPr>
              <w:spacing w:line="360" w:lineRule="auto"/>
              <w:jc w:val="both"/>
              <w:rPr>
                <w:rFonts w:ascii="Times New Roman" w:eastAsia="Calibri" w:hAnsi="Times New Roman" w:cs="Times New Roman"/>
                <w:sz w:val="24"/>
                <w:szCs w:val="24"/>
              </w:rPr>
            </w:pPr>
            <w:r w:rsidRPr="00A72657">
              <w:rPr>
                <w:rFonts w:ascii="Times New Roman" w:eastAsia="Calibri" w:hAnsi="Times New Roman" w:cs="Times New Roman"/>
                <w:sz w:val="24"/>
                <w:szCs w:val="24"/>
              </w:rPr>
              <w:lastRenderedPageBreak/>
              <w:t>Медицинские изделия и товары для ухода за больными</w:t>
            </w:r>
          </w:p>
        </w:tc>
        <w:tc>
          <w:tcPr>
            <w:tcW w:w="2098" w:type="dxa"/>
          </w:tcPr>
          <w:p w:rsidR="003F4F9D" w:rsidRPr="00A72657" w:rsidRDefault="003F4F9D" w:rsidP="009358E2">
            <w:pPr>
              <w:spacing w:line="360" w:lineRule="auto"/>
              <w:rPr>
                <w:rFonts w:ascii="Times New Roman" w:eastAsia="Calibri" w:hAnsi="Times New Roman" w:cs="Times New Roman"/>
                <w:sz w:val="24"/>
                <w:szCs w:val="24"/>
              </w:rPr>
            </w:pPr>
            <w:r w:rsidRPr="00A72657">
              <w:rPr>
                <w:rFonts w:ascii="Times New Roman" w:eastAsia="Calibri" w:hAnsi="Times New Roman" w:cs="Times New Roman"/>
                <w:sz w:val="24"/>
                <w:szCs w:val="24"/>
              </w:rPr>
              <w:t>Мочеприемники одноразовые стерильные</w:t>
            </w:r>
          </w:p>
        </w:tc>
        <w:tc>
          <w:tcPr>
            <w:tcW w:w="1923" w:type="dxa"/>
          </w:tcPr>
          <w:p w:rsidR="003F4F9D" w:rsidRPr="00A72657" w:rsidRDefault="003F4F9D" w:rsidP="009358E2">
            <w:pPr>
              <w:spacing w:line="360" w:lineRule="auto"/>
              <w:rPr>
                <w:rFonts w:ascii="Times New Roman" w:eastAsia="Calibri" w:hAnsi="Times New Roman" w:cs="Times New Roman"/>
                <w:sz w:val="24"/>
                <w:szCs w:val="24"/>
              </w:rPr>
            </w:pPr>
            <w:r w:rsidRPr="00A72657">
              <w:rPr>
                <w:rFonts w:ascii="Times New Roman" w:eastAsia="Calibri" w:hAnsi="Times New Roman" w:cs="Times New Roman"/>
                <w:sz w:val="24"/>
                <w:szCs w:val="24"/>
              </w:rPr>
              <w:t>Мочеприемники одноразовые стерильные</w:t>
            </w:r>
          </w:p>
        </w:tc>
        <w:tc>
          <w:tcPr>
            <w:tcW w:w="1844" w:type="dxa"/>
          </w:tcPr>
          <w:p w:rsidR="003F4F9D" w:rsidRPr="00A72657" w:rsidRDefault="003F4F9D" w:rsidP="005E5E4F">
            <w:pPr>
              <w:spacing w:line="360" w:lineRule="auto"/>
              <w:ind w:firstLine="709"/>
              <w:jc w:val="center"/>
              <w:rPr>
                <w:rFonts w:ascii="Times New Roman" w:eastAsia="Calibri" w:hAnsi="Times New Roman" w:cs="Times New Roman"/>
                <w:b/>
                <w:sz w:val="24"/>
                <w:szCs w:val="24"/>
              </w:rPr>
            </w:pPr>
          </w:p>
        </w:tc>
      </w:tr>
      <w:tr w:rsidR="003F4F9D" w:rsidRPr="003F4F9D" w:rsidTr="003F4F9D">
        <w:trPr>
          <w:trHeight w:val="543"/>
        </w:trPr>
        <w:tc>
          <w:tcPr>
            <w:tcW w:w="3537" w:type="dxa"/>
          </w:tcPr>
          <w:p w:rsidR="003F4F9D" w:rsidRPr="00A72657" w:rsidRDefault="003F4F9D" w:rsidP="009358E2">
            <w:pPr>
              <w:spacing w:line="360" w:lineRule="auto"/>
              <w:jc w:val="both"/>
              <w:rPr>
                <w:rFonts w:ascii="Times New Roman" w:eastAsia="Calibri" w:hAnsi="Times New Roman" w:cs="Times New Roman"/>
                <w:sz w:val="24"/>
                <w:szCs w:val="24"/>
              </w:rPr>
            </w:pPr>
            <w:r w:rsidRPr="00A72657">
              <w:rPr>
                <w:rFonts w:ascii="Times New Roman" w:eastAsia="Calibri" w:hAnsi="Times New Roman" w:cs="Times New Roman"/>
                <w:sz w:val="24"/>
                <w:szCs w:val="24"/>
              </w:rPr>
              <w:t>Никотиновой зависимости средство лечения</w:t>
            </w:r>
          </w:p>
        </w:tc>
        <w:tc>
          <w:tcPr>
            <w:tcW w:w="2098" w:type="dxa"/>
          </w:tcPr>
          <w:p w:rsidR="003F4F9D" w:rsidRPr="00A72657" w:rsidRDefault="003F4F9D" w:rsidP="009358E2">
            <w:pPr>
              <w:spacing w:line="360" w:lineRule="auto"/>
              <w:rPr>
                <w:rFonts w:ascii="Times New Roman" w:eastAsia="Calibri" w:hAnsi="Times New Roman" w:cs="Times New Roman"/>
                <w:sz w:val="24"/>
                <w:szCs w:val="24"/>
              </w:rPr>
            </w:pPr>
            <w:proofErr w:type="spellStart"/>
            <w:r w:rsidRPr="00A72657">
              <w:rPr>
                <w:rFonts w:ascii="Times New Roman" w:eastAsia="Calibri" w:hAnsi="Times New Roman" w:cs="Times New Roman"/>
                <w:sz w:val="24"/>
                <w:szCs w:val="24"/>
              </w:rPr>
              <w:t>Никоретте</w:t>
            </w:r>
            <w:proofErr w:type="spellEnd"/>
          </w:p>
        </w:tc>
        <w:tc>
          <w:tcPr>
            <w:tcW w:w="1923" w:type="dxa"/>
          </w:tcPr>
          <w:p w:rsidR="003F4F9D" w:rsidRPr="00A72657" w:rsidRDefault="003F4F9D" w:rsidP="009358E2">
            <w:pPr>
              <w:spacing w:line="360" w:lineRule="auto"/>
              <w:rPr>
                <w:rFonts w:ascii="Times New Roman" w:eastAsia="Calibri" w:hAnsi="Times New Roman" w:cs="Times New Roman"/>
                <w:sz w:val="24"/>
                <w:szCs w:val="24"/>
              </w:rPr>
            </w:pPr>
            <w:r w:rsidRPr="00A72657">
              <w:rPr>
                <w:rFonts w:ascii="Times New Roman" w:eastAsia="Calibri" w:hAnsi="Times New Roman" w:cs="Times New Roman"/>
                <w:sz w:val="24"/>
                <w:szCs w:val="24"/>
              </w:rPr>
              <w:t>Никотин</w:t>
            </w:r>
          </w:p>
        </w:tc>
        <w:tc>
          <w:tcPr>
            <w:tcW w:w="1844" w:type="dxa"/>
          </w:tcPr>
          <w:p w:rsidR="003F4F9D" w:rsidRPr="00A72657" w:rsidRDefault="003F4F9D" w:rsidP="009358E2">
            <w:pPr>
              <w:spacing w:line="360" w:lineRule="auto"/>
              <w:rPr>
                <w:rFonts w:ascii="Times New Roman" w:eastAsia="Calibri" w:hAnsi="Times New Roman" w:cs="Times New Roman"/>
                <w:sz w:val="24"/>
                <w:szCs w:val="24"/>
              </w:rPr>
            </w:pPr>
            <w:r w:rsidRPr="00A72657">
              <w:rPr>
                <w:rFonts w:ascii="Times New Roman" w:eastAsia="Calibri" w:hAnsi="Times New Roman" w:cs="Times New Roman"/>
                <w:sz w:val="24"/>
                <w:szCs w:val="24"/>
              </w:rPr>
              <w:t>N07BA01</w:t>
            </w:r>
          </w:p>
        </w:tc>
      </w:tr>
      <w:tr w:rsidR="003F4F9D" w:rsidRPr="003F4F9D" w:rsidTr="003F4F9D">
        <w:trPr>
          <w:trHeight w:val="543"/>
        </w:trPr>
        <w:tc>
          <w:tcPr>
            <w:tcW w:w="3537" w:type="dxa"/>
          </w:tcPr>
          <w:p w:rsidR="003F4F9D" w:rsidRPr="00A72657" w:rsidRDefault="003F4F9D" w:rsidP="009358E2">
            <w:pPr>
              <w:spacing w:line="360" w:lineRule="auto"/>
              <w:jc w:val="both"/>
              <w:rPr>
                <w:rFonts w:ascii="Times New Roman" w:eastAsia="Calibri" w:hAnsi="Times New Roman" w:cs="Times New Roman"/>
                <w:sz w:val="24"/>
                <w:szCs w:val="24"/>
              </w:rPr>
            </w:pPr>
            <w:r w:rsidRPr="00A72657">
              <w:rPr>
                <w:rFonts w:ascii="Times New Roman" w:eastAsia="Calibri" w:hAnsi="Times New Roman" w:cs="Times New Roman"/>
                <w:sz w:val="24"/>
                <w:szCs w:val="24"/>
              </w:rPr>
              <w:t>НПВП</w:t>
            </w:r>
          </w:p>
        </w:tc>
        <w:tc>
          <w:tcPr>
            <w:tcW w:w="2098" w:type="dxa"/>
          </w:tcPr>
          <w:p w:rsidR="003F4F9D" w:rsidRPr="00A72657" w:rsidRDefault="003F4F9D" w:rsidP="009358E2">
            <w:pPr>
              <w:spacing w:line="360" w:lineRule="auto"/>
              <w:rPr>
                <w:rFonts w:ascii="Times New Roman" w:eastAsia="Calibri" w:hAnsi="Times New Roman" w:cs="Times New Roman"/>
                <w:sz w:val="24"/>
                <w:szCs w:val="24"/>
              </w:rPr>
            </w:pPr>
            <w:r w:rsidRPr="00A72657">
              <w:rPr>
                <w:rFonts w:ascii="Times New Roman" w:eastAsia="Calibri" w:hAnsi="Times New Roman" w:cs="Times New Roman"/>
                <w:sz w:val="24"/>
                <w:szCs w:val="24"/>
              </w:rPr>
              <w:t>Ибупрофен</w:t>
            </w:r>
          </w:p>
        </w:tc>
        <w:tc>
          <w:tcPr>
            <w:tcW w:w="1923" w:type="dxa"/>
          </w:tcPr>
          <w:p w:rsidR="003F4F9D" w:rsidRPr="00A72657" w:rsidRDefault="003F4F9D" w:rsidP="009358E2">
            <w:pPr>
              <w:spacing w:line="360" w:lineRule="auto"/>
              <w:rPr>
                <w:rFonts w:ascii="Times New Roman" w:eastAsia="Calibri" w:hAnsi="Times New Roman" w:cs="Times New Roman"/>
                <w:sz w:val="24"/>
                <w:szCs w:val="24"/>
              </w:rPr>
            </w:pPr>
            <w:r w:rsidRPr="00A72657">
              <w:rPr>
                <w:rFonts w:ascii="Times New Roman" w:eastAsia="Calibri" w:hAnsi="Times New Roman" w:cs="Times New Roman"/>
                <w:sz w:val="24"/>
                <w:szCs w:val="24"/>
              </w:rPr>
              <w:t>Ибупрофен</w:t>
            </w:r>
          </w:p>
        </w:tc>
        <w:tc>
          <w:tcPr>
            <w:tcW w:w="1844" w:type="dxa"/>
          </w:tcPr>
          <w:p w:rsidR="003F4F9D" w:rsidRPr="00A72657" w:rsidRDefault="003F4F9D" w:rsidP="009358E2">
            <w:pPr>
              <w:spacing w:line="360" w:lineRule="auto"/>
              <w:rPr>
                <w:rFonts w:ascii="Times New Roman" w:eastAsia="Calibri" w:hAnsi="Times New Roman" w:cs="Times New Roman"/>
                <w:sz w:val="24"/>
                <w:szCs w:val="24"/>
              </w:rPr>
            </w:pPr>
            <w:r w:rsidRPr="00A72657">
              <w:rPr>
                <w:rFonts w:ascii="Times New Roman" w:eastAsia="Calibri" w:hAnsi="Times New Roman" w:cs="Times New Roman"/>
                <w:sz w:val="24"/>
                <w:szCs w:val="24"/>
              </w:rPr>
              <w:t>M01AE01</w:t>
            </w:r>
          </w:p>
        </w:tc>
      </w:tr>
      <w:tr w:rsidR="003F4F9D" w:rsidRPr="003F4F9D" w:rsidTr="003F4F9D">
        <w:trPr>
          <w:trHeight w:val="543"/>
        </w:trPr>
        <w:tc>
          <w:tcPr>
            <w:tcW w:w="3537" w:type="dxa"/>
          </w:tcPr>
          <w:p w:rsidR="003F4F9D" w:rsidRPr="00A72657" w:rsidRDefault="003F4F9D" w:rsidP="009358E2">
            <w:pPr>
              <w:spacing w:line="360" w:lineRule="auto"/>
              <w:jc w:val="both"/>
              <w:rPr>
                <w:rFonts w:ascii="Times New Roman" w:eastAsia="Calibri" w:hAnsi="Times New Roman" w:cs="Times New Roman"/>
                <w:sz w:val="24"/>
                <w:szCs w:val="24"/>
              </w:rPr>
            </w:pPr>
            <w:r w:rsidRPr="00A72657">
              <w:rPr>
                <w:rFonts w:ascii="Times New Roman" w:eastAsia="Calibri" w:hAnsi="Times New Roman" w:cs="Times New Roman"/>
                <w:sz w:val="24"/>
                <w:szCs w:val="24"/>
              </w:rPr>
              <w:t>ОРЗ и «простуды» симптомов средство устранения</w:t>
            </w:r>
          </w:p>
        </w:tc>
        <w:tc>
          <w:tcPr>
            <w:tcW w:w="2098" w:type="dxa"/>
          </w:tcPr>
          <w:p w:rsidR="003F4F9D" w:rsidRPr="00A72657" w:rsidRDefault="003F4F9D" w:rsidP="009358E2">
            <w:pPr>
              <w:spacing w:line="360" w:lineRule="auto"/>
              <w:rPr>
                <w:rFonts w:ascii="Times New Roman" w:eastAsia="Calibri" w:hAnsi="Times New Roman" w:cs="Times New Roman"/>
                <w:sz w:val="24"/>
                <w:szCs w:val="24"/>
              </w:rPr>
            </w:pPr>
            <w:proofErr w:type="spellStart"/>
            <w:r w:rsidRPr="00A72657">
              <w:rPr>
                <w:rFonts w:ascii="Times New Roman" w:eastAsia="Calibri" w:hAnsi="Times New Roman" w:cs="Times New Roman"/>
                <w:sz w:val="24"/>
                <w:szCs w:val="24"/>
              </w:rPr>
              <w:t>Ринза</w:t>
            </w:r>
            <w:proofErr w:type="spellEnd"/>
          </w:p>
        </w:tc>
        <w:tc>
          <w:tcPr>
            <w:tcW w:w="1923" w:type="dxa"/>
          </w:tcPr>
          <w:p w:rsidR="003F4F9D" w:rsidRPr="00A72657" w:rsidRDefault="003F4F9D" w:rsidP="009358E2">
            <w:pPr>
              <w:spacing w:line="360" w:lineRule="auto"/>
              <w:rPr>
                <w:rFonts w:ascii="Times New Roman" w:eastAsia="Calibri" w:hAnsi="Times New Roman" w:cs="Times New Roman"/>
                <w:sz w:val="24"/>
                <w:szCs w:val="24"/>
              </w:rPr>
            </w:pPr>
            <w:r w:rsidRPr="00A72657">
              <w:rPr>
                <w:rFonts w:ascii="Times New Roman" w:eastAsia="Calibri" w:hAnsi="Times New Roman" w:cs="Times New Roman"/>
                <w:sz w:val="24"/>
                <w:szCs w:val="24"/>
              </w:rPr>
              <w:t xml:space="preserve">Кофеин + Парацетамол + </w:t>
            </w:r>
            <w:proofErr w:type="spellStart"/>
            <w:r w:rsidRPr="00A72657">
              <w:rPr>
                <w:rFonts w:ascii="Times New Roman" w:eastAsia="Calibri" w:hAnsi="Times New Roman" w:cs="Times New Roman"/>
                <w:sz w:val="24"/>
                <w:szCs w:val="24"/>
              </w:rPr>
              <w:t>Фенилэфрин</w:t>
            </w:r>
            <w:proofErr w:type="spellEnd"/>
            <w:r w:rsidRPr="00A72657">
              <w:rPr>
                <w:rFonts w:ascii="Times New Roman" w:eastAsia="Calibri" w:hAnsi="Times New Roman" w:cs="Times New Roman"/>
                <w:sz w:val="24"/>
                <w:szCs w:val="24"/>
              </w:rPr>
              <w:t xml:space="preserve"> + </w:t>
            </w:r>
            <w:proofErr w:type="spellStart"/>
            <w:r w:rsidRPr="00A72657">
              <w:rPr>
                <w:rFonts w:ascii="Times New Roman" w:eastAsia="Calibri" w:hAnsi="Times New Roman" w:cs="Times New Roman"/>
                <w:sz w:val="24"/>
                <w:szCs w:val="24"/>
              </w:rPr>
              <w:t>Хлорфенамин</w:t>
            </w:r>
            <w:proofErr w:type="spellEnd"/>
          </w:p>
        </w:tc>
        <w:tc>
          <w:tcPr>
            <w:tcW w:w="1844" w:type="dxa"/>
          </w:tcPr>
          <w:p w:rsidR="003F4F9D" w:rsidRPr="00A72657" w:rsidRDefault="003F4F9D" w:rsidP="009358E2">
            <w:pPr>
              <w:spacing w:line="360" w:lineRule="auto"/>
              <w:rPr>
                <w:rFonts w:ascii="Times New Roman" w:eastAsia="Calibri" w:hAnsi="Times New Roman" w:cs="Times New Roman"/>
                <w:sz w:val="24"/>
                <w:szCs w:val="24"/>
              </w:rPr>
            </w:pPr>
            <w:r w:rsidRPr="00A72657">
              <w:rPr>
                <w:rFonts w:ascii="Times New Roman" w:eastAsia="Calibri" w:hAnsi="Times New Roman" w:cs="Times New Roman"/>
                <w:sz w:val="24"/>
                <w:szCs w:val="24"/>
              </w:rPr>
              <w:t>N02BE71</w:t>
            </w:r>
          </w:p>
        </w:tc>
      </w:tr>
      <w:tr w:rsidR="003F4F9D" w:rsidRPr="003F4F9D" w:rsidTr="003F4F9D">
        <w:trPr>
          <w:trHeight w:val="543"/>
        </w:trPr>
        <w:tc>
          <w:tcPr>
            <w:tcW w:w="3537" w:type="dxa"/>
          </w:tcPr>
          <w:p w:rsidR="003F4F9D" w:rsidRPr="00A72657" w:rsidRDefault="003F4F9D" w:rsidP="009358E2">
            <w:pPr>
              <w:spacing w:line="360" w:lineRule="auto"/>
              <w:jc w:val="both"/>
              <w:rPr>
                <w:rFonts w:ascii="Times New Roman" w:eastAsia="Calibri" w:hAnsi="Times New Roman" w:cs="Times New Roman"/>
                <w:sz w:val="24"/>
                <w:szCs w:val="24"/>
              </w:rPr>
            </w:pPr>
            <w:r w:rsidRPr="00A72657">
              <w:rPr>
                <w:rFonts w:ascii="Times New Roman" w:eastAsia="Calibri" w:hAnsi="Times New Roman" w:cs="Times New Roman"/>
                <w:sz w:val="24"/>
                <w:szCs w:val="24"/>
              </w:rPr>
              <w:t xml:space="preserve">Противоаллергическое средство-Н1 </w:t>
            </w:r>
            <w:proofErr w:type="spellStart"/>
            <w:r w:rsidRPr="00A72657">
              <w:rPr>
                <w:rFonts w:ascii="Times New Roman" w:eastAsia="Calibri" w:hAnsi="Times New Roman" w:cs="Times New Roman"/>
                <w:sz w:val="24"/>
                <w:szCs w:val="24"/>
              </w:rPr>
              <w:t>гистаминовых</w:t>
            </w:r>
            <w:proofErr w:type="spellEnd"/>
            <w:r w:rsidRPr="00A72657">
              <w:rPr>
                <w:rFonts w:ascii="Times New Roman" w:eastAsia="Calibri" w:hAnsi="Times New Roman" w:cs="Times New Roman"/>
                <w:sz w:val="24"/>
                <w:szCs w:val="24"/>
              </w:rPr>
              <w:t xml:space="preserve"> рецепторов блокатор</w:t>
            </w:r>
          </w:p>
        </w:tc>
        <w:tc>
          <w:tcPr>
            <w:tcW w:w="2098" w:type="dxa"/>
          </w:tcPr>
          <w:p w:rsidR="003F4F9D" w:rsidRPr="00A72657" w:rsidRDefault="003F4F9D" w:rsidP="009358E2">
            <w:pPr>
              <w:spacing w:line="360" w:lineRule="auto"/>
              <w:rPr>
                <w:rFonts w:ascii="Times New Roman" w:eastAsia="Calibri" w:hAnsi="Times New Roman" w:cs="Times New Roman"/>
                <w:sz w:val="24"/>
                <w:szCs w:val="24"/>
              </w:rPr>
            </w:pPr>
            <w:proofErr w:type="spellStart"/>
            <w:r w:rsidRPr="00A72657">
              <w:rPr>
                <w:rFonts w:ascii="Times New Roman" w:eastAsia="Calibri" w:hAnsi="Times New Roman" w:cs="Times New Roman"/>
                <w:sz w:val="24"/>
                <w:szCs w:val="24"/>
              </w:rPr>
              <w:t>Цетрин</w:t>
            </w:r>
            <w:proofErr w:type="spellEnd"/>
          </w:p>
        </w:tc>
        <w:tc>
          <w:tcPr>
            <w:tcW w:w="1923" w:type="dxa"/>
          </w:tcPr>
          <w:p w:rsidR="003F4F9D" w:rsidRPr="00A72657" w:rsidRDefault="003F4F9D" w:rsidP="009358E2">
            <w:pPr>
              <w:spacing w:line="360" w:lineRule="auto"/>
              <w:rPr>
                <w:rFonts w:ascii="Times New Roman" w:eastAsia="Calibri" w:hAnsi="Times New Roman" w:cs="Times New Roman"/>
                <w:sz w:val="24"/>
                <w:szCs w:val="24"/>
              </w:rPr>
            </w:pPr>
            <w:proofErr w:type="spellStart"/>
            <w:r w:rsidRPr="00A72657">
              <w:rPr>
                <w:rFonts w:ascii="Times New Roman" w:eastAsia="Calibri" w:hAnsi="Times New Roman" w:cs="Times New Roman"/>
                <w:sz w:val="24"/>
                <w:szCs w:val="24"/>
              </w:rPr>
              <w:t>Цетиризин</w:t>
            </w:r>
            <w:proofErr w:type="spellEnd"/>
          </w:p>
        </w:tc>
        <w:tc>
          <w:tcPr>
            <w:tcW w:w="1844" w:type="dxa"/>
          </w:tcPr>
          <w:p w:rsidR="003F4F9D" w:rsidRPr="00A72657" w:rsidRDefault="003F4F9D" w:rsidP="009358E2">
            <w:pPr>
              <w:spacing w:line="360" w:lineRule="auto"/>
              <w:rPr>
                <w:rFonts w:ascii="Times New Roman" w:eastAsia="Calibri" w:hAnsi="Times New Roman" w:cs="Times New Roman"/>
                <w:sz w:val="24"/>
                <w:szCs w:val="24"/>
              </w:rPr>
            </w:pPr>
            <w:r w:rsidRPr="00A72657">
              <w:rPr>
                <w:rFonts w:ascii="Times New Roman" w:eastAsia="Calibri" w:hAnsi="Times New Roman" w:cs="Times New Roman"/>
                <w:sz w:val="24"/>
                <w:szCs w:val="24"/>
              </w:rPr>
              <w:t>R06AE07</w:t>
            </w:r>
          </w:p>
        </w:tc>
      </w:tr>
      <w:tr w:rsidR="003F4F9D" w:rsidRPr="003F4F9D" w:rsidTr="003F4F9D">
        <w:trPr>
          <w:trHeight w:val="543"/>
        </w:trPr>
        <w:tc>
          <w:tcPr>
            <w:tcW w:w="3537" w:type="dxa"/>
          </w:tcPr>
          <w:p w:rsidR="003F4F9D" w:rsidRPr="00A72657" w:rsidRDefault="003F4F9D" w:rsidP="009358E2">
            <w:pPr>
              <w:spacing w:line="360" w:lineRule="auto"/>
              <w:jc w:val="both"/>
              <w:rPr>
                <w:rFonts w:ascii="Times New Roman" w:eastAsia="Calibri" w:hAnsi="Times New Roman" w:cs="Times New Roman"/>
                <w:sz w:val="24"/>
                <w:szCs w:val="24"/>
              </w:rPr>
            </w:pPr>
            <w:r w:rsidRPr="00A72657">
              <w:rPr>
                <w:rFonts w:ascii="Times New Roman" w:eastAsia="Calibri" w:hAnsi="Times New Roman" w:cs="Times New Roman"/>
                <w:sz w:val="24"/>
                <w:szCs w:val="24"/>
              </w:rPr>
              <w:t>Противовирусное средство</w:t>
            </w:r>
          </w:p>
        </w:tc>
        <w:tc>
          <w:tcPr>
            <w:tcW w:w="2098" w:type="dxa"/>
          </w:tcPr>
          <w:p w:rsidR="003F4F9D" w:rsidRPr="00A72657" w:rsidRDefault="003F4F9D" w:rsidP="009358E2">
            <w:pPr>
              <w:spacing w:line="360" w:lineRule="auto"/>
              <w:rPr>
                <w:rFonts w:ascii="Times New Roman" w:eastAsia="Calibri" w:hAnsi="Times New Roman" w:cs="Times New Roman"/>
                <w:sz w:val="24"/>
                <w:szCs w:val="24"/>
              </w:rPr>
            </w:pPr>
            <w:proofErr w:type="spellStart"/>
            <w:r w:rsidRPr="00A72657">
              <w:rPr>
                <w:rFonts w:ascii="Times New Roman" w:eastAsia="Calibri" w:hAnsi="Times New Roman" w:cs="Times New Roman"/>
                <w:sz w:val="24"/>
                <w:szCs w:val="24"/>
              </w:rPr>
              <w:t>Арбидол</w:t>
            </w:r>
            <w:proofErr w:type="spellEnd"/>
          </w:p>
        </w:tc>
        <w:tc>
          <w:tcPr>
            <w:tcW w:w="1923" w:type="dxa"/>
          </w:tcPr>
          <w:p w:rsidR="003F4F9D" w:rsidRPr="00A72657" w:rsidRDefault="003F4F9D" w:rsidP="009358E2">
            <w:pPr>
              <w:spacing w:line="360" w:lineRule="auto"/>
              <w:rPr>
                <w:rFonts w:ascii="Times New Roman" w:eastAsia="Calibri" w:hAnsi="Times New Roman" w:cs="Times New Roman"/>
                <w:sz w:val="24"/>
                <w:szCs w:val="24"/>
              </w:rPr>
            </w:pPr>
            <w:proofErr w:type="spellStart"/>
            <w:r w:rsidRPr="00A72657">
              <w:rPr>
                <w:rFonts w:ascii="Times New Roman" w:eastAsia="Calibri" w:hAnsi="Times New Roman" w:cs="Times New Roman"/>
                <w:sz w:val="24"/>
                <w:szCs w:val="24"/>
              </w:rPr>
              <w:t>Умифеновир</w:t>
            </w:r>
            <w:proofErr w:type="spellEnd"/>
          </w:p>
        </w:tc>
        <w:tc>
          <w:tcPr>
            <w:tcW w:w="1844" w:type="dxa"/>
          </w:tcPr>
          <w:p w:rsidR="003F4F9D" w:rsidRPr="00A72657" w:rsidRDefault="003F4F9D" w:rsidP="009358E2">
            <w:pPr>
              <w:spacing w:line="360" w:lineRule="auto"/>
              <w:jc w:val="both"/>
              <w:rPr>
                <w:rFonts w:ascii="Times New Roman" w:eastAsia="Calibri" w:hAnsi="Times New Roman" w:cs="Times New Roman"/>
                <w:sz w:val="24"/>
                <w:szCs w:val="24"/>
              </w:rPr>
            </w:pPr>
            <w:r w:rsidRPr="00A72657">
              <w:rPr>
                <w:rFonts w:ascii="Times New Roman" w:eastAsia="Calibri" w:hAnsi="Times New Roman" w:cs="Times New Roman"/>
                <w:sz w:val="24"/>
                <w:szCs w:val="24"/>
              </w:rPr>
              <w:t>J05AX13</w:t>
            </w:r>
          </w:p>
        </w:tc>
      </w:tr>
      <w:tr w:rsidR="003F4F9D" w:rsidRPr="003F4F9D" w:rsidTr="003F4F9D">
        <w:trPr>
          <w:trHeight w:val="543"/>
        </w:trPr>
        <w:tc>
          <w:tcPr>
            <w:tcW w:w="3537" w:type="dxa"/>
          </w:tcPr>
          <w:p w:rsidR="003F4F9D" w:rsidRPr="00A72657" w:rsidRDefault="003F4F9D" w:rsidP="009358E2">
            <w:pPr>
              <w:spacing w:line="360" w:lineRule="auto"/>
              <w:jc w:val="both"/>
              <w:rPr>
                <w:rFonts w:ascii="Times New Roman" w:eastAsia="Calibri" w:hAnsi="Times New Roman" w:cs="Times New Roman"/>
                <w:sz w:val="24"/>
                <w:szCs w:val="24"/>
              </w:rPr>
            </w:pPr>
            <w:r w:rsidRPr="00A72657">
              <w:rPr>
                <w:rFonts w:ascii="Times New Roman" w:eastAsia="Calibri" w:hAnsi="Times New Roman" w:cs="Times New Roman"/>
                <w:sz w:val="24"/>
                <w:szCs w:val="24"/>
              </w:rPr>
              <w:t>Противогрибковое средство</w:t>
            </w:r>
          </w:p>
        </w:tc>
        <w:tc>
          <w:tcPr>
            <w:tcW w:w="2098" w:type="dxa"/>
          </w:tcPr>
          <w:p w:rsidR="003F4F9D" w:rsidRPr="00A72657" w:rsidRDefault="003F4F9D" w:rsidP="009358E2">
            <w:pPr>
              <w:spacing w:line="360" w:lineRule="auto"/>
              <w:rPr>
                <w:rFonts w:ascii="Times New Roman" w:eastAsia="Calibri" w:hAnsi="Times New Roman" w:cs="Times New Roman"/>
                <w:sz w:val="24"/>
                <w:szCs w:val="24"/>
              </w:rPr>
            </w:pPr>
            <w:proofErr w:type="spellStart"/>
            <w:r w:rsidRPr="00A72657">
              <w:rPr>
                <w:rFonts w:ascii="Times New Roman" w:eastAsia="Calibri" w:hAnsi="Times New Roman" w:cs="Times New Roman"/>
                <w:sz w:val="24"/>
                <w:szCs w:val="24"/>
              </w:rPr>
              <w:t>Флуконазол</w:t>
            </w:r>
            <w:proofErr w:type="spellEnd"/>
            <w:r w:rsidRPr="00A72657">
              <w:rPr>
                <w:rFonts w:ascii="Times New Roman" w:eastAsia="Calibri" w:hAnsi="Times New Roman" w:cs="Times New Roman"/>
                <w:sz w:val="24"/>
                <w:szCs w:val="24"/>
              </w:rPr>
              <w:t>-Акрихин</w:t>
            </w:r>
          </w:p>
        </w:tc>
        <w:tc>
          <w:tcPr>
            <w:tcW w:w="1923" w:type="dxa"/>
          </w:tcPr>
          <w:p w:rsidR="003F4F9D" w:rsidRPr="00A72657" w:rsidRDefault="003F4F9D" w:rsidP="009358E2">
            <w:pPr>
              <w:spacing w:line="360" w:lineRule="auto"/>
              <w:rPr>
                <w:rFonts w:ascii="Times New Roman" w:eastAsia="Calibri" w:hAnsi="Times New Roman" w:cs="Times New Roman"/>
                <w:sz w:val="24"/>
                <w:szCs w:val="24"/>
              </w:rPr>
            </w:pPr>
            <w:proofErr w:type="spellStart"/>
            <w:r w:rsidRPr="00A72657">
              <w:rPr>
                <w:rFonts w:ascii="Times New Roman" w:eastAsia="Calibri" w:hAnsi="Times New Roman" w:cs="Times New Roman"/>
                <w:sz w:val="24"/>
                <w:szCs w:val="24"/>
              </w:rPr>
              <w:t>Флуконазол</w:t>
            </w:r>
            <w:proofErr w:type="spellEnd"/>
          </w:p>
        </w:tc>
        <w:tc>
          <w:tcPr>
            <w:tcW w:w="1844" w:type="dxa"/>
          </w:tcPr>
          <w:p w:rsidR="003F4F9D" w:rsidRPr="00A72657" w:rsidRDefault="003F4F9D" w:rsidP="009358E2">
            <w:pPr>
              <w:spacing w:line="360" w:lineRule="auto"/>
              <w:jc w:val="both"/>
              <w:rPr>
                <w:rFonts w:ascii="Times New Roman" w:eastAsia="Calibri" w:hAnsi="Times New Roman" w:cs="Times New Roman"/>
                <w:sz w:val="24"/>
                <w:szCs w:val="24"/>
              </w:rPr>
            </w:pPr>
            <w:r w:rsidRPr="00A72657">
              <w:rPr>
                <w:rFonts w:ascii="Times New Roman" w:eastAsia="Calibri" w:hAnsi="Times New Roman" w:cs="Times New Roman"/>
                <w:sz w:val="24"/>
                <w:szCs w:val="24"/>
              </w:rPr>
              <w:t>J02AC01</w:t>
            </w:r>
          </w:p>
        </w:tc>
      </w:tr>
      <w:tr w:rsidR="003F4F9D" w:rsidRPr="003F4F9D" w:rsidTr="003F4F9D">
        <w:trPr>
          <w:trHeight w:val="543"/>
        </w:trPr>
        <w:tc>
          <w:tcPr>
            <w:tcW w:w="3537" w:type="dxa"/>
          </w:tcPr>
          <w:p w:rsidR="003F4F9D" w:rsidRPr="00A72657" w:rsidRDefault="003F4F9D" w:rsidP="009358E2">
            <w:pPr>
              <w:spacing w:line="360" w:lineRule="auto"/>
              <w:jc w:val="both"/>
              <w:rPr>
                <w:rFonts w:ascii="Times New Roman" w:eastAsia="Calibri" w:hAnsi="Times New Roman" w:cs="Times New Roman"/>
                <w:sz w:val="24"/>
                <w:szCs w:val="24"/>
              </w:rPr>
            </w:pPr>
            <w:r w:rsidRPr="00A72657">
              <w:rPr>
                <w:rFonts w:ascii="Times New Roman" w:eastAsia="Calibri" w:hAnsi="Times New Roman" w:cs="Times New Roman"/>
                <w:sz w:val="24"/>
                <w:szCs w:val="24"/>
              </w:rPr>
              <w:t>Поливитаминное средство+ минералы</w:t>
            </w:r>
          </w:p>
        </w:tc>
        <w:tc>
          <w:tcPr>
            <w:tcW w:w="2098" w:type="dxa"/>
          </w:tcPr>
          <w:p w:rsidR="003F4F9D" w:rsidRPr="00A72657" w:rsidRDefault="003F4F9D" w:rsidP="009358E2">
            <w:pPr>
              <w:spacing w:line="360" w:lineRule="auto"/>
              <w:rPr>
                <w:rFonts w:ascii="Times New Roman" w:eastAsia="Calibri" w:hAnsi="Times New Roman" w:cs="Times New Roman"/>
                <w:sz w:val="24"/>
                <w:szCs w:val="24"/>
              </w:rPr>
            </w:pPr>
            <w:proofErr w:type="spellStart"/>
            <w:r w:rsidRPr="00A72657">
              <w:rPr>
                <w:rFonts w:ascii="Times New Roman" w:eastAsia="Calibri" w:hAnsi="Times New Roman" w:cs="Times New Roman"/>
                <w:sz w:val="24"/>
                <w:szCs w:val="24"/>
              </w:rPr>
              <w:t>Витрум</w:t>
            </w:r>
            <w:proofErr w:type="spellEnd"/>
          </w:p>
        </w:tc>
        <w:tc>
          <w:tcPr>
            <w:tcW w:w="1923" w:type="dxa"/>
          </w:tcPr>
          <w:p w:rsidR="003F4F9D" w:rsidRPr="00A72657" w:rsidRDefault="003F4F9D" w:rsidP="009358E2">
            <w:pPr>
              <w:spacing w:line="360" w:lineRule="auto"/>
              <w:rPr>
                <w:rFonts w:ascii="Times New Roman" w:eastAsia="Calibri" w:hAnsi="Times New Roman" w:cs="Times New Roman"/>
                <w:sz w:val="24"/>
                <w:szCs w:val="24"/>
              </w:rPr>
            </w:pPr>
            <w:r w:rsidRPr="00A72657">
              <w:rPr>
                <w:rFonts w:ascii="Times New Roman" w:eastAsia="Calibri" w:hAnsi="Times New Roman" w:cs="Times New Roman"/>
                <w:sz w:val="24"/>
                <w:szCs w:val="24"/>
              </w:rPr>
              <w:t>Поливитамины + Минералы</w:t>
            </w:r>
          </w:p>
        </w:tc>
        <w:tc>
          <w:tcPr>
            <w:tcW w:w="1844" w:type="dxa"/>
          </w:tcPr>
          <w:p w:rsidR="003F4F9D" w:rsidRPr="00A72657" w:rsidRDefault="003F4F9D" w:rsidP="009358E2">
            <w:pPr>
              <w:spacing w:line="360" w:lineRule="auto"/>
              <w:jc w:val="both"/>
              <w:rPr>
                <w:rFonts w:ascii="Times New Roman" w:eastAsia="Calibri" w:hAnsi="Times New Roman" w:cs="Times New Roman"/>
                <w:sz w:val="24"/>
                <w:szCs w:val="24"/>
              </w:rPr>
            </w:pPr>
            <w:r w:rsidRPr="00A72657">
              <w:rPr>
                <w:rFonts w:ascii="Times New Roman" w:eastAsia="Calibri" w:hAnsi="Times New Roman" w:cs="Times New Roman"/>
                <w:sz w:val="24"/>
                <w:szCs w:val="24"/>
              </w:rPr>
              <w:t>A11AA04</w:t>
            </w:r>
          </w:p>
        </w:tc>
      </w:tr>
      <w:tr w:rsidR="003F4F9D" w:rsidRPr="003F4F9D" w:rsidTr="003F4F9D">
        <w:trPr>
          <w:trHeight w:val="543"/>
        </w:trPr>
        <w:tc>
          <w:tcPr>
            <w:tcW w:w="3537" w:type="dxa"/>
          </w:tcPr>
          <w:p w:rsidR="003F4F9D" w:rsidRPr="00A72657" w:rsidRDefault="003F4F9D" w:rsidP="009358E2">
            <w:pPr>
              <w:spacing w:line="360" w:lineRule="auto"/>
              <w:jc w:val="both"/>
              <w:rPr>
                <w:rFonts w:ascii="Times New Roman" w:eastAsia="Calibri" w:hAnsi="Times New Roman" w:cs="Times New Roman"/>
                <w:sz w:val="24"/>
                <w:szCs w:val="24"/>
              </w:rPr>
            </w:pPr>
            <w:r w:rsidRPr="00A72657">
              <w:rPr>
                <w:rFonts w:ascii="Times New Roman" w:eastAsia="Calibri" w:hAnsi="Times New Roman" w:cs="Times New Roman"/>
                <w:sz w:val="24"/>
                <w:szCs w:val="24"/>
              </w:rPr>
              <w:t>Сердечно-сосудистые средства</w:t>
            </w:r>
          </w:p>
        </w:tc>
        <w:tc>
          <w:tcPr>
            <w:tcW w:w="2098" w:type="dxa"/>
          </w:tcPr>
          <w:p w:rsidR="003F4F9D" w:rsidRPr="00A72657" w:rsidRDefault="003F4F9D" w:rsidP="009358E2">
            <w:pPr>
              <w:spacing w:line="360" w:lineRule="auto"/>
              <w:rPr>
                <w:rFonts w:ascii="Times New Roman" w:eastAsia="Calibri" w:hAnsi="Times New Roman" w:cs="Times New Roman"/>
                <w:sz w:val="24"/>
                <w:szCs w:val="24"/>
              </w:rPr>
            </w:pPr>
            <w:proofErr w:type="spellStart"/>
            <w:r w:rsidRPr="00A72657">
              <w:rPr>
                <w:rFonts w:ascii="Times New Roman" w:eastAsia="Calibri" w:hAnsi="Times New Roman" w:cs="Times New Roman"/>
                <w:sz w:val="24"/>
                <w:szCs w:val="24"/>
              </w:rPr>
              <w:t>Амлодипин</w:t>
            </w:r>
            <w:proofErr w:type="spellEnd"/>
          </w:p>
        </w:tc>
        <w:tc>
          <w:tcPr>
            <w:tcW w:w="1923" w:type="dxa"/>
          </w:tcPr>
          <w:p w:rsidR="003F4F9D" w:rsidRPr="00A72657" w:rsidRDefault="003F4F9D" w:rsidP="009358E2">
            <w:pPr>
              <w:spacing w:line="360" w:lineRule="auto"/>
              <w:rPr>
                <w:rFonts w:ascii="Times New Roman" w:eastAsia="Calibri" w:hAnsi="Times New Roman" w:cs="Times New Roman"/>
                <w:sz w:val="24"/>
                <w:szCs w:val="24"/>
              </w:rPr>
            </w:pPr>
            <w:proofErr w:type="spellStart"/>
            <w:r w:rsidRPr="00A72657">
              <w:rPr>
                <w:rFonts w:ascii="Times New Roman" w:eastAsia="Calibri" w:hAnsi="Times New Roman" w:cs="Times New Roman"/>
                <w:sz w:val="24"/>
                <w:szCs w:val="24"/>
              </w:rPr>
              <w:t>Амлодипин</w:t>
            </w:r>
            <w:proofErr w:type="spellEnd"/>
          </w:p>
        </w:tc>
        <w:tc>
          <w:tcPr>
            <w:tcW w:w="1844" w:type="dxa"/>
          </w:tcPr>
          <w:p w:rsidR="003F4F9D" w:rsidRPr="00A72657" w:rsidRDefault="003F4F9D" w:rsidP="009358E2">
            <w:pPr>
              <w:spacing w:line="360" w:lineRule="auto"/>
              <w:jc w:val="both"/>
              <w:rPr>
                <w:rFonts w:ascii="Times New Roman" w:eastAsia="Calibri" w:hAnsi="Times New Roman" w:cs="Times New Roman"/>
                <w:sz w:val="24"/>
                <w:szCs w:val="24"/>
              </w:rPr>
            </w:pPr>
            <w:r w:rsidRPr="00A72657">
              <w:rPr>
                <w:rFonts w:ascii="Times New Roman" w:eastAsia="Calibri" w:hAnsi="Times New Roman" w:cs="Times New Roman"/>
                <w:sz w:val="24"/>
                <w:szCs w:val="24"/>
              </w:rPr>
              <w:t>C08CA01</w:t>
            </w:r>
          </w:p>
        </w:tc>
      </w:tr>
      <w:tr w:rsidR="003F4F9D" w:rsidRPr="003F4F9D" w:rsidTr="003F4F9D">
        <w:trPr>
          <w:trHeight w:val="543"/>
        </w:trPr>
        <w:tc>
          <w:tcPr>
            <w:tcW w:w="3537" w:type="dxa"/>
          </w:tcPr>
          <w:p w:rsidR="003F4F9D" w:rsidRPr="00A72657" w:rsidRDefault="003F4F9D" w:rsidP="009358E2">
            <w:pPr>
              <w:spacing w:line="360" w:lineRule="auto"/>
              <w:jc w:val="both"/>
              <w:rPr>
                <w:rFonts w:ascii="Times New Roman" w:eastAsia="Calibri" w:hAnsi="Times New Roman" w:cs="Times New Roman"/>
                <w:sz w:val="24"/>
                <w:szCs w:val="24"/>
              </w:rPr>
            </w:pPr>
            <w:proofErr w:type="spellStart"/>
            <w:r w:rsidRPr="00A72657">
              <w:rPr>
                <w:rFonts w:ascii="Times New Roman" w:eastAsia="Calibri" w:hAnsi="Times New Roman" w:cs="Times New Roman"/>
                <w:sz w:val="24"/>
                <w:szCs w:val="24"/>
              </w:rPr>
              <w:t>Энтеросорбирующее</w:t>
            </w:r>
            <w:proofErr w:type="spellEnd"/>
            <w:r w:rsidRPr="00A72657">
              <w:rPr>
                <w:rFonts w:ascii="Times New Roman" w:eastAsia="Calibri" w:hAnsi="Times New Roman" w:cs="Times New Roman"/>
                <w:sz w:val="24"/>
                <w:szCs w:val="24"/>
              </w:rPr>
              <w:t xml:space="preserve"> средство</w:t>
            </w:r>
          </w:p>
        </w:tc>
        <w:tc>
          <w:tcPr>
            <w:tcW w:w="2098" w:type="dxa"/>
          </w:tcPr>
          <w:p w:rsidR="003F4F9D" w:rsidRPr="00A72657" w:rsidRDefault="003F4F9D" w:rsidP="009358E2">
            <w:pPr>
              <w:spacing w:line="360" w:lineRule="auto"/>
              <w:rPr>
                <w:rFonts w:ascii="Times New Roman" w:eastAsia="Calibri" w:hAnsi="Times New Roman" w:cs="Times New Roman"/>
                <w:sz w:val="24"/>
                <w:szCs w:val="24"/>
              </w:rPr>
            </w:pPr>
            <w:proofErr w:type="spellStart"/>
            <w:r w:rsidRPr="00A72657">
              <w:rPr>
                <w:rFonts w:ascii="Times New Roman" w:eastAsia="Calibri" w:hAnsi="Times New Roman" w:cs="Times New Roman"/>
                <w:sz w:val="24"/>
                <w:szCs w:val="24"/>
              </w:rPr>
              <w:t>Полисорб</w:t>
            </w:r>
            <w:proofErr w:type="spellEnd"/>
            <w:r w:rsidRPr="00A72657">
              <w:rPr>
                <w:rFonts w:ascii="Times New Roman" w:eastAsia="Calibri" w:hAnsi="Times New Roman" w:cs="Times New Roman"/>
                <w:sz w:val="24"/>
                <w:szCs w:val="24"/>
              </w:rPr>
              <w:t xml:space="preserve"> МП</w:t>
            </w:r>
          </w:p>
        </w:tc>
        <w:tc>
          <w:tcPr>
            <w:tcW w:w="1923" w:type="dxa"/>
          </w:tcPr>
          <w:p w:rsidR="003F4F9D" w:rsidRPr="00A72657" w:rsidRDefault="003F4F9D" w:rsidP="009358E2">
            <w:pPr>
              <w:spacing w:line="360" w:lineRule="auto"/>
              <w:rPr>
                <w:rFonts w:ascii="Times New Roman" w:eastAsia="Calibri" w:hAnsi="Times New Roman" w:cs="Times New Roman"/>
                <w:sz w:val="24"/>
                <w:szCs w:val="24"/>
              </w:rPr>
            </w:pPr>
            <w:r w:rsidRPr="00A72657">
              <w:rPr>
                <w:rFonts w:ascii="Times New Roman" w:eastAsia="Calibri" w:hAnsi="Times New Roman" w:cs="Times New Roman"/>
                <w:sz w:val="24"/>
                <w:szCs w:val="24"/>
              </w:rPr>
              <w:t>Кремния диоксид коллоидный</w:t>
            </w:r>
          </w:p>
        </w:tc>
        <w:tc>
          <w:tcPr>
            <w:tcW w:w="1844" w:type="dxa"/>
          </w:tcPr>
          <w:p w:rsidR="003F4F9D" w:rsidRPr="00A72657" w:rsidRDefault="003F4F9D" w:rsidP="009358E2">
            <w:pPr>
              <w:spacing w:line="360" w:lineRule="auto"/>
              <w:rPr>
                <w:rFonts w:ascii="Times New Roman" w:eastAsia="Calibri" w:hAnsi="Times New Roman" w:cs="Times New Roman"/>
                <w:sz w:val="24"/>
                <w:szCs w:val="24"/>
              </w:rPr>
            </w:pPr>
            <w:r w:rsidRPr="00A72657">
              <w:rPr>
                <w:rFonts w:ascii="Times New Roman" w:eastAsia="Calibri" w:hAnsi="Times New Roman" w:cs="Times New Roman"/>
                <w:sz w:val="24"/>
                <w:szCs w:val="24"/>
              </w:rPr>
              <w:t>A07B</w:t>
            </w:r>
          </w:p>
        </w:tc>
      </w:tr>
    </w:tbl>
    <w:p w:rsidR="003F4F9D" w:rsidRPr="003F4F9D" w:rsidRDefault="003F4F9D" w:rsidP="005E5E4F">
      <w:pPr>
        <w:spacing w:after="160" w:line="360" w:lineRule="auto"/>
        <w:ind w:firstLine="709"/>
        <w:jc w:val="both"/>
        <w:rPr>
          <w:rFonts w:ascii="Times New Roman" w:eastAsia="Calibri" w:hAnsi="Times New Roman" w:cs="Times New Roman"/>
          <w:sz w:val="28"/>
          <w:szCs w:val="28"/>
        </w:rPr>
      </w:pPr>
    </w:p>
    <w:p w:rsidR="003F4F9D" w:rsidRPr="003F4F9D" w:rsidRDefault="003F4F9D" w:rsidP="005E5E4F">
      <w:pPr>
        <w:spacing w:after="0" w:line="360" w:lineRule="auto"/>
        <w:ind w:firstLine="709"/>
        <w:contextualSpacing/>
        <w:jc w:val="both"/>
        <w:rPr>
          <w:rFonts w:ascii="Times New Roman" w:eastAsia="Calibri" w:hAnsi="Times New Roman" w:cs="Times New Roman"/>
          <w:b/>
          <w:sz w:val="28"/>
          <w:szCs w:val="28"/>
        </w:rPr>
      </w:pPr>
      <w:r w:rsidRPr="003F4F9D">
        <w:rPr>
          <w:rFonts w:ascii="Times New Roman" w:eastAsia="Calibri" w:hAnsi="Times New Roman" w:cs="Times New Roman"/>
          <w:b/>
          <w:sz w:val="28"/>
          <w:szCs w:val="28"/>
        </w:rPr>
        <w:t xml:space="preserve">2. Федеральный закон от 12.04.2010 №61 ФЗ(ред.26.03.2020г.) «Об обращении лекарственных средств». </w:t>
      </w:r>
    </w:p>
    <w:p w:rsidR="003F4F9D" w:rsidRPr="003F4F9D" w:rsidRDefault="003F4F9D" w:rsidP="005E5E4F">
      <w:pPr>
        <w:spacing w:after="0" w:line="360" w:lineRule="auto"/>
        <w:ind w:firstLine="709"/>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1. Лекарственные препараты, за исключением лекарственных препаратов, изготовленных аптечными организациями, ветеринарными аптечными организациями, индивидуальными предпринимателями, имеющими лицензию на фармацевтическую деятельность, должны поступать в обращение, если:</w:t>
      </w:r>
    </w:p>
    <w:p w:rsidR="003F4F9D" w:rsidRPr="003F4F9D" w:rsidRDefault="003F4F9D" w:rsidP="005E5E4F">
      <w:pPr>
        <w:numPr>
          <w:ilvl w:val="0"/>
          <w:numId w:val="7"/>
        </w:numPr>
        <w:spacing w:after="0" w:line="360" w:lineRule="auto"/>
        <w:ind w:firstLine="709"/>
        <w:contextualSpacing/>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 xml:space="preserve">На их первичной упаковке хорошо читаемым шрифтом на русском языке указаны наименование лекарственного препарата </w:t>
      </w:r>
      <w:r w:rsidRPr="003F4F9D">
        <w:rPr>
          <w:rFonts w:ascii="Times New Roman" w:eastAsia="Calibri" w:hAnsi="Times New Roman" w:cs="Times New Roman"/>
          <w:sz w:val="28"/>
          <w:szCs w:val="28"/>
        </w:rPr>
        <w:lastRenderedPageBreak/>
        <w:t>(международное непатентованное, или химическое, или торговое наименование), номер серии, дата выпуска (для иммунобиологических лекарственных препаратов), срок годности, доза и форма выпуска, объем и количество доз (для иммунобиологических лекарственных препаратов);</w:t>
      </w:r>
    </w:p>
    <w:p w:rsidR="003F4F9D" w:rsidRPr="003F4F9D" w:rsidRDefault="003F4F9D" w:rsidP="005E5E4F">
      <w:pPr>
        <w:numPr>
          <w:ilvl w:val="0"/>
          <w:numId w:val="7"/>
        </w:numPr>
        <w:spacing w:after="0" w:line="360" w:lineRule="auto"/>
        <w:ind w:firstLine="709"/>
        <w:contextualSpacing/>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На их вторичной (потребительской) упаковке хорошо читаемым шрифтом на русском языке указаны наименование лекарственного препарата (международное непатентованное или химическое и торговое наименования), наименование производителя лекарственного препарата, номер серии, дата выпуска (для иммунобиологических лекарственных препаратов), номер регистрационного удостоверения, срок годности, способ применения, доза и количество доз в упаковке, форма выпуска, условия отпуска, условия хранения, меры предосторожности при применении лекарственного препарата, предупредительные надписи.</w:t>
      </w:r>
    </w:p>
    <w:p w:rsidR="003F4F9D" w:rsidRPr="003F4F9D" w:rsidRDefault="003F4F9D" w:rsidP="005E5E4F">
      <w:pPr>
        <w:spacing w:after="0" w:line="360" w:lineRule="auto"/>
        <w:ind w:firstLine="709"/>
        <w:contextualSpacing/>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2. Фармацевтические субстанции должны поступать в обращение, если на их первичной упаковке хорошо читаемым шрифтом на русском языке указаны наименование фармацевтической субстанции (международное непатентованное или химическое и торговое наименования), наименование производителя фармацевтической субстанции, номер серии и дата изготовления, количество в упаковке и единицы измерения количества, срок годности и условия хранения.</w:t>
      </w:r>
    </w:p>
    <w:p w:rsidR="003F4F9D" w:rsidRPr="003F4F9D" w:rsidRDefault="003F4F9D" w:rsidP="005E5E4F">
      <w:pPr>
        <w:spacing w:after="0" w:line="360" w:lineRule="auto"/>
        <w:ind w:firstLine="709"/>
        <w:contextualSpacing/>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3. Лекарственные средства в качестве сывороток должны поступать в обращение с указанием животного, из крови, плазмы крови, органов и тканей которого они получены.</w:t>
      </w:r>
    </w:p>
    <w:p w:rsidR="003F4F9D" w:rsidRPr="003F4F9D" w:rsidRDefault="003F4F9D" w:rsidP="005E5E4F">
      <w:pPr>
        <w:spacing w:after="0" w:line="360" w:lineRule="auto"/>
        <w:ind w:firstLine="709"/>
        <w:contextualSpacing/>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4. На вторичную (потребительскую) упаковку лекарственных средств, полученных из крови, плазмы крови, органов и тканей человека, должна наноситься надпись: "Антитела к ВИЧ-1, ВИЧ-2, к вирусу гепатита С и поверхностный антиген вируса гепатита В отсутствуют".</w:t>
      </w:r>
    </w:p>
    <w:p w:rsidR="003F4F9D" w:rsidRPr="003F4F9D" w:rsidRDefault="003F4F9D" w:rsidP="005E5E4F">
      <w:pPr>
        <w:spacing w:after="0" w:line="360" w:lineRule="auto"/>
        <w:ind w:firstLine="709"/>
        <w:contextualSpacing/>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lastRenderedPageBreak/>
        <w:t>5. На первичную упаковку и вторичную (потребительскую) упаковку радиофармацевтических лекарственных средств должен наноситься знак радиационной опасности.</w:t>
      </w:r>
    </w:p>
    <w:p w:rsidR="003F4F9D" w:rsidRPr="003F4F9D" w:rsidRDefault="003F4F9D" w:rsidP="005E5E4F">
      <w:pPr>
        <w:spacing w:after="0" w:line="360" w:lineRule="auto"/>
        <w:ind w:firstLine="709"/>
        <w:contextualSpacing/>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6. На вторичную (потребительскую) упаковку гомеопатических лекарственных препаратов должна наноситься надпись: "Гомеопатический".</w:t>
      </w:r>
    </w:p>
    <w:p w:rsidR="003F4F9D" w:rsidRPr="003F4F9D" w:rsidRDefault="003F4F9D" w:rsidP="005E5E4F">
      <w:pPr>
        <w:spacing w:after="0" w:line="360" w:lineRule="auto"/>
        <w:ind w:firstLine="709"/>
        <w:contextualSpacing/>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7. На вторичную (потребительскую) упаковку лекарственных растительных препаратов должна наноситься надпись: "Продукция прошла радиационный контроль".</w:t>
      </w:r>
    </w:p>
    <w:p w:rsidR="003F4F9D" w:rsidRPr="003F4F9D" w:rsidRDefault="003F4F9D" w:rsidP="005E5E4F">
      <w:pPr>
        <w:spacing w:after="0" w:line="360" w:lineRule="auto"/>
        <w:ind w:firstLine="709"/>
        <w:contextualSpacing/>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8. На первичную упаковку и вторичную (потребительскую) упаковку лекарственных препаратов, предназначенных для клинических исследований, должна наноситься надпись: "Для клинических исследований".</w:t>
      </w:r>
    </w:p>
    <w:p w:rsidR="003F4F9D" w:rsidRPr="003F4F9D" w:rsidRDefault="003F4F9D" w:rsidP="005E5E4F">
      <w:pPr>
        <w:spacing w:after="0" w:line="360" w:lineRule="auto"/>
        <w:ind w:firstLine="709"/>
        <w:contextualSpacing/>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9. Упаковка лекарственных средств, предназначенных исключительно для экспорта, маркируется в соответствии с требованиями страны-импортера.</w:t>
      </w:r>
    </w:p>
    <w:p w:rsidR="003F4F9D" w:rsidRPr="003F4F9D" w:rsidRDefault="003F4F9D" w:rsidP="005E5E4F">
      <w:pPr>
        <w:spacing w:after="0" w:line="360" w:lineRule="auto"/>
        <w:ind w:firstLine="709"/>
        <w:contextualSpacing/>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10. На транспортную тару, которая не предназначена для потребителей и в которую помещено лекарственное средство, должна наноситься информация о наименовании, серии лекарственного средства, дате выпуска, количестве вторичных (потребительских) упаковок лекарственного средства, производителе лекарственного средства с указанием наименования и местонахождения производителя лекарственного средства (адрес, в том числе страна и (или) место производства лекарственного средства), а также о сроке годности лекарственного средства и об условиях его хранения и перевозки, необходимые предупредительные надписи и манипуляторные знаки.</w:t>
      </w:r>
    </w:p>
    <w:p w:rsidR="003F4F9D" w:rsidRPr="003F4F9D" w:rsidRDefault="003F4F9D" w:rsidP="005E5E4F">
      <w:pPr>
        <w:spacing w:after="0" w:line="360" w:lineRule="auto"/>
        <w:ind w:firstLine="709"/>
        <w:contextualSpacing/>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11. На первичную упаковку и вторичную (потребительскую) упаковку лекарственных средств для ветеринарного применения должна наноситься надпись: "Для ветеринарного применения".</w:t>
      </w:r>
    </w:p>
    <w:p w:rsidR="003F4F9D" w:rsidRPr="003F4F9D" w:rsidRDefault="003F4F9D" w:rsidP="005E5E4F">
      <w:pPr>
        <w:spacing w:after="0" w:line="360" w:lineRule="auto"/>
        <w:ind w:firstLine="709"/>
        <w:contextualSpacing/>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12. На вторичную (потребительскую) упаковку лекарственного препарата наносится штриховой код.</w:t>
      </w:r>
    </w:p>
    <w:p w:rsidR="003F4F9D" w:rsidRPr="003F4F9D" w:rsidRDefault="003F4F9D" w:rsidP="005E5E4F">
      <w:pPr>
        <w:spacing w:after="0" w:line="360" w:lineRule="auto"/>
        <w:ind w:firstLine="709"/>
        <w:contextualSpacing/>
        <w:jc w:val="both"/>
        <w:rPr>
          <w:rFonts w:ascii="Times New Roman" w:eastAsia="Calibri" w:hAnsi="Times New Roman" w:cs="Times New Roman"/>
          <w:sz w:val="28"/>
          <w:szCs w:val="28"/>
        </w:rPr>
      </w:pPr>
    </w:p>
    <w:p w:rsidR="003F4F9D" w:rsidRPr="003F4F9D" w:rsidRDefault="003F4F9D" w:rsidP="005E5E4F">
      <w:pPr>
        <w:spacing w:after="0" w:line="360" w:lineRule="auto"/>
        <w:ind w:firstLine="709"/>
        <w:jc w:val="both"/>
        <w:rPr>
          <w:rFonts w:ascii="Times New Roman" w:eastAsia="Calibri" w:hAnsi="Times New Roman" w:cs="Times New Roman"/>
          <w:b/>
          <w:sz w:val="28"/>
          <w:szCs w:val="28"/>
        </w:rPr>
      </w:pPr>
      <w:r w:rsidRPr="003F4F9D">
        <w:rPr>
          <w:rFonts w:ascii="Times New Roman" w:eastAsia="Calibri" w:hAnsi="Times New Roman" w:cs="Times New Roman"/>
          <w:b/>
          <w:sz w:val="28"/>
          <w:szCs w:val="28"/>
        </w:rPr>
        <w:t>3.Хранение ЛС:</w:t>
      </w:r>
    </w:p>
    <w:p w:rsidR="003F4F9D" w:rsidRPr="003F4F9D" w:rsidRDefault="003F4F9D" w:rsidP="005E5E4F">
      <w:pPr>
        <w:spacing w:after="0" w:line="360" w:lineRule="auto"/>
        <w:ind w:firstLine="709"/>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lastRenderedPageBreak/>
        <w:t>1. Субъект обращения лекарственных препаратов для осуществления деятельности по хранению лекарственных препаратов должен иметь необходимые помещения и (или) зоны, а также оборудование для выполнения операций с лекарственными препаратами, обеспечивающие их хранение в соответствии с требованиями настоящих Правил.</w:t>
      </w:r>
    </w:p>
    <w:p w:rsidR="003F4F9D" w:rsidRPr="003F4F9D" w:rsidRDefault="003F4F9D" w:rsidP="005E5E4F">
      <w:pPr>
        <w:spacing w:after="0" w:line="360" w:lineRule="auto"/>
        <w:ind w:firstLine="709"/>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2. Помещения для хранения лекарственных препаратов должны обладать вместимостью и обеспечивать безопасное раздельное хранение и перемещение лекарственных препаратов.</w:t>
      </w:r>
    </w:p>
    <w:p w:rsidR="003F4F9D" w:rsidRPr="003F4F9D" w:rsidRDefault="003F4F9D" w:rsidP="005E5E4F">
      <w:pPr>
        <w:spacing w:after="0" w:line="360" w:lineRule="auto"/>
        <w:ind w:firstLine="709"/>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3. Площадь помещений, используемых производителями лекарственных препаратов и организациями оптовой торговли лекарственными препаратами, должна соответствовать объему хранимых лекарственных препаратов и составлять не менее 150 кв. метров.</w:t>
      </w:r>
    </w:p>
    <w:p w:rsidR="003F4F9D" w:rsidRPr="003F4F9D" w:rsidRDefault="003F4F9D" w:rsidP="005E5E4F">
      <w:pPr>
        <w:spacing w:after="0" w:line="360" w:lineRule="auto"/>
        <w:ind w:firstLine="709"/>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4. Помещения и зоны, используемые для хранения лекарственных препаратов, должны быть освещены.</w:t>
      </w:r>
    </w:p>
    <w:p w:rsidR="003F4F9D" w:rsidRPr="003F4F9D" w:rsidRDefault="003F4F9D" w:rsidP="005E5E4F">
      <w:pPr>
        <w:spacing w:after="0" w:line="360" w:lineRule="auto"/>
        <w:ind w:firstLine="709"/>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 xml:space="preserve">5. Система, заменяющая разделение зон хранения, в том числе посредством электронной обработки данных, должна обеспечивать требуемый уровень безопасности и быть </w:t>
      </w:r>
      <w:proofErr w:type="spellStart"/>
      <w:r w:rsidRPr="003F4F9D">
        <w:rPr>
          <w:rFonts w:ascii="Times New Roman" w:eastAsia="Calibri" w:hAnsi="Times New Roman" w:cs="Times New Roman"/>
          <w:sz w:val="28"/>
          <w:szCs w:val="28"/>
        </w:rPr>
        <w:t>валидирована</w:t>
      </w:r>
      <w:proofErr w:type="spellEnd"/>
      <w:r w:rsidRPr="003F4F9D">
        <w:rPr>
          <w:rFonts w:ascii="Times New Roman" w:eastAsia="Calibri" w:hAnsi="Times New Roman" w:cs="Times New Roman"/>
          <w:sz w:val="28"/>
          <w:szCs w:val="28"/>
        </w:rPr>
        <w:t>.</w:t>
      </w:r>
    </w:p>
    <w:p w:rsidR="003F4F9D" w:rsidRPr="003F4F9D" w:rsidRDefault="003F4F9D" w:rsidP="005E5E4F">
      <w:pPr>
        <w:spacing w:after="0" w:line="360" w:lineRule="auto"/>
        <w:ind w:firstLine="709"/>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6. Административно-бытовые помещения отделяются от зон хранения лекарственных препаратов.</w:t>
      </w:r>
    </w:p>
    <w:p w:rsidR="003F4F9D" w:rsidRPr="003F4F9D" w:rsidRDefault="003F4F9D" w:rsidP="005E5E4F">
      <w:pPr>
        <w:spacing w:after="0" w:line="360" w:lineRule="auto"/>
        <w:ind w:firstLine="709"/>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7. В помещениях для хранения лекарственных препаратов запрещается хранение пищевых продуктов, табачных изделий, напитков, за исключением питьевой воды, а также лекарственных препаратов, предназначенных для личного использования работниками субъекта обращения лекарственных препаратов.</w:t>
      </w:r>
    </w:p>
    <w:p w:rsidR="003F4F9D" w:rsidRPr="003F4F9D" w:rsidRDefault="003F4F9D" w:rsidP="005E5E4F">
      <w:pPr>
        <w:spacing w:after="0" w:line="360" w:lineRule="auto"/>
        <w:ind w:firstLine="709"/>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8. В помещениях и (или) зонах должны поддерживаться температурные режимы хранения и влажность, соответствующие условиям хранения, указанным в нормативной документации, составляющей регистрационное досье лекарственного препарата, инструкции по медицинскому применению лекарственного препаратов и на упаковке лекарственного препарата.</w:t>
      </w:r>
    </w:p>
    <w:p w:rsidR="003F4F9D" w:rsidRPr="003F4F9D" w:rsidRDefault="003F4F9D" w:rsidP="005E5E4F">
      <w:pPr>
        <w:spacing w:after="0" w:line="360" w:lineRule="auto"/>
        <w:ind w:firstLine="709"/>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lastRenderedPageBreak/>
        <w:t>9. Для обеспечения требуемых условий хранения лекарственных препаратов в помещениях (зонах), используемых для хранения лекарственных препаратов, производителями лекарственных препаратов и организациями оптовой торговли лекарственными препаратами осуществляется изучение распределения температуры.</w:t>
      </w:r>
    </w:p>
    <w:p w:rsidR="003F4F9D" w:rsidRPr="003F4F9D" w:rsidRDefault="003F4F9D" w:rsidP="005E5E4F">
      <w:pPr>
        <w:spacing w:after="0" w:line="360" w:lineRule="auto"/>
        <w:ind w:firstLine="709"/>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10. Оборудование для контроля температуры размещается в помещения (зонах) в соответствии с результатами температурного картирования, на основании проведенного анализа и оценки рисков.</w:t>
      </w:r>
    </w:p>
    <w:p w:rsidR="003F4F9D" w:rsidRPr="003F4F9D" w:rsidRDefault="003F4F9D" w:rsidP="005E5E4F">
      <w:pPr>
        <w:spacing w:after="0" w:line="360" w:lineRule="auto"/>
        <w:ind w:firstLine="709"/>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Температурное картирование необходимо повторять в соответствии с результатами анализа рисков, а также при изменениях в конструкции помещения (зон) или оборудования для контроля температуры.</w:t>
      </w:r>
    </w:p>
    <w:p w:rsidR="003F4F9D" w:rsidRPr="003F4F9D" w:rsidRDefault="003F4F9D" w:rsidP="005E5E4F">
      <w:pPr>
        <w:spacing w:after="0" w:line="360" w:lineRule="auto"/>
        <w:ind w:firstLine="709"/>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11. Результаты температурного картирования регистрируются в специальном журнале (карте) регистрации на бумажном носителе и (или) в электронном виде ежедневно, в том числе в выходные и праздничные дни. Журнал (карта) регистрации хранится в течение двух лет.</w:t>
      </w:r>
    </w:p>
    <w:p w:rsidR="003F4F9D" w:rsidRPr="003F4F9D" w:rsidRDefault="003F4F9D" w:rsidP="005E5E4F">
      <w:pPr>
        <w:spacing w:after="0" w:line="360" w:lineRule="auto"/>
        <w:ind w:firstLine="709"/>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12. Помещения для хранения лекарственных препаратов должны быть спроектированы и оснащены таким образом, чтобы обеспечить защиту от проникновения насекомых, грызунов или других животных.</w:t>
      </w:r>
    </w:p>
    <w:p w:rsidR="003F4F9D" w:rsidRPr="003F4F9D" w:rsidRDefault="003F4F9D" w:rsidP="005E5E4F">
      <w:pPr>
        <w:spacing w:after="0" w:line="360" w:lineRule="auto"/>
        <w:ind w:firstLine="709"/>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13. В помещения (зоны) для хранения лекарственных препаратов не допускаются лица, не имеющие права доступа, определенного стандартными операционными процедурами.</w:t>
      </w:r>
    </w:p>
    <w:p w:rsidR="003F4F9D" w:rsidRPr="003F4F9D" w:rsidRDefault="003F4F9D" w:rsidP="005E5E4F">
      <w:pPr>
        <w:spacing w:after="0" w:line="360" w:lineRule="auto"/>
        <w:ind w:firstLine="709"/>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14. Производителям лекарственных препаратов и организациям оптовой торговли лекарственными препаратами необходимо предусмотреть разделение потоков перемещения лекарственных препаратов между помещениями и (или) зонами для хранения лекарственных препаратов.</w:t>
      </w:r>
    </w:p>
    <w:p w:rsidR="003F4F9D" w:rsidRPr="003F4F9D" w:rsidRDefault="003F4F9D" w:rsidP="005E5E4F">
      <w:pPr>
        <w:spacing w:after="0" w:line="360" w:lineRule="auto"/>
        <w:ind w:firstLine="709"/>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 xml:space="preserve">15. Стеллажи (шкафы) для хранения лекарственных препаратов должны быть маркированы, иметь стеллажные карты, находящиеся в видимой зоне, обеспечивать идентификацию лекарственных препаратов в соответствии с применяемой субъектом обращения лекарственных препаратов системой учета. Допускается применение электронной системы обработки данных вместо </w:t>
      </w:r>
      <w:r w:rsidRPr="003F4F9D">
        <w:rPr>
          <w:rFonts w:ascii="Times New Roman" w:eastAsia="Calibri" w:hAnsi="Times New Roman" w:cs="Times New Roman"/>
          <w:sz w:val="28"/>
          <w:szCs w:val="28"/>
        </w:rPr>
        <w:lastRenderedPageBreak/>
        <w:t>стеллажных карт. При использовании электронной системы обработки данных допускается идентификация при помощи кодов.</w:t>
      </w:r>
    </w:p>
    <w:p w:rsidR="003F4F9D" w:rsidRPr="003F4F9D" w:rsidRDefault="003F4F9D" w:rsidP="005E5E4F">
      <w:pPr>
        <w:spacing w:after="0" w:line="360" w:lineRule="auto"/>
        <w:ind w:firstLine="709"/>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16. Лекарственные препараты, в отношении которых субъектом обращения лекарственных препаратов не принято решение о дальнейшем обращении, или лекарственные препараты, обращение которых приостановлено, а также возвращенные субъекту обращения лекарственных препаратов лекарственные препараты должны быть помещены в отдельное помещение (зону) или изолированы с применением системы электронной обработки данных, обеспечивающей разделение.</w:t>
      </w:r>
    </w:p>
    <w:p w:rsidR="003F4F9D" w:rsidRPr="003F4F9D" w:rsidRDefault="003F4F9D" w:rsidP="005E5E4F">
      <w:pPr>
        <w:spacing w:after="0" w:line="360" w:lineRule="auto"/>
        <w:ind w:firstLine="709"/>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17. Лекарственные препараты, подлежащие предметно-количественному учету, за исключением наркотических, психотропных, сильнодействующих и ядовитых лекарственных средств, хранятся в металлических или деревянных шкафах, опечатываемых или пломбируемых в конце рабочего дня.</w:t>
      </w:r>
    </w:p>
    <w:p w:rsidR="003F4F9D" w:rsidRPr="003F4F9D" w:rsidRDefault="003F4F9D" w:rsidP="005E5E4F">
      <w:pPr>
        <w:spacing w:after="0" w:line="360" w:lineRule="auto"/>
        <w:ind w:firstLine="709"/>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18. Лекарственные препараты, содержащие наркотические средства и психотропные вещества, должны храниться в соответствии с законодательством Российской Федерации о наркотических средствах и психотропных веществах.</w:t>
      </w:r>
    </w:p>
    <w:p w:rsidR="003F4F9D" w:rsidRPr="003F4F9D" w:rsidRDefault="003F4F9D" w:rsidP="005E5E4F">
      <w:pPr>
        <w:spacing w:after="0" w:line="360" w:lineRule="auto"/>
        <w:ind w:firstLine="709"/>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19. Хранение лекарственных препаратов, содержащих сильнодействующие и ядовитые вещества, находящихся под контролем в соответствии международными правовыми нормами, осуществляется в помещениях, оборудованных инженерными и техническими средствами охраны, аналогичными предусмотренным для хранения наркотических и психотропных лекарственных средств.</w:t>
      </w:r>
    </w:p>
    <w:p w:rsidR="003F4F9D" w:rsidRPr="003F4F9D" w:rsidRDefault="003F4F9D" w:rsidP="005E5E4F">
      <w:pPr>
        <w:spacing w:after="0" w:line="360" w:lineRule="auto"/>
        <w:ind w:firstLine="709"/>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 xml:space="preserve">20. Допускается хранение в одном технически укрепленном помещении лекарственных препаратов, содержащих наркотические средства и психотропные вещества, и лекарственных препаратов, содержащих сильнодействующие или ядовитые вещества. При этом хранение таких лекарственных препаратов должно осуществляться (в зависимости от объема запасов) на разных полках сейфа (металлического шкафа) или в разных сейфах </w:t>
      </w:r>
      <w:r w:rsidRPr="003F4F9D">
        <w:rPr>
          <w:rFonts w:ascii="Times New Roman" w:eastAsia="Calibri" w:hAnsi="Times New Roman" w:cs="Times New Roman"/>
          <w:sz w:val="28"/>
          <w:szCs w:val="28"/>
        </w:rPr>
        <w:lastRenderedPageBreak/>
        <w:t>(металлических шкафах), опечатываемых или пломбируемых в конце рабочего дня.</w:t>
      </w:r>
    </w:p>
    <w:p w:rsidR="003F4F9D" w:rsidRPr="003F4F9D" w:rsidRDefault="003F4F9D" w:rsidP="005E5E4F">
      <w:pPr>
        <w:spacing w:after="0" w:line="360" w:lineRule="auto"/>
        <w:ind w:firstLine="709"/>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21. К оборудованию, используемому в процессе хранения и (или) перевозки лекарственных препаратов, относятся в том числе:</w:t>
      </w:r>
    </w:p>
    <w:p w:rsidR="003F4F9D" w:rsidRPr="003F4F9D" w:rsidRDefault="003F4F9D" w:rsidP="005E5E4F">
      <w:pPr>
        <w:spacing w:after="0" w:line="360" w:lineRule="auto"/>
        <w:ind w:firstLine="709"/>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а) системы кондиционирования;</w:t>
      </w:r>
    </w:p>
    <w:p w:rsidR="003F4F9D" w:rsidRPr="003F4F9D" w:rsidRDefault="003F4F9D" w:rsidP="005E5E4F">
      <w:pPr>
        <w:spacing w:after="0" w:line="360" w:lineRule="auto"/>
        <w:ind w:firstLine="709"/>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б) холодильные камеры и (или) холодильники;</w:t>
      </w:r>
    </w:p>
    <w:p w:rsidR="003F4F9D" w:rsidRPr="003F4F9D" w:rsidRDefault="003F4F9D" w:rsidP="005E5E4F">
      <w:pPr>
        <w:spacing w:after="0" w:line="360" w:lineRule="auto"/>
        <w:ind w:firstLine="709"/>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в) охранная и пожарная сигнализация;</w:t>
      </w:r>
    </w:p>
    <w:p w:rsidR="003F4F9D" w:rsidRPr="003F4F9D" w:rsidRDefault="003F4F9D" w:rsidP="005E5E4F">
      <w:pPr>
        <w:spacing w:after="0" w:line="360" w:lineRule="auto"/>
        <w:ind w:firstLine="709"/>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г) системы контроля доступа;</w:t>
      </w:r>
    </w:p>
    <w:p w:rsidR="003F4F9D" w:rsidRPr="003F4F9D" w:rsidRDefault="003F4F9D" w:rsidP="005E5E4F">
      <w:pPr>
        <w:spacing w:after="0" w:line="360" w:lineRule="auto"/>
        <w:ind w:firstLine="709"/>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д) вентиляционная система;</w:t>
      </w:r>
    </w:p>
    <w:p w:rsidR="003F4F9D" w:rsidRPr="003F4F9D" w:rsidRDefault="003F4F9D" w:rsidP="005E5E4F">
      <w:pPr>
        <w:spacing w:after="0" w:line="360" w:lineRule="auto"/>
        <w:ind w:firstLine="709"/>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 xml:space="preserve">е) </w:t>
      </w:r>
      <w:proofErr w:type="spellStart"/>
      <w:r w:rsidRPr="003F4F9D">
        <w:rPr>
          <w:rFonts w:ascii="Times New Roman" w:eastAsia="Calibri" w:hAnsi="Times New Roman" w:cs="Times New Roman"/>
          <w:sz w:val="28"/>
          <w:szCs w:val="28"/>
        </w:rPr>
        <w:t>термогигрометры</w:t>
      </w:r>
      <w:proofErr w:type="spellEnd"/>
      <w:r w:rsidRPr="003F4F9D">
        <w:rPr>
          <w:rFonts w:ascii="Times New Roman" w:eastAsia="Calibri" w:hAnsi="Times New Roman" w:cs="Times New Roman"/>
          <w:sz w:val="28"/>
          <w:szCs w:val="28"/>
        </w:rPr>
        <w:t xml:space="preserve"> (психрометры) или иное оборудование, используемое для регистрации температуры и влажности.</w:t>
      </w:r>
    </w:p>
    <w:p w:rsidR="003F4F9D" w:rsidRPr="003F4F9D" w:rsidRDefault="003F4F9D" w:rsidP="005E5E4F">
      <w:pPr>
        <w:spacing w:after="0" w:line="360" w:lineRule="auto"/>
        <w:ind w:firstLine="709"/>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22. Оборудование, относящееся к средствам измерений, до ввода в эксплуатацию, а также после ремонта подлежит первичной поверке и (или) калибровке, а в процессе эксплуатации - периодической поверке и (или) калибровке в соответствии с требованиями законодательства Российской Федерации об обеспечении единства измерений.</w:t>
      </w:r>
    </w:p>
    <w:p w:rsidR="003F4F9D" w:rsidRPr="003F4F9D" w:rsidRDefault="003F4F9D" w:rsidP="005E5E4F">
      <w:pPr>
        <w:spacing w:after="0" w:line="360" w:lineRule="auto"/>
        <w:ind w:firstLine="709"/>
        <w:jc w:val="both"/>
        <w:rPr>
          <w:rFonts w:ascii="Times New Roman" w:eastAsia="Calibri" w:hAnsi="Times New Roman" w:cs="Times New Roman"/>
          <w:sz w:val="28"/>
          <w:szCs w:val="28"/>
        </w:rPr>
      </w:pPr>
      <w:r w:rsidRPr="003F4F9D">
        <w:rPr>
          <w:rFonts w:ascii="Times New Roman" w:eastAsia="Calibri" w:hAnsi="Times New Roman" w:cs="Times New Roman"/>
          <w:sz w:val="28"/>
          <w:szCs w:val="28"/>
        </w:rPr>
        <w:t>23. Ремонт, техническое обслуживание, поверка и (или) калибровка оборудования должны осуществляться в соответствии с утверждаемым планом-графиком, таким образом, чтобы качество лекарственных препаратов не подвергалось негативному воздействию.</w:t>
      </w:r>
    </w:p>
    <w:p w:rsidR="003F4F9D" w:rsidRPr="003F4F9D" w:rsidRDefault="003F4F9D" w:rsidP="005E5E4F">
      <w:pPr>
        <w:suppressAutoHyphens/>
        <w:spacing w:after="0" w:line="360" w:lineRule="auto"/>
        <w:ind w:firstLine="709"/>
        <w:jc w:val="both"/>
        <w:rPr>
          <w:rFonts w:ascii="Times New Roman" w:eastAsia="Times New Roman" w:hAnsi="Times New Roman" w:cs="Times New Roman"/>
          <w:sz w:val="28"/>
          <w:szCs w:val="28"/>
        </w:rPr>
      </w:pPr>
      <w:r w:rsidRPr="003F4F9D">
        <w:rPr>
          <w:rFonts w:ascii="Times New Roman" w:eastAsia="Calibri" w:hAnsi="Times New Roman" w:cs="Times New Roman"/>
          <w:sz w:val="28"/>
          <w:szCs w:val="28"/>
        </w:rPr>
        <w:t>24. На время ремонта, технического обслуживания, поверки и (или) калибровки оборудования и средств измерения должны быть приняты меры, обеспечивающие требуемые условия хранения лекарственных препаратов.</w:t>
      </w:r>
    </w:p>
    <w:p w:rsidR="00A72657" w:rsidRDefault="00A72657" w:rsidP="005E5E4F">
      <w:pPr>
        <w:spacing w:after="160" w:line="360" w:lineRule="auto"/>
        <w:ind w:firstLine="709"/>
        <w:jc w:val="center"/>
        <w:rPr>
          <w:rFonts w:ascii="Times New Roman" w:eastAsia="Times New Roman" w:hAnsi="Times New Roman" w:cs="Times New Roman"/>
          <w:sz w:val="28"/>
          <w:szCs w:val="28"/>
        </w:rPr>
      </w:pPr>
    </w:p>
    <w:p w:rsidR="009358E2" w:rsidRDefault="009358E2" w:rsidP="005E5E4F">
      <w:pPr>
        <w:spacing w:after="160" w:line="360" w:lineRule="auto"/>
        <w:ind w:firstLine="709"/>
        <w:jc w:val="center"/>
        <w:rPr>
          <w:rFonts w:ascii="Times New Roman" w:eastAsia="Times New Roman" w:hAnsi="Times New Roman" w:cs="Times New Roman"/>
          <w:sz w:val="28"/>
          <w:szCs w:val="28"/>
        </w:rPr>
      </w:pPr>
    </w:p>
    <w:p w:rsidR="009358E2" w:rsidRDefault="009358E2" w:rsidP="005E5E4F">
      <w:pPr>
        <w:spacing w:after="160" w:line="360" w:lineRule="auto"/>
        <w:ind w:firstLine="709"/>
        <w:jc w:val="center"/>
        <w:rPr>
          <w:rFonts w:ascii="Times New Roman" w:eastAsia="Times New Roman" w:hAnsi="Times New Roman" w:cs="Times New Roman"/>
          <w:sz w:val="28"/>
          <w:szCs w:val="28"/>
        </w:rPr>
      </w:pPr>
    </w:p>
    <w:p w:rsidR="009358E2" w:rsidRDefault="009358E2" w:rsidP="005E5E4F">
      <w:pPr>
        <w:spacing w:after="160" w:line="360" w:lineRule="auto"/>
        <w:ind w:firstLine="709"/>
        <w:jc w:val="center"/>
        <w:rPr>
          <w:rFonts w:ascii="Times New Roman" w:eastAsia="Times New Roman" w:hAnsi="Times New Roman" w:cs="Times New Roman"/>
          <w:sz w:val="28"/>
          <w:szCs w:val="28"/>
        </w:rPr>
      </w:pPr>
    </w:p>
    <w:p w:rsidR="009358E2" w:rsidRDefault="009358E2" w:rsidP="005E5E4F">
      <w:pPr>
        <w:spacing w:after="160" w:line="360" w:lineRule="auto"/>
        <w:ind w:firstLine="709"/>
        <w:jc w:val="center"/>
        <w:rPr>
          <w:rFonts w:ascii="Times New Roman" w:eastAsia="Times New Roman" w:hAnsi="Times New Roman" w:cs="Times New Roman"/>
          <w:sz w:val="28"/>
          <w:szCs w:val="28"/>
        </w:rPr>
      </w:pPr>
    </w:p>
    <w:p w:rsidR="00933E4D" w:rsidRPr="00933E4D" w:rsidRDefault="00933E4D" w:rsidP="005E5E4F">
      <w:pPr>
        <w:spacing w:after="160" w:line="360" w:lineRule="auto"/>
        <w:ind w:firstLine="709"/>
        <w:jc w:val="center"/>
        <w:rPr>
          <w:rFonts w:ascii="Times New Roman" w:eastAsia="Calibri" w:hAnsi="Times New Roman" w:cs="Times New Roman"/>
          <w:b/>
          <w:sz w:val="28"/>
          <w:szCs w:val="28"/>
        </w:rPr>
      </w:pPr>
      <w:r w:rsidRPr="00933E4D">
        <w:rPr>
          <w:rFonts w:ascii="Times New Roman" w:eastAsia="Calibri" w:hAnsi="Times New Roman" w:cs="Times New Roman"/>
          <w:b/>
          <w:sz w:val="28"/>
          <w:szCs w:val="28"/>
        </w:rPr>
        <w:lastRenderedPageBreak/>
        <w:t>Тема № 3. (6 часов</w:t>
      </w:r>
      <w:proofErr w:type="gramStart"/>
      <w:r w:rsidRPr="00933E4D">
        <w:rPr>
          <w:rFonts w:ascii="Times New Roman" w:eastAsia="Calibri" w:hAnsi="Times New Roman" w:cs="Times New Roman"/>
          <w:b/>
          <w:sz w:val="28"/>
          <w:szCs w:val="28"/>
        </w:rPr>
        <w:t>).Гомеопатические</w:t>
      </w:r>
      <w:proofErr w:type="gramEnd"/>
      <w:r w:rsidRPr="00933E4D">
        <w:rPr>
          <w:rFonts w:ascii="Times New Roman" w:eastAsia="Calibri" w:hAnsi="Times New Roman" w:cs="Times New Roman"/>
          <w:b/>
          <w:sz w:val="28"/>
          <w:szCs w:val="28"/>
        </w:rPr>
        <w:t xml:space="preserve"> лекарственные препараты. Анализ ассортимента. Хранение. Реализация.</w:t>
      </w:r>
    </w:p>
    <w:p w:rsidR="00933E4D" w:rsidRPr="00933E4D" w:rsidRDefault="00933E4D" w:rsidP="00DC0BA1">
      <w:pPr>
        <w:numPr>
          <w:ilvl w:val="0"/>
          <w:numId w:val="8"/>
        </w:numPr>
        <w:spacing w:after="160" w:line="360" w:lineRule="auto"/>
        <w:ind w:left="0"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b/>
          <w:sz w:val="28"/>
          <w:szCs w:val="28"/>
        </w:rPr>
        <w:t xml:space="preserve">Гомеопатические лекарственные препараты </w:t>
      </w:r>
      <w:r w:rsidR="00DC0BA1">
        <w:rPr>
          <w:rFonts w:ascii="Times New Roman" w:eastAsia="Calibri" w:hAnsi="Times New Roman" w:cs="Times New Roman"/>
          <w:sz w:val="28"/>
          <w:szCs w:val="28"/>
        </w:rPr>
        <w:t xml:space="preserve">- это вещества </w:t>
      </w:r>
      <w:r w:rsidRPr="00933E4D">
        <w:rPr>
          <w:rFonts w:ascii="Times New Roman" w:eastAsia="Calibri" w:hAnsi="Times New Roman" w:cs="Times New Roman"/>
          <w:sz w:val="28"/>
          <w:szCs w:val="28"/>
        </w:rPr>
        <w:t>растительного, животног</w:t>
      </w:r>
      <w:r>
        <w:rPr>
          <w:rFonts w:ascii="Times New Roman" w:eastAsia="Calibri" w:hAnsi="Times New Roman" w:cs="Times New Roman"/>
          <w:sz w:val="28"/>
          <w:szCs w:val="28"/>
        </w:rPr>
        <w:t>о, минерального происхождения (</w:t>
      </w:r>
      <w:r w:rsidRPr="00933E4D">
        <w:rPr>
          <w:rFonts w:ascii="Times New Roman" w:eastAsia="Calibri" w:hAnsi="Times New Roman" w:cs="Times New Roman"/>
          <w:sz w:val="28"/>
          <w:szCs w:val="28"/>
        </w:rPr>
        <w:t>их комбинации</w:t>
      </w:r>
      <w:proofErr w:type="gramStart"/>
      <w:r w:rsidRPr="00933E4D">
        <w:rPr>
          <w:rFonts w:ascii="Times New Roman" w:eastAsia="Calibri" w:hAnsi="Times New Roman" w:cs="Times New Roman"/>
          <w:sz w:val="28"/>
          <w:szCs w:val="28"/>
        </w:rPr>
        <w:t>),  содержащие</w:t>
      </w:r>
      <w:proofErr w:type="gramEnd"/>
      <w:r w:rsidRPr="00933E4D">
        <w:rPr>
          <w:rFonts w:ascii="Times New Roman" w:eastAsia="Calibri" w:hAnsi="Times New Roman" w:cs="Times New Roman"/>
          <w:sz w:val="28"/>
          <w:szCs w:val="28"/>
        </w:rPr>
        <w:t xml:space="preserve"> чрезвычайно малые дозы активных соединений , которые производятся по специальной технологии  и разрешаются для широкого клинического применения после их регистрации по правилам, установленным МР РФ.</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Гомеопатические лекарственные препараты практически не дают побочных эффектов, не вызывают привыкания, позволяют снижать дозы на фоне сильнодействующих препаратов, обладают профилактическим действием.</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p>
    <w:p w:rsidR="00933E4D" w:rsidRPr="00933E4D" w:rsidRDefault="00933E4D" w:rsidP="00DC0BA1">
      <w:pPr>
        <w:numPr>
          <w:ilvl w:val="0"/>
          <w:numId w:val="8"/>
        </w:numPr>
        <w:spacing w:after="160" w:line="360" w:lineRule="auto"/>
        <w:ind w:left="0" w:firstLine="709"/>
        <w:contextualSpacing/>
        <w:jc w:val="both"/>
        <w:rPr>
          <w:rFonts w:ascii="Times New Roman" w:eastAsia="Calibri" w:hAnsi="Times New Roman" w:cs="Times New Roman"/>
          <w:b/>
          <w:sz w:val="28"/>
          <w:szCs w:val="28"/>
        </w:rPr>
      </w:pPr>
      <w:r>
        <w:rPr>
          <w:rFonts w:ascii="Times New Roman" w:eastAsia="Calibri" w:hAnsi="Times New Roman" w:cs="Times New Roman"/>
          <w:b/>
          <w:sz w:val="28"/>
          <w:szCs w:val="28"/>
        </w:rPr>
        <w:t>Согласно ФЗ №61-ФЗ «</w:t>
      </w:r>
      <w:r w:rsidRPr="00933E4D">
        <w:rPr>
          <w:rFonts w:ascii="Times New Roman" w:eastAsia="Calibri" w:hAnsi="Times New Roman" w:cs="Times New Roman"/>
          <w:b/>
          <w:sz w:val="28"/>
          <w:szCs w:val="28"/>
        </w:rPr>
        <w:t>Об обращении ЛС», особенности маркировки гомеопатических ЛС осуществляется:</w:t>
      </w:r>
    </w:p>
    <w:p w:rsidR="00933E4D" w:rsidRPr="00933E4D" w:rsidRDefault="00933E4D" w:rsidP="005E5E4F">
      <w:pPr>
        <w:numPr>
          <w:ilvl w:val="0"/>
          <w:numId w:val="9"/>
        </w:num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На вторичную(потребительскую) упаковку гомеопатических лекарственных препаратов должна наносится надпись «Гомеопатический».</w:t>
      </w:r>
    </w:p>
    <w:p w:rsidR="00933E4D" w:rsidRPr="00933E4D" w:rsidRDefault="00933E4D" w:rsidP="005E5E4F">
      <w:pPr>
        <w:numPr>
          <w:ilvl w:val="0"/>
          <w:numId w:val="9"/>
        </w:num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Указания степени разведения и название лекарственного сырья;</w:t>
      </w:r>
    </w:p>
    <w:p w:rsidR="00933E4D" w:rsidRPr="00933E4D" w:rsidRDefault="00933E4D" w:rsidP="005E5E4F">
      <w:pPr>
        <w:numPr>
          <w:ilvl w:val="0"/>
          <w:numId w:val="9"/>
        </w:num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Лекарственная форма;</w:t>
      </w:r>
    </w:p>
    <w:p w:rsidR="00933E4D" w:rsidRPr="00933E4D" w:rsidRDefault="00933E4D" w:rsidP="005E5E4F">
      <w:pPr>
        <w:numPr>
          <w:ilvl w:val="0"/>
          <w:numId w:val="9"/>
        </w:num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Способ применения;</w:t>
      </w:r>
    </w:p>
    <w:p w:rsidR="00933E4D" w:rsidRPr="00933E4D" w:rsidRDefault="00933E4D" w:rsidP="005E5E4F">
      <w:pPr>
        <w:numPr>
          <w:ilvl w:val="0"/>
          <w:numId w:val="9"/>
        </w:num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Условия хранения;</w:t>
      </w:r>
    </w:p>
    <w:p w:rsidR="00933E4D" w:rsidRPr="00933E4D" w:rsidRDefault="00933E4D" w:rsidP="005E5E4F">
      <w:pPr>
        <w:numPr>
          <w:ilvl w:val="0"/>
          <w:numId w:val="9"/>
        </w:num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Название и адрес производителя;</w:t>
      </w:r>
    </w:p>
    <w:p w:rsidR="00933E4D" w:rsidRPr="00933E4D" w:rsidRDefault="00933E4D" w:rsidP="005E5E4F">
      <w:pPr>
        <w:numPr>
          <w:ilvl w:val="0"/>
          <w:numId w:val="9"/>
        </w:num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Регистрационный номер;</w:t>
      </w:r>
    </w:p>
    <w:p w:rsidR="00933E4D" w:rsidRPr="00933E4D" w:rsidRDefault="00933E4D" w:rsidP="005E5E4F">
      <w:pPr>
        <w:numPr>
          <w:ilvl w:val="0"/>
          <w:numId w:val="9"/>
        </w:num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Номер серии.</w:t>
      </w:r>
    </w:p>
    <w:p w:rsidR="00933E4D" w:rsidRPr="00933E4D" w:rsidRDefault="00933E4D" w:rsidP="005E5E4F">
      <w:pPr>
        <w:spacing w:after="160" w:line="360" w:lineRule="auto"/>
        <w:ind w:left="1429" w:firstLine="709"/>
        <w:contextualSpacing/>
        <w:jc w:val="both"/>
        <w:rPr>
          <w:rFonts w:ascii="Times New Roman" w:eastAsia="Calibri" w:hAnsi="Times New Roman" w:cs="Times New Roman"/>
          <w:sz w:val="28"/>
          <w:szCs w:val="28"/>
        </w:rPr>
      </w:pPr>
    </w:p>
    <w:p w:rsidR="00933E4D" w:rsidRPr="00933E4D" w:rsidRDefault="00933E4D" w:rsidP="00DC0BA1">
      <w:pPr>
        <w:numPr>
          <w:ilvl w:val="0"/>
          <w:numId w:val="8"/>
        </w:numPr>
        <w:spacing w:after="160" w:line="360" w:lineRule="auto"/>
        <w:ind w:left="0" w:firstLine="709"/>
        <w:contextualSpacing/>
        <w:jc w:val="both"/>
        <w:rPr>
          <w:rFonts w:ascii="Times New Roman" w:eastAsia="Calibri" w:hAnsi="Times New Roman" w:cs="Times New Roman"/>
          <w:b/>
          <w:sz w:val="28"/>
          <w:szCs w:val="28"/>
        </w:rPr>
      </w:pPr>
      <w:r w:rsidRPr="00933E4D">
        <w:rPr>
          <w:rFonts w:ascii="Times New Roman" w:eastAsia="Calibri" w:hAnsi="Times New Roman" w:cs="Times New Roman"/>
          <w:b/>
          <w:sz w:val="28"/>
          <w:szCs w:val="28"/>
        </w:rPr>
        <w:t>Хранение гомеопатических ЛП:</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Гомеопатические ЛС не требуют отдельных мест хранения, поэтому их хранят в соответствии с общими требованиями, при этом у</w:t>
      </w:r>
      <w:r>
        <w:rPr>
          <w:rFonts w:ascii="Times New Roman" w:eastAsia="Calibri" w:hAnsi="Times New Roman" w:cs="Times New Roman"/>
          <w:sz w:val="28"/>
          <w:szCs w:val="28"/>
        </w:rPr>
        <w:t xml:space="preserve">читывают </w:t>
      </w:r>
      <w:r>
        <w:rPr>
          <w:rFonts w:ascii="Times New Roman" w:eastAsia="Calibri" w:hAnsi="Times New Roman" w:cs="Times New Roman"/>
          <w:sz w:val="28"/>
          <w:szCs w:val="28"/>
        </w:rPr>
        <w:lastRenderedPageBreak/>
        <w:t>необходимые свойства (</w:t>
      </w:r>
      <w:r w:rsidRPr="00933E4D">
        <w:rPr>
          <w:rFonts w:ascii="Times New Roman" w:eastAsia="Calibri" w:hAnsi="Times New Roman" w:cs="Times New Roman"/>
          <w:sz w:val="28"/>
          <w:szCs w:val="28"/>
        </w:rPr>
        <w:t xml:space="preserve">физические, </w:t>
      </w:r>
      <w:r>
        <w:rPr>
          <w:rFonts w:ascii="Times New Roman" w:eastAsia="Calibri" w:hAnsi="Times New Roman" w:cs="Times New Roman"/>
          <w:sz w:val="28"/>
          <w:szCs w:val="28"/>
        </w:rPr>
        <w:t>химические и физико-химические)</w:t>
      </w:r>
      <w:r w:rsidRPr="00933E4D">
        <w:rPr>
          <w:rFonts w:ascii="Times New Roman" w:eastAsia="Calibri" w:hAnsi="Times New Roman" w:cs="Times New Roman"/>
          <w:sz w:val="28"/>
          <w:szCs w:val="28"/>
        </w:rPr>
        <w:t xml:space="preserve"> и воздействия различных факторов внешней среды.</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p>
    <w:p w:rsidR="00933E4D" w:rsidRPr="00933E4D" w:rsidRDefault="00933E4D" w:rsidP="00DC0BA1">
      <w:pPr>
        <w:numPr>
          <w:ilvl w:val="0"/>
          <w:numId w:val="8"/>
        </w:numPr>
        <w:spacing w:after="160" w:line="360" w:lineRule="auto"/>
        <w:ind w:left="0" w:firstLine="709"/>
        <w:contextualSpacing/>
        <w:jc w:val="both"/>
        <w:rPr>
          <w:rFonts w:ascii="Times New Roman" w:eastAsia="Calibri" w:hAnsi="Times New Roman" w:cs="Times New Roman"/>
          <w:b/>
          <w:sz w:val="28"/>
          <w:szCs w:val="28"/>
        </w:rPr>
      </w:pPr>
      <w:r w:rsidRPr="00933E4D">
        <w:rPr>
          <w:rFonts w:ascii="Times New Roman" w:eastAsia="Calibri" w:hAnsi="Times New Roman" w:cs="Times New Roman"/>
          <w:b/>
          <w:sz w:val="28"/>
          <w:szCs w:val="28"/>
        </w:rPr>
        <w:t>Реализация Гомеопатических ЛС из аптек:</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Отпуск </w:t>
      </w:r>
      <w:r w:rsidRPr="00933E4D">
        <w:rPr>
          <w:rFonts w:ascii="Times New Roman" w:eastAsia="Calibri" w:hAnsi="Times New Roman" w:cs="Times New Roman"/>
          <w:sz w:val="28"/>
          <w:szCs w:val="28"/>
        </w:rPr>
        <w:t>гомеопатические лекарственных препаратов из аптек осуществляется без рецепта, кроме парентеральных гомеопатических средств.</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p>
    <w:p w:rsidR="00933E4D" w:rsidRPr="00933E4D" w:rsidRDefault="00933E4D" w:rsidP="00DC0BA1">
      <w:pPr>
        <w:numPr>
          <w:ilvl w:val="0"/>
          <w:numId w:val="8"/>
        </w:numPr>
        <w:spacing w:after="160" w:line="360" w:lineRule="auto"/>
        <w:ind w:left="0" w:firstLine="709"/>
        <w:contextualSpacing/>
        <w:jc w:val="both"/>
        <w:rPr>
          <w:rFonts w:ascii="Times New Roman" w:eastAsia="Calibri" w:hAnsi="Times New Roman" w:cs="Times New Roman"/>
          <w:b/>
          <w:sz w:val="28"/>
          <w:szCs w:val="28"/>
        </w:rPr>
      </w:pPr>
      <w:r w:rsidRPr="00933E4D">
        <w:rPr>
          <w:rFonts w:ascii="Times New Roman" w:eastAsia="Calibri" w:hAnsi="Times New Roman" w:cs="Times New Roman"/>
          <w:b/>
          <w:sz w:val="28"/>
          <w:szCs w:val="28"/>
        </w:rPr>
        <w:t>Гомеопатические ЛП:</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u w:val="single"/>
        </w:rPr>
      </w:pPr>
      <w:proofErr w:type="spellStart"/>
      <w:r w:rsidRPr="00933E4D">
        <w:rPr>
          <w:rFonts w:ascii="Times New Roman" w:eastAsia="Calibri" w:hAnsi="Times New Roman" w:cs="Times New Roman"/>
          <w:sz w:val="28"/>
          <w:szCs w:val="28"/>
          <w:u w:val="single"/>
        </w:rPr>
        <w:t>Стодаль</w:t>
      </w:r>
      <w:proofErr w:type="spellEnd"/>
      <w:r w:rsidRPr="00933E4D">
        <w:rPr>
          <w:rFonts w:ascii="Times New Roman" w:eastAsia="Calibri" w:hAnsi="Times New Roman" w:cs="Times New Roman"/>
          <w:sz w:val="28"/>
          <w:szCs w:val="28"/>
          <w:u w:val="single"/>
        </w:rPr>
        <w:t xml:space="preserve"> </w:t>
      </w:r>
    </w:p>
    <w:p w:rsidR="00933E4D" w:rsidRPr="00933E4D" w:rsidRDefault="00933E4D" w:rsidP="005E5E4F">
      <w:pPr>
        <w:numPr>
          <w:ilvl w:val="0"/>
          <w:numId w:val="10"/>
        </w:numPr>
        <w:spacing w:after="160" w:line="360" w:lineRule="auto"/>
        <w:ind w:firstLine="709"/>
        <w:contextualSpacing/>
        <w:jc w:val="both"/>
        <w:rPr>
          <w:rFonts w:ascii="Times New Roman" w:eastAsia="Calibri" w:hAnsi="Times New Roman" w:cs="Times New Roman"/>
          <w:sz w:val="28"/>
          <w:szCs w:val="28"/>
          <w:u w:val="single"/>
        </w:rPr>
      </w:pPr>
      <w:r w:rsidRPr="00933E4D">
        <w:rPr>
          <w:rFonts w:ascii="Times New Roman" w:eastAsia="Calibri" w:hAnsi="Times New Roman" w:cs="Times New Roman"/>
          <w:sz w:val="28"/>
          <w:szCs w:val="28"/>
        </w:rPr>
        <w:t>Сироп светло-желтого c коричневатым оттенком цвета, прозрачный, с ароматным запахом.</w:t>
      </w:r>
    </w:p>
    <w:p w:rsidR="00933E4D" w:rsidRPr="00933E4D" w:rsidRDefault="00933E4D" w:rsidP="005E5E4F">
      <w:pPr>
        <w:numPr>
          <w:ilvl w:val="0"/>
          <w:numId w:val="10"/>
        </w:numPr>
        <w:spacing w:after="160" w:line="360" w:lineRule="auto"/>
        <w:ind w:firstLine="709"/>
        <w:contextualSpacing/>
        <w:jc w:val="both"/>
        <w:rPr>
          <w:rFonts w:ascii="Times New Roman" w:eastAsia="Calibri" w:hAnsi="Times New Roman" w:cs="Times New Roman"/>
          <w:sz w:val="28"/>
          <w:szCs w:val="28"/>
          <w:u w:val="single"/>
        </w:rPr>
      </w:pPr>
      <w:proofErr w:type="spellStart"/>
      <w:r w:rsidRPr="00933E4D">
        <w:rPr>
          <w:rFonts w:ascii="Times New Roman" w:eastAsia="Calibri" w:hAnsi="Times New Roman" w:cs="Times New Roman"/>
          <w:sz w:val="28"/>
          <w:szCs w:val="28"/>
        </w:rPr>
        <w:t>Фарм.действие</w:t>
      </w:r>
      <w:proofErr w:type="spellEnd"/>
      <w:r w:rsidRPr="00933E4D">
        <w:rPr>
          <w:rFonts w:ascii="Times New Roman" w:eastAsia="Calibri" w:hAnsi="Times New Roman" w:cs="Times New Roman"/>
          <w:sz w:val="28"/>
          <w:szCs w:val="28"/>
        </w:rPr>
        <w:t>: Гомеопатический препарат.</w:t>
      </w:r>
    </w:p>
    <w:p w:rsidR="00933E4D" w:rsidRPr="00933E4D" w:rsidRDefault="00933E4D" w:rsidP="005E5E4F">
      <w:pPr>
        <w:numPr>
          <w:ilvl w:val="0"/>
          <w:numId w:val="10"/>
        </w:numPr>
        <w:spacing w:after="160" w:line="360" w:lineRule="auto"/>
        <w:ind w:firstLine="709"/>
        <w:contextualSpacing/>
        <w:jc w:val="both"/>
        <w:rPr>
          <w:rFonts w:ascii="Times New Roman" w:eastAsia="Calibri" w:hAnsi="Times New Roman" w:cs="Times New Roman"/>
          <w:sz w:val="28"/>
          <w:szCs w:val="28"/>
          <w:u w:val="single"/>
        </w:rPr>
      </w:pPr>
      <w:r w:rsidRPr="00933E4D">
        <w:rPr>
          <w:rFonts w:ascii="Times New Roman" w:eastAsia="Calibri" w:hAnsi="Times New Roman" w:cs="Times New Roman"/>
          <w:sz w:val="28"/>
          <w:szCs w:val="28"/>
        </w:rPr>
        <w:t>Показания: симптоматическое лечение кашля различной этиологии.</w:t>
      </w:r>
    </w:p>
    <w:p w:rsidR="00933E4D" w:rsidRPr="00933E4D" w:rsidRDefault="00933E4D" w:rsidP="005E5E4F">
      <w:pPr>
        <w:numPr>
          <w:ilvl w:val="0"/>
          <w:numId w:val="10"/>
        </w:num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Режим дозирования: Препарат принимают внутрь. Взрослым - по 15 мл с помощью мерного колпачка 3-5 раза/сут. Детям - по 5 мл с помощью мерного колпачка 3-5 раз/сут. Длительность применения следует согласовывать с врачом.</w:t>
      </w:r>
    </w:p>
    <w:p w:rsidR="00933E4D" w:rsidRPr="00933E4D" w:rsidRDefault="00933E4D" w:rsidP="005E5E4F">
      <w:pPr>
        <w:numPr>
          <w:ilvl w:val="0"/>
          <w:numId w:val="10"/>
        </w:num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Побочное действие: На настоящий момент информация о побочных эффектах препарата отсутствует. При возникновении побочных эффектов следует обратиться к врачу.</w:t>
      </w:r>
    </w:p>
    <w:p w:rsidR="00933E4D" w:rsidRPr="00933E4D" w:rsidRDefault="00933E4D" w:rsidP="005E5E4F">
      <w:pPr>
        <w:numPr>
          <w:ilvl w:val="0"/>
          <w:numId w:val="10"/>
        </w:num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Противопоказания к применению: повышенная индивидуальная чувствительность к отдельным компонентам препарата.</w:t>
      </w:r>
    </w:p>
    <w:p w:rsidR="00933E4D" w:rsidRPr="00933E4D" w:rsidRDefault="00933E4D" w:rsidP="005E5E4F">
      <w:pPr>
        <w:numPr>
          <w:ilvl w:val="0"/>
          <w:numId w:val="10"/>
        </w:num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Условия и сроки хранения: Препарат следует хранить в недоступном для детей месте при температуре не выше 25°С. Срок годности - 5 лет. Не применять по истечении срока годности, указанного на упаковке.</w:t>
      </w:r>
    </w:p>
    <w:p w:rsidR="00933E4D" w:rsidRPr="00933E4D" w:rsidRDefault="00933E4D" w:rsidP="005E5E4F">
      <w:pPr>
        <w:numPr>
          <w:ilvl w:val="0"/>
          <w:numId w:val="10"/>
        </w:num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Отпуск из аптеки: Без рецепта врача.</w:t>
      </w:r>
    </w:p>
    <w:p w:rsidR="00933E4D" w:rsidRPr="00933E4D" w:rsidRDefault="00933E4D" w:rsidP="005E5E4F">
      <w:pPr>
        <w:spacing w:after="160" w:line="360" w:lineRule="auto"/>
        <w:ind w:left="709" w:firstLine="709"/>
        <w:jc w:val="both"/>
        <w:rPr>
          <w:rFonts w:ascii="Times New Roman" w:eastAsia="Calibri" w:hAnsi="Times New Roman" w:cs="Times New Roman"/>
          <w:sz w:val="28"/>
          <w:szCs w:val="28"/>
        </w:rPr>
      </w:pPr>
      <w:r w:rsidRPr="00933E4D">
        <w:rPr>
          <w:rFonts w:ascii="Times New Roman" w:eastAsia="Calibri" w:hAnsi="Times New Roman" w:cs="Times New Roman"/>
          <w:noProof/>
          <w:sz w:val="28"/>
          <w:szCs w:val="28"/>
          <w:lang w:eastAsia="ru-RU"/>
        </w:rPr>
        <w:lastRenderedPageBreak/>
        <w:drawing>
          <wp:inline distT="0" distB="0" distL="0" distR="0" wp14:anchorId="1A6B9915" wp14:editId="2CDC735A">
            <wp:extent cx="4725893" cy="49434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odalj-sirop-200ml.jpg"/>
                    <pic:cNvPicPr/>
                  </pic:nvPicPr>
                  <pic:blipFill>
                    <a:blip r:embed="rId8">
                      <a:extLst>
                        <a:ext uri="{28A0092B-C50C-407E-A947-70E740481C1C}">
                          <a14:useLocalDpi xmlns:a14="http://schemas.microsoft.com/office/drawing/2010/main" val="0"/>
                        </a:ext>
                      </a:extLst>
                    </a:blip>
                    <a:stretch>
                      <a:fillRect/>
                    </a:stretch>
                  </pic:blipFill>
                  <pic:spPr>
                    <a:xfrm>
                      <a:off x="0" y="0"/>
                      <a:ext cx="4740070" cy="4958304"/>
                    </a:xfrm>
                    <a:prstGeom prst="rect">
                      <a:avLst/>
                    </a:prstGeom>
                  </pic:spPr>
                </pic:pic>
              </a:graphicData>
            </a:graphic>
          </wp:inline>
        </w:drawing>
      </w:r>
    </w:p>
    <w:p w:rsidR="00933E4D" w:rsidRPr="00933E4D" w:rsidRDefault="00933E4D" w:rsidP="005E5E4F">
      <w:pPr>
        <w:spacing w:after="160" w:line="360" w:lineRule="auto"/>
        <w:ind w:left="1069" w:firstLine="709"/>
        <w:contextualSpacing/>
        <w:jc w:val="both"/>
        <w:rPr>
          <w:rFonts w:ascii="Times New Roman" w:eastAsia="Calibri" w:hAnsi="Times New Roman" w:cs="Times New Roman"/>
          <w:sz w:val="28"/>
          <w:szCs w:val="28"/>
        </w:rPr>
      </w:pPr>
    </w:p>
    <w:p w:rsidR="00933E4D" w:rsidRPr="00933E4D" w:rsidRDefault="00933E4D" w:rsidP="005E5E4F">
      <w:pPr>
        <w:spacing w:after="160" w:line="360" w:lineRule="auto"/>
        <w:ind w:left="1069" w:firstLine="709"/>
        <w:contextualSpacing/>
        <w:jc w:val="both"/>
        <w:rPr>
          <w:rFonts w:ascii="Times New Roman" w:eastAsia="Calibri" w:hAnsi="Times New Roman" w:cs="Times New Roman"/>
          <w:sz w:val="28"/>
          <w:szCs w:val="28"/>
          <w:u w:val="single"/>
        </w:rPr>
      </w:pPr>
      <w:proofErr w:type="spellStart"/>
      <w:r w:rsidRPr="00933E4D">
        <w:rPr>
          <w:rFonts w:ascii="Times New Roman" w:eastAsia="Calibri" w:hAnsi="Times New Roman" w:cs="Times New Roman"/>
          <w:sz w:val="28"/>
          <w:szCs w:val="28"/>
          <w:u w:val="single"/>
        </w:rPr>
        <w:t>Оцилококцинум</w:t>
      </w:r>
      <w:proofErr w:type="spellEnd"/>
    </w:p>
    <w:p w:rsidR="00933E4D" w:rsidRPr="00933E4D" w:rsidRDefault="00933E4D" w:rsidP="005E5E4F">
      <w:pPr>
        <w:numPr>
          <w:ilvl w:val="0"/>
          <w:numId w:val="11"/>
        </w:num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Гранулы белого цвета, почти сферической формы, без запаха, легко растворимые в воде.</w:t>
      </w:r>
    </w:p>
    <w:p w:rsidR="00933E4D" w:rsidRPr="00933E4D" w:rsidRDefault="00933E4D" w:rsidP="005E5E4F">
      <w:pPr>
        <w:numPr>
          <w:ilvl w:val="0"/>
          <w:numId w:val="11"/>
        </w:numPr>
        <w:spacing w:after="160" w:line="360" w:lineRule="auto"/>
        <w:ind w:firstLine="709"/>
        <w:contextualSpacing/>
        <w:jc w:val="both"/>
        <w:rPr>
          <w:rFonts w:ascii="Times New Roman" w:eastAsia="Calibri" w:hAnsi="Times New Roman" w:cs="Times New Roman"/>
          <w:sz w:val="28"/>
          <w:szCs w:val="28"/>
        </w:rPr>
      </w:pPr>
      <w:proofErr w:type="spellStart"/>
      <w:r w:rsidRPr="00933E4D">
        <w:rPr>
          <w:rFonts w:ascii="Times New Roman" w:eastAsia="Calibri" w:hAnsi="Times New Roman" w:cs="Times New Roman"/>
          <w:sz w:val="28"/>
          <w:szCs w:val="28"/>
        </w:rPr>
        <w:t>Фарм.действие</w:t>
      </w:r>
      <w:proofErr w:type="spellEnd"/>
      <w:r w:rsidRPr="00933E4D">
        <w:rPr>
          <w:rFonts w:ascii="Times New Roman" w:eastAsia="Calibri" w:hAnsi="Times New Roman" w:cs="Times New Roman"/>
          <w:sz w:val="28"/>
          <w:szCs w:val="28"/>
        </w:rPr>
        <w:t>: Гомеопатический препарат.</w:t>
      </w:r>
    </w:p>
    <w:p w:rsidR="00933E4D" w:rsidRPr="00933E4D" w:rsidRDefault="00933E4D" w:rsidP="005E5E4F">
      <w:pPr>
        <w:numPr>
          <w:ilvl w:val="0"/>
          <w:numId w:val="11"/>
        </w:num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Показания: грипп легкой и средней степени тяжести; острая респираторная вирусная инфекция (ОРВИ).</w:t>
      </w:r>
    </w:p>
    <w:p w:rsidR="00933E4D" w:rsidRPr="00933E4D" w:rsidRDefault="00933E4D" w:rsidP="005E5E4F">
      <w:pPr>
        <w:numPr>
          <w:ilvl w:val="0"/>
          <w:numId w:val="11"/>
        </w:num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 xml:space="preserve">Режим дозирования: Препарат принимают внутрь, за 15 мин до приема пищи или час спустя. Следует положить под язык содержимое тубы и держать до полного растворения. Детям перед приемом препарата следует растворить содержимое тубы в небольшом количестве воды и давать с ложечки или с помощью бутылочки с соской. Доза зависит от стадии заболевания и не </w:t>
      </w:r>
      <w:r w:rsidRPr="00933E4D">
        <w:rPr>
          <w:rFonts w:ascii="Times New Roman" w:eastAsia="Calibri" w:hAnsi="Times New Roman" w:cs="Times New Roman"/>
          <w:sz w:val="28"/>
          <w:szCs w:val="28"/>
        </w:rPr>
        <w:lastRenderedPageBreak/>
        <w:t>зависит от возраста пациента. Для профилактики: принимать по 1 дозе 1 раз в неделю в период распространения ОРВИ. Начальная стадия заболевания: как можно раньше принять 1 дозу, затем при необходимости повторить прием 2-3 раза с интервалом в 6 ч. Выраженная стадия заболевания: принимать по 1 дозе утром и вечером в течение 1-3 дней.</w:t>
      </w:r>
    </w:p>
    <w:p w:rsidR="00933E4D" w:rsidRPr="00933E4D" w:rsidRDefault="00933E4D" w:rsidP="005E5E4F">
      <w:pPr>
        <w:numPr>
          <w:ilvl w:val="0"/>
          <w:numId w:val="11"/>
        </w:num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 xml:space="preserve">Побочное действие: На настоящий момент информация о побочных эффектах препарата отсутствует. При возникновении побочных эффектов следует обратиться к врачу. </w:t>
      </w:r>
      <w:r w:rsidRPr="00933E4D">
        <w:rPr>
          <w:rFonts w:ascii="Times New Roman" w:eastAsia="Calibri" w:hAnsi="Times New Roman" w:cs="Times New Roman"/>
          <w:i/>
          <w:sz w:val="28"/>
          <w:szCs w:val="28"/>
        </w:rPr>
        <w:t>Возможны аллергические реакции.</w:t>
      </w:r>
    </w:p>
    <w:p w:rsidR="00933E4D" w:rsidRPr="00933E4D" w:rsidRDefault="00933E4D" w:rsidP="005E5E4F">
      <w:pPr>
        <w:numPr>
          <w:ilvl w:val="0"/>
          <w:numId w:val="11"/>
        </w:num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 xml:space="preserve">Противопоказания к применению: повышенная индивидуальная чувствительность к отдельным компонентам препарата; непереносимость лактозы, дефицит </w:t>
      </w:r>
      <w:proofErr w:type="spellStart"/>
      <w:r w:rsidRPr="00933E4D">
        <w:rPr>
          <w:rFonts w:ascii="Times New Roman" w:eastAsia="Calibri" w:hAnsi="Times New Roman" w:cs="Times New Roman"/>
          <w:sz w:val="28"/>
          <w:szCs w:val="28"/>
        </w:rPr>
        <w:t>лактазы</w:t>
      </w:r>
      <w:proofErr w:type="spellEnd"/>
      <w:r w:rsidRPr="00933E4D">
        <w:rPr>
          <w:rFonts w:ascii="Times New Roman" w:eastAsia="Calibri" w:hAnsi="Times New Roman" w:cs="Times New Roman"/>
          <w:sz w:val="28"/>
          <w:szCs w:val="28"/>
        </w:rPr>
        <w:t xml:space="preserve">, </w:t>
      </w:r>
      <w:proofErr w:type="spellStart"/>
      <w:r w:rsidRPr="00933E4D">
        <w:rPr>
          <w:rFonts w:ascii="Times New Roman" w:eastAsia="Calibri" w:hAnsi="Times New Roman" w:cs="Times New Roman"/>
          <w:sz w:val="28"/>
          <w:szCs w:val="28"/>
        </w:rPr>
        <w:t>глюкозо-галактозная</w:t>
      </w:r>
      <w:proofErr w:type="spellEnd"/>
      <w:r w:rsidRPr="00933E4D">
        <w:rPr>
          <w:rFonts w:ascii="Times New Roman" w:eastAsia="Calibri" w:hAnsi="Times New Roman" w:cs="Times New Roman"/>
          <w:sz w:val="28"/>
          <w:szCs w:val="28"/>
        </w:rPr>
        <w:t xml:space="preserve"> </w:t>
      </w:r>
      <w:proofErr w:type="spellStart"/>
      <w:r w:rsidRPr="00933E4D">
        <w:rPr>
          <w:rFonts w:ascii="Times New Roman" w:eastAsia="Calibri" w:hAnsi="Times New Roman" w:cs="Times New Roman"/>
          <w:sz w:val="28"/>
          <w:szCs w:val="28"/>
        </w:rPr>
        <w:t>мальабсорбция</w:t>
      </w:r>
      <w:proofErr w:type="spellEnd"/>
      <w:r w:rsidRPr="00933E4D">
        <w:rPr>
          <w:rFonts w:ascii="Times New Roman" w:eastAsia="Calibri" w:hAnsi="Times New Roman" w:cs="Times New Roman"/>
          <w:sz w:val="28"/>
          <w:szCs w:val="28"/>
        </w:rPr>
        <w:t>.</w:t>
      </w:r>
    </w:p>
    <w:p w:rsidR="00933E4D" w:rsidRPr="00933E4D" w:rsidRDefault="00933E4D" w:rsidP="005E5E4F">
      <w:pPr>
        <w:numPr>
          <w:ilvl w:val="0"/>
          <w:numId w:val="11"/>
        </w:num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Условия и сроки хранения: Препарат следует хранить в недоступном для детей месте при температуре не выше 25°С. Срок годности - 5 лет. Не применять по истечении срока годности, указанного на упаковке.</w:t>
      </w:r>
    </w:p>
    <w:p w:rsidR="00933E4D" w:rsidRPr="00933E4D" w:rsidRDefault="00933E4D" w:rsidP="005E5E4F">
      <w:pPr>
        <w:numPr>
          <w:ilvl w:val="0"/>
          <w:numId w:val="11"/>
        </w:num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Отпуск из аптеки: Без рецепта врача.</w:t>
      </w:r>
    </w:p>
    <w:p w:rsidR="00933E4D" w:rsidRPr="00933E4D" w:rsidRDefault="00933E4D" w:rsidP="005E5E4F">
      <w:pPr>
        <w:spacing w:after="160" w:line="360" w:lineRule="auto"/>
        <w:ind w:left="1429"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Правила использования препарата:</w:t>
      </w:r>
    </w:p>
    <w:p w:rsidR="00933E4D" w:rsidRPr="00933E4D" w:rsidRDefault="00933E4D" w:rsidP="005E5E4F">
      <w:pPr>
        <w:numPr>
          <w:ilvl w:val="0"/>
          <w:numId w:val="12"/>
        </w:num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Вынуть контейнер с 3 дозами из коробки.</w:t>
      </w:r>
    </w:p>
    <w:p w:rsidR="00933E4D" w:rsidRPr="00933E4D" w:rsidRDefault="00933E4D" w:rsidP="005E5E4F">
      <w:pPr>
        <w:numPr>
          <w:ilvl w:val="0"/>
          <w:numId w:val="12"/>
        </w:num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Нажать на ячейку с прозрачной стороны, чтобы нарушить защиту.</w:t>
      </w:r>
    </w:p>
    <w:p w:rsidR="00933E4D" w:rsidRPr="00933E4D" w:rsidRDefault="00933E4D" w:rsidP="005E5E4F">
      <w:pPr>
        <w:numPr>
          <w:ilvl w:val="0"/>
          <w:numId w:val="12"/>
        </w:num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Вытащить дозу.</w:t>
      </w:r>
    </w:p>
    <w:p w:rsidR="005E5E4F" w:rsidRPr="00DC0BA1" w:rsidRDefault="00933E4D" w:rsidP="00DC0BA1">
      <w:pPr>
        <w:spacing w:after="160" w:line="360" w:lineRule="auto"/>
        <w:ind w:firstLine="709"/>
        <w:jc w:val="both"/>
        <w:rPr>
          <w:rFonts w:ascii="Times New Roman" w:eastAsia="Calibri" w:hAnsi="Times New Roman" w:cs="Times New Roman"/>
          <w:sz w:val="28"/>
          <w:szCs w:val="28"/>
        </w:rPr>
      </w:pPr>
      <w:r w:rsidRPr="00933E4D">
        <w:rPr>
          <w:rFonts w:ascii="Times New Roman" w:eastAsia="Calibri" w:hAnsi="Times New Roman" w:cs="Times New Roman"/>
          <w:noProof/>
          <w:sz w:val="28"/>
          <w:szCs w:val="28"/>
          <w:lang w:eastAsia="ru-RU"/>
        </w:rPr>
        <w:lastRenderedPageBreak/>
        <w:drawing>
          <wp:inline distT="0" distB="0" distL="0" distR="0" wp14:anchorId="20420A6E" wp14:editId="2096E36C">
            <wp:extent cx="2476500" cy="185730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53176e0180c646a7533128bef41045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1418" cy="1868496"/>
                    </a:xfrm>
                    <a:prstGeom prst="rect">
                      <a:avLst/>
                    </a:prstGeom>
                  </pic:spPr>
                </pic:pic>
              </a:graphicData>
            </a:graphic>
          </wp:inline>
        </w:drawing>
      </w:r>
    </w:p>
    <w:p w:rsidR="00A84A09" w:rsidRDefault="00A84A09" w:rsidP="005E5E4F">
      <w:pPr>
        <w:spacing w:after="160" w:line="360" w:lineRule="auto"/>
        <w:ind w:firstLine="709"/>
        <w:jc w:val="center"/>
        <w:rPr>
          <w:rFonts w:ascii="Times New Roman" w:eastAsia="Calibri" w:hAnsi="Times New Roman" w:cs="Times New Roman"/>
          <w:b/>
          <w:sz w:val="28"/>
          <w:szCs w:val="28"/>
        </w:rPr>
      </w:pPr>
    </w:p>
    <w:p w:rsidR="00A84A09" w:rsidRDefault="00A84A09" w:rsidP="005E5E4F">
      <w:pPr>
        <w:spacing w:after="160" w:line="360" w:lineRule="auto"/>
        <w:ind w:firstLine="709"/>
        <w:jc w:val="center"/>
        <w:rPr>
          <w:rFonts w:ascii="Times New Roman" w:eastAsia="Calibri" w:hAnsi="Times New Roman" w:cs="Times New Roman"/>
          <w:b/>
          <w:sz w:val="28"/>
          <w:szCs w:val="28"/>
        </w:rPr>
      </w:pPr>
    </w:p>
    <w:p w:rsidR="00A84A09" w:rsidRDefault="00A84A09" w:rsidP="005E5E4F">
      <w:pPr>
        <w:spacing w:after="160" w:line="360" w:lineRule="auto"/>
        <w:ind w:firstLine="709"/>
        <w:jc w:val="center"/>
        <w:rPr>
          <w:rFonts w:ascii="Times New Roman" w:eastAsia="Calibri" w:hAnsi="Times New Roman" w:cs="Times New Roman"/>
          <w:b/>
          <w:sz w:val="28"/>
          <w:szCs w:val="28"/>
        </w:rPr>
      </w:pPr>
    </w:p>
    <w:p w:rsidR="00A84A09" w:rsidRDefault="00A84A09" w:rsidP="005E5E4F">
      <w:pPr>
        <w:spacing w:after="160" w:line="360" w:lineRule="auto"/>
        <w:ind w:firstLine="709"/>
        <w:jc w:val="center"/>
        <w:rPr>
          <w:rFonts w:ascii="Times New Roman" w:eastAsia="Calibri" w:hAnsi="Times New Roman" w:cs="Times New Roman"/>
          <w:b/>
          <w:sz w:val="28"/>
          <w:szCs w:val="28"/>
        </w:rPr>
      </w:pPr>
    </w:p>
    <w:p w:rsidR="00A84A09" w:rsidRDefault="00A84A09" w:rsidP="005E5E4F">
      <w:pPr>
        <w:spacing w:after="160" w:line="360" w:lineRule="auto"/>
        <w:ind w:firstLine="709"/>
        <w:jc w:val="center"/>
        <w:rPr>
          <w:rFonts w:ascii="Times New Roman" w:eastAsia="Calibri" w:hAnsi="Times New Roman" w:cs="Times New Roman"/>
          <w:b/>
          <w:sz w:val="28"/>
          <w:szCs w:val="28"/>
        </w:rPr>
      </w:pPr>
    </w:p>
    <w:p w:rsidR="00A84A09" w:rsidRDefault="00A84A09" w:rsidP="005E5E4F">
      <w:pPr>
        <w:spacing w:after="160" w:line="360" w:lineRule="auto"/>
        <w:ind w:firstLine="709"/>
        <w:jc w:val="center"/>
        <w:rPr>
          <w:rFonts w:ascii="Times New Roman" w:eastAsia="Calibri" w:hAnsi="Times New Roman" w:cs="Times New Roman"/>
          <w:b/>
          <w:sz w:val="28"/>
          <w:szCs w:val="28"/>
        </w:rPr>
      </w:pPr>
    </w:p>
    <w:p w:rsidR="00A84A09" w:rsidRDefault="00A84A09" w:rsidP="005E5E4F">
      <w:pPr>
        <w:spacing w:after="160" w:line="360" w:lineRule="auto"/>
        <w:ind w:firstLine="709"/>
        <w:jc w:val="center"/>
        <w:rPr>
          <w:rFonts w:ascii="Times New Roman" w:eastAsia="Calibri" w:hAnsi="Times New Roman" w:cs="Times New Roman"/>
          <w:b/>
          <w:sz w:val="28"/>
          <w:szCs w:val="28"/>
        </w:rPr>
      </w:pPr>
    </w:p>
    <w:p w:rsidR="00A84A09" w:rsidRDefault="00A84A09" w:rsidP="005E5E4F">
      <w:pPr>
        <w:spacing w:after="160" w:line="360" w:lineRule="auto"/>
        <w:ind w:firstLine="709"/>
        <w:jc w:val="center"/>
        <w:rPr>
          <w:rFonts w:ascii="Times New Roman" w:eastAsia="Calibri" w:hAnsi="Times New Roman" w:cs="Times New Roman"/>
          <w:b/>
          <w:sz w:val="28"/>
          <w:szCs w:val="28"/>
        </w:rPr>
      </w:pPr>
    </w:p>
    <w:p w:rsidR="00A84A09" w:rsidRDefault="00A84A09" w:rsidP="005E5E4F">
      <w:pPr>
        <w:spacing w:after="160" w:line="360" w:lineRule="auto"/>
        <w:ind w:firstLine="709"/>
        <w:jc w:val="center"/>
        <w:rPr>
          <w:rFonts w:ascii="Times New Roman" w:eastAsia="Calibri" w:hAnsi="Times New Roman" w:cs="Times New Roman"/>
          <w:b/>
          <w:sz w:val="28"/>
          <w:szCs w:val="28"/>
        </w:rPr>
      </w:pPr>
    </w:p>
    <w:p w:rsidR="00A84A09" w:rsidRDefault="00A84A09" w:rsidP="005E5E4F">
      <w:pPr>
        <w:spacing w:after="160" w:line="360" w:lineRule="auto"/>
        <w:ind w:firstLine="709"/>
        <w:jc w:val="center"/>
        <w:rPr>
          <w:rFonts w:ascii="Times New Roman" w:eastAsia="Calibri" w:hAnsi="Times New Roman" w:cs="Times New Roman"/>
          <w:b/>
          <w:sz w:val="28"/>
          <w:szCs w:val="28"/>
        </w:rPr>
      </w:pPr>
    </w:p>
    <w:p w:rsidR="00A84A09" w:rsidRDefault="00A84A09" w:rsidP="005E5E4F">
      <w:pPr>
        <w:spacing w:after="160" w:line="360" w:lineRule="auto"/>
        <w:ind w:firstLine="709"/>
        <w:jc w:val="center"/>
        <w:rPr>
          <w:rFonts w:ascii="Times New Roman" w:eastAsia="Calibri" w:hAnsi="Times New Roman" w:cs="Times New Roman"/>
          <w:b/>
          <w:sz w:val="28"/>
          <w:szCs w:val="28"/>
        </w:rPr>
      </w:pPr>
    </w:p>
    <w:p w:rsidR="00A84A09" w:rsidRDefault="00A84A09" w:rsidP="005E5E4F">
      <w:pPr>
        <w:spacing w:after="160" w:line="360" w:lineRule="auto"/>
        <w:ind w:firstLine="709"/>
        <w:jc w:val="center"/>
        <w:rPr>
          <w:rFonts w:ascii="Times New Roman" w:eastAsia="Calibri" w:hAnsi="Times New Roman" w:cs="Times New Roman"/>
          <w:b/>
          <w:sz w:val="28"/>
          <w:szCs w:val="28"/>
        </w:rPr>
      </w:pPr>
    </w:p>
    <w:p w:rsidR="00A84A09" w:rsidRDefault="00A84A09" w:rsidP="005E5E4F">
      <w:pPr>
        <w:spacing w:after="160" w:line="360" w:lineRule="auto"/>
        <w:ind w:firstLine="709"/>
        <w:jc w:val="center"/>
        <w:rPr>
          <w:rFonts w:ascii="Times New Roman" w:eastAsia="Calibri" w:hAnsi="Times New Roman" w:cs="Times New Roman"/>
          <w:b/>
          <w:sz w:val="28"/>
          <w:szCs w:val="28"/>
        </w:rPr>
      </w:pPr>
    </w:p>
    <w:p w:rsidR="00A84A09" w:rsidRDefault="00A84A09" w:rsidP="005E5E4F">
      <w:pPr>
        <w:spacing w:after="160" w:line="360" w:lineRule="auto"/>
        <w:ind w:firstLine="709"/>
        <w:jc w:val="center"/>
        <w:rPr>
          <w:rFonts w:ascii="Times New Roman" w:eastAsia="Calibri" w:hAnsi="Times New Roman" w:cs="Times New Roman"/>
          <w:b/>
          <w:sz w:val="28"/>
          <w:szCs w:val="28"/>
        </w:rPr>
      </w:pPr>
    </w:p>
    <w:p w:rsidR="00A84A09" w:rsidRDefault="00A84A09" w:rsidP="005E5E4F">
      <w:pPr>
        <w:spacing w:after="160" w:line="360" w:lineRule="auto"/>
        <w:ind w:firstLine="709"/>
        <w:jc w:val="center"/>
        <w:rPr>
          <w:rFonts w:ascii="Times New Roman" w:eastAsia="Calibri" w:hAnsi="Times New Roman" w:cs="Times New Roman"/>
          <w:b/>
          <w:sz w:val="28"/>
          <w:szCs w:val="28"/>
        </w:rPr>
      </w:pPr>
    </w:p>
    <w:p w:rsidR="00A84A09" w:rsidRDefault="00A84A09" w:rsidP="005E5E4F">
      <w:pPr>
        <w:spacing w:after="160" w:line="360" w:lineRule="auto"/>
        <w:ind w:firstLine="709"/>
        <w:jc w:val="center"/>
        <w:rPr>
          <w:rFonts w:ascii="Times New Roman" w:eastAsia="Calibri" w:hAnsi="Times New Roman" w:cs="Times New Roman"/>
          <w:b/>
          <w:sz w:val="28"/>
          <w:szCs w:val="28"/>
        </w:rPr>
      </w:pPr>
    </w:p>
    <w:p w:rsidR="00A84A09" w:rsidRDefault="00A84A09" w:rsidP="005E5E4F">
      <w:pPr>
        <w:spacing w:after="160" w:line="360" w:lineRule="auto"/>
        <w:ind w:firstLine="709"/>
        <w:jc w:val="center"/>
        <w:rPr>
          <w:rFonts w:ascii="Times New Roman" w:eastAsia="Calibri" w:hAnsi="Times New Roman" w:cs="Times New Roman"/>
          <w:b/>
          <w:sz w:val="28"/>
          <w:szCs w:val="28"/>
        </w:rPr>
      </w:pPr>
    </w:p>
    <w:p w:rsidR="00933E4D" w:rsidRPr="00933E4D" w:rsidRDefault="00933E4D" w:rsidP="005E5E4F">
      <w:pPr>
        <w:spacing w:after="160" w:line="360" w:lineRule="auto"/>
        <w:ind w:firstLine="709"/>
        <w:jc w:val="center"/>
        <w:rPr>
          <w:rFonts w:ascii="Times New Roman" w:eastAsia="Calibri" w:hAnsi="Times New Roman" w:cs="Times New Roman"/>
          <w:b/>
          <w:sz w:val="28"/>
          <w:szCs w:val="28"/>
        </w:rPr>
      </w:pPr>
      <w:r w:rsidRPr="00933E4D">
        <w:rPr>
          <w:rFonts w:ascii="Times New Roman" w:eastAsia="Calibri" w:hAnsi="Times New Roman" w:cs="Times New Roman"/>
          <w:b/>
          <w:sz w:val="28"/>
          <w:szCs w:val="28"/>
        </w:rPr>
        <w:lastRenderedPageBreak/>
        <w:t>Тема № 4 (18часов). Медицинские изделия. Анализ ассортимента. Хранение. Реализация. Документы, подтверждающие качество.</w:t>
      </w:r>
    </w:p>
    <w:p w:rsidR="00933E4D" w:rsidRPr="00933E4D" w:rsidRDefault="00933E4D" w:rsidP="005E5E4F">
      <w:pPr>
        <w:spacing w:after="160" w:line="360" w:lineRule="auto"/>
        <w:ind w:firstLine="709"/>
        <w:jc w:val="both"/>
        <w:rPr>
          <w:rFonts w:ascii="Times New Roman" w:eastAsia="Calibri" w:hAnsi="Times New Roman" w:cs="Times New Roman"/>
          <w:sz w:val="28"/>
          <w:szCs w:val="28"/>
        </w:rPr>
      </w:pPr>
      <w:r w:rsidRPr="00933E4D">
        <w:rPr>
          <w:rFonts w:ascii="Times New Roman" w:eastAsia="Calibri" w:hAnsi="Times New Roman" w:cs="Times New Roman"/>
          <w:b/>
          <w:sz w:val="28"/>
          <w:szCs w:val="28"/>
        </w:rPr>
        <w:t>Медицинские изделия</w:t>
      </w:r>
      <w:r w:rsidRPr="00933E4D">
        <w:rPr>
          <w:rFonts w:ascii="Times New Roman" w:eastAsia="Calibri" w:hAnsi="Times New Roman" w:cs="Times New Roman"/>
          <w:sz w:val="28"/>
          <w:szCs w:val="28"/>
        </w:rPr>
        <w:t xml:space="preserve"> – это медицинские изделия из стекла, полимерных, резиновых, текстильных материалов, </w:t>
      </w:r>
      <w:proofErr w:type="gramStart"/>
      <w:r w:rsidRPr="00933E4D">
        <w:rPr>
          <w:rFonts w:ascii="Times New Roman" w:eastAsia="Calibri" w:hAnsi="Times New Roman" w:cs="Times New Roman"/>
          <w:sz w:val="28"/>
          <w:szCs w:val="28"/>
        </w:rPr>
        <w:t>в  основном</w:t>
      </w:r>
      <w:proofErr w:type="gramEnd"/>
      <w:r w:rsidRPr="00933E4D">
        <w:rPr>
          <w:rFonts w:ascii="Times New Roman" w:eastAsia="Calibri" w:hAnsi="Times New Roman" w:cs="Times New Roman"/>
          <w:sz w:val="28"/>
          <w:szCs w:val="28"/>
        </w:rPr>
        <w:t xml:space="preserve"> однократного применения, не требующие технического обслуживания при использовании.</w:t>
      </w:r>
    </w:p>
    <w:p w:rsidR="00933E4D" w:rsidRPr="00933E4D" w:rsidRDefault="00933E4D" w:rsidP="005E5E4F">
      <w:pPr>
        <w:numPr>
          <w:ilvl w:val="0"/>
          <w:numId w:val="13"/>
        </w:numPr>
        <w:spacing w:after="160" w:line="360" w:lineRule="auto"/>
        <w:ind w:firstLine="709"/>
        <w:contextualSpacing/>
        <w:jc w:val="both"/>
        <w:rPr>
          <w:rFonts w:ascii="Times New Roman" w:eastAsia="Calibri" w:hAnsi="Times New Roman" w:cs="Times New Roman"/>
          <w:b/>
          <w:sz w:val="28"/>
          <w:szCs w:val="28"/>
        </w:rPr>
      </w:pPr>
      <w:r w:rsidRPr="00933E4D">
        <w:rPr>
          <w:rFonts w:ascii="Times New Roman" w:eastAsia="Calibri" w:hAnsi="Times New Roman" w:cs="Times New Roman"/>
          <w:b/>
          <w:sz w:val="28"/>
          <w:szCs w:val="28"/>
        </w:rPr>
        <w:t>Классификация медицинских изделий:</w:t>
      </w:r>
    </w:p>
    <w:p w:rsidR="00933E4D" w:rsidRPr="00933E4D" w:rsidRDefault="00933E4D" w:rsidP="005E5E4F">
      <w:pPr>
        <w:numPr>
          <w:ilvl w:val="0"/>
          <w:numId w:val="14"/>
        </w:num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Резиновые изделия;</w:t>
      </w:r>
    </w:p>
    <w:p w:rsidR="00933E4D" w:rsidRPr="00933E4D" w:rsidRDefault="00933E4D" w:rsidP="005E5E4F">
      <w:pPr>
        <w:numPr>
          <w:ilvl w:val="0"/>
          <w:numId w:val="14"/>
        </w:numPr>
        <w:spacing w:after="160" w:line="360" w:lineRule="auto"/>
        <w:ind w:firstLine="709"/>
        <w:contextualSpacing/>
        <w:rPr>
          <w:rFonts w:ascii="Times New Roman" w:eastAsia="Calibri" w:hAnsi="Times New Roman" w:cs="Times New Roman"/>
          <w:sz w:val="28"/>
          <w:szCs w:val="28"/>
        </w:rPr>
      </w:pPr>
      <w:r w:rsidRPr="00933E4D">
        <w:rPr>
          <w:rFonts w:ascii="Times New Roman" w:eastAsia="Calibri" w:hAnsi="Times New Roman" w:cs="Times New Roman"/>
          <w:sz w:val="28"/>
          <w:szCs w:val="28"/>
        </w:rPr>
        <w:t>Изделия из пластмассы;</w:t>
      </w:r>
    </w:p>
    <w:p w:rsidR="00933E4D" w:rsidRPr="00933E4D" w:rsidRDefault="00933E4D" w:rsidP="005E5E4F">
      <w:pPr>
        <w:numPr>
          <w:ilvl w:val="0"/>
          <w:numId w:val="14"/>
        </w:numPr>
        <w:spacing w:after="160" w:line="360" w:lineRule="auto"/>
        <w:ind w:firstLine="709"/>
        <w:contextualSpacing/>
        <w:rPr>
          <w:rFonts w:ascii="Times New Roman" w:eastAsia="Calibri" w:hAnsi="Times New Roman" w:cs="Times New Roman"/>
          <w:sz w:val="28"/>
          <w:szCs w:val="28"/>
        </w:rPr>
      </w:pPr>
      <w:r w:rsidRPr="00933E4D">
        <w:rPr>
          <w:rFonts w:ascii="Times New Roman" w:eastAsia="Calibri" w:hAnsi="Times New Roman" w:cs="Times New Roman"/>
          <w:sz w:val="28"/>
          <w:szCs w:val="28"/>
        </w:rPr>
        <w:t>Перевязочные средства и вспомогательные материалы.</w:t>
      </w:r>
    </w:p>
    <w:p w:rsidR="00933E4D" w:rsidRPr="00933E4D" w:rsidRDefault="00933E4D" w:rsidP="005E5E4F">
      <w:pPr>
        <w:spacing w:after="160" w:line="360" w:lineRule="auto"/>
        <w:ind w:firstLine="709"/>
        <w:jc w:val="both"/>
        <w:rPr>
          <w:rFonts w:ascii="Times New Roman" w:eastAsia="Calibri" w:hAnsi="Times New Roman" w:cs="Times New Roman"/>
          <w:sz w:val="28"/>
          <w:szCs w:val="28"/>
        </w:rPr>
      </w:pPr>
    </w:p>
    <w:p w:rsidR="00933E4D" w:rsidRPr="00933E4D" w:rsidRDefault="00933E4D" w:rsidP="005E5E4F">
      <w:pPr>
        <w:numPr>
          <w:ilvl w:val="0"/>
          <w:numId w:val="13"/>
        </w:numPr>
        <w:spacing w:after="160" w:line="360" w:lineRule="auto"/>
        <w:ind w:firstLine="709"/>
        <w:contextualSpacing/>
        <w:jc w:val="both"/>
        <w:rPr>
          <w:rFonts w:ascii="Times New Roman" w:eastAsia="Calibri" w:hAnsi="Times New Roman" w:cs="Times New Roman"/>
          <w:b/>
          <w:sz w:val="28"/>
          <w:szCs w:val="28"/>
        </w:rPr>
      </w:pPr>
      <w:r w:rsidRPr="00933E4D">
        <w:rPr>
          <w:rFonts w:ascii="Times New Roman" w:eastAsia="Calibri" w:hAnsi="Times New Roman" w:cs="Times New Roman"/>
          <w:b/>
          <w:sz w:val="28"/>
          <w:szCs w:val="28"/>
        </w:rPr>
        <w:t>Характеристика групп медицинских изделий:</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b/>
          <w:sz w:val="28"/>
          <w:szCs w:val="28"/>
        </w:rPr>
        <w:t>Изделия из резины и латекса</w:t>
      </w:r>
      <w:r w:rsidRPr="00933E4D">
        <w:rPr>
          <w:rFonts w:ascii="Times New Roman" w:eastAsia="Calibri" w:hAnsi="Times New Roman" w:cs="Times New Roman"/>
          <w:sz w:val="28"/>
          <w:szCs w:val="28"/>
        </w:rPr>
        <w:t xml:space="preserve"> – изделия, обладающие водонепроницаемостью и эластичностью.</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u w:val="single"/>
        </w:rPr>
      </w:pPr>
      <w:r w:rsidRPr="00933E4D">
        <w:rPr>
          <w:rFonts w:ascii="Times New Roman" w:eastAsia="Calibri" w:hAnsi="Times New Roman" w:cs="Times New Roman"/>
          <w:b/>
          <w:sz w:val="28"/>
          <w:szCs w:val="28"/>
          <w:u w:val="single"/>
        </w:rPr>
        <w:t>Изделия из латекса</w:t>
      </w:r>
      <w:r w:rsidRPr="00933E4D">
        <w:rPr>
          <w:rFonts w:ascii="Times New Roman" w:eastAsia="Calibri" w:hAnsi="Times New Roman" w:cs="Times New Roman"/>
          <w:sz w:val="28"/>
          <w:szCs w:val="28"/>
          <w:u w:val="single"/>
        </w:rPr>
        <w:t>:</w:t>
      </w:r>
    </w:p>
    <w:p w:rsidR="00933E4D" w:rsidRPr="00933E4D" w:rsidRDefault="00933E4D" w:rsidP="005E5E4F">
      <w:pPr>
        <w:numPr>
          <w:ilvl w:val="0"/>
          <w:numId w:val="15"/>
        </w:num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u w:val="single"/>
        </w:rPr>
        <w:t>Перчатки медицинские:</w:t>
      </w:r>
      <w:r w:rsidRPr="00933E4D">
        <w:rPr>
          <w:rFonts w:ascii="Times New Roman" w:eastAsia="Calibri" w:hAnsi="Times New Roman" w:cs="Times New Roman"/>
          <w:sz w:val="28"/>
          <w:szCs w:val="28"/>
        </w:rPr>
        <w:t xml:space="preserve"> хирургические, диагностические (смотровые) нестерильные, анатомические.</w:t>
      </w:r>
    </w:p>
    <w:p w:rsidR="00933E4D" w:rsidRPr="00933E4D" w:rsidRDefault="00933E4D" w:rsidP="005E5E4F">
      <w:pPr>
        <w:numPr>
          <w:ilvl w:val="0"/>
          <w:numId w:val="15"/>
        </w:num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u w:val="single"/>
        </w:rPr>
        <w:t>Хирургические перчатки:</w:t>
      </w:r>
      <w:r w:rsidRPr="00933E4D">
        <w:rPr>
          <w:rFonts w:ascii="Times New Roman" w:eastAsia="Calibri" w:hAnsi="Times New Roman" w:cs="Times New Roman"/>
          <w:sz w:val="28"/>
          <w:szCs w:val="28"/>
        </w:rPr>
        <w:t xml:space="preserve"> анатомической формы для плотного облегания рук, стерильные и нестерильные; </w:t>
      </w:r>
      <w:proofErr w:type="spellStart"/>
      <w:r w:rsidRPr="00933E4D">
        <w:rPr>
          <w:rFonts w:ascii="Times New Roman" w:eastAsia="Calibri" w:hAnsi="Times New Roman" w:cs="Times New Roman"/>
          <w:sz w:val="28"/>
          <w:szCs w:val="28"/>
        </w:rPr>
        <w:t>опудренные</w:t>
      </w:r>
      <w:proofErr w:type="spellEnd"/>
      <w:r w:rsidRPr="00933E4D">
        <w:rPr>
          <w:rFonts w:ascii="Times New Roman" w:eastAsia="Calibri" w:hAnsi="Times New Roman" w:cs="Times New Roman"/>
          <w:sz w:val="28"/>
          <w:szCs w:val="28"/>
        </w:rPr>
        <w:t xml:space="preserve"> внутри и </w:t>
      </w:r>
      <w:proofErr w:type="spellStart"/>
      <w:r w:rsidRPr="00933E4D">
        <w:rPr>
          <w:rFonts w:ascii="Times New Roman" w:eastAsia="Calibri" w:hAnsi="Times New Roman" w:cs="Times New Roman"/>
          <w:sz w:val="28"/>
          <w:szCs w:val="28"/>
        </w:rPr>
        <w:t>неопудренные</w:t>
      </w:r>
      <w:proofErr w:type="spellEnd"/>
      <w:r w:rsidRPr="00933E4D">
        <w:rPr>
          <w:rFonts w:ascii="Times New Roman" w:eastAsia="Calibri" w:hAnsi="Times New Roman" w:cs="Times New Roman"/>
          <w:sz w:val="28"/>
          <w:szCs w:val="28"/>
        </w:rPr>
        <w:t xml:space="preserve">; тонкие, сверхтонкие или особо прочные </w:t>
      </w:r>
      <w:proofErr w:type="gramStart"/>
      <w:r w:rsidRPr="00933E4D">
        <w:rPr>
          <w:rFonts w:ascii="Times New Roman" w:eastAsia="Calibri" w:hAnsi="Times New Roman" w:cs="Times New Roman"/>
          <w:sz w:val="28"/>
          <w:szCs w:val="28"/>
        </w:rPr>
        <w:t>( на</w:t>
      </w:r>
      <w:proofErr w:type="gramEnd"/>
      <w:r w:rsidRPr="00933E4D">
        <w:rPr>
          <w:rFonts w:ascii="Times New Roman" w:eastAsia="Calibri" w:hAnsi="Times New Roman" w:cs="Times New Roman"/>
          <w:sz w:val="28"/>
          <w:szCs w:val="28"/>
        </w:rPr>
        <w:t xml:space="preserve"> 50% толще обычных); с удлиненной манжетой (длинна 387 мм) для использования в акушерстве, гинекологии, урологии; с текстурированной поверхностью для повышения тактильной чувствительности.</w:t>
      </w:r>
    </w:p>
    <w:p w:rsidR="00933E4D" w:rsidRPr="00933E4D" w:rsidRDefault="00933E4D" w:rsidP="005E5E4F">
      <w:pPr>
        <w:spacing w:after="160" w:line="360" w:lineRule="auto"/>
        <w:ind w:firstLine="709"/>
        <w:jc w:val="both"/>
        <w:rPr>
          <w:rFonts w:ascii="Times New Roman" w:eastAsia="Calibri" w:hAnsi="Times New Roman" w:cs="Times New Roman"/>
          <w:sz w:val="28"/>
          <w:szCs w:val="28"/>
        </w:rPr>
      </w:pPr>
      <w:r w:rsidRPr="00933E4D">
        <w:rPr>
          <w:rFonts w:ascii="Times New Roman" w:eastAsia="Calibri" w:hAnsi="Times New Roman" w:cs="Times New Roman"/>
          <w:noProof/>
          <w:sz w:val="28"/>
          <w:szCs w:val="28"/>
          <w:lang w:eastAsia="ru-RU"/>
        </w:rPr>
        <w:lastRenderedPageBreak/>
        <w:drawing>
          <wp:inline distT="0" distB="0" distL="0" distR="0" wp14:anchorId="66C8473D" wp14:editId="2C61D37E">
            <wp:extent cx="5295900" cy="3542957"/>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oves-surgical-medical-consumable-surgical-examination-glov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95900" cy="3542957"/>
                    </a:xfrm>
                    <a:prstGeom prst="rect">
                      <a:avLst/>
                    </a:prstGeom>
                  </pic:spPr>
                </pic:pic>
              </a:graphicData>
            </a:graphic>
          </wp:inline>
        </w:drawing>
      </w:r>
    </w:p>
    <w:p w:rsidR="00933E4D" w:rsidRPr="00933E4D" w:rsidRDefault="00933E4D" w:rsidP="005E5E4F">
      <w:pPr>
        <w:spacing w:after="160" w:line="360" w:lineRule="auto"/>
        <w:ind w:firstLine="709"/>
        <w:jc w:val="both"/>
        <w:rPr>
          <w:rFonts w:ascii="Times New Roman" w:eastAsia="Calibri" w:hAnsi="Times New Roman" w:cs="Times New Roman"/>
          <w:sz w:val="28"/>
          <w:szCs w:val="28"/>
        </w:rPr>
      </w:pPr>
      <w:r w:rsidRPr="00933E4D">
        <w:rPr>
          <w:rFonts w:ascii="Times New Roman" w:eastAsia="Calibri" w:hAnsi="Times New Roman" w:cs="Times New Roman"/>
          <w:noProof/>
          <w:sz w:val="28"/>
          <w:szCs w:val="28"/>
          <w:lang w:eastAsia="ru-RU"/>
        </w:rPr>
        <w:drawing>
          <wp:inline distT="0" distB="0" distL="0" distR="0" wp14:anchorId="3FFB4491" wp14:editId="25824692">
            <wp:extent cx="5940425" cy="4455160"/>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chatki-dermagrip_5a2ebfd359acc.png"/>
                    <pic:cNvPicPr/>
                  </pic:nvPicPr>
                  <pic:blipFill>
                    <a:blip r:embed="rId11">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933E4D" w:rsidRPr="00933E4D" w:rsidRDefault="00933E4D" w:rsidP="005E5E4F">
      <w:pPr>
        <w:spacing w:after="160" w:line="360" w:lineRule="auto"/>
        <w:ind w:firstLine="709"/>
        <w:rPr>
          <w:rFonts w:ascii="Times New Roman" w:eastAsia="Calibri" w:hAnsi="Times New Roman" w:cs="Times New Roman"/>
          <w:sz w:val="28"/>
          <w:szCs w:val="28"/>
        </w:rPr>
      </w:pPr>
    </w:p>
    <w:p w:rsidR="00933E4D" w:rsidRPr="00933E4D" w:rsidRDefault="00933E4D" w:rsidP="005E5E4F">
      <w:pPr>
        <w:spacing w:after="160" w:line="360" w:lineRule="auto"/>
        <w:ind w:firstLine="709"/>
        <w:rPr>
          <w:rFonts w:ascii="Times New Roman" w:eastAsia="Calibri" w:hAnsi="Times New Roman" w:cs="Times New Roman"/>
          <w:sz w:val="28"/>
          <w:szCs w:val="28"/>
        </w:rPr>
      </w:pPr>
      <w:r w:rsidRPr="00933E4D">
        <w:rPr>
          <w:rFonts w:ascii="Times New Roman" w:eastAsia="Calibri" w:hAnsi="Times New Roman" w:cs="Times New Roman"/>
          <w:sz w:val="28"/>
          <w:szCs w:val="28"/>
          <w:u w:val="single"/>
        </w:rPr>
        <w:lastRenderedPageBreak/>
        <w:t>Напальчник</w:t>
      </w:r>
      <w:r w:rsidRPr="00933E4D">
        <w:rPr>
          <w:rFonts w:ascii="Times New Roman" w:eastAsia="Calibri" w:hAnsi="Times New Roman" w:cs="Times New Roman"/>
          <w:sz w:val="28"/>
          <w:szCs w:val="28"/>
        </w:rPr>
        <w:t xml:space="preserve"> — принадлежность для защиты рук от воздействия кислот и щелочей, а также при контакте с деталями приборов.</w:t>
      </w:r>
    </w:p>
    <w:p w:rsidR="00933E4D" w:rsidRPr="00933E4D" w:rsidRDefault="00933E4D" w:rsidP="005E5E4F">
      <w:pPr>
        <w:spacing w:after="160" w:line="360" w:lineRule="auto"/>
        <w:ind w:firstLine="709"/>
        <w:rPr>
          <w:rFonts w:ascii="Times New Roman" w:eastAsia="Calibri" w:hAnsi="Times New Roman" w:cs="Times New Roman"/>
          <w:sz w:val="28"/>
          <w:szCs w:val="28"/>
        </w:rPr>
      </w:pPr>
      <w:r w:rsidRPr="00933E4D">
        <w:rPr>
          <w:rFonts w:ascii="Times New Roman" w:eastAsia="Calibri" w:hAnsi="Times New Roman" w:cs="Times New Roman"/>
          <w:noProof/>
          <w:sz w:val="28"/>
          <w:szCs w:val="28"/>
          <w:lang w:eastAsia="ru-RU"/>
        </w:rPr>
        <w:drawing>
          <wp:inline distT="0" distB="0" distL="0" distR="0" wp14:anchorId="11DA04FE" wp14:editId="73FE2F5B">
            <wp:extent cx="3038475" cy="30384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2e602b40b6189cd15b5d51f637c99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8475" cy="3038475"/>
                    </a:xfrm>
                    <a:prstGeom prst="rect">
                      <a:avLst/>
                    </a:prstGeom>
                  </pic:spPr>
                </pic:pic>
              </a:graphicData>
            </a:graphic>
          </wp:inline>
        </w:drawing>
      </w:r>
    </w:p>
    <w:p w:rsidR="00933E4D" w:rsidRPr="00933E4D" w:rsidRDefault="00933E4D" w:rsidP="005E5E4F">
      <w:pPr>
        <w:spacing w:after="160" w:line="360" w:lineRule="auto"/>
        <w:ind w:firstLine="709"/>
        <w:rPr>
          <w:rFonts w:ascii="Times New Roman" w:eastAsia="Calibri" w:hAnsi="Times New Roman" w:cs="Times New Roman"/>
          <w:sz w:val="28"/>
          <w:szCs w:val="28"/>
          <w:u w:val="single"/>
        </w:rPr>
      </w:pPr>
      <w:r w:rsidRPr="00933E4D">
        <w:rPr>
          <w:rFonts w:ascii="Times New Roman" w:eastAsia="Calibri" w:hAnsi="Times New Roman" w:cs="Times New Roman"/>
          <w:sz w:val="28"/>
          <w:szCs w:val="28"/>
          <w:u w:val="single"/>
        </w:rPr>
        <w:t>Соска для вскармливания:</w:t>
      </w:r>
    </w:p>
    <w:p w:rsidR="00933E4D" w:rsidRPr="00933E4D" w:rsidRDefault="00933E4D" w:rsidP="005E5E4F">
      <w:pPr>
        <w:spacing w:after="160" w:line="360" w:lineRule="auto"/>
        <w:ind w:firstLine="709"/>
        <w:rPr>
          <w:rFonts w:ascii="Times New Roman" w:eastAsia="Calibri" w:hAnsi="Times New Roman" w:cs="Times New Roman"/>
          <w:sz w:val="28"/>
          <w:szCs w:val="28"/>
          <w:u w:val="single"/>
        </w:rPr>
      </w:pPr>
      <w:r w:rsidRPr="00933E4D">
        <w:rPr>
          <w:rFonts w:ascii="Times New Roman" w:eastAsia="Calibri" w:hAnsi="Times New Roman" w:cs="Times New Roman"/>
          <w:noProof/>
          <w:sz w:val="28"/>
          <w:szCs w:val="28"/>
          <w:u w:val="single"/>
          <w:lang w:eastAsia="ru-RU"/>
        </w:rPr>
        <w:drawing>
          <wp:inline distT="0" distB="0" distL="0" distR="0" wp14:anchorId="796BA0E7" wp14:editId="3108BF05">
            <wp:extent cx="4124325" cy="41243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1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24325" cy="4124325"/>
                    </a:xfrm>
                    <a:prstGeom prst="rect">
                      <a:avLst/>
                    </a:prstGeom>
                  </pic:spPr>
                </pic:pic>
              </a:graphicData>
            </a:graphic>
          </wp:inline>
        </w:drawing>
      </w:r>
    </w:p>
    <w:p w:rsidR="00933E4D" w:rsidRPr="00933E4D" w:rsidRDefault="00933E4D" w:rsidP="005E5E4F">
      <w:pPr>
        <w:spacing w:after="160" w:line="360" w:lineRule="auto"/>
        <w:ind w:firstLine="709"/>
        <w:jc w:val="both"/>
        <w:rPr>
          <w:rFonts w:ascii="Times New Roman" w:eastAsia="Calibri" w:hAnsi="Times New Roman" w:cs="Times New Roman"/>
          <w:sz w:val="28"/>
          <w:szCs w:val="28"/>
          <w:u w:val="single"/>
        </w:rPr>
      </w:pPr>
      <w:r w:rsidRPr="00933E4D">
        <w:rPr>
          <w:rFonts w:ascii="Times New Roman" w:eastAsia="Calibri" w:hAnsi="Times New Roman" w:cs="Times New Roman"/>
          <w:sz w:val="28"/>
          <w:szCs w:val="28"/>
          <w:u w:val="single"/>
        </w:rPr>
        <w:t>Соски-пустышки:</w:t>
      </w:r>
    </w:p>
    <w:p w:rsidR="00933E4D" w:rsidRPr="00933E4D" w:rsidRDefault="00933E4D" w:rsidP="005E5E4F">
      <w:pPr>
        <w:spacing w:after="160" w:line="360" w:lineRule="auto"/>
        <w:ind w:firstLine="709"/>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lastRenderedPageBreak/>
        <w:t xml:space="preserve">1. Классическая. </w:t>
      </w:r>
    </w:p>
    <w:p w:rsidR="00933E4D" w:rsidRPr="00933E4D" w:rsidRDefault="00933E4D" w:rsidP="005E5E4F">
      <w:pPr>
        <w:spacing w:after="160" w:line="360" w:lineRule="auto"/>
        <w:ind w:firstLine="709"/>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 xml:space="preserve">2. </w:t>
      </w:r>
      <w:proofErr w:type="spellStart"/>
      <w:r w:rsidRPr="00933E4D">
        <w:rPr>
          <w:rFonts w:ascii="Times New Roman" w:eastAsia="Calibri" w:hAnsi="Times New Roman" w:cs="Times New Roman"/>
          <w:sz w:val="28"/>
          <w:szCs w:val="28"/>
        </w:rPr>
        <w:t>Ортодонтическая</w:t>
      </w:r>
      <w:proofErr w:type="spellEnd"/>
      <w:r w:rsidRPr="00933E4D">
        <w:rPr>
          <w:rFonts w:ascii="Times New Roman" w:eastAsia="Calibri" w:hAnsi="Times New Roman" w:cs="Times New Roman"/>
          <w:sz w:val="28"/>
          <w:szCs w:val="28"/>
        </w:rPr>
        <w:t>. Эта форма пустышки создана для того, чтобы прикус ребенка формировался правильно. Она имеет скошенную форму.</w:t>
      </w:r>
    </w:p>
    <w:p w:rsidR="00933E4D" w:rsidRPr="00933E4D" w:rsidRDefault="00933E4D" w:rsidP="005E5E4F">
      <w:pPr>
        <w:spacing w:after="160" w:line="360" w:lineRule="auto"/>
        <w:ind w:firstLine="709"/>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3. Анатомическая. Такой вид визуально имитирует форму соска кормящей матери. Это создано для того, чтобы ребенок чувствовал комфорт при сосании пустышки. Кроме того, такая форма помогает дольше сохранить грудное вскармливание.</w:t>
      </w:r>
    </w:p>
    <w:p w:rsidR="00933E4D" w:rsidRPr="00933E4D" w:rsidRDefault="00933E4D" w:rsidP="005E5E4F">
      <w:pPr>
        <w:spacing w:after="160" w:line="360" w:lineRule="auto"/>
        <w:ind w:firstLine="709"/>
        <w:rPr>
          <w:rFonts w:ascii="Times New Roman" w:eastAsia="Calibri" w:hAnsi="Times New Roman" w:cs="Times New Roman"/>
          <w:sz w:val="28"/>
          <w:szCs w:val="28"/>
        </w:rPr>
      </w:pPr>
      <w:r w:rsidRPr="00933E4D">
        <w:rPr>
          <w:rFonts w:ascii="Times New Roman" w:eastAsia="Calibri" w:hAnsi="Times New Roman" w:cs="Times New Roman"/>
          <w:noProof/>
          <w:sz w:val="28"/>
          <w:szCs w:val="28"/>
          <w:lang w:eastAsia="ru-RU"/>
        </w:rPr>
        <w:drawing>
          <wp:inline distT="0" distB="0" distL="0" distR="0" wp14:anchorId="3794FB75" wp14:editId="697F8CC5">
            <wp:extent cx="2933700" cy="259459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222.png"/>
                    <pic:cNvPicPr/>
                  </pic:nvPicPr>
                  <pic:blipFill>
                    <a:blip r:embed="rId14">
                      <a:extLst>
                        <a:ext uri="{28A0092B-C50C-407E-A947-70E740481C1C}">
                          <a14:useLocalDpi xmlns:a14="http://schemas.microsoft.com/office/drawing/2010/main" val="0"/>
                        </a:ext>
                      </a:extLst>
                    </a:blip>
                    <a:stretch>
                      <a:fillRect/>
                    </a:stretch>
                  </pic:blipFill>
                  <pic:spPr>
                    <a:xfrm>
                      <a:off x="0" y="0"/>
                      <a:ext cx="2961201" cy="2618913"/>
                    </a:xfrm>
                    <a:prstGeom prst="rect">
                      <a:avLst/>
                    </a:prstGeom>
                  </pic:spPr>
                </pic:pic>
              </a:graphicData>
            </a:graphic>
          </wp:inline>
        </w:drawing>
      </w:r>
    </w:p>
    <w:p w:rsidR="00933E4D" w:rsidRPr="00933E4D" w:rsidRDefault="00933E4D" w:rsidP="005E5E4F">
      <w:pPr>
        <w:spacing w:after="160" w:line="360" w:lineRule="auto"/>
        <w:ind w:firstLine="709"/>
        <w:jc w:val="both"/>
        <w:rPr>
          <w:rFonts w:ascii="Times New Roman" w:eastAsia="Calibri" w:hAnsi="Times New Roman" w:cs="Times New Roman"/>
          <w:sz w:val="28"/>
          <w:szCs w:val="28"/>
        </w:rPr>
      </w:pPr>
      <w:r w:rsidRPr="00933E4D">
        <w:rPr>
          <w:rFonts w:ascii="Times New Roman" w:eastAsia="Calibri" w:hAnsi="Times New Roman" w:cs="Times New Roman"/>
          <w:sz w:val="28"/>
          <w:szCs w:val="28"/>
          <w:u w:val="single"/>
        </w:rPr>
        <w:t>Презерватив</w:t>
      </w:r>
      <w:r w:rsidRPr="00933E4D">
        <w:rPr>
          <w:rFonts w:ascii="Times New Roman" w:eastAsia="Calibri" w:hAnsi="Times New Roman" w:cs="Times New Roman"/>
          <w:sz w:val="28"/>
          <w:szCs w:val="28"/>
        </w:rPr>
        <w:t xml:space="preserve"> — медицинское изделие в виде небольшой тонкостенной эластичной трубки с одним закрытым концом и входным отверстием на другом, предназначенное главным образом для использования в качестве средства контрацепции барьерного типа, а также средства защиты от многих патогенов, передающихся половым путём. Предназначен прежде всего для предотвращения зачатия и заболеваний, передающихся половым путём (ЗППП). Современные презервативы чаще всего изготовляются из латекса, хотя используются и другие материалы, например, полиуретан. Кроме использования во время полового акта, презервативы имеют и другие медицинские применения: например, они надеваются на датчики аппаратов ультразвуковой диагностики при введении датчиков ректально (в прямую кишку) и вагинально (во влагалище) перед исследованием смежных органов для исключения переноса инфекций от одного пациента к другому.</w:t>
      </w:r>
    </w:p>
    <w:p w:rsidR="00933E4D" w:rsidRPr="00933E4D" w:rsidRDefault="00933E4D" w:rsidP="005E5E4F">
      <w:pPr>
        <w:spacing w:after="160" w:line="360" w:lineRule="auto"/>
        <w:ind w:firstLine="709"/>
        <w:jc w:val="both"/>
        <w:rPr>
          <w:rFonts w:ascii="Times New Roman" w:eastAsia="Calibri" w:hAnsi="Times New Roman" w:cs="Times New Roman"/>
          <w:sz w:val="28"/>
          <w:szCs w:val="28"/>
        </w:rPr>
      </w:pPr>
      <w:r w:rsidRPr="00933E4D">
        <w:rPr>
          <w:rFonts w:ascii="Times New Roman" w:eastAsia="Calibri" w:hAnsi="Times New Roman" w:cs="Times New Roman"/>
          <w:noProof/>
          <w:sz w:val="28"/>
          <w:szCs w:val="28"/>
          <w:lang w:eastAsia="ru-RU"/>
        </w:rPr>
        <w:lastRenderedPageBreak/>
        <w:drawing>
          <wp:inline distT="0" distB="0" distL="0" distR="0" wp14:anchorId="5D485687" wp14:editId="3B2C67A3">
            <wp:extent cx="2828925" cy="28289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павре.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8925" cy="2828925"/>
                    </a:xfrm>
                    <a:prstGeom prst="rect">
                      <a:avLst/>
                    </a:prstGeom>
                  </pic:spPr>
                </pic:pic>
              </a:graphicData>
            </a:graphic>
          </wp:inline>
        </w:drawing>
      </w:r>
    </w:p>
    <w:p w:rsidR="00933E4D" w:rsidRPr="00933E4D" w:rsidRDefault="00933E4D" w:rsidP="005E5E4F">
      <w:pPr>
        <w:spacing w:after="160" w:line="360" w:lineRule="auto"/>
        <w:ind w:firstLine="709"/>
        <w:jc w:val="both"/>
        <w:rPr>
          <w:rFonts w:ascii="Times New Roman" w:eastAsia="Calibri" w:hAnsi="Times New Roman" w:cs="Times New Roman"/>
          <w:sz w:val="28"/>
          <w:szCs w:val="28"/>
        </w:rPr>
      </w:pPr>
      <w:r w:rsidRPr="00933E4D">
        <w:rPr>
          <w:rFonts w:ascii="Times New Roman" w:eastAsia="Calibri" w:hAnsi="Times New Roman" w:cs="Times New Roman"/>
          <w:noProof/>
          <w:sz w:val="28"/>
          <w:szCs w:val="28"/>
          <w:lang w:eastAsia="ru-RU"/>
        </w:rPr>
        <w:drawing>
          <wp:inline distT="0" distB="0" distL="0" distR="0" wp14:anchorId="3190B5F4" wp14:editId="17A10E09">
            <wp:extent cx="2971800" cy="2971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725447 RB130861 TR713638 FruityMix 3Pk ANGL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rsidR="00933E4D" w:rsidRPr="00933E4D" w:rsidRDefault="00933E4D" w:rsidP="005E5E4F">
      <w:pPr>
        <w:spacing w:after="160" w:line="360" w:lineRule="auto"/>
        <w:ind w:firstLine="709"/>
        <w:jc w:val="both"/>
        <w:rPr>
          <w:rFonts w:ascii="Times New Roman" w:eastAsia="Calibri" w:hAnsi="Times New Roman" w:cs="Times New Roman"/>
          <w:sz w:val="28"/>
          <w:szCs w:val="28"/>
        </w:rPr>
      </w:pPr>
      <w:r w:rsidRPr="00933E4D">
        <w:rPr>
          <w:rFonts w:ascii="Times New Roman" w:eastAsia="Calibri" w:hAnsi="Times New Roman" w:cs="Times New Roman"/>
          <w:b/>
          <w:sz w:val="28"/>
          <w:szCs w:val="28"/>
          <w:u w:val="single"/>
        </w:rPr>
        <w:t>Изделия для резины</w:t>
      </w:r>
      <w:r w:rsidRPr="00933E4D">
        <w:rPr>
          <w:rFonts w:ascii="Times New Roman" w:eastAsia="Calibri" w:hAnsi="Times New Roman" w:cs="Times New Roman"/>
          <w:b/>
          <w:sz w:val="28"/>
          <w:szCs w:val="28"/>
        </w:rPr>
        <w:t>:</w:t>
      </w:r>
    </w:p>
    <w:p w:rsidR="00933E4D" w:rsidRPr="00933E4D" w:rsidRDefault="00933E4D" w:rsidP="005E5E4F">
      <w:pPr>
        <w:spacing w:after="160" w:line="360" w:lineRule="auto"/>
        <w:ind w:firstLine="709"/>
        <w:jc w:val="both"/>
        <w:rPr>
          <w:rFonts w:ascii="Times New Roman" w:eastAsia="Calibri" w:hAnsi="Times New Roman" w:cs="Times New Roman"/>
          <w:sz w:val="28"/>
          <w:szCs w:val="28"/>
        </w:rPr>
      </w:pPr>
      <w:r w:rsidRPr="00933E4D">
        <w:rPr>
          <w:rFonts w:ascii="Times New Roman" w:eastAsia="Calibri" w:hAnsi="Times New Roman" w:cs="Times New Roman"/>
          <w:sz w:val="28"/>
          <w:szCs w:val="28"/>
          <w:u w:val="single"/>
        </w:rPr>
        <w:t xml:space="preserve">Грелки </w:t>
      </w:r>
      <w:r w:rsidRPr="00933E4D">
        <w:rPr>
          <w:rFonts w:ascii="Times New Roman" w:eastAsia="Calibri" w:hAnsi="Times New Roman" w:cs="Times New Roman"/>
          <w:sz w:val="28"/>
          <w:szCs w:val="28"/>
        </w:rPr>
        <w:t>- это резиновые емкости, которые при необходимости местного прогрева организма наполняют горячей водой, также их применяют еще и для промывания и спринцеваний.</w:t>
      </w:r>
    </w:p>
    <w:p w:rsidR="00933E4D" w:rsidRPr="00933E4D" w:rsidRDefault="00933E4D" w:rsidP="005E5E4F">
      <w:pPr>
        <w:numPr>
          <w:ilvl w:val="0"/>
          <w:numId w:val="16"/>
        </w:num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 xml:space="preserve">Грелка </w:t>
      </w:r>
      <w:proofErr w:type="gramStart"/>
      <w:r w:rsidRPr="00933E4D">
        <w:rPr>
          <w:rFonts w:ascii="Times New Roman" w:eastAsia="Calibri" w:hAnsi="Times New Roman" w:cs="Times New Roman"/>
          <w:sz w:val="28"/>
          <w:szCs w:val="28"/>
        </w:rPr>
        <w:t>типа  А</w:t>
      </w:r>
      <w:proofErr w:type="gramEnd"/>
      <w:r w:rsidRPr="00933E4D">
        <w:rPr>
          <w:rFonts w:ascii="Times New Roman" w:eastAsia="Calibri" w:hAnsi="Times New Roman" w:cs="Times New Roman"/>
          <w:sz w:val="28"/>
          <w:szCs w:val="28"/>
        </w:rPr>
        <w:t xml:space="preserve">  – для местного согревания тела;</w:t>
      </w:r>
    </w:p>
    <w:p w:rsidR="00933E4D" w:rsidRPr="00933E4D" w:rsidRDefault="00933E4D" w:rsidP="005E5E4F">
      <w:pPr>
        <w:spacing w:after="160" w:line="360" w:lineRule="auto"/>
        <w:ind w:left="1069"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noProof/>
          <w:sz w:val="28"/>
          <w:szCs w:val="28"/>
          <w:lang w:eastAsia="ru-RU"/>
        </w:rPr>
        <w:lastRenderedPageBreak/>
        <w:drawing>
          <wp:inline distT="0" distB="0" distL="0" distR="0" wp14:anchorId="18A4322F" wp14:editId="6E25F06A">
            <wp:extent cx="3676650" cy="3676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орп.jpg"/>
                    <pic:cNvPicPr/>
                  </pic:nvPicPr>
                  <pic:blipFill>
                    <a:blip r:embed="rId17">
                      <a:extLst>
                        <a:ext uri="{28A0092B-C50C-407E-A947-70E740481C1C}">
                          <a14:useLocalDpi xmlns:a14="http://schemas.microsoft.com/office/drawing/2010/main" val="0"/>
                        </a:ext>
                      </a:extLst>
                    </a:blip>
                    <a:stretch>
                      <a:fillRect/>
                    </a:stretch>
                  </pic:blipFill>
                  <pic:spPr>
                    <a:xfrm>
                      <a:off x="0" y="0"/>
                      <a:ext cx="3676650" cy="3676650"/>
                    </a:xfrm>
                    <a:prstGeom prst="rect">
                      <a:avLst/>
                    </a:prstGeom>
                  </pic:spPr>
                </pic:pic>
              </a:graphicData>
            </a:graphic>
          </wp:inline>
        </w:drawing>
      </w:r>
    </w:p>
    <w:p w:rsidR="00933E4D" w:rsidRPr="00933E4D" w:rsidRDefault="00933E4D" w:rsidP="005E5E4F">
      <w:pPr>
        <w:spacing w:after="160" w:line="360" w:lineRule="auto"/>
        <w:ind w:left="1069" w:firstLine="709"/>
        <w:contextualSpacing/>
        <w:jc w:val="both"/>
        <w:rPr>
          <w:rFonts w:ascii="Times New Roman" w:eastAsia="Calibri" w:hAnsi="Times New Roman" w:cs="Times New Roman"/>
          <w:sz w:val="28"/>
          <w:szCs w:val="28"/>
        </w:rPr>
      </w:pPr>
    </w:p>
    <w:p w:rsidR="00933E4D" w:rsidRPr="00933E4D" w:rsidRDefault="00933E4D" w:rsidP="005E5E4F">
      <w:pPr>
        <w:spacing w:after="160" w:line="360" w:lineRule="auto"/>
        <w:ind w:left="1069" w:firstLine="709"/>
        <w:contextualSpacing/>
        <w:jc w:val="both"/>
        <w:rPr>
          <w:rFonts w:ascii="Times New Roman" w:eastAsia="Calibri" w:hAnsi="Times New Roman" w:cs="Times New Roman"/>
          <w:sz w:val="28"/>
          <w:szCs w:val="28"/>
        </w:rPr>
      </w:pPr>
    </w:p>
    <w:p w:rsidR="00933E4D" w:rsidRPr="00933E4D" w:rsidRDefault="00933E4D" w:rsidP="005E5E4F">
      <w:pPr>
        <w:numPr>
          <w:ilvl w:val="0"/>
          <w:numId w:val="16"/>
        </w:num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Грелка типа В - комбинированные, применяющиеся как для согревания, так и для промывания и спринцевания, поэтому они комплектуются резиновым шлангом, тремя наконечниками (детские, взрослые, маточные), пробкой - переходником и зажимом.</w:t>
      </w:r>
    </w:p>
    <w:p w:rsidR="00933E4D" w:rsidRPr="00933E4D" w:rsidRDefault="00933E4D" w:rsidP="005E5E4F">
      <w:pPr>
        <w:spacing w:after="160" w:line="360" w:lineRule="auto"/>
        <w:ind w:left="709" w:firstLine="709"/>
        <w:jc w:val="both"/>
        <w:rPr>
          <w:rFonts w:ascii="Times New Roman" w:eastAsia="Calibri" w:hAnsi="Times New Roman" w:cs="Times New Roman"/>
          <w:sz w:val="28"/>
          <w:szCs w:val="28"/>
        </w:rPr>
      </w:pPr>
      <w:r w:rsidRPr="00933E4D">
        <w:rPr>
          <w:rFonts w:ascii="Times New Roman" w:eastAsia="Calibri" w:hAnsi="Times New Roman" w:cs="Times New Roman"/>
          <w:noProof/>
          <w:sz w:val="28"/>
          <w:szCs w:val="28"/>
          <w:lang w:eastAsia="ru-RU"/>
        </w:rPr>
        <w:drawing>
          <wp:inline distT="0" distB="0" distL="0" distR="0" wp14:anchorId="40850D51" wp14:editId="4B5CAB2D">
            <wp:extent cx="2400300" cy="2715380"/>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КЕНО.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06836" cy="2722774"/>
                    </a:xfrm>
                    <a:prstGeom prst="rect">
                      <a:avLst/>
                    </a:prstGeom>
                  </pic:spPr>
                </pic:pic>
              </a:graphicData>
            </a:graphic>
          </wp:inline>
        </w:drawing>
      </w:r>
    </w:p>
    <w:p w:rsidR="00933E4D" w:rsidRPr="00933E4D" w:rsidRDefault="00933E4D" w:rsidP="005E5E4F">
      <w:pPr>
        <w:spacing w:after="160" w:line="360" w:lineRule="auto"/>
        <w:ind w:firstLine="709"/>
        <w:jc w:val="both"/>
        <w:rPr>
          <w:rFonts w:ascii="Times New Roman" w:eastAsia="Calibri" w:hAnsi="Times New Roman" w:cs="Times New Roman"/>
          <w:sz w:val="28"/>
          <w:szCs w:val="28"/>
        </w:rPr>
      </w:pPr>
    </w:p>
    <w:p w:rsidR="00933E4D" w:rsidRPr="00933E4D" w:rsidRDefault="00933E4D" w:rsidP="005E5E4F">
      <w:pPr>
        <w:spacing w:after="160" w:line="360" w:lineRule="auto"/>
        <w:ind w:firstLine="709"/>
        <w:jc w:val="both"/>
        <w:rPr>
          <w:rFonts w:ascii="Times New Roman" w:eastAsia="Calibri" w:hAnsi="Times New Roman" w:cs="Times New Roman"/>
          <w:sz w:val="28"/>
          <w:szCs w:val="28"/>
        </w:rPr>
      </w:pPr>
      <w:r w:rsidRPr="00933E4D">
        <w:rPr>
          <w:rFonts w:ascii="Times New Roman" w:eastAsia="Calibri" w:hAnsi="Times New Roman" w:cs="Times New Roman"/>
          <w:sz w:val="28"/>
          <w:szCs w:val="28"/>
          <w:u w:val="single"/>
        </w:rPr>
        <w:lastRenderedPageBreak/>
        <w:t>Жгут кровоостанавливающий</w:t>
      </w:r>
      <w:r w:rsidRPr="00933E4D">
        <w:rPr>
          <w:rFonts w:ascii="Times New Roman" w:eastAsia="Calibri" w:hAnsi="Times New Roman" w:cs="Times New Roman"/>
          <w:sz w:val="28"/>
          <w:szCs w:val="28"/>
        </w:rPr>
        <w:t xml:space="preserve"> - это приспособление для сдавления мягких тканей конечности с целью временной остановки кровотечения или временного выключения конечности из общего кровотока.</w:t>
      </w:r>
    </w:p>
    <w:p w:rsidR="00933E4D" w:rsidRPr="00933E4D" w:rsidRDefault="00933E4D" w:rsidP="005E5E4F">
      <w:pPr>
        <w:spacing w:after="160" w:line="360" w:lineRule="auto"/>
        <w:ind w:firstLine="709"/>
        <w:jc w:val="both"/>
        <w:rPr>
          <w:rFonts w:ascii="Times New Roman" w:eastAsia="Calibri" w:hAnsi="Times New Roman" w:cs="Times New Roman"/>
          <w:sz w:val="28"/>
          <w:szCs w:val="28"/>
        </w:rPr>
      </w:pPr>
      <w:r w:rsidRPr="00933E4D">
        <w:rPr>
          <w:rFonts w:ascii="Times New Roman" w:eastAsia="Calibri" w:hAnsi="Times New Roman" w:cs="Times New Roman"/>
          <w:noProof/>
          <w:sz w:val="28"/>
          <w:szCs w:val="28"/>
          <w:lang w:eastAsia="ru-RU"/>
        </w:rPr>
        <w:drawing>
          <wp:inline distT="0" distB="0" distL="0" distR="0" wp14:anchorId="3D1FB384" wp14:editId="0436A473">
            <wp:extent cx="3189170" cy="19145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ЕЕ.jpg"/>
                    <pic:cNvPicPr/>
                  </pic:nvPicPr>
                  <pic:blipFill>
                    <a:blip r:embed="rId19">
                      <a:extLst>
                        <a:ext uri="{28A0092B-C50C-407E-A947-70E740481C1C}">
                          <a14:useLocalDpi xmlns:a14="http://schemas.microsoft.com/office/drawing/2010/main" val="0"/>
                        </a:ext>
                      </a:extLst>
                    </a:blip>
                    <a:stretch>
                      <a:fillRect/>
                    </a:stretch>
                  </pic:blipFill>
                  <pic:spPr>
                    <a:xfrm>
                      <a:off x="0" y="0"/>
                      <a:ext cx="3191513" cy="1915931"/>
                    </a:xfrm>
                    <a:prstGeom prst="rect">
                      <a:avLst/>
                    </a:prstGeom>
                  </pic:spPr>
                </pic:pic>
              </a:graphicData>
            </a:graphic>
          </wp:inline>
        </w:drawing>
      </w:r>
    </w:p>
    <w:p w:rsidR="00933E4D" w:rsidRPr="00933E4D" w:rsidRDefault="00933E4D" w:rsidP="005E5E4F">
      <w:pPr>
        <w:spacing w:after="160" w:line="360" w:lineRule="auto"/>
        <w:ind w:firstLine="709"/>
        <w:jc w:val="both"/>
        <w:rPr>
          <w:rFonts w:ascii="Times New Roman" w:eastAsia="Calibri" w:hAnsi="Times New Roman" w:cs="Times New Roman"/>
          <w:sz w:val="28"/>
          <w:szCs w:val="28"/>
        </w:rPr>
      </w:pPr>
      <w:r w:rsidRPr="00933E4D">
        <w:rPr>
          <w:rFonts w:ascii="Times New Roman" w:eastAsia="Calibri" w:hAnsi="Times New Roman" w:cs="Times New Roman"/>
          <w:noProof/>
          <w:sz w:val="28"/>
          <w:szCs w:val="28"/>
          <w:lang w:eastAsia="ru-RU"/>
        </w:rPr>
        <w:drawing>
          <wp:anchor distT="0" distB="0" distL="114300" distR="114300" simplePos="0" relativeHeight="251629056" behindDoc="0" locked="0" layoutInCell="1" allowOverlap="1" wp14:anchorId="3F4F8CEB" wp14:editId="69DDF59A">
            <wp:simplePos x="1533525" y="7181850"/>
            <wp:positionH relativeFrom="column">
              <wp:align>left</wp:align>
            </wp:positionH>
            <wp:positionV relativeFrom="paragraph">
              <wp:align>top</wp:align>
            </wp:positionV>
            <wp:extent cx="2172519" cy="1876425"/>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ТРПА.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72519" cy="1876425"/>
                    </a:xfrm>
                    <a:prstGeom prst="rect">
                      <a:avLst/>
                    </a:prstGeom>
                  </pic:spPr>
                </pic:pic>
              </a:graphicData>
            </a:graphic>
          </wp:anchor>
        </w:drawing>
      </w:r>
      <w:r w:rsidRPr="00933E4D">
        <w:rPr>
          <w:rFonts w:ascii="Times New Roman" w:eastAsia="Calibri" w:hAnsi="Times New Roman" w:cs="Times New Roman"/>
          <w:sz w:val="28"/>
          <w:szCs w:val="28"/>
        </w:rPr>
        <w:br w:type="textWrapping" w:clear="all"/>
      </w:r>
    </w:p>
    <w:p w:rsidR="00933E4D" w:rsidRPr="00933E4D" w:rsidRDefault="00933E4D" w:rsidP="005E5E4F">
      <w:pPr>
        <w:spacing w:after="160" w:line="360" w:lineRule="auto"/>
        <w:ind w:firstLine="709"/>
        <w:jc w:val="both"/>
        <w:rPr>
          <w:rFonts w:ascii="Times New Roman" w:eastAsia="Calibri" w:hAnsi="Times New Roman" w:cs="Times New Roman"/>
          <w:sz w:val="28"/>
          <w:szCs w:val="28"/>
        </w:rPr>
      </w:pPr>
      <w:r w:rsidRPr="00933E4D">
        <w:rPr>
          <w:rFonts w:ascii="Times New Roman" w:eastAsia="Calibri" w:hAnsi="Times New Roman" w:cs="Times New Roman"/>
          <w:sz w:val="28"/>
          <w:szCs w:val="28"/>
          <w:u w:val="single"/>
        </w:rPr>
        <w:t>Спринцовка</w:t>
      </w:r>
      <w:r w:rsidRPr="00933E4D">
        <w:rPr>
          <w:rFonts w:ascii="Times New Roman" w:eastAsia="Calibri" w:hAnsi="Times New Roman" w:cs="Times New Roman"/>
          <w:sz w:val="28"/>
          <w:szCs w:val="28"/>
        </w:rPr>
        <w:t xml:space="preserve"> – медицинский инструмент, а также используемый в технических работах для подачи или откачки, предназначенный для спринцевания (промывки, орошения лекарственными средствами) влагалища у женщин, постановки клизмы, для очищения, промывания и так называемого спринцевания прямой кишки и толстой кишки, либо для введения в прямую или толстую кишку растворов лекарственных веществ; также можно промывать нос.</w:t>
      </w:r>
    </w:p>
    <w:p w:rsidR="00933E4D" w:rsidRPr="00933E4D" w:rsidRDefault="00933E4D" w:rsidP="005E5E4F">
      <w:pPr>
        <w:spacing w:after="160" w:line="360" w:lineRule="auto"/>
        <w:ind w:firstLine="709"/>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Спринцовка типа А</w:t>
      </w:r>
    </w:p>
    <w:p w:rsidR="00933E4D" w:rsidRPr="00933E4D" w:rsidRDefault="00933E4D" w:rsidP="005E5E4F">
      <w:pPr>
        <w:spacing w:after="160" w:line="360" w:lineRule="auto"/>
        <w:ind w:firstLine="709"/>
        <w:jc w:val="both"/>
        <w:rPr>
          <w:rFonts w:ascii="Times New Roman" w:eastAsia="Calibri" w:hAnsi="Times New Roman" w:cs="Times New Roman"/>
          <w:sz w:val="28"/>
          <w:szCs w:val="28"/>
        </w:rPr>
      </w:pPr>
      <w:r w:rsidRPr="00933E4D">
        <w:rPr>
          <w:rFonts w:ascii="Times New Roman" w:eastAsia="Calibri" w:hAnsi="Times New Roman" w:cs="Times New Roman"/>
          <w:noProof/>
          <w:sz w:val="28"/>
          <w:szCs w:val="28"/>
          <w:lang w:eastAsia="ru-RU"/>
        </w:rPr>
        <w:lastRenderedPageBreak/>
        <w:drawing>
          <wp:inline distT="0" distB="0" distL="0" distR="0" wp14:anchorId="0323F3CF" wp14:editId="154CFE08">
            <wp:extent cx="3667125" cy="4889368"/>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оло.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70993" cy="4894525"/>
                    </a:xfrm>
                    <a:prstGeom prst="rect">
                      <a:avLst/>
                    </a:prstGeom>
                  </pic:spPr>
                </pic:pic>
              </a:graphicData>
            </a:graphic>
          </wp:inline>
        </w:drawing>
      </w:r>
    </w:p>
    <w:p w:rsidR="00933E4D" w:rsidRPr="00933E4D" w:rsidRDefault="00933E4D" w:rsidP="005E5E4F">
      <w:pPr>
        <w:spacing w:after="160" w:line="360" w:lineRule="auto"/>
        <w:ind w:firstLine="709"/>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Спринцовка типа В</w:t>
      </w:r>
    </w:p>
    <w:p w:rsidR="00933E4D" w:rsidRPr="00933E4D" w:rsidRDefault="00933E4D" w:rsidP="005E5E4F">
      <w:pPr>
        <w:spacing w:after="160" w:line="360" w:lineRule="auto"/>
        <w:ind w:firstLine="709"/>
        <w:jc w:val="both"/>
        <w:rPr>
          <w:rFonts w:ascii="Times New Roman" w:eastAsia="Calibri" w:hAnsi="Times New Roman" w:cs="Times New Roman"/>
          <w:sz w:val="28"/>
          <w:szCs w:val="28"/>
        </w:rPr>
      </w:pPr>
      <w:r w:rsidRPr="00933E4D">
        <w:rPr>
          <w:rFonts w:ascii="Times New Roman" w:eastAsia="Calibri" w:hAnsi="Times New Roman" w:cs="Times New Roman"/>
          <w:noProof/>
          <w:sz w:val="28"/>
          <w:szCs w:val="28"/>
          <w:lang w:eastAsia="ru-RU"/>
        </w:rPr>
        <w:lastRenderedPageBreak/>
        <w:drawing>
          <wp:inline distT="0" distB="0" distL="0" distR="0" wp14:anchorId="45BA245E" wp14:editId="1112021E">
            <wp:extent cx="3695700" cy="3695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трпав.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95700" cy="3695700"/>
                    </a:xfrm>
                    <a:prstGeom prst="rect">
                      <a:avLst/>
                    </a:prstGeom>
                  </pic:spPr>
                </pic:pic>
              </a:graphicData>
            </a:graphic>
          </wp:inline>
        </w:drawing>
      </w:r>
    </w:p>
    <w:p w:rsidR="00933E4D" w:rsidRPr="00933E4D" w:rsidRDefault="00933E4D" w:rsidP="005E5E4F">
      <w:pPr>
        <w:spacing w:after="160" w:line="360" w:lineRule="auto"/>
        <w:ind w:firstLine="709"/>
        <w:jc w:val="both"/>
        <w:rPr>
          <w:rFonts w:ascii="Times New Roman" w:eastAsia="Calibri" w:hAnsi="Times New Roman" w:cs="Times New Roman"/>
          <w:sz w:val="28"/>
          <w:szCs w:val="28"/>
        </w:rPr>
      </w:pPr>
      <w:r w:rsidRPr="00933E4D">
        <w:rPr>
          <w:rFonts w:ascii="Times New Roman" w:eastAsia="Calibri" w:hAnsi="Times New Roman" w:cs="Times New Roman"/>
          <w:sz w:val="28"/>
          <w:szCs w:val="28"/>
          <w:u w:val="single"/>
        </w:rPr>
        <w:t>Пузыри для льда</w:t>
      </w:r>
      <w:r w:rsidRPr="00933E4D">
        <w:rPr>
          <w:rFonts w:ascii="Times New Roman" w:eastAsia="Calibri" w:hAnsi="Times New Roman" w:cs="Times New Roman"/>
          <w:sz w:val="28"/>
          <w:szCs w:val="28"/>
        </w:rPr>
        <w:t xml:space="preserve"> - это емкость из толстой резины с плотно завинчивающейся крышкой, наполняемая кусочками льда или снега, погруженных в холодную воду, предназначен для местного охлаждения тела при к кровотечениях, ушибах, укусах насекомых, для уменьшения болей в начальных стадиях острых воспалительных процессов.</w:t>
      </w:r>
    </w:p>
    <w:p w:rsidR="00933E4D" w:rsidRPr="00933E4D" w:rsidRDefault="00933E4D" w:rsidP="005E5E4F">
      <w:pPr>
        <w:spacing w:after="160" w:line="360" w:lineRule="auto"/>
        <w:ind w:firstLine="709"/>
        <w:jc w:val="both"/>
        <w:rPr>
          <w:rFonts w:ascii="Times New Roman" w:eastAsia="Calibri" w:hAnsi="Times New Roman" w:cs="Times New Roman"/>
          <w:sz w:val="28"/>
          <w:szCs w:val="28"/>
        </w:rPr>
      </w:pPr>
      <w:r w:rsidRPr="00933E4D">
        <w:rPr>
          <w:rFonts w:ascii="Times New Roman" w:eastAsia="Calibri" w:hAnsi="Times New Roman" w:cs="Times New Roman"/>
          <w:noProof/>
          <w:sz w:val="28"/>
          <w:szCs w:val="28"/>
          <w:lang w:eastAsia="ru-RU"/>
        </w:rPr>
        <w:drawing>
          <wp:inline distT="0" distB="0" distL="0" distR="0" wp14:anchorId="7AE7F5D0" wp14:editId="2FCE2041">
            <wp:extent cx="3612084" cy="3571875"/>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в.jpg"/>
                    <pic:cNvPicPr/>
                  </pic:nvPicPr>
                  <pic:blipFill>
                    <a:blip r:embed="rId23">
                      <a:extLst>
                        <a:ext uri="{28A0092B-C50C-407E-A947-70E740481C1C}">
                          <a14:useLocalDpi xmlns:a14="http://schemas.microsoft.com/office/drawing/2010/main" val="0"/>
                        </a:ext>
                      </a:extLst>
                    </a:blip>
                    <a:stretch>
                      <a:fillRect/>
                    </a:stretch>
                  </pic:blipFill>
                  <pic:spPr>
                    <a:xfrm>
                      <a:off x="0" y="0"/>
                      <a:ext cx="3613621" cy="3573395"/>
                    </a:xfrm>
                    <a:prstGeom prst="rect">
                      <a:avLst/>
                    </a:prstGeom>
                  </pic:spPr>
                </pic:pic>
              </a:graphicData>
            </a:graphic>
          </wp:inline>
        </w:drawing>
      </w:r>
    </w:p>
    <w:p w:rsidR="00933E4D" w:rsidRPr="00933E4D" w:rsidRDefault="00933E4D" w:rsidP="005E5E4F">
      <w:pPr>
        <w:spacing w:after="160" w:line="360" w:lineRule="auto"/>
        <w:ind w:firstLine="709"/>
        <w:jc w:val="both"/>
        <w:rPr>
          <w:rFonts w:ascii="Times New Roman" w:eastAsia="Calibri" w:hAnsi="Times New Roman" w:cs="Times New Roman"/>
          <w:b/>
          <w:sz w:val="28"/>
          <w:szCs w:val="28"/>
          <w:u w:val="single"/>
        </w:rPr>
      </w:pPr>
      <w:r w:rsidRPr="00933E4D">
        <w:rPr>
          <w:rFonts w:ascii="Times New Roman" w:eastAsia="Calibri" w:hAnsi="Times New Roman" w:cs="Times New Roman"/>
          <w:b/>
          <w:sz w:val="28"/>
          <w:szCs w:val="28"/>
          <w:u w:val="single"/>
        </w:rPr>
        <w:lastRenderedPageBreak/>
        <w:t>Перевязочные средства и вспомогательные материалы:</w:t>
      </w:r>
    </w:p>
    <w:p w:rsidR="00933E4D" w:rsidRPr="00933E4D" w:rsidRDefault="00933E4D" w:rsidP="005E5E4F">
      <w:pPr>
        <w:spacing w:after="0" w:line="360" w:lineRule="auto"/>
        <w:ind w:firstLine="709"/>
        <w:jc w:val="both"/>
        <w:rPr>
          <w:rFonts w:ascii="Times New Roman" w:eastAsia="Calibri" w:hAnsi="Times New Roman" w:cs="Times New Roman"/>
          <w:sz w:val="28"/>
          <w:szCs w:val="28"/>
        </w:rPr>
      </w:pPr>
      <w:r w:rsidRPr="00933E4D">
        <w:rPr>
          <w:rFonts w:ascii="Times New Roman" w:eastAsia="Calibri" w:hAnsi="Times New Roman" w:cs="Times New Roman"/>
          <w:sz w:val="28"/>
          <w:szCs w:val="28"/>
          <w:u w:val="single"/>
        </w:rPr>
        <w:t>Перевязочный материал</w:t>
      </w:r>
      <w:r w:rsidRPr="00933E4D">
        <w:rPr>
          <w:rFonts w:ascii="Times New Roman" w:eastAsia="Calibri" w:hAnsi="Times New Roman" w:cs="Times New Roman"/>
          <w:sz w:val="28"/>
          <w:szCs w:val="28"/>
        </w:rPr>
        <w:t xml:space="preserve"> - это продукция, представляющая собой волокна, нити, ткани, пленки, нетканые материалы, и предназначенная для изготовления перевязочных средств промышленными предприятиями.</w:t>
      </w:r>
    </w:p>
    <w:p w:rsidR="00933E4D" w:rsidRPr="00933E4D" w:rsidRDefault="00933E4D" w:rsidP="005E5E4F">
      <w:pPr>
        <w:spacing w:after="0" w:line="360" w:lineRule="auto"/>
        <w:ind w:firstLine="709"/>
        <w:jc w:val="both"/>
        <w:rPr>
          <w:rFonts w:ascii="Times New Roman" w:eastAsia="Calibri" w:hAnsi="Times New Roman" w:cs="Times New Roman"/>
          <w:sz w:val="28"/>
          <w:szCs w:val="28"/>
        </w:rPr>
      </w:pPr>
      <w:r w:rsidRPr="00933E4D">
        <w:rPr>
          <w:rFonts w:ascii="Times New Roman" w:eastAsia="Calibri" w:hAnsi="Times New Roman" w:cs="Times New Roman"/>
          <w:sz w:val="28"/>
          <w:szCs w:val="28"/>
          <w:u w:val="single"/>
        </w:rPr>
        <w:t xml:space="preserve">Марля </w:t>
      </w:r>
      <w:r w:rsidRPr="00933E4D">
        <w:rPr>
          <w:rFonts w:ascii="Times New Roman" w:eastAsia="Calibri" w:hAnsi="Times New Roman" w:cs="Times New Roman"/>
          <w:sz w:val="28"/>
          <w:szCs w:val="28"/>
        </w:rPr>
        <w:t>- очень редкая, прозрачная и вместе с тем лёгкая по весу текстильная хлопчатобумажная ткань для медицинских целей.</w:t>
      </w:r>
    </w:p>
    <w:p w:rsidR="00933E4D" w:rsidRPr="00933E4D" w:rsidRDefault="00933E4D" w:rsidP="005E5E4F">
      <w:pPr>
        <w:spacing w:after="0" w:line="360" w:lineRule="auto"/>
        <w:ind w:firstLine="709"/>
        <w:jc w:val="both"/>
        <w:rPr>
          <w:rFonts w:ascii="Times New Roman" w:eastAsia="Calibri" w:hAnsi="Times New Roman" w:cs="Times New Roman"/>
          <w:sz w:val="28"/>
          <w:szCs w:val="28"/>
        </w:rPr>
      </w:pPr>
      <w:r w:rsidRPr="00933E4D">
        <w:rPr>
          <w:rFonts w:ascii="Times New Roman" w:eastAsia="Calibri" w:hAnsi="Times New Roman" w:cs="Times New Roman"/>
          <w:sz w:val="28"/>
          <w:szCs w:val="28"/>
          <w:u w:val="single"/>
        </w:rPr>
        <w:t xml:space="preserve">Вата </w:t>
      </w:r>
      <w:r w:rsidRPr="00933E4D">
        <w:rPr>
          <w:rFonts w:ascii="Times New Roman" w:eastAsia="Calibri" w:hAnsi="Times New Roman" w:cs="Times New Roman"/>
          <w:sz w:val="28"/>
          <w:szCs w:val="28"/>
        </w:rPr>
        <w:t>-  пушистая масса волокон, слабо переплетённых между собой в различных направлениях.</w:t>
      </w:r>
    </w:p>
    <w:p w:rsidR="00933E4D" w:rsidRPr="00933E4D" w:rsidRDefault="00933E4D" w:rsidP="005E5E4F">
      <w:pPr>
        <w:spacing w:after="0" w:line="360" w:lineRule="auto"/>
        <w:ind w:firstLine="709"/>
        <w:jc w:val="both"/>
        <w:rPr>
          <w:rFonts w:ascii="Times New Roman" w:eastAsia="Calibri" w:hAnsi="Times New Roman" w:cs="Times New Roman"/>
          <w:sz w:val="28"/>
          <w:szCs w:val="28"/>
        </w:rPr>
      </w:pPr>
      <w:r w:rsidRPr="00933E4D">
        <w:rPr>
          <w:rFonts w:ascii="Times New Roman" w:eastAsia="Calibri" w:hAnsi="Times New Roman" w:cs="Times New Roman"/>
          <w:sz w:val="28"/>
          <w:szCs w:val="28"/>
          <w:u w:val="single"/>
        </w:rPr>
        <w:t>Бинт</w:t>
      </w:r>
      <w:r w:rsidRPr="00933E4D">
        <w:rPr>
          <w:rFonts w:ascii="Times New Roman" w:eastAsia="Calibri" w:hAnsi="Times New Roman" w:cs="Times New Roman"/>
          <w:sz w:val="28"/>
          <w:szCs w:val="28"/>
        </w:rPr>
        <w:t xml:space="preserve"> - полоска ткани (марли, холста, полотна, фланели), используемая для перевязки ран, наложения повязки, переплетения книг.</w:t>
      </w:r>
    </w:p>
    <w:p w:rsidR="00933E4D" w:rsidRPr="00933E4D" w:rsidRDefault="00933E4D" w:rsidP="005E5E4F">
      <w:pPr>
        <w:spacing w:after="0" w:line="360" w:lineRule="auto"/>
        <w:ind w:firstLine="709"/>
        <w:jc w:val="both"/>
        <w:rPr>
          <w:rFonts w:ascii="Times New Roman" w:eastAsia="Calibri" w:hAnsi="Times New Roman" w:cs="Times New Roman"/>
          <w:sz w:val="28"/>
          <w:szCs w:val="28"/>
        </w:rPr>
      </w:pPr>
      <w:r w:rsidRPr="00933E4D">
        <w:rPr>
          <w:rFonts w:ascii="Times New Roman" w:eastAsia="Calibri" w:hAnsi="Times New Roman" w:cs="Times New Roman"/>
          <w:sz w:val="28"/>
          <w:szCs w:val="28"/>
          <w:u w:val="single"/>
        </w:rPr>
        <w:t>Бинт эластичный трубчатый</w:t>
      </w:r>
      <w:r w:rsidRPr="00933E4D">
        <w:rPr>
          <w:rFonts w:ascii="Times New Roman" w:eastAsia="Calibri" w:hAnsi="Times New Roman" w:cs="Times New Roman"/>
          <w:sz w:val="28"/>
          <w:szCs w:val="28"/>
        </w:rPr>
        <w:t xml:space="preserve"> предназначены для фиксации повязок на различных частях тела для взрослых и детей. По сути, они представляют собой нечто вроде сетчатой эластичной резинки, которую удобно одевать поверх бинта.</w:t>
      </w:r>
    </w:p>
    <w:p w:rsidR="00933E4D" w:rsidRPr="00933E4D" w:rsidRDefault="00933E4D" w:rsidP="005E5E4F">
      <w:pPr>
        <w:spacing w:after="0" w:line="360" w:lineRule="auto"/>
        <w:ind w:firstLine="709"/>
        <w:jc w:val="both"/>
        <w:rPr>
          <w:rFonts w:ascii="Times New Roman" w:eastAsia="Calibri" w:hAnsi="Times New Roman" w:cs="Times New Roman"/>
          <w:sz w:val="28"/>
          <w:szCs w:val="28"/>
        </w:rPr>
      </w:pPr>
      <w:r w:rsidRPr="00933E4D">
        <w:rPr>
          <w:rFonts w:ascii="Times New Roman" w:eastAsia="Calibri" w:hAnsi="Times New Roman" w:cs="Times New Roman"/>
          <w:sz w:val="28"/>
          <w:szCs w:val="28"/>
          <w:u w:val="single"/>
        </w:rPr>
        <w:t>Марлевая салфетки</w:t>
      </w:r>
      <w:r w:rsidRPr="00933E4D">
        <w:rPr>
          <w:rFonts w:ascii="Times New Roman" w:eastAsia="Calibri" w:hAnsi="Times New Roman" w:cs="Times New Roman"/>
          <w:sz w:val="28"/>
          <w:szCs w:val="28"/>
        </w:rPr>
        <w:t xml:space="preserve"> - это медицинские салфетки, в основу которых положена полоска марли, сложенная в несколько слоёв, в зависимости от их назначения. По степени толщины салфетки в ней может находиться от двух до двенадцати слоёв хлопчатобумажной отбеленной марли.</w:t>
      </w:r>
    </w:p>
    <w:p w:rsidR="00933E4D" w:rsidRPr="00933E4D" w:rsidRDefault="00933E4D" w:rsidP="005E5E4F">
      <w:pPr>
        <w:spacing w:after="0" w:line="360" w:lineRule="auto"/>
        <w:ind w:firstLine="709"/>
        <w:jc w:val="both"/>
        <w:rPr>
          <w:rFonts w:ascii="Times New Roman" w:eastAsia="Calibri" w:hAnsi="Times New Roman" w:cs="Times New Roman"/>
          <w:sz w:val="28"/>
          <w:szCs w:val="28"/>
        </w:rPr>
      </w:pPr>
      <w:r w:rsidRPr="00933E4D">
        <w:rPr>
          <w:rFonts w:ascii="Times New Roman" w:eastAsia="Calibri" w:hAnsi="Times New Roman" w:cs="Times New Roman"/>
          <w:sz w:val="28"/>
          <w:szCs w:val="28"/>
          <w:u w:val="single"/>
        </w:rPr>
        <w:t>Пластырь</w:t>
      </w:r>
      <w:r w:rsidRPr="00933E4D">
        <w:rPr>
          <w:rFonts w:ascii="Times New Roman" w:eastAsia="Calibri" w:hAnsi="Times New Roman" w:cs="Times New Roman"/>
          <w:sz w:val="28"/>
          <w:szCs w:val="28"/>
        </w:rPr>
        <w:t xml:space="preserve"> - лекарственная форма в виде пластичной массы, обладающая способностью размягчаться при температуре тела и прилипать к коже.</w:t>
      </w:r>
    </w:p>
    <w:p w:rsidR="00933E4D" w:rsidRPr="00933E4D" w:rsidRDefault="00933E4D" w:rsidP="005E5E4F">
      <w:pPr>
        <w:spacing w:after="0" w:line="360" w:lineRule="auto"/>
        <w:ind w:firstLine="709"/>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 xml:space="preserve">Пластыри без лекарственных веществ в виде липкой ленты называется лейкопластырь. Лейкопластыри применяются для фиксации повязок, для защиты небольших ран, когда наложение полноценной повязки нецелесообразно, фиксации различных трубок, проводов, катетеров. Лейкопластырь закрывает и защищает рану от попадания грязи, бактерий, не допускает повторного механического повреждения, стягивает края ран, что делает процесс заживления более быстрым и безболезненным. </w:t>
      </w:r>
    </w:p>
    <w:p w:rsidR="00933E4D" w:rsidRPr="00933E4D" w:rsidRDefault="00933E4D" w:rsidP="005E5E4F">
      <w:pPr>
        <w:spacing w:after="0" w:line="360" w:lineRule="auto"/>
        <w:ind w:firstLine="709"/>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 xml:space="preserve">Бактерицидный лейкопластырь состоит из отрезка основы (пластиковая плёнка, нетканый материал, ткань) покрытой клеем с одной стороны и </w:t>
      </w:r>
      <w:r w:rsidRPr="00933E4D">
        <w:rPr>
          <w:rFonts w:ascii="Times New Roman" w:eastAsia="Calibri" w:hAnsi="Times New Roman" w:cs="Times New Roman"/>
          <w:sz w:val="28"/>
          <w:szCs w:val="28"/>
        </w:rPr>
        <w:lastRenderedPageBreak/>
        <w:t xml:space="preserve">подушечкой из впитывающего материала, приклеенного в центр липкой стороны. Подушечка может быть пропитана антисептическим веществом. </w:t>
      </w:r>
    </w:p>
    <w:p w:rsidR="00933E4D" w:rsidRPr="00933E4D" w:rsidRDefault="00933E4D" w:rsidP="005E5E4F">
      <w:pPr>
        <w:spacing w:after="0" w:line="360" w:lineRule="auto"/>
        <w:ind w:firstLine="709"/>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Наиболее распространённые расцветки лейкопластырей — белого и телесного (с разными оттенками в зависимости от региона) цветов, а для детей бывают и цветные; бывают прозрачные.</w:t>
      </w:r>
    </w:p>
    <w:p w:rsidR="00933E4D" w:rsidRPr="00933E4D" w:rsidRDefault="00933E4D" w:rsidP="005E5E4F">
      <w:pPr>
        <w:spacing w:after="160" w:line="360" w:lineRule="auto"/>
        <w:ind w:firstLine="709"/>
        <w:jc w:val="both"/>
        <w:rPr>
          <w:rFonts w:ascii="Times New Roman" w:eastAsia="Calibri" w:hAnsi="Times New Roman" w:cs="Times New Roman"/>
          <w:b/>
          <w:sz w:val="28"/>
          <w:szCs w:val="28"/>
          <w:u w:val="single"/>
        </w:rPr>
      </w:pPr>
      <w:r w:rsidRPr="00933E4D">
        <w:rPr>
          <w:rFonts w:ascii="Times New Roman" w:eastAsia="Calibri" w:hAnsi="Times New Roman" w:cs="Times New Roman"/>
          <w:b/>
          <w:sz w:val="28"/>
          <w:szCs w:val="28"/>
          <w:u w:val="single"/>
        </w:rPr>
        <w:t>Изделия из пластмассы:</w:t>
      </w:r>
    </w:p>
    <w:p w:rsidR="00933E4D" w:rsidRPr="00933E4D" w:rsidRDefault="00933E4D" w:rsidP="005E5E4F">
      <w:pPr>
        <w:spacing w:after="160" w:line="360" w:lineRule="auto"/>
        <w:ind w:firstLine="709"/>
        <w:jc w:val="both"/>
        <w:rPr>
          <w:rFonts w:ascii="Times New Roman" w:eastAsia="Calibri" w:hAnsi="Times New Roman" w:cs="Times New Roman"/>
          <w:sz w:val="28"/>
          <w:szCs w:val="28"/>
          <w:u w:val="single"/>
        </w:rPr>
      </w:pPr>
      <w:r w:rsidRPr="00933E4D">
        <w:rPr>
          <w:rFonts w:ascii="Times New Roman" w:eastAsia="Calibri" w:hAnsi="Times New Roman" w:cs="Times New Roman"/>
          <w:sz w:val="28"/>
          <w:szCs w:val="28"/>
          <w:u w:val="single"/>
        </w:rPr>
        <w:t>Контейнера для сбора биологических жидкостей и биоматериалов</w:t>
      </w:r>
    </w:p>
    <w:p w:rsidR="00933E4D" w:rsidRPr="00933E4D" w:rsidRDefault="00933E4D" w:rsidP="005E5E4F">
      <w:pPr>
        <w:spacing w:after="160" w:line="360" w:lineRule="auto"/>
        <w:ind w:firstLine="709"/>
        <w:jc w:val="both"/>
        <w:rPr>
          <w:rFonts w:ascii="Times New Roman" w:eastAsia="Calibri" w:hAnsi="Times New Roman" w:cs="Times New Roman"/>
          <w:sz w:val="28"/>
          <w:szCs w:val="28"/>
          <w:u w:val="single"/>
        </w:rPr>
      </w:pPr>
    </w:p>
    <w:p w:rsidR="00933E4D" w:rsidRPr="00933E4D" w:rsidRDefault="00933E4D" w:rsidP="005E5E4F">
      <w:pPr>
        <w:spacing w:after="160" w:line="360" w:lineRule="auto"/>
        <w:ind w:firstLine="709"/>
        <w:jc w:val="both"/>
        <w:rPr>
          <w:rFonts w:ascii="Times New Roman" w:eastAsia="Calibri" w:hAnsi="Times New Roman" w:cs="Times New Roman"/>
          <w:sz w:val="28"/>
          <w:szCs w:val="28"/>
          <w:u w:val="single"/>
        </w:rPr>
      </w:pPr>
      <w:r w:rsidRPr="00933E4D">
        <w:rPr>
          <w:rFonts w:ascii="Times New Roman" w:eastAsia="Calibri" w:hAnsi="Times New Roman" w:cs="Times New Roman"/>
          <w:noProof/>
          <w:sz w:val="28"/>
          <w:szCs w:val="28"/>
          <w:u w:val="single"/>
          <w:lang w:eastAsia="ru-RU"/>
        </w:rPr>
        <w:drawing>
          <wp:inline distT="0" distB="0" distL="0" distR="0" wp14:anchorId="11B8227A" wp14:editId="600F5306">
            <wp:extent cx="2171700" cy="21717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pic:spPr>
                </pic:pic>
              </a:graphicData>
            </a:graphic>
          </wp:inline>
        </w:drawing>
      </w:r>
    </w:p>
    <w:p w:rsidR="00933E4D" w:rsidRPr="00933E4D" w:rsidRDefault="00933E4D" w:rsidP="005E5E4F">
      <w:pPr>
        <w:spacing w:after="160" w:line="360" w:lineRule="auto"/>
        <w:ind w:firstLine="709"/>
        <w:jc w:val="both"/>
        <w:rPr>
          <w:rFonts w:ascii="Times New Roman" w:eastAsia="Calibri" w:hAnsi="Times New Roman" w:cs="Times New Roman"/>
          <w:sz w:val="28"/>
          <w:szCs w:val="28"/>
          <w:u w:val="single"/>
        </w:rPr>
      </w:pPr>
      <w:r w:rsidRPr="00933E4D">
        <w:rPr>
          <w:rFonts w:ascii="Times New Roman" w:eastAsia="Calibri" w:hAnsi="Times New Roman" w:cs="Times New Roman"/>
          <w:noProof/>
          <w:sz w:val="28"/>
          <w:szCs w:val="28"/>
          <w:u w:val="single"/>
          <w:lang w:eastAsia="ru-RU"/>
        </w:rPr>
        <w:drawing>
          <wp:inline distT="0" distB="0" distL="0" distR="0" wp14:anchorId="46F0E991" wp14:editId="233D3818">
            <wp:extent cx="1501264" cy="1962150"/>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02849" cy="1964221"/>
                    </a:xfrm>
                    <a:prstGeom prst="rect">
                      <a:avLst/>
                    </a:prstGeom>
                    <a:noFill/>
                  </pic:spPr>
                </pic:pic>
              </a:graphicData>
            </a:graphic>
          </wp:inline>
        </w:drawing>
      </w:r>
    </w:p>
    <w:p w:rsidR="00933E4D" w:rsidRPr="00933E4D" w:rsidRDefault="00933E4D" w:rsidP="005E5E4F">
      <w:pPr>
        <w:spacing w:after="160" w:line="360" w:lineRule="auto"/>
        <w:ind w:firstLine="709"/>
        <w:jc w:val="both"/>
        <w:rPr>
          <w:rFonts w:ascii="Times New Roman" w:eastAsia="Calibri" w:hAnsi="Times New Roman" w:cs="Times New Roman"/>
          <w:sz w:val="28"/>
          <w:szCs w:val="28"/>
          <w:u w:val="single"/>
        </w:rPr>
      </w:pPr>
    </w:p>
    <w:p w:rsidR="00933E4D" w:rsidRPr="00933E4D" w:rsidRDefault="00933E4D" w:rsidP="005E5E4F">
      <w:pPr>
        <w:numPr>
          <w:ilvl w:val="0"/>
          <w:numId w:val="16"/>
        </w:numPr>
        <w:spacing w:after="160" w:line="360" w:lineRule="auto"/>
        <w:ind w:left="0" w:firstLine="709"/>
        <w:contextualSpacing/>
        <w:jc w:val="center"/>
        <w:rPr>
          <w:rFonts w:ascii="Times New Roman" w:eastAsia="Calibri" w:hAnsi="Times New Roman" w:cs="Times New Roman"/>
          <w:b/>
          <w:sz w:val="28"/>
          <w:szCs w:val="28"/>
        </w:rPr>
      </w:pPr>
      <w:r w:rsidRPr="00933E4D">
        <w:rPr>
          <w:rFonts w:ascii="Times New Roman" w:eastAsia="Calibri" w:hAnsi="Times New Roman" w:cs="Times New Roman"/>
          <w:b/>
          <w:sz w:val="28"/>
          <w:szCs w:val="28"/>
        </w:rPr>
        <w:t>Хранение изделия медицинского назначения осуществляется в соответствии с приказом №377 "Об утверждении Инструкции по организации хранения в аптечных учреждениях различных групп лекарственных средств и изделий медицинского назначения".</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u w:val="single"/>
        </w:rPr>
      </w:pPr>
      <w:r w:rsidRPr="00933E4D">
        <w:rPr>
          <w:rFonts w:ascii="Times New Roman" w:eastAsia="Calibri" w:hAnsi="Times New Roman" w:cs="Times New Roman"/>
          <w:sz w:val="28"/>
          <w:szCs w:val="28"/>
          <w:u w:val="single"/>
        </w:rPr>
        <w:lastRenderedPageBreak/>
        <w:t>Резиновые изделия:</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 xml:space="preserve"> Для наилучшего сохранения резиновых изделий в помещениях хранения необходимо создать:</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w:t>
      </w:r>
      <w:r w:rsidRPr="00933E4D">
        <w:rPr>
          <w:rFonts w:ascii="Times New Roman" w:eastAsia="Calibri" w:hAnsi="Times New Roman" w:cs="Times New Roman"/>
          <w:sz w:val="28"/>
          <w:szCs w:val="28"/>
        </w:rPr>
        <w:tab/>
        <w:t>защиту от света, особенно прямых солнечных лучей, высокой (более 20 град. C) и низкой (ниже 0 град.) температуры воздуха; текучего воздуха (сквозняков, механической вентиляции); механических повреждений (сдавливания, сгибания, скручивания, вытягивания и т.п.);</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w:t>
      </w:r>
      <w:r w:rsidRPr="00933E4D">
        <w:rPr>
          <w:rFonts w:ascii="Times New Roman" w:eastAsia="Calibri" w:hAnsi="Times New Roman" w:cs="Times New Roman"/>
          <w:sz w:val="28"/>
          <w:szCs w:val="28"/>
        </w:rPr>
        <w:tab/>
        <w:t>для предупреждения высыхания, деформации и потери их эластичности, относительную влажность не менее 65%;</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w:t>
      </w:r>
      <w:r w:rsidRPr="00933E4D">
        <w:rPr>
          <w:rFonts w:ascii="Times New Roman" w:eastAsia="Calibri" w:hAnsi="Times New Roman" w:cs="Times New Roman"/>
          <w:sz w:val="28"/>
          <w:szCs w:val="28"/>
        </w:rPr>
        <w:tab/>
        <w:t>изоляцию от воздействия агрессивных веществ (йод, хлороформ, хлористый аммоний, лизол, формалин, кислоты, органические растворители, смазочные масла и щелочи, хлорамин Б, нафталин);</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w:t>
      </w:r>
      <w:r w:rsidRPr="00933E4D">
        <w:rPr>
          <w:rFonts w:ascii="Times New Roman" w:eastAsia="Calibri" w:hAnsi="Times New Roman" w:cs="Times New Roman"/>
          <w:sz w:val="28"/>
          <w:szCs w:val="28"/>
        </w:rPr>
        <w:tab/>
        <w:t>условия хранения вдали от нагревательных приборов (не менее 1 м).</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w:t>
      </w:r>
      <w:r w:rsidRPr="00933E4D">
        <w:rPr>
          <w:rFonts w:ascii="Times New Roman" w:eastAsia="Calibri" w:hAnsi="Times New Roman" w:cs="Times New Roman"/>
          <w:sz w:val="28"/>
          <w:szCs w:val="28"/>
        </w:rPr>
        <w:tab/>
        <w:t>Помещения хранения резиновых изделий должны располагаться не на солнечной стороне, лучше в полуподвальных темных или затемненных помещениях. Для поддержания в сухих помещениях повышенной влажности рекомендуется ставить сосуды с 2% водным раствором карболовой кислоты.</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w:t>
      </w:r>
      <w:r w:rsidRPr="00933E4D">
        <w:rPr>
          <w:rFonts w:ascii="Times New Roman" w:eastAsia="Calibri" w:hAnsi="Times New Roman" w:cs="Times New Roman"/>
          <w:sz w:val="28"/>
          <w:szCs w:val="28"/>
        </w:rPr>
        <w:tab/>
      </w:r>
      <w:proofErr w:type="gramStart"/>
      <w:r w:rsidRPr="00933E4D">
        <w:rPr>
          <w:rFonts w:ascii="Times New Roman" w:eastAsia="Calibri" w:hAnsi="Times New Roman" w:cs="Times New Roman"/>
          <w:sz w:val="28"/>
          <w:szCs w:val="28"/>
        </w:rPr>
        <w:t>В</w:t>
      </w:r>
      <w:proofErr w:type="gramEnd"/>
      <w:r w:rsidRPr="00933E4D">
        <w:rPr>
          <w:rFonts w:ascii="Times New Roman" w:eastAsia="Calibri" w:hAnsi="Times New Roman" w:cs="Times New Roman"/>
          <w:sz w:val="28"/>
          <w:szCs w:val="28"/>
        </w:rPr>
        <w:t xml:space="preserve"> помещениях, шкафах рекомендуется ставить стеклянные сосуды с углекислым аммонием, способствующим сохранению эластичности резины.</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w:t>
      </w:r>
      <w:r w:rsidRPr="00933E4D">
        <w:rPr>
          <w:rFonts w:ascii="Times New Roman" w:eastAsia="Calibri" w:hAnsi="Times New Roman" w:cs="Times New Roman"/>
          <w:sz w:val="28"/>
          <w:szCs w:val="28"/>
        </w:rPr>
        <w:tab/>
        <w:t>Для хранения резиновых изделий помещения хранения оборудуются шкафами, ящиками, полками, стеллажами, блоками для подвешивания, стойками и другим необходимым инвентарем, с учетом свободного доступа.</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w:t>
      </w:r>
      <w:r w:rsidRPr="00933E4D">
        <w:rPr>
          <w:rFonts w:ascii="Times New Roman" w:eastAsia="Calibri" w:hAnsi="Times New Roman" w:cs="Times New Roman"/>
          <w:sz w:val="28"/>
          <w:szCs w:val="28"/>
        </w:rPr>
        <w:tab/>
        <w:t>При размещении резиновых изделий в помещениях хранения необходимо полностью использовать весь его объем. Это предотвращает вредное влияние избыточного кислорода воздуха. Однако резиновые изделия (кроме пробок) нельзя укладывать в несколько слоев, так как предметы, находящиеся в нижних слоях, сдавливаются и слеживаются.</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lastRenderedPageBreak/>
        <w:t xml:space="preserve">Шкафы для хранения медицинских резиновых изделий и                                   </w:t>
      </w:r>
      <w:proofErr w:type="spellStart"/>
      <w:r w:rsidRPr="00933E4D">
        <w:rPr>
          <w:rFonts w:ascii="Times New Roman" w:eastAsia="Calibri" w:hAnsi="Times New Roman" w:cs="Times New Roman"/>
          <w:sz w:val="28"/>
          <w:szCs w:val="28"/>
        </w:rPr>
        <w:t>парафармацевтической</w:t>
      </w:r>
      <w:proofErr w:type="spellEnd"/>
      <w:r w:rsidRPr="00933E4D">
        <w:rPr>
          <w:rFonts w:ascii="Times New Roman" w:eastAsia="Calibri" w:hAnsi="Times New Roman" w:cs="Times New Roman"/>
          <w:sz w:val="28"/>
          <w:szCs w:val="28"/>
        </w:rPr>
        <w:t xml:space="preserve"> продукции этой группы должны иметь плотно      закрывающиеся дверцы. Внутр</w:t>
      </w:r>
      <w:r>
        <w:rPr>
          <w:rFonts w:ascii="Times New Roman" w:eastAsia="Calibri" w:hAnsi="Times New Roman" w:cs="Times New Roman"/>
          <w:sz w:val="28"/>
          <w:szCs w:val="28"/>
        </w:rPr>
        <w:t>и шкафы должны иметь совершенно</w:t>
      </w:r>
      <w:r w:rsidRPr="00933E4D">
        <w:rPr>
          <w:rFonts w:ascii="Times New Roman" w:eastAsia="Calibri" w:hAnsi="Times New Roman" w:cs="Times New Roman"/>
          <w:sz w:val="28"/>
          <w:szCs w:val="28"/>
        </w:rPr>
        <w:t xml:space="preserve"> гладкую поверхность.</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Внутреннее устройство шкафов зависит от вида хранящихся в     них резиновых изделий. Шкафы, предназначенные для:</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w:t>
      </w:r>
      <w:r w:rsidRPr="00933E4D">
        <w:rPr>
          <w:rFonts w:ascii="Times New Roman" w:eastAsia="Calibri" w:hAnsi="Times New Roman" w:cs="Times New Roman"/>
          <w:sz w:val="28"/>
          <w:szCs w:val="28"/>
        </w:rPr>
        <w:tab/>
        <w:t>хранения резиновых изделий в лежачем положении (бужи, катетеры, пузыри для льда, перчатки и т.п.), оборудуются выдвижными ящиками с таким расчетом, чтобы в них можно было размещать предметы на всю длину, свободно, не допуская их сгибов, сплющивания, скручивания и т.п.;</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w:t>
      </w:r>
      <w:r w:rsidRPr="00933E4D">
        <w:rPr>
          <w:rFonts w:ascii="Times New Roman" w:eastAsia="Calibri" w:hAnsi="Times New Roman" w:cs="Times New Roman"/>
          <w:sz w:val="28"/>
          <w:szCs w:val="28"/>
        </w:rPr>
        <w:tab/>
        <w:t>хранения изделий в подвешенном состоянии (жгутов, зондов, ирригаторов трубки), оборудуются вешалками, расположенными под крышкой шкафа. Вешалки должны быть съемными, с тем чтобы их можно было вынимать с подвешенными предметами. Для укрепления вешалок устанавливаются накладки с выемками.</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w:t>
      </w:r>
      <w:r w:rsidRPr="00933E4D">
        <w:rPr>
          <w:rFonts w:ascii="Times New Roman" w:eastAsia="Calibri" w:hAnsi="Times New Roman" w:cs="Times New Roman"/>
          <w:sz w:val="28"/>
          <w:szCs w:val="28"/>
        </w:rPr>
        <w:tab/>
        <w:t>Резиновые изделия размещают в хранилищах по наименованиям и срокам годности. На каждой партии резиновых изделий прикрепляют ярлык с указанием наименования, срока годности.</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Особое внимание следует уделить хранению некоторых видов резиновых изделий, требующих специальных условий хранения:</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w:t>
      </w:r>
      <w:r w:rsidRPr="00933E4D">
        <w:rPr>
          <w:rFonts w:ascii="Times New Roman" w:eastAsia="Calibri" w:hAnsi="Times New Roman" w:cs="Times New Roman"/>
          <w:sz w:val="28"/>
          <w:szCs w:val="28"/>
        </w:rPr>
        <w:tab/>
        <w:t>круги подкладные, грелки резиновые, пузыри для льда рекомендуется хранить слегка надутыми, резиновые трубки хранятся со вставленными на концах пробками;</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w:t>
      </w:r>
      <w:r w:rsidRPr="00933E4D">
        <w:rPr>
          <w:rFonts w:ascii="Times New Roman" w:eastAsia="Calibri" w:hAnsi="Times New Roman" w:cs="Times New Roman"/>
          <w:sz w:val="28"/>
          <w:szCs w:val="28"/>
        </w:rPr>
        <w:tab/>
        <w:t>съемные резиновые части приборов должны храниться отдельно от частей, сделанных из другого материала;</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w:t>
      </w:r>
      <w:r w:rsidRPr="00933E4D">
        <w:rPr>
          <w:rFonts w:ascii="Times New Roman" w:eastAsia="Calibri" w:hAnsi="Times New Roman" w:cs="Times New Roman"/>
          <w:sz w:val="28"/>
          <w:szCs w:val="28"/>
        </w:rPr>
        <w:tab/>
        <w:t>изделия, особо чувствительные к атмосферным факторам - эластичные катетеры, бужи, перчатки, напальчники, бинты резиновые и т.п., хранят в плотно закрытых коробках, густо пересыпанных тальком. Резиновые бинты хранят в скатанном виде, пересыпанные тальком по всей длине;</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lastRenderedPageBreak/>
        <w:t>•</w:t>
      </w:r>
      <w:r w:rsidRPr="00933E4D">
        <w:rPr>
          <w:rFonts w:ascii="Times New Roman" w:eastAsia="Calibri" w:hAnsi="Times New Roman" w:cs="Times New Roman"/>
          <w:sz w:val="28"/>
          <w:szCs w:val="28"/>
        </w:rPr>
        <w:tab/>
        <w:t>прорезиненную ткань (одностороннюю и двухстороннюю) хранят изолированно от веществ. В горизонтальном положении в рулонах, подвешенных на специальных стойках. Прорезиненную ткань допускается хранить уложенной не более чем в 5 рядов на гладко отструганных полках стеллажей;</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w:t>
      </w:r>
      <w:r w:rsidRPr="00933E4D">
        <w:rPr>
          <w:rFonts w:ascii="Times New Roman" w:eastAsia="Calibri" w:hAnsi="Times New Roman" w:cs="Times New Roman"/>
          <w:sz w:val="28"/>
          <w:szCs w:val="28"/>
        </w:rPr>
        <w:tab/>
        <w:t>эластичные лаковые изделия - катетеры, бужи, зонды (на этилцеллюлозном или копаловом лаке), в отличие от резины, хранят в сухом помещении. Признаком старения является некоторое размягчение, клейкость поверхности. Такие изделия бракуют.</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Резиновые пробки должны храниться упакованными в соответствии с требованиями действующих технических условий.</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Резиновые изделия необходимо периодически осматривать. Предметы, начинающие терять эластичность, должны быть своевременно восстановлены в соответствии с требованиями НТД.</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Резиновые перчатки рекомендуется, если они затвердели, слиплись и стали хрупкими, положить, не расправляя, на 15 минут в теплый 5% раствор аммиака, затем перчатки разминают и погружают их на 15 минут в теплую (40 - 50 град. C) воду с 5% глицерина. Перчатки снова становятся эластичными.</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u w:val="single"/>
        </w:rPr>
      </w:pPr>
      <w:r w:rsidRPr="00933E4D">
        <w:rPr>
          <w:rFonts w:ascii="Times New Roman" w:eastAsia="Calibri" w:hAnsi="Times New Roman" w:cs="Times New Roman"/>
          <w:sz w:val="28"/>
          <w:szCs w:val="28"/>
          <w:u w:val="single"/>
        </w:rPr>
        <w:t>Пластмассовые изделия:</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Изделия из пластмасс следует хранить в вентилируемом темном помещении, на расстоянии не менее 1 м от отопительных систем. В помещении не должно быть открытого огня, паров летучих веществ. Электроприборы, арматура и выключатели должны быть изготовлены в против искровом (противопожарном) исполнении. В помещении, где хранятся целлофановые, целлулоидные, аминопластов изделия, следует поддерживать относительную влажность воздуха не выше 65%.</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u w:val="single"/>
        </w:rPr>
      </w:pPr>
      <w:r w:rsidRPr="00933E4D">
        <w:rPr>
          <w:rFonts w:ascii="Times New Roman" w:eastAsia="Calibri" w:hAnsi="Times New Roman" w:cs="Times New Roman"/>
          <w:sz w:val="28"/>
          <w:szCs w:val="28"/>
          <w:u w:val="single"/>
        </w:rPr>
        <w:t>Перевязочные средства и вспомогательный материал:</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 xml:space="preserve">Перевязочные средства хранят в сухом проветриваемом помещении в шкафах, ящиках, на стеллажах и поддонах, которые должны быть выкрашены изнутри светлой масляной краской и содержаться в чистоте. Шкафы, где </w:t>
      </w:r>
      <w:r w:rsidRPr="00933E4D">
        <w:rPr>
          <w:rFonts w:ascii="Times New Roman" w:eastAsia="Calibri" w:hAnsi="Times New Roman" w:cs="Times New Roman"/>
          <w:sz w:val="28"/>
          <w:szCs w:val="28"/>
        </w:rPr>
        <w:lastRenderedPageBreak/>
        <w:t>находятся перевязочные материалы, периодически протирают 0,2% раствора хлорамина или другими разрешенными к применению дезинфекционными средствами.</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Стерильный перевязочный материал (бинты, марлевые салфетки, вата) хранятся в заводской упаковке. Запрещается их хранение в первичной вскрытой упаковке.</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Нестерильный перевязочный материал (вата, марля) хранят упакованными в плотную бумагу или в тюках (мешках) на стеллажах или поддонах.</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Вспомогательный материал (фильтровальная бумага, бумажные капсулы и др.) необходимо хранить в промышленной упаковке в сухих и проветриваемых помещениях в отдельных шкафах в строго гигиенических условиях. После вскрытия промышленной упаковки расфасованное или оставшееся количество вспомогательного материала рекомендуется хранить в полиэтиленовых, бумажных пакетах или мешках из Крафт-бумаги.</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p>
    <w:p w:rsidR="00933E4D" w:rsidRPr="00933E4D" w:rsidRDefault="00933E4D" w:rsidP="005E5E4F">
      <w:pPr>
        <w:numPr>
          <w:ilvl w:val="0"/>
          <w:numId w:val="16"/>
        </w:numPr>
        <w:spacing w:after="160" w:line="360" w:lineRule="auto"/>
        <w:ind w:firstLine="709"/>
        <w:contextualSpacing/>
        <w:jc w:val="both"/>
        <w:rPr>
          <w:rFonts w:ascii="Times New Roman" w:eastAsia="Calibri" w:hAnsi="Times New Roman" w:cs="Times New Roman"/>
          <w:b/>
          <w:sz w:val="28"/>
          <w:szCs w:val="28"/>
        </w:rPr>
      </w:pPr>
      <w:r w:rsidRPr="00933E4D">
        <w:rPr>
          <w:rFonts w:ascii="Times New Roman" w:eastAsia="Calibri" w:hAnsi="Times New Roman" w:cs="Times New Roman"/>
          <w:b/>
          <w:sz w:val="28"/>
          <w:szCs w:val="28"/>
        </w:rPr>
        <w:t>Реализация изделий медицинского назначения:</w:t>
      </w:r>
    </w:p>
    <w:p w:rsidR="00933E4D" w:rsidRPr="00933E4D" w:rsidRDefault="00933E4D" w:rsidP="005E5E4F">
      <w:pPr>
        <w:numPr>
          <w:ilvl w:val="0"/>
          <w:numId w:val="17"/>
        </w:num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Аптечное учреждение обязано обеспечить наличие правильно оформленных ценников на реализуемые изделия медицинского назначения и по требованию потребителя дать полную информацию об изготовителях и ценах, обеспечить надлежащий уровень обслуживания.</w:t>
      </w:r>
    </w:p>
    <w:p w:rsidR="00933E4D" w:rsidRPr="00933E4D" w:rsidRDefault="00933E4D" w:rsidP="005E5E4F">
      <w:pPr>
        <w:numPr>
          <w:ilvl w:val="0"/>
          <w:numId w:val="17"/>
        </w:numPr>
        <w:spacing w:after="160" w:line="360" w:lineRule="auto"/>
        <w:ind w:firstLine="709"/>
        <w:contextualSpacing/>
        <w:rPr>
          <w:rFonts w:ascii="Times New Roman" w:eastAsia="Calibri" w:hAnsi="Times New Roman" w:cs="Times New Roman"/>
          <w:sz w:val="28"/>
          <w:szCs w:val="28"/>
        </w:rPr>
      </w:pPr>
      <w:r w:rsidRPr="00933E4D">
        <w:rPr>
          <w:rFonts w:ascii="Times New Roman" w:eastAsia="Calibri" w:hAnsi="Times New Roman" w:cs="Times New Roman"/>
          <w:sz w:val="28"/>
          <w:szCs w:val="28"/>
        </w:rPr>
        <w:t>Реализация изделий медицинского назначения производится по свободным(рыночным) ценам, сформированным в соответствии с действующим порядком.</w:t>
      </w:r>
    </w:p>
    <w:p w:rsidR="00933E4D" w:rsidRPr="00933E4D" w:rsidRDefault="00933E4D" w:rsidP="005E5E4F">
      <w:pPr>
        <w:numPr>
          <w:ilvl w:val="0"/>
          <w:numId w:val="17"/>
        </w:num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В реализации аптечного учреждения одновременно не находятся изделия медицинского назначения одного наименования с разными розничными ценами.</w:t>
      </w:r>
    </w:p>
    <w:p w:rsidR="00933E4D" w:rsidRPr="00933E4D" w:rsidRDefault="00933E4D" w:rsidP="005E5E4F">
      <w:pPr>
        <w:numPr>
          <w:ilvl w:val="0"/>
          <w:numId w:val="17"/>
        </w:num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 xml:space="preserve">В материальных комнатах аптек находящиеся на хранении изделия медицинского назначения, а также сроки их </w:t>
      </w:r>
      <w:r w:rsidRPr="00933E4D">
        <w:rPr>
          <w:rFonts w:ascii="Times New Roman" w:eastAsia="Calibri" w:hAnsi="Times New Roman" w:cs="Times New Roman"/>
          <w:sz w:val="28"/>
          <w:szCs w:val="28"/>
        </w:rPr>
        <w:lastRenderedPageBreak/>
        <w:t>хранения. Покупатель вправе потребовать копии сертификатов качества на изделия медицинского назначения, которые реализуются аптечными организациями.</w:t>
      </w:r>
    </w:p>
    <w:p w:rsidR="00933E4D" w:rsidRPr="00F550C6" w:rsidRDefault="00933E4D" w:rsidP="005E5E4F">
      <w:pPr>
        <w:suppressAutoHyphens/>
        <w:spacing w:after="0" w:line="360" w:lineRule="auto"/>
        <w:ind w:firstLine="709"/>
        <w:jc w:val="both"/>
        <w:rPr>
          <w:rFonts w:ascii="Times New Roman" w:eastAsia="Times New Roman" w:hAnsi="Times New Roman" w:cs="Times New Roman"/>
          <w:sz w:val="28"/>
          <w:szCs w:val="28"/>
        </w:rPr>
      </w:pPr>
      <w:r w:rsidRPr="00933E4D">
        <w:rPr>
          <w:rFonts w:ascii="Times New Roman" w:eastAsia="Calibri" w:hAnsi="Times New Roman" w:cs="Times New Roman"/>
          <w:sz w:val="28"/>
          <w:szCs w:val="28"/>
        </w:rPr>
        <w:t>Изделия медицинского назначения, надлежащего качества возврату и обмену не подлежат.</w:t>
      </w:r>
    </w:p>
    <w:p w:rsidR="00F550C6" w:rsidRPr="00F550C6" w:rsidRDefault="00F550C6" w:rsidP="005E5E4F">
      <w:pPr>
        <w:suppressAutoHyphens/>
        <w:spacing w:after="0" w:line="360" w:lineRule="auto"/>
        <w:ind w:firstLine="709"/>
        <w:jc w:val="both"/>
        <w:rPr>
          <w:rFonts w:ascii="Times New Roman" w:eastAsia="Times New Roman" w:hAnsi="Times New Roman" w:cs="Times New Roman"/>
          <w:bCs/>
          <w:sz w:val="28"/>
          <w:szCs w:val="28"/>
        </w:rPr>
      </w:pPr>
    </w:p>
    <w:p w:rsidR="00933E4D" w:rsidRDefault="00933E4D" w:rsidP="005E5E4F">
      <w:pPr>
        <w:spacing w:after="160" w:line="360" w:lineRule="auto"/>
        <w:ind w:firstLine="709"/>
        <w:jc w:val="center"/>
        <w:rPr>
          <w:rFonts w:ascii="Times New Roman" w:eastAsia="Times New Roman" w:hAnsi="Times New Roman" w:cs="Times New Roman"/>
          <w:bCs/>
          <w:sz w:val="28"/>
          <w:szCs w:val="28"/>
        </w:rPr>
      </w:pPr>
    </w:p>
    <w:p w:rsidR="00933E4D" w:rsidRDefault="00933E4D" w:rsidP="005E5E4F">
      <w:pPr>
        <w:spacing w:after="160" w:line="360" w:lineRule="auto"/>
        <w:ind w:firstLine="709"/>
        <w:jc w:val="center"/>
        <w:rPr>
          <w:rFonts w:ascii="Times New Roman" w:eastAsia="Times New Roman" w:hAnsi="Times New Roman" w:cs="Times New Roman"/>
          <w:bCs/>
          <w:sz w:val="28"/>
          <w:szCs w:val="28"/>
        </w:rPr>
      </w:pPr>
    </w:p>
    <w:p w:rsidR="009F5B86" w:rsidRDefault="009F5B86" w:rsidP="005E5E4F">
      <w:pPr>
        <w:spacing w:after="160" w:line="360" w:lineRule="auto"/>
        <w:ind w:firstLine="709"/>
        <w:jc w:val="center"/>
        <w:rPr>
          <w:rFonts w:ascii="Times New Roman" w:eastAsia="Times New Roman" w:hAnsi="Times New Roman" w:cs="Times New Roman"/>
          <w:bCs/>
          <w:sz w:val="28"/>
          <w:szCs w:val="28"/>
        </w:rPr>
      </w:pPr>
    </w:p>
    <w:p w:rsidR="009F5B86" w:rsidRDefault="009F5B86" w:rsidP="005E5E4F">
      <w:pPr>
        <w:spacing w:after="160" w:line="360" w:lineRule="auto"/>
        <w:ind w:firstLine="709"/>
        <w:jc w:val="center"/>
        <w:rPr>
          <w:rFonts w:ascii="Times New Roman" w:eastAsia="Times New Roman" w:hAnsi="Times New Roman" w:cs="Times New Roman"/>
          <w:bCs/>
          <w:sz w:val="28"/>
          <w:szCs w:val="28"/>
        </w:rPr>
      </w:pPr>
    </w:p>
    <w:p w:rsidR="009F5B86" w:rsidRDefault="009F5B86" w:rsidP="005E5E4F">
      <w:pPr>
        <w:spacing w:after="160" w:line="360" w:lineRule="auto"/>
        <w:ind w:firstLine="709"/>
        <w:jc w:val="center"/>
        <w:rPr>
          <w:rFonts w:ascii="Times New Roman" w:eastAsia="Times New Roman" w:hAnsi="Times New Roman" w:cs="Times New Roman"/>
          <w:bCs/>
          <w:sz w:val="28"/>
          <w:szCs w:val="28"/>
        </w:rPr>
      </w:pPr>
    </w:p>
    <w:p w:rsidR="009F5B86" w:rsidRDefault="009F5B86" w:rsidP="005E5E4F">
      <w:pPr>
        <w:spacing w:after="160" w:line="360" w:lineRule="auto"/>
        <w:ind w:firstLine="709"/>
        <w:jc w:val="center"/>
        <w:rPr>
          <w:rFonts w:ascii="Times New Roman" w:eastAsia="Times New Roman" w:hAnsi="Times New Roman" w:cs="Times New Roman"/>
          <w:bCs/>
          <w:sz w:val="28"/>
          <w:szCs w:val="28"/>
        </w:rPr>
      </w:pPr>
    </w:p>
    <w:p w:rsidR="009F5B86" w:rsidRDefault="009F5B86" w:rsidP="005E5E4F">
      <w:pPr>
        <w:spacing w:after="160" w:line="360" w:lineRule="auto"/>
        <w:ind w:firstLine="709"/>
        <w:jc w:val="center"/>
        <w:rPr>
          <w:rFonts w:ascii="Times New Roman" w:eastAsia="Times New Roman" w:hAnsi="Times New Roman" w:cs="Times New Roman"/>
          <w:bCs/>
          <w:sz w:val="28"/>
          <w:szCs w:val="28"/>
        </w:rPr>
      </w:pPr>
    </w:p>
    <w:p w:rsidR="009F5B86" w:rsidRDefault="009F5B86" w:rsidP="005E5E4F">
      <w:pPr>
        <w:spacing w:after="160" w:line="360" w:lineRule="auto"/>
        <w:ind w:firstLine="709"/>
        <w:jc w:val="center"/>
        <w:rPr>
          <w:rFonts w:ascii="Times New Roman" w:eastAsia="Times New Roman" w:hAnsi="Times New Roman" w:cs="Times New Roman"/>
          <w:bCs/>
          <w:sz w:val="28"/>
          <w:szCs w:val="28"/>
        </w:rPr>
      </w:pPr>
    </w:p>
    <w:p w:rsidR="009F5B86" w:rsidRDefault="009F5B86" w:rsidP="005E5E4F">
      <w:pPr>
        <w:spacing w:after="160" w:line="360" w:lineRule="auto"/>
        <w:ind w:firstLine="709"/>
        <w:jc w:val="center"/>
        <w:rPr>
          <w:rFonts w:ascii="Times New Roman" w:eastAsia="Times New Roman" w:hAnsi="Times New Roman" w:cs="Times New Roman"/>
          <w:bCs/>
          <w:sz w:val="28"/>
          <w:szCs w:val="28"/>
        </w:rPr>
      </w:pPr>
    </w:p>
    <w:p w:rsidR="009F5B86" w:rsidRDefault="009F5B86" w:rsidP="005E5E4F">
      <w:pPr>
        <w:spacing w:after="160" w:line="360" w:lineRule="auto"/>
        <w:ind w:firstLine="709"/>
        <w:jc w:val="center"/>
        <w:rPr>
          <w:rFonts w:ascii="Times New Roman" w:eastAsia="Times New Roman" w:hAnsi="Times New Roman" w:cs="Times New Roman"/>
          <w:bCs/>
          <w:sz w:val="28"/>
          <w:szCs w:val="28"/>
        </w:rPr>
      </w:pPr>
    </w:p>
    <w:p w:rsidR="009F5B86" w:rsidRDefault="009F5B86" w:rsidP="005E5E4F">
      <w:pPr>
        <w:spacing w:after="160" w:line="360" w:lineRule="auto"/>
        <w:ind w:firstLine="709"/>
        <w:jc w:val="center"/>
        <w:rPr>
          <w:rFonts w:ascii="Times New Roman" w:eastAsia="Times New Roman" w:hAnsi="Times New Roman" w:cs="Times New Roman"/>
          <w:bCs/>
          <w:sz w:val="28"/>
          <w:szCs w:val="28"/>
        </w:rPr>
      </w:pPr>
    </w:p>
    <w:p w:rsidR="009F5B86" w:rsidRDefault="009F5B86" w:rsidP="005E5E4F">
      <w:pPr>
        <w:spacing w:after="160" w:line="360" w:lineRule="auto"/>
        <w:ind w:firstLine="709"/>
        <w:jc w:val="center"/>
        <w:rPr>
          <w:rFonts w:ascii="Times New Roman" w:eastAsia="Times New Roman" w:hAnsi="Times New Roman" w:cs="Times New Roman"/>
          <w:bCs/>
          <w:sz w:val="28"/>
          <w:szCs w:val="28"/>
        </w:rPr>
      </w:pPr>
    </w:p>
    <w:p w:rsidR="009F5B86" w:rsidRDefault="009F5B86" w:rsidP="005E5E4F">
      <w:pPr>
        <w:spacing w:after="160" w:line="360" w:lineRule="auto"/>
        <w:ind w:firstLine="709"/>
        <w:jc w:val="center"/>
        <w:rPr>
          <w:rFonts w:ascii="Times New Roman" w:eastAsia="Times New Roman" w:hAnsi="Times New Roman" w:cs="Times New Roman"/>
          <w:bCs/>
          <w:sz w:val="28"/>
          <w:szCs w:val="28"/>
        </w:rPr>
      </w:pPr>
    </w:p>
    <w:p w:rsidR="009F5B86" w:rsidRDefault="009F5B86" w:rsidP="005E5E4F">
      <w:pPr>
        <w:spacing w:after="160" w:line="360" w:lineRule="auto"/>
        <w:ind w:firstLine="709"/>
        <w:jc w:val="center"/>
        <w:rPr>
          <w:rFonts w:ascii="Times New Roman" w:eastAsia="Times New Roman" w:hAnsi="Times New Roman" w:cs="Times New Roman"/>
          <w:bCs/>
          <w:sz w:val="28"/>
          <w:szCs w:val="28"/>
        </w:rPr>
      </w:pPr>
    </w:p>
    <w:p w:rsidR="009F5B86" w:rsidRDefault="009F5B86" w:rsidP="005E5E4F">
      <w:pPr>
        <w:spacing w:after="160" w:line="360" w:lineRule="auto"/>
        <w:ind w:firstLine="709"/>
        <w:jc w:val="center"/>
        <w:rPr>
          <w:rFonts w:ascii="Times New Roman" w:eastAsia="Times New Roman" w:hAnsi="Times New Roman" w:cs="Times New Roman"/>
          <w:bCs/>
          <w:sz w:val="28"/>
          <w:szCs w:val="28"/>
        </w:rPr>
      </w:pPr>
    </w:p>
    <w:p w:rsidR="00933E4D" w:rsidRDefault="00933E4D" w:rsidP="00DC0BA1">
      <w:pPr>
        <w:spacing w:after="160" w:line="360" w:lineRule="auto"/>
        <w:rPr>
          <w:rFonts w:ascii="Times New Roman" w:eastAsia="Times New Roman" w:hAnsi="Times New Roman" w:cs="Times New Roman"/>
          <w:bCs/>
          <w:sz w:val="28"/>
          <w:szCs w:val="28"/>
        </w:rPr>
      </w:pPr>
    </w:p>
    <w:p w:rsidR="00933E4D" w:rsidRPr="00933E4D" w:rsidRDefault="00933E4D" w:rsidP="005E5E4F">
      <w:pPr>
        <w:spacing w:after="160" w:line="360" w:lineRule="auto"/>
        <w:ind w:firstLine="709"/>
        <w:jc w:val="center"/>
        <w:rPr>
          <w:rFonts w:ascii="Times New Roman" w:eastAsia="Calibri" w:hAnsi="Times New Roman" w:cs="Times New Roman"/>
          <w:b/>
          <w:sz w:val="28"/>
          <w:szCs w:val="28"/>
        </w:rPr>
      </w:pPr>
      <w:r w:rsidRPr="00933E4D">
        <w:rPr>
          <w:rFonts w:ascii="Times New Roman" w:eastAsia="Calibri" w:hAnsi="Times New Roman" w:cs="Times New Roman"/>
          <w:b/>
          <w:sz w:val="28"/>
          <w:szCs w:val="28"/>
        </w:rPr>
        <w:lastRenderedPageBreak/>
        <w:t>Тема № 5 (18 часов). Медицинские приборы, аппараты, инструменты. Анализ ассортимента. Хранение. Реализация. Документы, подтверждающие качество.</w:t>
      </w:r>
    </w:p>
    <w:p w:rsidR="00933E4D" w:rsidRPr="00933E4D" w:rsidRDefault="00933E4D" w:rsidP="005E5E4F">
      <w:pPr>
        <w:numPr>
          <w:ilvl w:val="0"/>
          <w:numId w:val="18"/>
        </w:num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b/>
          <w:sz w:val="28"/>
          <w:szCs w:val="28"/>
        </w:rPr>
        <w:t>Медицинские аппараты</w:t>
      </w:r>
      <w:r w:rsidRPr="00933E4D">
        <w:rPr>
          <w:rFonts w:ascii="Times New Roman" w:eastAsia="Calibri" w:hAnsi="Times New Roman" w:cs="Times New Roman"/>
          <w:sz w:val="28"/>
          <w:szCs w:val="28"/>
        </w:rPr>
        <w:t xml:space="preserve"> -</w:t>
      </w:r>
      <w:r w:rsidRPr="00933E4D">
        <w:rPr>
          <w:rFonts w:ascii="Calibri" w:eastAsia="Calibri" w:hAnsi="Calibri" w:cs="Times New Roman"/>
        </w:rPr>
        <w:t xml:space="preserve"> </w:t>
      </w:r>
      <w:r w:rsidRPr="00933E4D">
        <w:rPr>
          <w:rFonts w:ascii="Times New Roman" w:eastAsia="Calibri" w:hAnsi="Times New Roman" w:cs="Times New Roman"/>
          <w:sz w:val="28"/>
          <w:szCs w:val="28"/>
        </w:rPr>
        <w:t>изделия медицинской техники, предназначенные для лечебного или профилактического воздействия на организм человека либо для замещения или коррекции функции органов и систем организма.</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b/>
          <w:sz w:val="28"/>
          <w:szCs w:val="28"/>
        </w:rPr>
        <w:t>Медицинские приборы</w:t>
      </w:r>
      <w:r w:rsidRPr="00933E4D">
        <w:rPr>
          <w:rFonts w:ascii="Times New Roman" w:eastAsia="Calibri" w:hAnsi="Times New Roman" w:cs="Times New Roman"/>
          <w:sz w:val="28"/>
          <w:szCs w:val="28"/>
        </w:rPr>
        <w:t xml:space="preserve"> - изделия медицинской техники, предназначенные для получения, накопления и (или) анализа информации о состоянии организма человека с диагностической или профилактической целью.</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p>
    <w:p w:rsidR="00933E4D" w:rsidRPr="00933E4D" w:rsidRDefault="00933E4D" w:rsidP="005E5E4F">
      <w:pPr>
        <w:numPr>
          <w:ilvl w:val="0"/>
          <w:numId w:val="18"/>
        </w:numPr>
        <w:spacing w:after="160" w:line="360" w:lineRule="auto"/>
        <w:ind w:left="0" w:firstLine="709"/>
        <w:contextualSpacing/>
        <w:jc w:val="both"/>
        <w:rPr>
          <w:rFonts w:ascii="Times New Roman" w:eastAsia="Calibri" w:hAnsi="Times New Roman" w:cs="Times New Roman"/>
          <w:b/>
          <w:sz w:val="28"/>
          <w:szCs w:val="28"/>
        </w:rPr>
      </w:pPr>
      <w:r w:rsidRPr="00933E4D">
        <w:rPr>
          <w:rFonts w:ascii="Times New Roman" w:eastAsia="Calibri" w:hAnsi="Times New Roman" w:cs="Times New Roman"/>
          <w:b/>
          <w:sz w:val="28"/>
          <w:szCs w:val="28"/>
        </w:rPr>
        <w:t>Ассортимент медицинских аппаратов:</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b/>
          <w:sz w:val="28"/>
          <w:szCs w:val="28"/>
          <w:u w:val="single"/>
        </w:rPr>
        <w:t>Ингаляторы</w:t>
      </w:r>
      <w:r w:rsidRPr="00933E4D">
        <w:rPr>
          <w:rFonts w:ascii="Times New Roman" w:eastAsia="Calibri" w:hAnsi="Times New Roman" w:cs="Times New Roman"/>
          <w:sz w:val="28"/>
          <w:szCs w:val="28"/>
          <w:u w:val="single"/>
        </w:rPr>
        <w:t xml:space="preserve"> </w:t>
      </w:r>
      <w:r w:rsidRPr="00933E4D">
        <w:rPr>
          <w:rFonts w:ascii="Times New Roman" w:eastAsia="Calibri" w:hAnsi="Times New Roman" w:cs="Times New Roman"/>
          <w:sz w:val="28"/>
          <w:szCs w:val="28"/>
        </w:rPr>
        <w:t>- аппарат для введения лекарственных средств методом ингаляции.</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u w:val="single"/>
        </w:rPr>
        <w:t>Паровые ингаляторы</w:t>
      </w:r>
      <w:r w:rsidRPr="00933E4D">
        <w:rPr>
          <w:rFonts w:ascii="Times New Roman" w:eastAsia="Calibri" w:hAnsi="Times New Roman" w:cs="Times New Roman"/>
          <w:sz w:val="28"/>
          <w:szCs w:val="28"/>
        </w:rPr>
        <w:t xml:space="preserve"> испаряют воду с растворенными в ней лекарственными веществами и доставляют в дыхательные пути горячий пар, температура которого равна 53-67 ºС. Это самые простые и доступные ингаляторы для домашнего использования. Паровая ингаляция является ничем иным, как физиотерапевтической процедурой, основанной на прогревании. При вдыхании горячего пара ускоряется кровоток и метаболизм в слизистых оболочках дыхательных путей, расширяются сосуды, снимаются болезненные ощущения. Паровые ингаляторы можно использовать и в косметических целях для распаривания лица перед механической чисткой, для увлажнения и стимулирования регенерации кожи.</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noProof/>
          <w:sz w:val="28"/>
          <w:szCs w:val="28"/>
          <w:lang w:eastAsia="ru-RU"/>
        </w:rPr>
        <w:lastRenderedPageBreak/>
        <w:drawing>
          <wp:inline distT="0" distB="0" distL="0" distR="0" wp14:anchorId="5D5AF55D" wp14:editId="0583E4B4">
            <wp:extent cx="4130914" cy="337185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ццц.jpg"/>
                    <pic:cNvPicPr/>
                  </pic:nvPicPr>
                  <pic:blipFill>
                    <a:blip r:embed="rId26">
                      <a:extLst>
                        <a:ext uri="{28A0092B-C50C-407E-A947-70E740481C1C}">
                          <a14:useLocalDpi xmlns:a14="http://schemas.microsoft.com/office/drawing/2010/main" val="0"/>
                        </a:ext>
                      </a:extLst>
                    </a:blip>
                    <a:stretch>
                      <a:fillRect/>
                    </a:stretch>
                  </pic:blipFill>
                  <pic:spPr>
                    <a:xfrm>
                      <a:off x="0" y="0"/>
                      <a:ext cx="4133559" cy="3374009"/>
                    </a:xfrm>
                    <a:prstGeom prst="rect">
                      <a:avLst/>
                    </a:prstGeom>
                  </pic:spPr>
                </pic:pic>
              </a:graphicData>
            </a:graphic>
          </wp:inline>
        </w:drawing>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u w:val="single"/>
        </w:rPr>
        <w:t>Компрессорный ингалятор (</w:t>
      </w:r>
      <w:proofErr w:type="spellStart"/>
      <w:r w:rsidRPr="00933E4D">
        <w:rPr>
          <w:rFonts w:ascii="Times New Roman" w:eastAsia="Calibri" w:hAnsi="Times New Roman" w:cs="Times New Roman"/>
          <w:sz w:val="28"/>
          <w:szCs w:val="28"/>
          <w:u w:val="single"/>
        </w:rPr>
        <w:t>небулайзер</w:t>
      </w:r>
      <w:proofErr w:type="spellEnd"/>
      <w:r w:rsidRPr="00933E4D">
        <w:rPr>
          <w:rFonts w:ascii="Times New Roman" w:eastAsia="Calibri" w:hAnsi="Times New Roman" w:cs="Times New Roman"/>
          <w:sz w:val="28"/>
          <w:szCs w:val="28"/>
          <w:u w:val="single"/>
        </w:rPr>
        <w:t>)</w:t>
      </w:r>
      <w:r w:rsidRPr="00933E4D">
        <w:rPr>
          <w:rFonts w:ascii="Times New Roman" w:eastAsia="Calibri" w:hAnsi="Times New Roman" w:cs="Times New Roman"/>
          <w:sz w:val="28"/>
          <w:szCs w:val="28"/>
        </w:rPr>
        <w:t xml:space="preserve"> переводит лекарственный препарат из жидкого состояния в форму прохладного аэрозоля. За счет малого размера частиц аэрозольное облако достигает верхних, средних и нижних дыхательных путей, доставляя лекарственный препарат даже в мелкие бронхи. Компрессорные ингаляторы работают в нескольких режимах, производя аэрозольные частицы разного размера. Режим выбирается в зависимости от того, какая часть дыхательных путей нуждается в ингаляции. Помимо стандартных, «взрослых» </w:t>
      </w:r>
      <w:proofErr w:type="spellStart"/>
      <w:r w:rsidRPr="00933E4D">
        <w:rPr>
          <w:rFonts w:ascii="Times New Roman" w:eastAsia="Calibri" w:hAnsi="Times New Roman" w:cs="Times New Roman"/>
          <w:sz w:val="28"/>
          <w:szCs w:val="28"/>
        </w:rPr>
        <w:t>небулайзеров</w:t>
      </w:r>
      <w:proofErr w:type="spellEnd"/>
      <w:r w:rsidRPr="00933E4D">
        <w:rPr>
          <w:rFonts w:ascii="Times New Roman" w:eastAsia="Calibri" w:hAnsi="Times New Roman" w:cs="Times New Roman"/>
          <w:sz w:val="28"/>
          <w:szCs w:val="28"/>
        </w:rPr>
        <w:t>, выпускаются также «детские», стилизованные модели в форме игрушек.</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u w:val="single"/>
        </w:rPr>
      </w:pPr>
      <w:r w:rsidRPr="00933E4D">
        <w:rPr>
          <w:rFonts w:ascii="Times New Roman" w:eastAsia="Calibri" w:hAnsi="Times New Roman" w:cs="Times New Roman"/>
          <w:noProof/>
          <w:sz w:val="28"/>
          <w:szCs w:val="28"/>
          <w:u w:val="single"/>
          <w:lang w:eastAsia="ru-RU"/>
        </w:rPr>
        <w:lastRenderedPageBreak/>
        <w:drawing>
          <wp:inline distT="0" distB="0" distL="0" distR="0" wp14:anchorId="2FE980CB" wp14:editId="2BFEB673">
            <wp:extent cx="2933700" cy="29337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орп.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33706" cy="2933706"/>
                    </a:xfrm>
                    <a:prstGeom prst="rect">
                      <a:avLst/>
                    </a:prstGeom>
                  </pic:spPr>
                </pic:pic>
              </a:graphicData>
            </a:graphic>
          </wp:inline>
        </w:drawing>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u w:val="single"/>
        </w:rPr>
      </w:pPr>
      <w:r w:rsidRPr="00933E4D">
        <w:rPr>
          <w:rFonts w:ascii="Times New Roman" w:eastAsia="Calibri" w:hAnsi="Times New Roman" w:cs="Times New Roman"/>
          <w:noProof/>
          <w:sz w:val="28"/>
          <w:szCs w:val="28"/>
          <w:u w:val="single"/>
          <w:lang w:eastAsia="ru-RU"/>
        </w:rPr>
        <w:drawing>
          <wp:inline distT="0" distB="0" distL="0" distR="0" wp14:anchorId="65AA3749" wp14:editId="4E17DFBC">
            <wp:extent cx="4524375" cy="400930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орек.jpg"/>
                    <pic:cNvPicPr/>
                  </pic:nvPicPr>
                  <pic:blipFill>
                    <a:blip r:embed="rId28">
                      <a:extLst>
                        <a:ext uri="{28A0092B-C50C-407E-A947-70E740481C1C}">
                          <a14:useLocalDpi xmlns:a14="http://schemas.microsoft.com/office/drawing/2010/main" val="0"/>
                        </a:ext>
                      </a:extLst>
                    </a:blip>
                    <a:stretch>
                      <a:fillRect/>
                    </a:stretch>
                  </pic:blipFill>
                  <pic:spPr>
                    <a:xfrm>
                      <a:off x="0" y="0"/>
                      <a:ext cx="4536309" cy="4019884"/>
                    </a:xfrm>
                    <a:prstGeom prst="rect">
                      <a:avLst/>
                    </a:prstGeom>
                  </pic:spPr>
                </pic:pic>
              </a:graphicData>
            </a:graphic>
          </wp:inline>
        </w:drawing>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u w:val="single"/>
        </w:rPr>
        <w:t>Ультразвуковые ингаляторы</w:t>
      </w:r>
      <w:r w:rsidRPr="00933E4D">
        <w:rPr>
          <w:rFonts w:ascii="Times New Roman" w:eastAsia="Calibri" w:hAnsi="Times New Roman" w:cs="Times New Roman"/>
          <w:sz w:val="28"/>
          <w:szCs w:val="28"/>
        </w:rPr>
        <w:t xml:space="preserve">. Основным компонентом ультразвукового ингалятора является пьезоэлектрическая пластина, которая вибрирует с высокой частотой и образует ультразвуковые колебания. Ультразвук быстро и беззвучно разбивает жидкость на мельчайшие частицы. Ультразвуковой ингалятор отличается высокой производительностью: за 10-15 минут он способен ввести в дыхательные пути до 30 мл лекарственного аэрозоля, </w:t>
      </w:r>
      <w:r w:rsidRPr="00933E4D">
        <w:rPr>
          <w:rFonts w:ascii="Times New Roman" w:eastAsia="Calibri" w:hAnsi="Times New Roman" w:cs="Times New Roman"/>
          <w:sz w:val="28"/>
          <w:szCs w:val="28"/>
        </w:rPr>
        <w:lastRenderedPageBreak/>
        <w:t>обеспечив тем самым максимально эффективное лечение воспалительных процессов в органах дыхания. Ультразвуковые ингаляторы компактны, имеют малый вес и работают бесшумно. Во время проведения ингаляции больной может дышать через маску или просто вдыхать аэрозоль, распыляемый ингалятором, может сидеть или лежать, бодрствовать или спать (что особенно актуально при лечении младенцев, маленьких детей и лежачих больных).</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u w:val="single"/>
        </w:rPr>
        <w:t>Меш-ингалятор</w:t>
      </w:r>
      <w:r w:rsidRPr="00933E4D">
        <w:rPr>
          <w:rFonts w:ascii="Times New Roman" w:eastAsia="Calibri" w:hAnsi="Times New Roman" w:cs="Times New Roman"/>
          <w:sz w:val="28"/>
          <w:szCs w:val="28"/>
        </w:rPr>
        <w:t xml:space="preserve"> - это </w:t>
      </w:r>
      <w:proofErr w:type="spellStart"/>
      <w:r w:rsidRPr="00933E4D">
        <w:rPr>
          <w:rFonts w:ascii="Times New Roman" w:eastAsia="Calibri" w:hAnsi="Times New Roman" w:cs="Times New Roman"/>
          <w:sz w:val="28"/>
          <w:szCs w:val="28"/>
        </w:rPr>
        <w:t>небулайзер</w:t>
      </w:r>
      <w:proofErr w:type="spellEnd"/>
      <w:r w:rsidRPr="00933E4D">
        <w:rPr>
          <w:rFonts w:ascii="Times New Roman" w:eastAsia="Calibri" w:hAnsi="Times New Roman" w:cs="Times New Roman"/>
          <w:sz w:val="28"/>
          <w:szCs w:val="28"/>
        </w:rPr>
        <w:t xml:space="preserve"> третьего поколения, который обладает преимуществами как ультразвукового, так и компрессорного </w:t>
      </w:r>
      <w:proofErr w:type="spellStart"/>
      <w:r w:rsidRPr="00933E4D">
        <w:rPr>
          <w:rFonts w:ascii="Times New Roman" w:eastAsia="Calibri" w:hAnsi="Times New Roman" w:cs="Times New Roman"/>
          <w:sz w:val="28"/>
          <w:szCs w:val="28"/>
        </w:rPr>
        <w:t>небулайзеров</w:t>
      </w:r>
      <w:proofErr w:type="spellEnd"/>
      <w:r w:rsidRPr="00933E4D">
        <w:rPr>
          <w:rFonts w:ascii="Times New Roman" w:eastAsia="Calibri" w:hAnsi="Times New Roman" w:cs="Times New Roman"/>
          <w:sz w:val="28"/>
          <w:szCs w:val="28"/>
        </w:rPr>
        <w:t>. Жидкий лекарственный препарат в меш-ингаляторе бесшумно просеивается через специальную вибрирующую сетку с тысячами мельчайших отверстий и переходит в состояние аэрозоля. К сетке жидкость подталкивают низкочастотные ультразвуковые волны, которые не влияют на структуру лекарств. Меш-</w:t>
      </w:r>
      <w:proofErr w:type="spellStart"/>
      <w:r w:rsidRPr="00933E4D">
        <w:rPr>
          <w:rFonts w:ascii="Times New Roman" w:eastAsia="Calibri" w:hAnsi="Times New Roman" w:cs="Times New Roman"/>
          <w:sz w:val="28"/>
          <w:szCs w:val="28"/>
        </w:rPr>
        <w:t>небулайзер</w:t>
      </w:r>
      <w:proofErr w:type="spellEnd"/>
      <w:r w:rsidRPr="00933E4D">
        <w:rPr>
          <w:rFonts w:ascii="Times New Roman" w:eastAsia="Calibri" w:hAnsi="Times New Roman" w:cs="Times New Roman"/>
          <w:sz w:val="28"/>
          <w:szCs w:val="28"/>
        </w:rPr>
        <w:t xml:space="preserve"> позволяет провести эффективную ингаляцию за 2-3 минуты. Легкий и невероятно компактный, он помещается даже в небольшой дамской сумочке.</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u w:val="single"/>
        </w:rPr>
      </w:pP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u w:val="single"/>
        </w:rPr>
      </w:pP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b/>
          <w:sz w:val="28"/>
          <w:szCs w:val="28"/>
          <w:u w:val="single"/>
        </w:rPr>
        <w:t xml:space="preserve">аспираторы назальные </w:t>
      </w:r>
      <w:r w:rsidRPr="00933E4D">
        <w:rPr>
          <w:rFonts w:ascii="Times New Roman" w:eastAsia="Calibri" w:hAnsi="Times New Roman" w:cs="Times New Roman"/>
          <w:sz w:val="28"/>
          <w:szCs w:val="28"/>
        </w:rPr>
        <w:t>- это простейший прибор для отсасывания слизи из носовых ходов ребенка.</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u w:val="single"/>
        </w:rPr>
      </w:pP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u w:val="single"/>
        </w:rPr>
      </w:pPr>
      <w:r w:rsidRPr="00933E4D">
        <w:rPr>
          <w:rFonts w:ascii="Times New Roman" w:eastAsia="Calibri" w:hAnsi="Times New Roman" w:cs="Times New Roman"/>
          <w:noProof/>
          <w:sz w:val="28"/>
          <w:szCs w:val="28"/>
          <w:u w:val="single"/>
          <w:lang w:eastAsia="ru-RU"/>
        </w:rPr>
        <w:drawing>
          <wp:inline distT="0" distB="0" distL="0" distR="0" wp14:anchorId="04EEFE93" wp14:editId="5FA9079F">
            <wp:extent cx="3390900" cy="238649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па.jpg"/>
                    <pic:cNvPicPr/>
                  </pic:nvPicPr>
                  <pic:blipFill>
                    <a:blip r:embed="rId29">
                      <a:extLst>
                        <a:ext uri="{28A0092B-C50C-407E-A947-70E740481C1C}">
                          <a14:useLocalDpi xmlns:a14="http://schemas.microsoft.com/office/drawing/2010/main" val="0"/>
                        </a:ext>
                      </a:extLst>
                    </a:blip>
                    <a:stretch>
                      <a:fillRect/>
                    </a:stretch>
                  </pic:blipFill>
                  <pic:spPr>
                    <a:xfrm>
                      <a:off x="0" y="0"/>
                      <a:ext cx="3398413" cy="2391785"/>
                    </a:xfrm>
                    <a:prstGeom prst="rect">
                      <a:avLst/>
                    </a:prstGeom>
                  </pic:spPr>
                </pic:pic>
              </a:graphicData>
            </a:graphic>
          </wp:inline>
        </w:drawing>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u w:val="single"/>
        </w:rPr>
      </w:pPr>
      <w:r w:rsidRPr="00933E4D">
        <w:rPr>
          <w:rFonts w:ascii="Times New Roman" w:eastAsia="Calibri" w:hAnsi="Times New Roman" w:cs="Times New Roman"/>
          <w:noProof/>
          <w:sz w:val="28"/>
          <w:szCs w:val="28"/>
          <w:u w:val="single"/>
          <w:lang w:eastAsia="ru-RU"/>
        </w:rPr>
        <w:lastRenderedPageBreak/>
        <w:drawing>
          <wp:inline distT="0" distB="0" distL="0" distR="0" wp14:anchorId="72963DC5" wp14:editId="08CC94B3">
            <wp:extent cx="4400550" cy="2722179"/>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ы.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33679" cy="2742672"/>
                    </a:xfrm>
                    <a:prstGeom prst="rect">
                      <a:avLst/>
                    </a:prstGeom>
                  </pic:spPr>
                </pic:pic>
              </a:graphicData>
            </a:graphic>
          </wp:inline>
        </w:drawing>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u w:val="single"/>
        </w:rPr>
      </w:pPr>
    </w:p>
    <w:p w:rsidR="00933E4D" w:rsidRPr="00933E4D" w:rsidRDefault="00933E4D" w:rsidP="005E5E4F">
      <w:pPr>
        <w:spacing w:after="160" w:line="360" w:lineRule="auto"/>
        <w:ind w:firstLine="709"/>
        <w:contextualSpacing/>
        <w:jc w:val="both"/>
        <w:rPr>
          <w:rFonts w:ascii="Times New Roman" w:eastAsia="Calibri" w:hAnsi="Times New Roman" w:cs="Times New Roman"/>
          <w:b/>
          <w:sz w:val="28"/>
          <w:szCs w:val="28"/>
        </w:rPr>
      </w:pPr>
      <w:r w:rsidRPr="00933E4D">
        <w:rPr>
          <w:rFonts w:ascii="Times New Roman" w:eastAsia="Calibri" w:hAnsi="Times New Roman" w:cs="Times New Roman"/>
          <w:b/>
          <w:sz w:val="28"/>
          <w:szCs w:val="28"/>
        </w:rPr>
        <w:t>Ассортимент медицинских приборов</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b/>
          <w:sz w:val="28"/>
          <w:szCs w:val="28"/>
          <w:u w:val="single"/>
        </w:rPr>
        <w:t>Тонометр</w:t>
      </w:r>
      <w:r w:rsidRPr="00933E4D">
        <w:rPr>
          <w:rFonts w:ascii="Times New Roman" w:eastAsia="Calibri" w:hAnsi="Times New Roman" w:cs="Times New Roman"/>
          <w:sz w:val="28"/>
          <w:szCs w:val="28"/>
        </w:rPr>
        <w:t xml:space="preserve"> - это медицинский прибор, предназначенный для измерения артериального давления.</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u w:val="single"/>
        </w:rPr>
        <w:t>Автоматический тонометр</w:t>
      </w:r>
      <w:r w:rsidRPr="00933E4D">
        <w:rPr>
          <w:rFonts w:ascii="Times New Roman" w:eastAsia="Calibri" w:hAnsi="Times New Roman" w:cs="Times New Roman"/>
          <w:sz w:val="28"/>
          <w:szCs w:val="28"/>
        </w:rPr>
        <w:t xml:space="preserve"> состоит из манжеты и табло. Нагнетание и спускание воздуха из манжеты происходит автоматически, необходимо лишь нажать на кнопку. Этот вид тонометра может не только измерить артериальное давление и частоту пульса, но и имеет внутреннюю память, позволяющую сравнивать показания предыдущих измерений. Сильной стороной является то, что таким тонометром может пользоваться абсолютно любой человек, и при этом не нужна посторонняя помощь, некоторые модели оснащены индикатором аритмии, а какие-то могут озвучивать полученные результаты (это будет актуально для людей со слабым зрением).</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u w:val="single"/>
        </w:rPr>
      </w:pPr>
      <w:r w:rsidRPr="00933E4D">
        <w:rPr>
          <w:rFonts w:ascii="Times New Roman" w:eastAsia="Calibri" w:hAnsi="Times New Roman" w:cs="Times New Roman"/>
          <w:noProof/>
          <w:sz w:val="28"/>
          <w:szCs w:val="28"/>
          <w:u w:val="single"/>
          <w:lang w:eastAsia="ru-RU"/>
        </w:rPr>
        <w:lastRenderedPageBreak/>
        <w:drawing>
          <wp:inline distT="0" distB="0" distL="0" distR="0" wp14:anchorId="2B713A52" wp14:editId="31D72478">
            <wp:extent cx="4333875" cy="2658233"/>
            <wp:effectExtent l="0" t="0" r="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типав.jpg"/>
                    <pic:cNvPicPr/>
                  </pic:nvPicPr>
                  <pic:blipFill>
                    <a:blip r:embed="rId31">
                      <a:extLst>
                        <a:ext uri="{28A0092B-C50C-407E-A947-70E740481C1C}">
                          <a14:useLocalDpi xmlns:a14="http://schemas.microsoft.com/office/drawing/2010/main" val="0"/>
                        </a:ext>
                      </a:extLst>
                    </a:blip>
                    <a:stretch>
                      <a:fillRect/>
                    </a:stretch>
                  </pic:blipFill>
                  <pic:spPr>
                    <a:xfrm>
                      <a:off x="0" y="0"/>
                      <a:ext cx="4337306" cy="2660337"/>
                    </a:xfrm>
                    <a:prstGeom prst="rect">
                      <a:avLst/>
                    </a:prstGeom>
                  </pic:spPr>
                </pic:pic>
              </a:graphicData>
            </a:graphic>
          </wp:inline>
        </w:drawing>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u w:val="single"/>
        </w:rPr>
      </w:pPr>
      <w:r w:rsidRPr="00933E4D">
        <w:rPr>
          <w:rFonts w:ascii="Times New Roman" w:eastAsia="Calibri" w:hAnsi="Times New Roman" w:cs="Times New Roman"/>
          <w:noProof/>
          <w:sz w:val="28"/>
          <w:szCs w:val="28"/>
          <w:u w:val="single"/>
          <w:lang w:eastAsia="ru-RU"/>
        </w:rPr>
        <w:drawing>
          <wp:inline distT="0" distB="0" distL="0" distR="0" wp14:anchorId="259EF0C7" wp14:editId="5D87CC52">
            <wp:extent cx="2390775" cy="23907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00-nw.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90775" cy="2390775"/>
                    </a:xfrm>
                    <a:prstGeom prst="rect">
                      <a:avLst/>
                    </a:prstGeom>
                  </pic:spPr>
                </pic:pic>
              </a:graphicData>
            </a:graphic>
          </wp:inline>
        </w:drawing>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u w:val="single"/>
        </w:rPr>
      </w:pP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u w:val="single"/>
        </w:rPr>
      </w:pPr>
      <w:r w:rsidRPr="00933E4D">
        <w:rPr>
          <w:rFonts w:ascii="Times New Roman" w:eastAsia="Calibri" w:hAnsi="Times New Roman" w:cs="Times New Roman"/>
          <w:sz w:val="28"/>
          <w:szCs w:val="28"/>
          <w:u w:val="single"/>
        </w:rPr>
        <w:t>Полуавтоматический тонометр</w:t>
      </w:r>
      <w:r w:rsidRPr="00933E4D">
        <w:rPr>
          <w:rFonts w:ascii="Times New Roman" w:eastAsia="Calibri" w:hAnsi="Times New Roman" w:cs="Times New Roman"/>
          <w:sz w:val="28"/>
          <w:szCs w:val="28"/>
        </w:rPr>
        <w:t xml:space="preserve"> состоит из манжеты, нагнетателя и табло, где помимо показателей артериального давления отображается ещё и пульс. Нагнетание воздуха в манжету происходит механическим путём, однако последующее спускание воздуха и измерение производятся прибором автоматически. Работают такие приборы от сети или на батарейках.</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u w:val="single"/>
        </w:rPr>
      </w:pPr>
      <w:r w:rsidRPr="00933E4D">
        <w:rPr>
          <w:rFonts w:ascii="Times New Roman" w:eastAsia="Calibri" w:hAnsi="Times New Roman" w:cs="Times New Roman"/>
          <w:noProof/>
          <w:sz w:val="28"/>
          <w:szCs w:val="28"/>
          <w:u w:val="single"/>
          <w:lang w:eastAsia="ru-RU"/>
        </w:rPr>
        <w:lastRenderedPageBreak/>
        <w:drawing>
          <wp:inline distT="0" distB="0" distL="0" distR="0" wp14:anchorId="3DB65150" wp14:editId="165A36A4">
            <wp:extent cx="4563694" cy="4371975"/>
            <wp:effectExtent l="0" t="0" r="889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па.jpg"/>
                    <pic:cNvPicPr/>
                  </pic:nvPicPr>
                  <pic:blipFill>
                    <a:blip r:embed="rId33">
                      <a:extLst>
                        <a:ext uri="{28A0092B-C50C-407E-A947-70E740481C1C}">
                          <a14:useLocalDpi xmlns:a14="http://schemas.microsoft.com/office/drawing/2010/main" val="0"/>
                        </a:ext>
                      </a:extLst>
                    </a:blip>
                    <a:stretch>
                      <a:fillRect/>
                    </a:stretch>
                  </pic:blipFill>
                  <pic:spPr>
                    <a:xfrm>
                      <a:off x="0" y="0"/>
                      <a:ext cx="4566288" cy="4374460"/>
                    </a:xfrm>
                    <a:prstGeom prst="rect">
                      <a:avLst/>
                    </a:prstGeom>
                  </pic:spPr>
                </pic:pic>
              </a:graphicData>
            </a:graphic>
          </wp:inline>
        </w:drawing>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u w:val="single"/>
        </w:rPr>
      </w:pP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u w:val="single"/>
        </w:rPr>
        <w:t>Механический тонометр</w:t>
      </w:r>
      <w:r w:rsidRPr="00933E4D">
        <w:rPr>
          <w:rFonts w:ascii="Times New Roman" w:eastAsia="Calibri" w:hAnsi="Times New Roman" w:cs="Times New Roman"/>
          <w:sz w:val="28"/>
          <w:szCs w:val="28"/>
        </w:rPr>
        <w:t xml:space="preserve"> состоит из манжеты, нагнетателя, манометра и фонендоскопа. Нагнетание воздуха происходит механическим путём, давление определяется человеком путем прослушивания через фонендоскоп, а результаты вычисляются по стрелке, указывающей цифры на манометре. Показатели такого тонометра достаточно точные, но сложен для домашнего использования.</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u w:val="single"/>
        </w:rPr>
      </w:pPr>
      <w:r w:rsidRPr="00933E4D">
        <w:rPr>
          <w:rFonts w:ascii="Times New Roman" w:eastAsia="Calibri" w:hAnsi="Times New Roman" w:cs="Times New Roman"/>
          <w:noProof/>
          <w:sz w:val="28"/>
          <w:szCs w:val="28"/>
          <w:u w:val="single"/>
          <w:lang w:eastAsia="ru-RU"/>
        </w:rPr>
        <w:lastRenderedPageBreak/>
        <w:drawing>
          <wp:inline distT="0" distB="0" distL="0" distR="0" wp14:anchorId="1DEEFD7C" wp14:editId="747F3198">
            <wp:extent cx="4429125" cy="320289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митреавсипав.jpg"/>
                    <pic:cNvPicPr/>
                  </pic:nvPicPr>
                  <pic:blipFill>
                    <a:blip r:embed="rId34">
                      <a:extLst>
                        <a:ext uri="{28A0092B-C50C-407E-A947-70E740481C1C}">
                          <a14:useLocalDpi xmlns:a14="http://schemas.microsoft.com/office/drawing/2010/main" val="0"/>
                        </a:ext>
                      </a:extLst>
                    </a:blip>
                    <a:stretch>
                      <a:fillRect/>
                    </a:stretch>
                  </pic:blipFill>
                  <pic:spPr>
                    <a:xfrm>
                      <a:off x="0" y="0"/>
                      <a:ext cx="4437006" cy="3208589"/>
                    </a:xfrm>
                    <a:prstGeom prst="rect">
                      <a:avLst/>
                    </a:prstGeom>
                  </pic:spPr>
                </pic:pic>
              </a:graphicData>
            </a:graphic>
          </wp:inline>
        </w:drawing>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u w:val="single"/>
        </w:rPr>
      </w:pP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b/>
          <w:sz w:val="28"/>
          <w:szCs w:val="28"/>
          <w:u w:val="single"/>
        </w:rPr>
        <w:t>Термометр</w:t>
      </w:r>
      <w:r w:rsidRPr="00933E4D">
        <w:rPr>
          <w:rFonts w:ascii="Times New Roman" w:eastAsia="Calibri" w:hAnsi="Times New Roman" w:cs="Times New Roman"/>
          <w:sz w:val="28"/>
          <w:szCs w:val="28"/>
        </w:rPr>
        <w:t xml:space="preserve"> - прибор, используемый для измерения температуры тела.</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u w:val="single"/>
        </w:rPr>
        <w:t xml:space="preserve">Термометр ртутный </w:t>
      </w:r>
      <w:r w:rsidRPr="00933E4D">
        <w:rPr>
          <w:rFonts w:ascii="Times New Roman" w:eastAsia="Calibri" w:hAnsi="Times New Roman" w:cs="Times New Roman"/>
          <w:sz w:val="28"/>
          <w:szCs w:val="28"/>
        </w:rPr>
        <w:t>представляет собой стеклянный сосуд с трубочкой, наполненной ртутью, и шкалой градусов. Длительность измерения – около 10 минут.</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u w:val="single"/>
        </w:rPr>
      </w:pPr>
      <w:r w:rsidRPr="00933E4D">
        <w:rPr>
          <w:rFonts w:ascii="Times New Roman" w:eastAsia="Calibri" w:hAnsi="Times New Roman" w:cs="Times New Roman"/>
          <w:noProof/>
          <w:sz w:val="28"/>
          <w:szCs w:val="28"/>
          <w:u w:val="single"/>
          <w:lang w:eastAsia="ru-RU"/>
        </w:rPr>
        <w:drawing>
          <wp:inline distT="0" distB="0" distL="0" distR="0" wp14:anchorId="4E9E9339" wp14:editId="3482C70D">
            <wp:extent cx="3998950" cy="2495550"/>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ммм.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10227" cy="2502587"/>
                    </a:xfrm>
                    <a:prstGeom prst="rect">
                      <a:avLst/>
                    </a:prstGeom>
                  </pic:spPr>
                </pic:pic>
              </a:graphicData>
            </a:graphic>
          </wp:inline>
        </w:drawing>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u w:val="single"/>
        </w:rPr>
      </w:pP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u w:val="single"/>
        </w:rPr>
        <w:t>Термометр цифровой</w:t>
      </w:r>
      <w:r w:rsidRPr="00933E4D">
        <w:rPr>
          <w:rFonts w:ascii="Times New Roman" w:eastAsia="Calibri" w:hAnsi="Times New Roman" w:cs="Times New Roman"/>
          <w:sz w:val="28"/>
          <w:szCs w:val="28"/>
        </w:rPr>
        <w:t xml:space="preserve"> измерение происходит за счет электрического датчика, результаты выводятся на дисплей. Длительность измерения – от 30 секунд до 3 минут.</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u w:val="single"/>
        </w:rPr>
      </w:pPr>
      <w:r w:rsidRPr="00933E4D">
        <w:rPr>
          <w:rFonts w:ascii="Times New Roman" w:eastAsia="Calibri" w:hAnsi="Times New Roman" w:cs="Times New Roman"/>
          <w:noProof/>
          <w:sz w:val="28"/>
          <w:szCs w:val="28"/>
          <w:u w:val="single"/>
          <w:lang w:eastAsia="ru-RU"/>
        </w:rPr>
        <w:lastRenderedPageBreak/>
        <w:drawing>
          <wp:inline distT="0" distB="0" distL="0" distR="0" wp14:anchorId="181B134B" wp14:editId="61BFE85B">
            <wp:extent cx="4013937" cy="2533650"/>
            <wp:effectExtent l="0" t="0" r="571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3422378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20999" cy="2538108"/>
                    </a:xfrm>
                    <a:prstGeom prst="rect">
                      <a:avLst/>
                    </a:prstGeom>
                  </pic:spPr>
                </pic:pic>
              </a:graphicData>
            </a:graphic>
          </wp:inline>
        </w:drawing>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u w:val="single"/>
        </w:rPr>
      </w:pP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proofErr w:type="spellStart"/>
      <w:r w:rsidRPr="00933E4D">
        <w:rPr>
          <w:rFonts w:ascii="Times New Roman" w:eastAsia="Calibri" w:hAnsi="Times New Roman" w:cs="Times New Roman"/>
          <w:b/>
          <w:sz w:val="28"/>
          <w:szCs w:val="28"/>
        </w:rPr>
        <w:t>Глюкометры</w:t>
      </w:r>
      <w:proofErr w:type="spellEnd"/>
      <w:r w:rsidRPr="00933E4D">
        <w:rPr>
          <w:rFonts w:ascii="Times New Roman" w:eastAsia="Calibri" w:hAnsi="Times New Roman" w:cs="Times New Roman"/>
          <w:sz w:val="28"/>
          <w:szCs w:val="28"/>
        </w:rPr>
        <w:t xml:space="preserve"> -  это специальный тип электронных медицинских приборов, который позволяет быстро и достаточно точно определить уровень сахара в капиллярной крови человека.  Прибор для измерения уровня глюкозы в органических жидкостях (кровь, ликвор и т.п.). </w:t>
      </w:r>
      <w:proofErr w:type="spellStart"/>
      <w:r w:rsidRPr="00933E4D">
        <w:rPr>
          <w:rFonts w:ascii="Times New Roman" w:eastAsia="Calibri" w:hAnsi="Times New Roman" w:cs="Times New Roman"/>
          <w:sz w:val="28"/>
          <w:szCs w:val="28"/>
        </w:rPr>
        <w:t>Глюкометры</w:t>
      </w:r>
      <w:proofErr w:type="spellEnd"/>
      <w:r w:rsidRPr="00933E4D">
        <w:rPr>
          <w:rFonts w:ascii="Times New Roman" w:eastAsia="Calibri" w:hAnsi="Times New Roman" w:cs="Times New Roman"/>
          <w:sz w:val="28"/>
          <w:szCs w:val="28"/>
        </w:rPr>
        <w:t xml:space="preserve"> используются для диагностики состояния углеводного обмена у лиц, страдающих сахарным диабетом.</w:t>
      </w:r>
    </w:p>
    <w:p w:rsidR="00933E4D" w:rsidRPr="00933E4D" w:rsidRDefault="00933E4D" w:rsidP="005E5E4F">
      <w:pPr>
        <w:spacing w:after="160" w:line="360" w:lineRule="auto"/>
        <w:ind w:left="720" w:firstLine="709"/>
        <w:contextualSpacing/>
        <w:jc w:val="both"/>
        <w:rPr>
          <w:rFonts w:ascii="Times New Roman" w:eastAsia="Calibri" w:hAnsi="Times New Roman" w:cs="Times New Roman"/>
          <w:sz w:val="28"/>
          <w:szCs w:val="28"/>
          <w:u w:val="single"/>
        </w:rPr>
      </w:pPr>
      <w:r w:rsidRPr="00933E4D">
        <w:rPr>
          <w:rFonts w:ascii="Times New Roman" w:eastAsia="Calibri" w:hAnsi="Times New Roman" w:cs="Times New Roman"/>
          <w:sz w:val="28"/>
          <w:szCs w:val="28"/>
          <w:u w:val="single"/>
        </w:rPr>
        <w:t>Классификация:</w:t>
      </w:r>
    </w:p>
    <w:p w:rsidR="00933E4D" w:rsidRPr="00933E4D" w:rsidRDefault="00933E4D" w:rsidP="005E5E4F">
      <w:pPr>
        <w:numPr>
          <w:ilvl w:val="0"/>
          <w:numId w:val="19"/>
        </w:numPr>
        <w:spacing w:after="160" w:line="360" w:lineRule="auto"/>
        <w:ind w:left="0"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u w:val="single"/>
        </w:rPr>
        <w:t xml:space="preserve">Фотохимические </w:t>
      </w:r>
      <w:proofErr w:type="spellStart"/>
      <w:r w:rsidRPr="00933E4D">
        <w:rPr>
          <w:rFonts w:ascii="Times New Roman" w:eastAsia="Calibri" w:hAnsi="Times New Roman" w:cs="Times New Roman"/>
          <w:sz w:val="28"/>
          <w:szCs w:val="28"/>
          <w:u w:val="single"/>
        </w:rPr>
        <w:t>глюкометры</w:t>
      </w:r>
      <w:proofErr w:type="spellEnd"/>
      <w:r w:rsidRPr="00933E4D">
        <w:rPr>
          <w:rFonts w:ascii="Times New Roman" w:eastAsia="Calibri" w:hAnsi="Times New Roman" w:cs="Times New Roman"/>
          <w:sz w:val="28"/>
          <w:szCs w:val="28"/>
          <w:u w:val="single"/>
        </w:rPr>
        <w:t xml:space="preserve"> </w:t>
      </w:r>
      <w:r w:rsidRPr="00933E4D">
        <w:rPr>
          <w:rFonts w:ascii="Times New Roman" w:eastAsia="Calibri" w:hAnsi="Times New Roman" w:cs="Times New Roman"/>
          <w:sz w:val="28"/>
          <w:szCs w:val="28"/>
        </w:rPr>
        <w:t>- являются первыми и наиболее древними на сегодняшний день, можно сказать, что они устарели. Механизм их действия заключается в том, что они измеряют уровень сахара в крови по изменению окраски на специальной тест-зоне, куда человек наносит каплю своей капиллярной крови.</w:t>
      </w:r>
    </w:p>
    <w:p w:rsidR="00933E4D" w:rsidRPr="00933E4D" w:rsidRDefault="00933E4D" w:rsidP="005E5E4F">
      <w:pPr>
        <w:numPr>
          <w:ilvl w:val="0"/>
          <w:numId w:val="19"/>
        </w:numPr>
        <w:spacing w:after="160" w:line="360" w:lineRule="auto"/>
        <w:ind w:left="0"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u w:val="single"/>
        </w:rPr>
        <w:t xml:space="preserve">Электрохимические </w:t>
      </w:r>
      <w:proofErr w:type="spellStart"/>
      <w:r w:rsidRPr="00933E4D">
        <w:rPr>
          <w:rFonts w:ascii="Times New Roman" w:eastAsia="Calibri" w:hAnsi="Times New Roman" w:cs="Times New Roman"/>
          <w:sz w:val="28"/>
          <w:szCs w:val="28"/>
          <w:u w:val="single"/>
        </w:rPr>
        <w:t>глюкометры</w:t>
      </w:r>
      <w:proofErr w:type="spellEnd"/>
      <w:r w:rsidRPr="00933E4D">
        <w:rPr>
          <w:rFonts w:ascii="Times New Roman" w:eastAsia="Calibri" w:hAnsi="Times New Roman" w:cs="Times New Roman"/>
          <w:sz w:val="28"/>
          <w:szCs w:val="28"/>
          <w:u w:val="single"/>
        </w:rPr>
        <w:t xml:space="preserve"> </w:t>
      </w:r>
      <w:r w:rsidRPr="00933E4D">
        <w:rPr>
          <w:rFonts w:ascii="Times New Roman" w:eastAsia="Calibri" w:hAnsi="Times New Roman" w:cs="Times New Roman"/>
          <w:sz w:val="28"/>
          <w:szCs w:val="28"/>
        </w:rPr>
        <w:t xml:space="preserve">-  используют более новый электрохимический метод, основан на измерении тока, появляющегося при той же реакции глюкозы крови с </w:t>
      </w:r>
      <w:proofErr w:type="spellStart"/>
      <w:r w:rsidRPr="00933E4D">
        <w:rPr>
          <w:rFonts w:ascii="Times New Roman" w:eastAsia="Calibri" w:hAnsi="Times New Roman" w:cs="Times New Roman"/>
          <w:sz w:val="28"/>
          <w:szCs w:val="28"/>
        </w:rPr>
        <w:t>глюкозооксидазой</w:t>
      </w:r>
      <w:proofErr w:type="spellEnd"/>
      <w:r w:rsidRPr="00933E4D">
        <w:rPr>
          <w:rFonts w:ascii="Times New Roman" w:eastAsia="Calibri" w:hAnsi="Times New Roman" w:cs="Times New Roman"/>
          <w:sz w:val="28"/>
          <w:szCs w:val="28"/>
        </w:rPr>
        <w:t xml:space="preserve">.  После нанесения капли капиллярной крови на специальное место в тест полоске, показания </w:t>
      </w:r>
      <w:proofErr w:type="spellStart"/>
      <w:r w:rsidRPr="00933E4D">
        <w:rPr>
          <w:rFonts w:ascii="Times New Roman" w:eastAsia="Calibri" w:hAnsi="Times New Roman" w:cs="Times New Roman"/>
          <w:sz w:val="28"/>
          <w:szCs w:val="28"/>
        </w:rPr>
        <w:t>глюкометра</w:t>
      </w:r>
      <w:proofErr w:type="spellEnd"/>
      <w:r w:rsidRPr="00933E4D">
        <w:rPr>
          <w:rFonts w:ascii="Times New Roman" w:eastAsia="Calibri" w:hAnsi="Times New Roman" w:cs="Times New Roman"/>
          <w:sz w:val="28"/>
          <w:szCs w:val="28"/>
        </w:rPr>
        <w:t xml:space="preserve"> отображаются на дисплее через несколько секунд (5-60).</w:t>
      </w:r>
    </w:p>
    <w:p w:rsidR="00933E4D" w:rsidRPr="00933E4D" w:rsidRDefault="00933E4D" w:rsidP="005E5E4F">
      <w:pPr>
        <w:numPr>
          <w:ilvl w:val="0"/>
          <w:numId w:val="19"/>
        </w:numPr>
        <w:spacing w:after="160" w:line="360" w:lineRule="auto"/>
        <w:ind w:left="0" w:firstLine="709"/>
        <w:contextualSpacing/>
        <w:jc w:val="both"/>
        <w:rPr>
          <w:rFonts w:ascii="Times New Roman" w:eastAsia="Calibri" w:hAnsi="Times New Roman" w:cs="Times New Roman"/>
          <w:sz w:val="28"/>
          <w:szCs w:val="28"/>
        </w:rPr>
      </w:pPr>
      <w:proofErr w:type="spellStart"/>
      <w:r w:rsidRPr="00933E4D">
        <w:rPr>
          <w:rFonts w:ascii="Times New Roman" w:eastAsia="Calibri" w:hAnsi="Times New Roman" w:cs="Times New Roman"/>
          <w:sz w:val="28"/>
          <w:szCs w:val="28"/>
          <w:u w:val="single"/>
        </w:rPr>
        <w:t>Биосенсорный</w:t>
      </w:r>
      <w:proofErr w:type="spellEnd"/>
      <w:r w:rsidRPr="00933E4D">
        <w:rPr>
          <w:rFonts w:ascii="Times New Roman" w:eastAsia="Calibri" w:hAnsi="Times New Roman" w:cs="Times New Roman"/>
          <w:sz w:val="28"/>
          <w:szCs w:val="28"/>
          <w:u w:val="single"/>
        </w:rPr>
        <w:t xml:space="preserve"> </w:t>
      </w:r>
      <w:r w:rsidRPr="00933E4D">
        <w:rPr>
          <w:rFonts w:ascii="Times New Roman" w:eastAsia="Calibri" w:hAnsi="Times New Roman" w:cs="Times New Roman"/>
          <w:sz w:val="28"/>
          <w:szCs w:val="28"/>
        </w:rPr>
        <w:t xml:space="preserve">- работает на основе поверхностного плазменного резонанса.  Первый является очень дорогостоящим и по этой причине не получил широкого применения. Причина в том, что на сенсор наносят </w:t>
      </w:r>
      <w:r w:rsidRPr="00933E4D">
        <w:rPr>
          <w:rFonts w:ascii="Times New Roman" w:eastAsia="Calibri" w:hAnsi="Times New Roman" w:cs="Times New Roman"/>
          <w:sz w:val="28"/>
          <w:szCs w:val="28"/>
        </w:rPr>
        <w:lastRenderedPageBreak/>
        <w:t xml:space="preserve">небольшой слой чистого золота, при попадании на него капли крови происходит явление оптического </w:t>
      </w:r>
      <w:proofErr w:type="spellStart"/>
      <w:r w:rsidRPr="00933E4D">
        <w:rPr>
          <w:rFonts w:ascii="Times New Roman" w:eastAsia="Calibri" w:hAnsi="Times New Roman" w:cs="Times New Roman"/>
          <w:sz w:val="28"/>
          <w:szCs w:val="28"/>
        </w:rPr>
        <w:t>плазмонного</w:t>
      </w:r>
      <w:proofErr w:type="spellEnd"/>
      <w:r w:rsidRPr="00933E4D">
        <w:rPr>
          <w:rFonts w:ascii="Times New Roman" w:eastAsia="Calibri" w:hAnsi="Times New Roman" w:cs="Times New Roman"/>
          <w:sz w:val="28"/>
          <w:szCs w:val="28"/>
        </w:rPr>
        <w:t xml:space="preserve"> резонанса. Второй же – более приемлемый вариант, ведь на сенсор наносят не золото, а определенные сферические частицы. К тому же он не требует прокола кожи, ведь для измерения сахара таким </w:t>
      </w:r>
      <w:proofErr w:type="spellStart"/>
      <w:r w:rsidRPr="00933E4D">
        <w:rPr>
          <w:rFonts w:ascii="Times New Roman" w:eastAsia="Calibri" w:hAnsi="Times New Roman" w:cs="Times New Roman"/>
          <w:sz w:val="28"/>
          <w:szCs w:val="28"/>
        </w:rPr>
        <w:t>глюкометром</w:t>
      </w:r>
      <w:proofErr w:type="spellEnd"/>
      <w:r w:rsidRPr="00933E4D">
        <w:rPr>
          <w:rFonts w:ascii="Times New Roman" w:eastAsia="Calibri" w:hAnsi="Times New Roman" w:cs="Times New Roman"/>
          <w:sz w:val="28"/>
          <w:szCs w:val="28"/>
        </w:rPr>
        <w:t xml:space="preserve"> можно использовать слюну, мочу или пот. Однако он находится в стадии разработки и пока отсутствует в продаже.</w:t>
      </w:r>
    </w:p>
    <w:p w:rsidR="00933E4D" w:rsidRPr="00933E4D" w:rsidRDefault="00933E4D" w:rsidP="005E5E4F">
      <w:pPr>
        <w:numPr>
          <w:ilvl w:val="0"/>
          <w:numId w:val="19"/>
        </w:numPr>
        <w:spacing w:after="160" w:line="360" w:lineRule="auto"/>
        <w:ind w:left="0" w:firstLine="709"/>
        <w:contextualSpacing/>
        <w:jc w:val="both"/>
        <w:rPr>
          <w:rFonts w:ascii="Times New Roman" w:eastAsia="Calibri" w:hAnsi="Times New Roman" w:cs="Times New Roman"/>
          <w:sz w:val="28"/>
          <w:szCs w:val="28"/>
        </w:rPr>
      </w:pPr>
      <w:proofErr w:type="spellStart"/>
      <w:r w:rsidRPr="00933E4D">
        <w:rPr>
          <w:rFonts w:ascii="Times New Roman" w:eastAsia="Calibri" w:hAnsi="Times New Roman" w:cs="Times New Roman"/>
          <w:sz w:val="28"/>
          <w:szCs w:val="28"/>
          <w:u w:val="single"/>
        </w:rPr>
        <w:t>Рамановские</w:t>
      </w:r>
      <w:proofErr w:type="spellEnd"/>
      <w:r w:rsidRPr="00933E4D">
        <w:rPr>
          <w:rFonts w:ascii="Times New Roman" w:eastAsia="Calibri" w:hAnsi="Times New Roman" w:cs="Times New Roman"/>
          <w:sz w:val="28"/>
          <w:szCs w:val="28"/>
          <w:u w:val="single"/>
        </w:rPr>
        <w:t xml:space="preserve"> (</w:t>
      </w:r>
      <w:proofErr w:type="spellStart"/>
      <w:r w:rsidRPr="00933E4D">
        <w:rPr>
          <w:rFonts w:ascii="Times New Roman" w:eastAsia="Calibri" w:hAnsi="Times New Roman" w:cs="Times New Roman"/>
          <w:sz w:val="28"/>
          <w:szCs w:val="28"/>
          <w:u w:val="single"/>
        </w:rPr>
        <w:t>спекрометрические</w:t>
      </w:r>
      <w:proofErr w:type="spellEnd"/>
      <w:r w:rsidRPr="00933E4D">
        <w:rPr>
          <w:rFonts w:ascii="Times New Roman" w:eastAsia="Calibri" w:hAnsi="Times New Roman" w:cs="Times New Roman"/>
          <w:sz w:val="28"/>
          <w:szCs w:val="28"/>
          <w:u w:val="single"/>
        </w:rPr>
        <w:t xml:space="preserve">) </w:t>
      </w:r>
      <w:proofErr w:type="spellStart"/>
      <w:r w:rsidRPr="00933E4D">
        <w:rPr>
          <w:rFonts w:ascii="Times New Roman" w:eastAsia="Calibri" w:hAnsi="Times New Roman" w:cs="Times New Roman"/>
          <w:sz w:val="28"/>
          <w:szCs w:val="28"/>
          <w:u w:val="single"/>
        </w:rPr>
        <w:t>глюкометры</w:t>
      </w:r>
      <w:proofErr w:type="spellEnd"/>
      <w:r w:rsidRPr="00933E4D">
        <w:rPr>
          <w:rFonts w:ascii="Times New Roman" w:eastAsia="Calibri" w:hAnsi="Times New Roman" w:cs="Times New Roman"/>
          <w:sz w:val="28"/>
          <w:szCs w:val="28"/>
          <w:u w:val="single"/>
        </w:rPr>
        <w:t xml:space="preserve"> </w:t>
      </w:r>
      <w:r w:rsidRPr="00933E4D">
        <w:rPr>
          <w:rFonts w:ascii="Times New Roman" w:eastAsia="Calibri" w:hAnsi="Times New Roman" w:cs="Times New Roman"/>
          <w:sz w:val="28"/>
          <w:szCs w:val="28"/>
        </w:rPr>
        <w:t xml:space="preserve">- это самый перспективный метод измерения сахара в крови </w:t>
      </w:r>
      <w:proofErr w:type="spellStart"/>
      <w:r w:rsidRPr="00933E4D">
        <w:rPr>
          <w:rFonts w:ascii="Times New Roman" w:eastAsia="Calibri" w:hAnsi="Times New Roman" w:cs="Times New Roman"/>
          <w:sz w:val="28"/>
          <w:szCs w:val="28"/>
        </w:rPr>
        <w:t>глюкометром</w:t>
      </w:r>
      <w:proofErr w:type="spellEnd"/>
      <w:r w:rsidRPr="00933E4D">
        <w:rPr>
          <w:rFonts w:ascii="Times New Roman" w:eastAsia="Calibri" w:hAnsi="Times New Roman" w:cs="Times New Roman"/>
          <w:sz w:val="28"/>
          <w:szCs w:val="28"/>
        </w:rPr>
        <w:t xml:space="preserve">, но пока он еще находится на стадии научных исследований. Идея заключается в том, что специальный лазерный луч будет выделять показания концентрации глюкозы из общего спектра кожи. Огромный плюс этого метода в том, что для него не нужны проколы пальца или другие биологические жидкости. Измерение </w:t>
      </w:r>
      <w:proofErr w:type="spellStart"/>
      <w:r w:rsidRPr="00933E4D">
        <w:rPr>
          <w:rFonts w:ascii="Times New Roman" w:eastAsia="Calibri" w:hAnsi="Times New Roman" w:cs="Times New Roman"/>
          <w:sz w:val="28"/>
          <w:szCs w:val="28"/>
        </w:rPr>
        <w:t>глюкометром</w:t>
      </w:r>
      <w:proofErr w:type="spellEnd"/>
      <w:r w:rsidRPr="00933E4D">
        <w:rPr>
          <w:rFonts w:ascii="Times New Roman" w:eastAsia="Calibri" w:hAnsi="Times New Roman" w:cs="Times New Roman"/>
          <w:sz w:val="28"/>
          <w:szCs w:val="28"/>
        </w:rPr>
        <w:t xml:space="preserve"> сахара будет быстрым и не инвазивным.</w:t>
      </w:r>
    </w:p>
    <w:p w:rsidR="00933E4D" w:rsidRPr="00933E4D" w:rsidRDefault="00933E4D" w:rsidP="005E5E4F">
      <w:pPr>
        <w:spacing w:after="160" w:line="360" w:lineRule="auto"/>
        <w:ind w:left="709" w:firstLine="709"/>
        <w:contextualSpacing/>
        <w:jc w:val="both"/>
        <w:rPr>
          <w:rFonts w:ascii="Times New Roman" w:eastAsia="Calibri" w:hAnsi="Times New Roman" w:cs="Times New Roman"/>
          <w:sz w:val="28"/>
          <w:szCs w:val="28"/>
        </w:rPr>
      </w:pPr>
    </w:p>
    <w:p w:rsidR="00933E4D" w:rsidRPr="00933E4D" w:rsidRDefault="00933E4D" w:rsidP="005E5E4F">
      <w:pPr>
        <w:spacing w:after="160" w:line="360" w:lineRule="auto"/>
        <w:ind w:left="709" w:firstLine="709"/>
        <w:contextualSpacing/>
        <w:jc w:val="both"/>
        <w:rPr>
          <w:rFonts w:ascii="Times New Roman" w:eastAsia="Calibri" w:hAnsi="Times New Roman" w:cs="Times New Roman"/>
          <w:sz w:val="28"/>
          <w:szCs w:val="28"/>
          <w:u w:val="single"/>
        </w:rPr>
      </w:pPr>
      <w:proofErr w:type="spellStart"/>
      <w:r w:rsidRPr="00933E4D">
        <w:rPr>
          <w:rFonts w:ascii="Times New Roman" w:eastAsia="Calibri" w:hAnsi="Times New Roman" w:cs="Times New Roman"/>
          <w:sz w:val="28"/>
          <w:szCs w:val="28"/>
          <w:u w:val="single"/>
        </w:rPr>
        <w:t>Глюкометр</w:t>
      </w:r>
      <w:proofErr w:type="spellEnd"/>
      <w:r w:rsidRPr="00933E4D">
        <w:rPr>
          <w:rFonts w:ascii="Times New Roman" w:eastAsia="Calibri" w:hAnsi="Times New Roman" w:cs="Times New Roman"/>
          <w:sz w:val="28"/>
          <w:szCs w:val="28"/>
          <w:u w:val="single"/>
        </w:rPr>
        <w:t xml:space="preserve"> электрический:</w:t>
      </w:r>
    </w:p>
    <w:p w:rsidR="00933E4D" w:rsidRPr="00933E4D" w:rsidRDefault="00933E4D" w:rsidP="005E5E4F">
      <w:pPr>
        <w:spacing w:after="160" w:line="360" w:lineRule="auto"/>
        <w:ind w:left="709" w:firstLine="709"/>
        <w:contextualSpacing/>
        <w:jc w:val="both"/>
        <w:rPr>
          <w:rFonts w:ascii="Times New Roman" w:eastAsia="Calibri" w:hAnsi="Times New Roman" w:cs="Times New Roman"/>
          <w:sz w:val="28"/>
          <w:szCs w:val="28"/>
          <w:u w:val="single"/>
        </w:rPr>
      </w:pPr>
      <w:r w:rsidRPr="00933E4D">
        <w:rPr>
          <w:rFonts w:ascii="Times New Roman" w:eastAsia="Calibri" w:hAnsi="Times New Roman" w:cs="Times New Roman"/>
          <w:noProof/>
          <w:sz w:val="28"/>
          <w:szCs w:val="28"/>
          <w:u w:val="single"/>
          <w:lang w:eastAsia="ru-RU"/>
        </w:rPr>
        <w:drawing>
          <wp:inline distT="0" distB="0" distL="0" distR="0" wp14:anchorId="1A41C92C" wp14:editId="68CF55DA">
            <wp:extent cx="3474522" cy="43815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мммсс.jpg"/>
                    <pic:cNvPicPr/>
                  </pic:nvPicPr>
                  <pic:blipFill>
                    <a:blip r:embed="rId37">
                      <a:extLst>
                        <a:ext uri="{28A0092B-C50C-407E-A947-70E740481C1C}">
                          <a14:useLocalDpi xmlns:a14="http://schemas.microsoft.com/office/drawing/2010/main" val="0"/>
                        </a:ext>
                      </a:extLst>
                    </a:blip>
                    <a:stretch>
                      <a:fillRect/>
                    </a:stretch>
                  </pic:blipFill>
                  <pic:spPr>
                    <a:xfrm>
                      <a:off x="0" y="0"/>
                      <a:ext cx="3483423" cy="4392725"/>
                    </a:xfrm>
                    <a:prstGeom prst="rect">
                      <a:avLst/>
                    </a:prstGeom>
                  </pic:spPr>
                </pic:pic>
              </a:graphicData>
            </a:graphic>
          </wp:inline>
        </w:drawing>
      </w:r>
    </w:p>
    <w:p w:rsidR="00933E4D" w:rsidRPr="00933E4D" w:rsidRDefault="00933E4D" w:rsidP="005E5E4F">
      <w:pPr>
        <w:numPr>
          <w:ilvl w:val="0"/>
          <w:numId w:val="18"/>
        </w:num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b/>
          <w:sz w:val="28"/>
          <w:szCs w:val="28"/>
        </w:rPr>
        <w:lastRenderedPageBreak/>
        <w:t xml:space="preserve">Ассортимент шприцев: </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b/>
          <w:sz w:val="28"/>
          <w:szCs w:val="28"/>
          <w:u w:val="single"/>
        </w:rPr>
        <w:t>Шприцы</w:t>
      </w:r>
      <w:r w:rsidRPr="00933E4D">
        <w:rPr>
          <w:rFonts w:ascii="Times New Roman" w:eastAsia="Calibri" w:hAnsi="Times New Roman" w:cs="Times New Roman"/>
          <w:sz w:val="28"/>
          <w:szCs w:val="28"/>
        </w:rPr>
        <w:t xml:space="preserve"> - медицинский инструмент, предназначенный для инъекций, диагностических пункций, отсасывания патологического содержимого из полостей.</w:t>
      </w:r>
    </w:p>
    <w:p w:rsidR="00933E4D" w:rsidRPr="00933E4D" w:rsidRDefault="00933E4D" w:rsidP="005E5E4F">
      <w:pPr>
        <w:spacing w:after="160" w:line="360" w:lineRule="auto"/>
        <w:ind w:firstLine="709"/>
        <w:contextualSpacing/>
        <w:jc w:val="both"/>
        <w:rPr>
          <w:rFonts w:ascii="Times New Roman" w:eastAsia="Calibri" w:hAnsi="Times New Roman" w:cs="Times New Roman"/>
          <w:b/>
          <w:sz w:val="28"/>
          <w:szCs w:val="28"/>
        </w:rPr>
      </w:pPr>
      <w:r w:rsidRPr="00933E4D">
        <w:rPr>
          <w:rFonts w:ascii="Times New Roman" w:eastAsia="Calibri" w:hAnsi="Times New Roman" w:cs="Times New Roman"/>
          <w:b/>
          <w:sz w:val="28"/>
          <w:szCs w:val="28"/>
        </w:rPr>
        <w:t>Классификация:</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u w:val="single"/>
        </w:rPr>
      </w:pPr>
      <w:r w:rsidRPr="00933E4D">
        <w:rPr>
          <w:rFonts w:ascii="Times New Roman" w:eastAsia="Calibri" w:hAnsi="Times New Roman" w:cs="Times New Roman"/>
          <w:sz w:val="28"/>
          <w:szCs w:val="28"/>
          <w:u w:val="single"/>
        </w:rPr>
        <w:t>Конструкция:</w:t>
      </w:r>
    </w:p>
    <w:p w:rsidR="00933E4D" w:rsidRPr="00933E4D" w:rsidRDefault="00933E4D" w:rsidP="005E5E4F">
      <w:pPr>
        <w:numPr>
          <w:ilvl w:val="0"/>
          <w:numId w:val="20"/>
        </w:numPr>
        <w:spacing w:after="160" w:line="360" w:lineRule="auto"/>
        <w:ind w:left="0"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Двухкомпонентные. Состав: цилиндр + поршень. Классический объем: 2 и 5 мл, 10 мл или 20 мл.</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noProof/>
          <w:sz w:val="28"/>
          <w:szCs w:val="28"/>
          <w:lang w:eastAsia="ru-RU"/>
        </w:rPr>
        <w:drawing>
          <wp:inline distT="0" distB="0" distL="0" distR="0" wp14:anchorId="751D873A" wp14:editId="08D99FA7">
            <wp:extent cx="4783756" cy="31908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павы.jpg"/>
                    <pic:cNvPicPr/>
                  </pic:nvPicPr>
                  <pic:blipFill>
                    <a:blip r:embed="rId38">
                      <a:extLst>
                        <a:ext uri="{28A0092B-C50C-407E-A947-70E740481C1C}">
                          <a14:useLocalDpi xmlns:a14="http://schemas.microsoft.com/office/drawing/2010/main" val="0"/>
                        </a:ext>
                      </a:extLst>
                    </a:blip>
                    <a:stretch>
                      <a:fillRect/>
                    </a:stretch>
                  </pic:blipFill>
                  <pic:spPr>
                    <a:xfrm>
                      <a:off x="0" y="0"/>
                      <a:ext cx="4787333" cy="3193261"/>
                    </a:xfrm>
                    <a:prstGeom prst="rect">
                      <a:avLst/>
                    </a:prstGeom>
                  </pic:spPr>
                </pic:pic>
              </a:graphicData>
            </a:graphic>
          </wp:inline>
        </w:drawing>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p>
    <w:p w:rsidR="00933E4D" w:rsidRPr="00933E4D" w:rsidRDefault="00933E4D" w:rsidP="005E5E4F">
      <w:pPr>
        <w:numPr>
          <w:ilvl w:val="0"/>
          <w:numId w:val="20"/>
        </w:numPr>
        <w:spacing w:after="160" w:line="360" w:lineRule="auto"/>
        <w:ind w:left="0"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Трехкомпонентные. Состав: цилиндр + поршень + плунжер (прим. — уплотнитель для гладкого движения поршня по цилиндру). Различаются инструменты по типу соединения и размеру.</w:t>
      </w:r>
    </w:p>
    <w:p w:rsidR="00933E4D" w:rsidRPr="00933E4D" w:rsidRDefault="00933E4D" w:rsidP="005E5E4F">
      <w:pPr>
        <w:spacing w:after="160" w:line="360" w:lineRule="auto"/>
        <w:ind w:left="709"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noProof/>
          <w:sz w:val="28"/>
          <w:szCs w:val="28"/>
          <w:lang w:eastAsia="ru-RU"/>
        </w:rPr>
        <w:lastRenderedPageBreak/>
        <w:drawing>
          <wp:inline distT="0" distB="0" distL="0" distR="0" wp14:anchorId="1FCE8C95" wp14:editId="51F3EB79">
            <wp:extent cx="2209800" cy="22098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st_5c135cd7e8ec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09800" cy="2209800"/>
                    </a:xfrm>
                    <a:prstGeom prst="rect">
                      <a:avLst/>
                    </a:prstGeom>
                  </pic:spPr>
                </pic:pic>
              </a:graphicData>
            </a:graphic>
          </wp:inline>
        </w:drawing>
      </w:r>
    </w:p>
    <w:p w:rsidR="00933E4D" w:rsidRPr="00933E4D" w:rsidRDefault="00933E4D" w:rsidP="005E5E4F">
      <w:pPr>
        <w:spacing w:after="160" w:line="360" w:lineRule="auto"/>
        <w:ind w:firstLine="709"/>
        <w:jc w:val="both"/>
        <w:rPr>
          <w:rFonts w:ascii="Times New Roman" w:eastAsia="Calibri" w:hAnsi="Times New Roman" w:cs="Times New Roman"/>
          <w:sz w:val="28"/>
          <w:szCs w:val="28"/>
          <w:u w:val="single"/>
        </w:rPr>
      </w:pPr>
      <w:r w:rsidRPr="00933E4D">
        <w:rPr>
          <w:rFonts w:ascii="Times New Roman" w:eastAsia="Calibri" w:hAnsi="Times New Roman" w:cs="Times New Roman"/>
          <w:sz w:val="28"/>
          <w:szCs w:val="28"/>
          <w:u w:val="single"/>
        </w:rPr>
        <w:t>Объем цилиндра:</w:t>
      </w:r>
    </w:p>
    <w:p w:rsidR="00933E4D" w:rsidRPr="00933E4D" w:rsidRDefault="00933E4D" w:rsidP="005E5E4F">
      <w:pPr>
        <w:numPr>
          <w:ilvl w:val="0"/>
          <w:numId w:val="20"/>
        </w:numPr>
        <w:spacing w:after="160" w:line="360" w:lineRule="auto"/>
        <w:ind w:left="0" w:firstLine="709"/>
        <w:contextualSpacing/>
        <w:rPr>
          <w:rFonts w:ascii="Times New Roman" w:eastAsia="Calibri" w:hAnsi="Times New Roman" w:cs="Times New Roman"/>
          <w:sz w:val="28"/>
          <w:szCs w:val="28"/>
        </w:rPr>
      </w:pPr>
      <w:r w:rsidRPr="00933E4D">
        <w:rPr>
          <w:rFonts w:ascii="Times New Roman" w:eastAsia="Calibri" w:hAnsi="Times New Roman" w:cs="Times New Roman"/>
          <w:sz w:val="28"/>
          <w:szCs w:val="28"/>
        </w:rPr>
        <w:t>До 1 мл: используются для внутрикожных проб, при прививках, для введения препаратов(малообъёмные).</w:t>
      </w:r>
    </w:p>
    <w:p w:rsidR="00933E4D" w:rsidRPr="00933E4D" w:rsidRDefault="00933E4D" w:rsidP="005E5E4F">
      <w:pPr>
        <w:numPr>
          <w:ilvl w:val="0"/>
          <w:numId w:val="20"/>
        </w:numPr>
        <w:spacing w:after="160" w:line="360" w:lineRule="auto"/>
        <w:ind w:left="0"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2-22 мл: обычно применяют для подкожных (до 3 мл), внутримышечных (до 10 мл) и внутривенных (до 22 мл) инъекций (среднеобъёмные).</w:t>
      </w:r>
    </w:p>
    <w:p w:rsidR="00933E4D" w:rsidRPr="00933E4D" w:rsidRDefault="00933E4D" w:rsidP="005E5E4F">
      <w:pPr>
        <w:numPr>
          <w:ilvl w:val="0"/>
          <w:numId w:val="20"/>
        </w:numPr>
        <w:spacing w:after="160" w:line="360" w:lineRule="auto"/>
        <w:ind w:left="0"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 xml:space="preserve">30-100 мл: эти инструменты нужны для санации, для аспирации жидкостей, при промывании полостей и для введения питательных </w:t>
      </w:r>
      <w:proofErr w:type="gramStart"/>
      <w:r w:rsidRPr="00933E4D">
        <w:rPr>
          <w:rFonts w:ascii="Times New Roman" w:eastAsia="Calibri" w:hAnsi="Times New Roman" w:cs="Times New Roman"/>
          <w:sz w:val="28"/>
          <w:szCs w:val="28"/>
        </w:rPr>
        <w:t>растворов.(</w:t>
      </w:r>
      <w:proofErr w:type="gramEnd"/>
      <w:r w:rsidRPr="00933E4D">
        <w:rPr>
          <w:rFonts w:ascii="Times New Roman" w:eastAsia="Calibri" w:hAnsi="Times New Roman" w:cs="Times New Roman"/>
          <w:sz w:val="28"/>
          <w:szCs w:val="28"/>
        </w:rPr>
        <w:t>больших объёмов).</w:t>
      </w:r>
    </w:p>
    <w:p w:rsidR="00933E4D" w:rsidRPr="00933E4D" w:rsidRDefault="00933E4D" w:rsidP="005E5E4F">
      <w:pPr>
        <w:spacing w:after="160" w:line="360" w:lineRule="auto"/>
        <w:ind w:firstLine="709"/>
        <w:jc w:val="both"/>
        <w:rPr>
          <w:rFonts w:ascii="Times New Roman" w:eastAsia="Calibri" w:hAnsi="Times New Roman" w:cs="Times New Roman"/>
          <w:sz w:val="28"/>
          <w:szCs w:val="28"/>
        </w:rPr>
      </w:pPr>
    </w:p>
    <w:p w:rsidR="00933E4D" w:rsidRPr="00933E4D" w:rsidRDefault="00933E4D" w:rsidP="005E5E4F">
      <w:pPr>
        <w:spacing w:after="160" w:line="360" w:lineRule="auto"/>
        <w:ind w:firstLine="709"/>
        <w:jc w:val="both"/>
        <w:rPr>
          <w:rFonts w:ascii="Times New Roman" w:eastAsia="Calibri" w:hAnsi="Times New Roman" w:cs="Times New Roman"/>
          <w:sz w:val="28"/>
          <w:szCs w:val="28"/>
        </w:rPr>
      </w:pPr>
      <w:r w:rsidRPr="00933E4D">
        <w:rPr>
          <w:rFonts w:ascii="Times New Roman" w:eastAsia="Calibri" w:hAnsi="Times New Roman" w:cs="Times New Roman"/>
          <w:b/>
          <w:sz w:val="28"/>
          <w:szCs w:val="28"/>
          <w:u w:val="single"/>
        </w:rPr>
        <w:t>Иглы для инъекций</w:t>
      </w:r>
      <w:r w:rsidRPr="00933E4D">
        <w:rPr>
          <w:rFonts w:ascii="Times New Roman" w:eastAsia="Calibri" w:hAnsi="Times New Roman" w:cs="Times New Roman"/>
          <w:sz w:val="28"/>
          <w:szCs w:val="28"/>
        </w:rPr>
        <w:t xml:space="preserve"> – это колющий хирургический предмет для выполнения лечебных и диагностических </w:t>
      </w:r>
      <w:proofErr w:type="gramStart"/>
      <w:r w:rsidRPr="00933E4D">
        <w:rPr>
          <w:rFonts w:ascii="Times New Roman" w:eastAsia="Calibri" w:hAnsi="Times New Roman" w:cs="Times New Roman"/>
          <w:sz w:val="28"/>
          <w:szCs w:val="28"/>
        </w:rPr>
        <w:t>операций( вливаний</w:t>
      </w:r>
      <w:proofErr w:type="gramEnd"/>
      <w:r w:rsidRPr="00933E4D">
        <w:rPr>
          <w:rFonts w:ascii="Times New Roman" w:eastAsia="Calibri" w:hAnsi="Times New Roman" w:cs="Times New Roman"/>
          <w:sz w:val="28"/>
          <w:szCs w:val="28"/>
        </w:rPr>
        <w:t xml:space="preserve"> и извлечения жидкости).</w:t>
      </w:r>
    </w:p>
    <w:p w:rsidR="00933E4D" w:rsidRPr="00933E4D" w:rsidRDefault="00933E4D" w:rsidP="005E5E4F">
      <w:pPr>
        <w:spacing w:after="160" w:line="360" w:lineRule="auto"/>
        <w:ind w:left="709" w:firstLine="709"/>
        <w:contextualSpacing/>
        <w:jc w:val="both"/>
        <w:rPr>
          <w:rFonts w:ascii="Times New Roman" w:eastAsia="Calibri" w:hAnsi="Times New Roman" w:cs="Times New Roman"/>
          <w:sz w:val="28"/>
          <w:szCs w:val="28"/>
          <w:u w:val="single"/>
        </w:rPr>
      </w:pPr>
      <w:r w:rsidRPr="00933E4D">
        <w:rPr>
          <w:rFonts w:ascii="Times New Roman" w:eastAsia="Calibri" w:hAnsi="Times New Roman" w:cs="Times New Roman"/>
          <w:noProof/>
          <w:sz w:val="28"/>
          <w:szCs w:val="28"/>
          <w:u w:val="single"/>
          <w:lang w:eastAsia="ru-RU"/>
        </w:rPr>
        <w:lastRenderedPageBreak/>
        <w:drawing>
          <wp:inline distT="0" distB="0" distL="0" distR="0" wp14:anchorId="159D5567" wp14:editId="4FE21F18">
            <wp:extent cx="5073458" cy="48196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ZmfxM.jpg"/>
                    <pic:cNvPicPr/>
                  </pic:nvPicPr>
                  <pic:blipFill>
                    <a:blip r:embed="rId40">
                      <a:extLst>
                        <a:ext uri="{28A0092B-C50C-407E-A947-70E740481C1C}">
                          <a14:useLocalDpi xmlns:a14="http://schemas.microsoft.com/office/drawing/2010/main" val="0"/>
                        </a:ext>
                      </a:extLst>
                    </a:blip>
                    <a:stretch>
                      <a:fillRect/>
                    </a:stretch>
                  </pic:blipFill>
                  <pic:spPr>
                    <a:xfrm>
                      <a:off x="0" y="0"/>
                      <a:ext cx="5089462" cy="4834854"/>
                    </a:xfrm>
                    <a:prstGeom prst="rect">
                      <a:avLst/>
                    </a:prstGeom>
                  </pic:spPr>
                </pic:pic>
              </a:graphicData>
            </a:graphic>
          </wp:inline>
        </w:drawing>
      </w:r>
    </w:p>
    <w:p w:rsidR="00933E4D" w:rsidRPr="00933E4D" w:rsidRDefault="00933E4D" w:rsidP="005E5E4F">
      <w:pPr>
        <w:spacing w:after="160" w:line="360" w:lineRule="auto"/>
        <w:ind w:left="709" w:firstLine="709"/>
        <w:contextualSpacing/>
        <w:jc w:val="both"/>
        <w:rPr>
          <w:rFonts w:ascii="Times New Roman" w:eastAsia="Calibri" w:hAnsi="Times New Roman" w:cs="Times New Roman"/>
          <w:sz w:val="28"/>
          <w:szCs w:val="28"/>
          <w:u w:val="single"/>
        </w:rPr>
      </w:pPr>
    </w:p>
    <w:p w:rsidR="00933E4D" w:rsidRPr="00933E4D" w:rsidRDefault="00933E4D" w:rsidP="005E5E4F">
      <w:pPr>
        <w:spacing w:after="160" w:line="360" w:lineRule="auto"/>
        <w:ind w:left="709" w:firstLine="709"/>
        <w:contextualSpacing/>
        <w:jc w:val="both"/>
        <w:rPr>
          <w:rFonts w:ascii="Times New Roman" w:eastAsia="Calibri" w:hAnsi="Times New Roman" w:cs="Times New Roman"/>
          <w:sz w:val="28"/>
          <w:szCs w:val="28"/>
          <w:u w:val="single"/>
        </w:rPr>
      </w:pPr>
      <w:r w:rsidRPr="00933E4D">
        <w:rPr>
          <w:rFonts w:ascii="Times New Roman" w:eastAsia="Calibri" w:hAnsi="Times New Roman" w:cs="Times New Roman"/>
          <w:sz w:val="28"/>
          <w:szCs w:val="28"/>
          <w:u w:val="single"/>
        </w:rPr>
        <w:t>Тип иглы:</w:t>
      </w:r>
    </w:p>
    <w:p w:rsidR="00933E4D" w:rsidRPr="00933E4D" w:rsidRDefault="00933E4D" w:rsidP="005E5E4F">
      <w:pPr>
        <w:numPr>
          <w:ilvl w:val="0"/>
          <w:numId w:val="21"/>
        </w:numPr>
        <w:spacing w:after="160" w:line="360" w:lineRule="auto"/>
        <w:ind w:left="0"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Концентрическое: расположение конуса в центре цилиндра. Обычно такой наконечник имеется у шприцев 1-11 мл.</w:t>
      </w:r>
    </w:p>
    <w:p w:rsidR="00933E4D" w:rsidRPr="00933E4D" w:rsidRDefault="00933E4D" w:rsidP="005E5E4F">
      <w:pPr>
        <w:numPr>
          <w:ilvl w:val="0"/>
          <w:numId w:val="21"/>
        </w:numPr>
        <w:spacing w:after="160" w:line="360" w:lineRule="auto"/>
        <w:ind w:left="0"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Эксцентрическое: для этого положения конуса свойственно боковое расположение конуса (сбоку цилиндра). Таким инструментом (22 мл) обычно берут кровь из вены.</w:t>
      </w:r>
    </w:p>
    <w:p w:rsidR="00933E4D" w:rsidRPr="00933E4D" w:rsidRDefault="00933E4D" w:rsidP="005E5E4F">
      <w:pPr>
        <w:spacing w:after="160" w:line="360" w:lineRule="auto"/>
        <w:ind w:firstLine="709"/>
        <w:jc w:val="both"/>
        <w:rPr>
          <w:rFonts w:ascii="Times New Roman" w:eastAsia="Calibri" w:hAnsi="Times New Roman" w:cs="Times New Roman"/>
          <w:sz w:val="28"/>
          <w:szCs w:val="28"/>
        </w:rPr>
      </w:pPr>
    </w:p>
    <w:p w:rsidR="00933E4D" w:rsidRPr="00933E4D" w:rsidRDefault="00933E4D" w:rsidP="005E5E4F">
      <w:pPr>
        <w:numPr>
          <w:ilvl w:val="0"/>
          <w:numId w:val="18"/>
        </w:numPr>
        <w:spacing w:after="160" w:line="360" w:lineRule="auto"/>
        <w:ind w:left="0" w:firstLine="709"/>
        <w:contextualSpacing/>
        <w:jc w:val="both"/>
        <w:rPr>
          <w:rFonts w:ascii="Times New Roman" w:eastAsia="Calibri" w:hAnsi="Times New Roman" w:cs="Times New Roman"/>
          <w:b/>
          <w:sz w:val="28"/>
          <w:szCs w:val="28"/>
        </w:rPr>
      </w:pPr>
      <w:r w:rsidRPr="00933E4D">
        <w:rPr>
          <w:rFonts w:ascii="Times New Roman" w:eastAsia="Calibri" w:hAnsi="Times New Roman" w:cs="Times New Roman"/>
          <w:b/>
          <w:sz w:val="28"/>
          <w:szCs w:val="28"/>
        </w:rPr>
        <w:t>Маркировки шприца:</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Маркировка потребительской упаковки должна содержать следующую информацию шприца:</w:t>
      </w:r>
    </w:p>
    <w:p w:rsidR="00933E4D" w:rsidRPr="00933E4D" w:rsidRDefault="00933E4D" w:rsidP="005E5E4F">
      <w:pPr>
        <w:numPr>
          <w:ilvl w:val="0"/>
          <w:numId w:val="22"/>
        </w:numPr>
        <w:spacing w:after="160" w:line="360" w:lineRule="auto"/>
        <w:ind w:left="0"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описание содержимого, включая номинальную вместимость шприцев и тип наконечника;</w:t>
      </w:r>
    </w:p>
    <w:p w:rsidR="00933E4D" w:rsidRPr="00933E4D" w:rsidRDefault="00933E4D" w:rsidP="005E5E4F">
      <w:pPr>
        <w:numPr>
          <w:ilvl w:val="0"/>
          <w:numId w:val="22"/>
        </w:numPr>
        <w:spacing w:after="160" w:line="360" w:lineRule="auto"/>
        <w:ind w:left="0"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lastRenderedPageBreak/>
        <w:t>слово "СТЕРИЛЬНО" или соответствующий символ;</w:t>
      </w:r>
    </w:p>
    <w:p w:rsidR="00933E4D" w:rsidRPr="00933E4D" w:rsidRDefault="00933E4D" w:rsidP="005E5E4F">
      <w:pPr>
        <w:numPr>
          <w:ilvl w:val="0"/>
          <w:numId w:val="22"/>
        </w:numPr>
        <w:spacing w:after="160" w:line="360" w:lineRule="auto"/>
        <w:ind w:left="0"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слова "ДЛЯ ОДНОКРАТНОГО ПРИМЕНЕНИЯ" или эквивалентные (кроме надписи "выбрасывать после применения"), или соответствующий символ;</w:t>
      </w:r>
    </w:p>
    <w:p w:rsidR="00933E4D" w:rsidRPr="00933E4D" w:rsidRDefault="00933E4D" w:rsidP="005E5E4F">
      <w:pPr>
        <w:numPr>
          <w:ilvl w:val="0"/>
          <w:numId w:val="22"/>
        </w:numPr>
        <w:spacing w:after="160" w:line="360" w:lineRule="auto"/>
        <w:ind w:left="0"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 xml:space="preserve">если необходимо, предупреждение о несовместимости с растворителем, </w:t>
      </w:r>
      <w:proofErr w:type="gramStart"/>
      <w:r w:rsidRPr="00933E4D">
        <w:rPr>
          <w:rFonts w:ascii="Times New Roman" w:eastAsia="Calibri" w:hAnsi="Times New Roman" w:cs="Times New Roman"/>
          <w:sz w:val="28"/>
          <w:szCs w:val="28"/>
        </w:rPr>
        <w:t>например</w:t>
      </w:r>
      <w:proofErr w:type="gramEnd"/>
      <w:r w:rsidRPr="00933E4D">
        <w:rPr>
          <w:rFonts w:ascii="Times New Roman" w:eastAsia="Calibri" w:hAnsi="Times New Roman" w:cs="Times New Roman"/>
          <w:sz w:val="28"/>
          <w:szCs w:val="28"/>
        </w:rPr>
        <w:t xml:space="preserve"> "Не использовать с </w:t>
      </w:r>
      <w:proofErr w:type="spellStart"/>
      <w:r w:rsidRPr="00933E4D">
        <w:rPr>
          <w:rFonts w:ascii="Times New Roman" w:eastAsia="Calibri" w:hAnsi="Times New Roman" w:cs="Times New Roman"/>
          <w:sz w:val="28"/>
          <w:szCs w:val="28"/>
        </w:rPr>
        <w:t>паральдегидом</w:t>
      </w:r>
      <w:proofErr w:type="spellEnd"/>
      <w:r w:rsidRPr="00933E4D">
        <w:rPr>
          <w:rFonts w:ascii="Times New Roman" w:eastAsia="Calibri" w:hAnsi="Times New Roman" w:cs="Times New Roman"/>
          <w:sz w:val="28"/>
          <w:szCs w:val="28"/>
        </w:rPr>
        <w:t>" (см. замечание о совместимости во введении);</w:t>
      </w:r>
    </w:p>
    <w:p w:rsidR="00933E4D" w:rsidRPr="00933E4D" w:rsidRDefault="00933E4D" w:rsidP="005E5E4F">
      <w:pPr>
        <w:numPr>
          <w:ilvl w:val="0"/>
          <w:numId w:val="22"/>
        </w:numPr>
        <w:spacing w:after="160" w:line="360" w:lineRule="auto"/>
        <w:ind w:left="0"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код партии, с указанием слова "ПАРТИЯ" или соответствующий символ;</w:t>
      </w:r>
    </w:p>
    <w:p w:rsidR="00933E4D" w:rsidRPr="00933E4D" w:rsidRDefault="00933E4D" w:rsidP="005E5E4F">
      <w:pPr>
        <w:numPr>
          <w:ilvl w:val="0"/>
          <w:numId w:val="22"/>
        </w:numPr>
        <w:spacing w:after="160" w:line="360" w:lineRule="auto"/>
        <w:ind w:left="0"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предупреждение о необходимости проверки целостности потребительской упаковки перед употреблением или соответствующий символ;</w:t>
      </w:r>
    </w:p>
    <w:p w:rsidR="00933E4D" w:rsidRPr="00933E4D" w:rsidRDefault="00933E4D" w:rsidP="005E5E4F">
      <w:pPr>
        <w:numPr>
          <w:ilvl w:val="0"/>
          <w:numId w:val="22"/>
        </w:numPr>
        <w:spacing w:after="160" w:line="360" w:lineRule="auto"/>
        <w:ind w:left="0"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 xml:space="preserve">торговую марку, торговое наименование или </w:t>
      </w:r>
      <w:proofErr w:type="gramStart"/>
      <w:r w:rsidRPr="00933E4D">
        <w:rPr>
          <w:rFonts w:ascii="Times New Roman" w:eastAsia="Calibri" w:hAnsi="Times New Roman" w:cs="Times New Roman"/>
          <w:sz w:val="28"/>
          <w:szCs w:val="28"/>
        </w:rPr>
        <w:t>логотип изготовителя</w:t>
      </w:r>
      <w:proofErr w:type="gramEnd"/>
      <w:r w:rsidRPr="00933E4D">
        <w:rPr>
          <w:rFonts w:ascii="Times New Roman" w:eastAsia="Calibri" w:hAnsi="Times New Roman" w:cs="Times New Roman"/>
          <w:sz w:val="28"/>
          <w:szCs w:val="28"/>
        </w:rPr>
        <w:t xml:space="preserve"> или поставщика;</w:t>
      </w:r>
    </w:p>
    <w:p w:rsidR="00933E4D" w:rsidRPr="00933E4D" w:rsidRDefault="00933E4D" w:rsidP="005E5E4F">
      <w:pPr>
        <w:numPr>
          <w:ilvl w:val="0"/>
          <w:numId w:val="22"/>
        </w:numPr>
        <w:spacing w:after="160" w:line="360" w:lineRule="auto"/>
        <w:ind w:left="0"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слова "годен до ..." (месяц и две последние цифры года) или соответствующий символ).</w:t>
      </w:r>
    </w:p>
    <w:p w:rsidR="00933E4D" w:rsidRPr="00933E4D" w:rsidRDefault="00933E4D" w:rsidP="005E5E4F">
      <w:pPr>
        <w:spacing w:after="160" w:line="360" w:lineRule="auto"/>
        <w:ind w:firstLine="709"/>
        <w:jc w:val="both"/>
        <w:rPr>
          <w:rFonts w:ascii="Times New Roman" w:eastAsia="Calibri" w:hAnsi="Times New Roman" w:cs="Times New Roman"/>
          <w:sz w:val="28"/>
          <w:szCs w:val="28"/>
        </w:rPr>
      </w:pPr>
    </w:p>
    <w:p w:rsidR="00933E4D" w:rsidRPr="00933E4D" w:rsidRDefault="00933E4D" w:rsidP="005E5E4F">
      <w:pPr>
        <w:numPr>
          <w:ilvl w:val="0"/>
          <w:numId w:val="18"/>
        </w:numPr>
        <w:spacing w:after="160" w:line="360" w:lineRule="auto"/>
        <w:ind w:firstLine="709"/>
        <w:contextualSpacing/>
        <w:jc w:val="both"/>
        <w:rPr>
          <w:rFonts w:ascii="Times New Roman" w:eastAsia="Calibri" w:hAnsi="Times New Roman" w:cs="Times New Roman"/>
          <w:b/>
          <w:sz w:val="28"/>
          <w:szCs w:val="28"/>
        </w:rPr>
      </w:pPr>
      <w:r w:rsidRPr="00933E4D">
        <w:rPr>
          <w:rFonts w:ascii="Times New Roman" w:eastAsia="Calibri" w:hAnsi="Times New Roman" w:cs="Times New Roman"/>
          <w:b/>
          <w:sz w:val="28"/>
          <w:szCs w:val="28"/>
        </w:rPr>
        <w:t>Правила хранения:</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В аптеке и клинике хранение шприцев происходит в контейнерах из полимерных материалов. Такой контейнер можно мыть и обрабатывать обеззараживающими средствами. Уровень влажности в местах хранения товаров медицинского назначения должен быть умеренным. Это не приведет к образованию плесени или пересыханию материала. Воздействие солнечных лучей или нагревание каким – либо другим способом приводит к деформации изделий, что делает невозможным их дальнейшее использование.</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Дата изготовления продукции всегда указана на ее упаковке. Останется прибавить к ней 3 или 5 лет (указывает производитель). Гарантийный срок хранения шприцев рассчитан на их безопасное применение. В течение этого времени они останутся стерильными и нетоксичными.</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p>
    <w:p w:rsidR="00933E4D" w:rsidRPr="00933E4D" w:rsidRDefault="00933E4D" w:rsidP="005E5E4F">
      <w:pPr>
        <w:numPr>
          <w:ilvl w:val="0"/>
          <w:numId w:val="18"/>
        </w:numPr>
        <w:spacing w:after="160" w:line="360" w:lineRule="auto"/>
        <w:ind w:left="0" w:firstLine="709"/>
        <w:contextualSpacing/>
        <w:jc w:val="both"/>
        <w:rPr>
          <w:rFonts w:ascii="Times New Roman" w:eastAsia="Calibri" w:hAnsi="Times New Roman" w:cs="Times New Roman"/>
          <w:b/>
          <w:sz w:val="28"/>
          <w:szCs w:val="28"/>
        </w:rPr>
      </w:pPr>
      <w:r w:rsidRPr="00933E4D">
        <w:rPr>
          <w:rFonts w:ascii="Times New Roman" w:eastAsia="Calibri" w:hAnsi="Times New Roman" w:cs="Times New Roman"/>
          <w:b/>
          <w:sz w:val="28"/>
          <w:szCs w:val="28"/>
        </w:rPr>
        <w:lastRenderedPageBreak/>
        <w:t>Правила реализации из аптеки:</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Постановление Правительства РФ от 19.01.1998 N 55 (ред. от 05.12.2019) "Об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 реализация осуществляется:</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 xml:space="preserve">При продаже медицинских изделий в аптеках и иных </w:t>
      </w:r>
      <w:proofErr w:type="gramStart"/>
      <w:r w:rsidRPr="00933E4D">
        <w:rPr>
          <w:rFonts w:ascii="Times New Roman" w:eastAsia="Calibri" w:hAnsi="Times New Roman" w:cs="Times New Roman"/>
          <w:sz w:val="28"/>
          <w:szCs w:val="28"/>
        </w:rPr>
        <w:t>магазинах  изделия</w:t>
      </w:r>
      <w:proofErr w:type="gramEnd"/>
      <w:r w:rsidRPr="00933E4D">
        <w:rPr>
          <w:rFonts w:ascii="Times New Roman" w:eastAsia="Calibri" w:hAnsi="Times New Roman" w:cs="Times New Roman"/>
          <w:sz w:val="28"/>
          <w:szCs w:val="28"/>
        </w:rPr>
        <w:t xml:space="preserve"> до подачи в торговый зал должны пройти предпродажную подготовку, которая включает распаковку, рассортировку и осмотр товара, проверку качества ( по внешним признакам) и наличия необходимой информации о товаре и его изготовителе( поставщике).</w:t>
      </w:r>
    </w:p>
    <w:p w:rsidR="00933E4D" w:rsidRPr="00933E4D" w:rsidRDefault="00933E4D" w:rsidP="005E5E4F">
      <w:pPr>
        <w:spacing w:after="160" w:line="360" w:lineRule="auto"/>
        <w:ind w:firstLine="709"/>
        <w:contextualSpacing/>
        <w:jc w:val="both"/>
        <w:rPr>
          <w:rFonts w:ascii="Times New Roman" w:eastAsia="Calibri" w:hAnsi="Times New Roman" w:cs="Times New Roman"/>
          <w:sz w:val="28"/>
          <w:szCs w:val="28"/>
        </w:rPr>
      </w:pPr>
      <w:r w:rsidRPr="00933E4D">
        <w:rPr>
          <w:rFonts w:ascii="Times New Roman" w:eastAsia="Calibri" w:hAnsi="Times New Roman" w:cs="Times New Roman"/>
          <w:sz w:val="28"/>
          <w:szCs w:val="28"/>
        </w:rPr>
        <w:t>При продаже товаров, осуществляемой посредством разносной торговли, представитель продавца обязан иметь прейскурант, заверенный подписью лица, ответственного за его оформление, и печатью продавца, с указанием наименования и цены товаров, а также предоставляемых с согласия покупателя услуг.</w:t>
      </w:r>
    </w:p>
    <w:p w:rsidR="00933E4D" w:rsidRPr="00F550C6" w:rsidRDefault="00933E4D" w:rsidP="005E5E4F">
      <w:pPr>
        <w:suppressAutoHyphens/>
        <w:spacing w:after="0" w:line="360" w:lineRule="auto"/>
        <w:ind w:firstLine="709"/>
        <w:jc w:val="both"/>
        <w:rPr>
          <w:rFonts w:ascii="Times New Roman" w:eastAsia="Times New Roman" w:hAnsi="Times New Roman" w:cs="Times New Roman"/>
          <w:sz w:val="28"/>
          <w:szCs w:val="28"/>
        </w:rPr>
      </w:pPr>
    </w:p>
    <w:p w:rsidR="00F550C6" w:rsidRPr="00F550C6" w:rsidRDefault="00F550C6" w:rsidP="005E5E4F">
      <w:pPr>
        <w:suppressAutoHyphens/>
        <w:spacing w:after="0" w:line="360" w:lineRule="auto"/>
        <w:ind w:firstLine="709"/>
        <w:jc w:val="both"/>
        <w:rPr>
          <w:rFonts w:ascii="Times New Roman" w:eastAsia="Times New Roman" w:hAnsi="Times New Roman" w:cs="Times New Roman"/>
          <w:bCs/>
          <w:sz w:val="28"/>
          <w:szCs w:val="28"/>
        </w:rPr>
      </w:pPr>
    </w:p>
    <w:p w:rsidR="007B53F3" w:rsidRDefault="007B53F3" w:rsidP="005E5E4F">
      <w:pPr>
        <w:spacing w:after="160" w:line="360" w:lineRule="auto"/>
        <w:ind w:firstLine="709"/>
        <w:jc w:val="center"/>
        <w:rPr>
          <w:rFonts w:ascii="Times New Roman" w:eastAsia="Times New Roman" w:hAnsi="Times New Roman" w:cs="Times New Roman"/>
          <w:bCs/>
          <w:sz w:val="28"/>
          <w:szCs w:val="28"/>
        </w:rPr>
      </w:pPr>
    </w:p>
    <w:p w:rsidR="005E5E4F" w:rsidRDefault="005E5E4F" w:rsidP="005E5E4F">
      <w:pPr>
        <w:spacing w:after="160" w:line="360" w:lineRule="auto"/>
        <w:ind w:firstLine="709"/>
        <w:jc w:val="center"/>
        <w:rPr>
          <w:rFonts w:ascii="Times New Roman" w:eastAsia="Times New Roman" w:hAnsi="Times New Roman" w:cs="Times New Roman"/>
          <w:bCs/>
          <w:sz w:val="28"/>
          <w:szCs w:val="28"/>
        </w:rPr>
      </w:pPr>
    </w:p>
    <w:p w:rsidR="009F5B86" w:rsidRDefault="009F5B86" w:rsidP="005E5E4F">
      <w:pPr>
        <w:spacing w:after="160" w:line="360" w:lineRule="auto"/>
        <w:ind w:firstLine="709"/>
        <w:jc w:val="center"/>
        <w:rPr>
          <w:rFonts w:ascii="Times New Roman" w:eastAsia="Times New Roman" w:hAnsi="Times New Roman" w:cs="Times New Roman"/>
          <w:bCs/>
          <w:sz w:val="28"/>
          <w:szCs w:val="28"/>
        </w:rPr>
      </w:pPr>
    </w:p>
    <w:p w:rsidR="005E5E4F" w:rsidRDefault="005E5E4F" w:rsidP="005E5E4F">
      <w:pPr>
        <w:spacing w:after="160" w:line="360" w:lineRule="auto"/>
        <w:ind w:firstLine="709"/>
        <w:jc w:val="center"/>
        <w:rPr>
          <w:rFonts w:ascii="Times New Roman" w:eastAsia="Times New Roman" w:hAnsi="Times New Roman" w:cs="Times New Roman"/>
          <w:bCs/>
          <w:sz w:val="28"/>
          <w:szCs w:val="28"/>
        </w:rPr>
      </w:pPr>
    </w:p>
    <w:p w:rsidR="007B53F3" w:rsidRDefault="007B53F3" w:rsidP="005E5E4F">
      <w:pPr>
        <w:spacing w:after="160" w:line="360" w:lineRule="auto"/>
        <w:ind w:firstLine="709"/>
        <w:jc w:val="center"/>
        <w:rPr>
          <w:rFonts w:ascii="Times New Roman" w:eastAsia="Times New Roman" w:hAnsi="Times New Roman" w:cs="Times New Roman"/>
          <w:bCs/>
          <w:sz w:val="28"/>
          <w:szCs w:val="28"/>
        </w:rPr>
      </w:pPr>
    </w:p>
    <w:p w:rsidR="007B53F3" w:rsidRPr="007B53F3" w:rsidRDefault="007B53F3" w:rsidP="005E5E4F">
      <w:pPr>
        <w:spacing w:after="160" w:line="360" w:lineRule="auto"/>
        <w:ind w:firstLine="709"/>
        <w:jc w:val="center"/>
        <w:rPr>
          <w:rFonts w:ascii="Times New Roman" w:eastAsia="Calibri" w:hAnsi="Times New Roman" w:cs="Times New Roman"/>
          <w:b/>
          <w:sz w:val="28"/>
          <w:szCs w:val="28"/>
        </w:rPr>
      </w:pPr>
      <w:r w:rsidRPr="007B53F3">
        <w:rPr>
          <w:rFonts w:ascii="Times New Roman" w:eastAsia="Calibri" w:hAnsi="Times New Roman" w:cs="Times New Roman"/>
          <w:b/>
          <w:sz w:val="28"/>
          <w:szCs w:val="28"/>
        </w:rPr>
        <w:lastRenderedPageBreak/>
        <w:t>Тема № 6 (12 часов</w:t>
      </w:r>
      <w:proofErr w:type="gramStart"/>
      <w:r w:rsidRPr="007B53F3">
        <w:rPr>
          <w:rFonts w:ascii="Times New Roman" w:eastAsia="Calibri" w:hAnsi="Times New Roman" w:cs="Times New Roman"/>
          <w:b/>
          <w:sz w:val="28"/>
          <w:szCs w:val="28"/>
        </w:rPr>
        <w:t>).Биологически</w:t>
      </w:r>
      <w:proofErr w:type="gramEnd"/>
      <w:r w:rsidRPr="007B53F3">
        <w:rPr>
          <w:rFonts w:ascii="Times New Roman" w:eastAsia="Calibri" w:hAnsi="Times New Roman" w:cs="Times New Roman"/>
          <w:b/>
          <w:sz w:val="28"/>
          <w:szCs w:val="28"/>
        </w:rPr>
        <w:t>-активные добавки. Анализ ассортимента. Хранение. Реализация. Документы, подтверждающие качество.</w:t>
      </w:r>
    </w:p>
    <w:p w:rsidR="007B53F3" w:rsidRPr="007B53F3" w:rsidRDefault="007B53F3" w:rsidP="005E5E4F">
      <w:pPr>
        <w:spacing w:after="160" w:line="360" w:lineRule="auto"/>
        <w:ind w:firstLine="709"/>
        <w:jc w:val="both"/>
        <w:rPr>
          <w:rFonts w:ascii="Times New Roman" w:eastAsia="Calibri" w:hAnsi="Times New Roman" w:cs="Times New Roman"/>
          <w:sz w:val="28"/>
          <w:szCs w:val="28"/>
        </w:rPr>
      </w:pPr>
      <w:r w:rsidRPr="007B53F3">
        <w:rPr>
          <w:rFonts w:ascii="Times New Roman" w:eastAsia="Calibri" w:hAnsi="Times New Roman" w:cs="Times New Roman"/>
          <w:b/>
          <w:sz w:val="28"/>
          <w:szCs w:val="28"/>
        </w:rPr>
        <w:t>Биологически активные добавки (БАД)</w:t>
      </w:r>
      <w:r w:rsidRPr="007B53F3">
        <w:rPr>
          <w:rFonts w:ascii="Times New Roman" w:eastAsia="Calibri" w:hAnsi="Times New Roman" w:cs="Times New Roman"/>
          <w:sz w:val="28"/>
          <w:szCs w:val="28"/>
        </w:rPr>
        <w:t xml:space="preserve"> к пище — биологически активные вещества и их композиции, предназначенные для непосредственного приёма с пищей или введения в состав пищевых продуктов.</w:t>
      </w:r>
    </w:p>
    <w:p w:rsidR="007B53F3" w:rsidRPr="007B53F3" w:rsidRDefault="007B53F3" w:rsidP="005E5E4F">
      <w:pPr>
        <w:numPr>
          <w:ilvl w:val="0"/>
          <w:numId w:val="23"/>
        </w:numPr>
        <w:spacing w:after="160" w:line="360" w:lineRule="auto"/>
        <w:ind w:left="0" w:firstLine="709"/>
        <w:contextualSpacing/>
        <w:jc w:val="both"/>
        <w:rPr>
          <w:rFonts w:ascii="Times New Roman" w:eastAsia="Calibri" w:hAnsi="Times New Roman" w:cs="Times New Roman"/>
          <w:sz w:val="28"/>
          <w:szCs w:val="28"/>
        </w:rPr>
      </w:pPr>
      <w:proofErr w:type="spellStart"/>
      <w:r w:rsidRPr="007B53F3">
        <w:rPr>
          <w:rFonts w:ascii="Times New Roman" w:eastAsia="Calibri" w:hAnsi="Times New Roman" w:cs="Times New Roman"/>
          <w:b/>
          <w:sz w:val="28"/>
          <w:szCs w:val="28"/>
        </w:rPr>
        <w:t>Нутрицевтики</w:t>
      </w:r>
      <w:proofErr w:type="spellEnd"/>
      <w:r w:rsidRPr="007B53F3">
        <w:rPr>
          <w:rFonts w:ascii="Times New Roman" w:eastAsia="Calibri" w:hAnsi="Times New Roman" w:cs="Times New Roman"/>
          <w:b/>
          <w:sz w:val="28"/>
          <w:szCs w:val="28"/>
        </w:rPr>
        <w:t xml:space="preserve"> - </w:t>
      </w:r>
      <w:r w:rsidRPr="007B53F3">
        <w:rPr>
          <w:rFonts w:ascii="Times New Roman" w:eastAsia="Calibri" w:hAnsi="Times New Roman" w:cs="Times New Roman"/>
          <w:sz w:val="28"/>
          <w:szCs w:val="28"/>
        </w:rPr>
        <w:t xml:space="preserve">биологически активные добавки к пище, применяемые для коррекции химического состава пищи человека. Незаменимые пищевые вещества или их близкие предшественники. Эту группу БАД можно со всеми основаниями причислить к пище, поскольку она в большинстве случаев представлена хорошо изученными естественными ее компонентами, физиологическая потребность и биологическая роль которых установлены. К </w:t>
      </w:r>
      <w:proofErr w:type="spellStart"/>
      <w:r w:rsidRPr="007B53F3">
        <w:rPr>
          <w:rFonts w:ascii="Times New Roman" w:eastAsia="Calibri" w:hAnsi="Times New Roman" w:cs="Times New Roman"/>
          <w:sz w:val="28"/>
          <w:szCs w:val="28"/>
        </w:rPr>
        <w:t>нутрицевтическим</w:t>
      </w:r>
      <w:proofErr w:type="spellEnd"/>
      <w:r w:rsidRPr="007B53F3">
        <w:rPr>
          <w:rFonts w:ascii="Times New Roman" w:eastAsia="Calibri" w:hAnsi="Times New Roman" w:cs="Times New Roman"/>
          <w:sz w:val="28"/>
          <w:szCs w:val="28"/>
        </w:rPr>
        <w:t xml:space="preserve"> средствам относятся: витамины, провитамины, макро- микроэлементы, полиненасыщенные жирные кислоты, аминокислоты, углеводы, пищевые волокна.</w:t>
      </w:r>
    </w:p>
    <w:p w:rsidR="007B53F3" w:rsidRPr="007B53F3" w:rsidRDefault="007B53F3" w:rsidP="005E5E4F">
      <w:pPr>
        <w:numPr>
          <w:ilvl w:val="0"/>
          <w:numId w:val="23"/>
        </w:numPr>
        <w:spacing w:after="160" w:line="360" w:lineRule="auto"/>
        <w:ind w:left="0" w:firstLine="709"/>
        <w:contextualSpacing/>
        <w:jc w:val="both"/>
        <w:rPr>
          <w:rFonts w:ascii="Times New Roman" w:eastAsia="Calibri" w:hAnsi="Times New Roman" w:cs="Times New Roman"/>
          <w:sz w:val="28"/>
          <w:szCs w:val="28"/>
        </w:rPr>
      </w:pPr>
      <w:proofErr w:type="spellStart"/>
      <w:r w:rsidRPr="007B53F3">
        <w:rPr>
          <w:rFonts w:ascii="Times New Roman" w:eastAsia="Calibri" w:hAnsi="Times New Roman" w:cs="Times New Roman"/>
          <w:b/>
          <w:sz w:val="28"/>
          <w:szCs w:val="28"/>
        </w:rPr>
        <w:t>Парафармацевтики</w:t>
      </w:r>
      <w:proofErr w:type="spellEnd"/>
      <w:r w:rsidRPr="007B53F3">
        <w:rPr>
          <w:rFonts w:ascii="Times New Roman" w:eastAsia="Calibri" w:hAnsi="Times New Roman" w:cs="Times New Roman"/>
          <w:sz w:val="28"/>
          <w:szCs w:val="28"/>
        </w:rPr>
        <w:t xml:space="preserve"> - биологически активные добавки к пище, применяемые для профилактики, вспомогательной терапии и поддержки в физиологических границах функциональной активности органов и систем. Это, как правило, продукты, содержащие минорные компоненты пищи - биофлавоноиды, органические кислоты, гликозиды, биогенные амины, регуляторные </w:t>
      </w:r>
      <w:proofErr w:type="spellStart"/>
      <w:r w:rsidRPr="007B53F3">
        <w:rPr>
          <w:rFonts w:ascii="Times New Roman" w:eastAsia="Calibri" w:hAnsi="Times New Roman" w:cs="Times New Roman"/>
          <w:sz w:val="28"/>
          <w:szCs w:val="28"/>
        </w:rPr>
        <w:t>олигопептиды</w:t>
      </w:r>
      <w:proofErr w:type="spellEnd"/>
      <w:r w:rsidRPr="007B53F3">
        <w:rPr>
          <w:rFonts w:ascii="Times New Roman" w:eastAsia="Calibri" w:hAnsi="Times New Roman" w:cs="Times New Roman"/>
          <w:sz w:val="28"/>
          <w:szCs w:val="28"/>
        </w:rPr>
        <w:t xml:space="preserve">, полисахариды, </w:t>
      </w:r>
      <w:proofErr w:type="spellStart"/>
      <w:r w:rsidRPr="007B53F3">
        <w:rPr>
          <w:rFonts w:ascii="Times New Roman" w:eastAsia="Calibri" w:hAnsi="Times New Roman" w:cs="Times New Roman"/>
          <w:sz w:val="28"/>
          <w:szCs w:val="28"/>
        </w:rPr>
        <w:t>олигосахара</w:t>
      </w:r>
      <w:proofErr w:type="spellEnd"/>
      <w:r w:rsidRPr="007B53F3">
        <w:rPr>
          <w:rFonts w:ascii="Times New Roman" w:eastAsia="Calibri" w:hAnsi="Times New Roman" w:cs="Times New Roman"/>
          <w:sz w:val="28"/>
          <w:szCs w:val="28"/>
        </w:rPr>
        <w:t xml:space="preserve"> и т.д.</w:t>
      </w:r>
    </w:p>
    <w:p w:rsidR="007B53F3" w:rsidRPr="007B53F3" w:rsidRDefault="007B53F3" w:rsidP="005E5E4F">
      <w:pPr>
        <w:numPr>
          <w:ilvl w:val="0"/>
          <w:numId w:val="23"/>
        </w:numPr>
        <w:spacing w:after="160" w:line="360" w:lineRule="auto"/>
        <w:ind w:left="0" w:firstLine="709"/>
        <w:contextualSpacing/>
        <w:jc w:val="both"/>
        <w:rPr>
          <w:rFonts w:ascii="Times New Roman" w:eastAsia="Calibri" w:hAnsi="Times New Roman" w:cs="Times New Roman"/>
          <w:sz w:val="28"/>
          <w:szCs w:val="28"/>
        </w:rPr>
      </w:pPr>
      <w:proofErr w:type="spellStart"/>
      <w:r w:rsidRPr="007B53F3">
        <w:rPr>
          <w:rFonts w:ascii="Times New Roman" w:eastAsia="Calibri" w:hAnsi="Times New Roman" w:cs="Times New Roman"/>
          <w:b/>
          <w:sz w:val="28"/>
          <w:szCs w:val="28"/>
        </w:rPr>
        <w:t>Эубиотики</w:t>
      </w:r>
      <w:proofErr w:type="spellEnd"/>
      <w:r w:rsidRPr="007B53F3">
        <w:rPr>
          <w:rFonts w:ascii="Times New Roman" w:eastAsia="Calibri" w:hAnsi="Times New Roman" w:cs="Times New Roman"/>
          <w:b/>
          <w:sz w:val="28"/>
          <w:szCs w:val="28"/>
        </w:rPr>
        <w:t xml:space="preserve"> (</w:t>
      </w:r>
      <w:proofErr w:type="spellStart"/>
      <w:r w:rsidRPr="007B53F3">
        <w:rPr>
          <w:rFonts w:ascii="Times New Roman" w:eastAsia="Calibri" w:hAnsi="Times New Roman" w:cs="Times New Roman"/>
          <w:b/>
          <w:sz w:val="28"/>
          <w:szCs w:val="28"/>
        </w:rPr>
        <w:t>пробиотики</w:t>
      </w:r>
      <w:proofErr w:type="spellEnd"/>
      <w:r w:rsidRPr="007B53F3">
        <w:rPr>
          <w:rFonts w:ascii="Times New Roman" w:eastAsia="Calibri" w:hAnsi="Times New Roman" w:cs="Times New Roman"/>
          <w:b/>
          <w:sz w:val="28"/>
          <w:szCs w:val="28"/>
        </w:rPr>
        <w:t>)</w:t>
      </w:r>
      <w:r w:rsidRPr="007B53F3">
        <w:rPr>
          <w:rFonts w:ascii="Times New Roman" w:eastAsia="Calibri" w:hAnsi="Times New Roman" w:cs="Times New Roman"/>
          <w:sz w:val="28"/>
          <w:szCs w:val="28"/>
        </w:rPr>
        <w:t xml:space="preserve"> - биологически активные добавки к пище, в состав которых входят живые микроорганизмы и (или) их метаболиты, оказывающее нормализующее воздействие на состав и биологическую активность микрофлоры пищеварительного тракта.</w:t>
      </w:r>
    </w:p>
    <w:p w:rsidR="007B53F3" w:rsidRPr="007B53F3" w:rsidRDefault="007B53F3" w:rsidP="005E5E4F">
      <w:pPr>
        <w:numPr>
          <w:ilvl w:val="0"/>
          <w:numId w:val="24"/>
        </w:numPr>
        <w:spacing w:after="160" w:line="360" w:lineRule="auto"/>
        <w:ind w:left="0" w:firstLine="709"/>
        <w:contextualSpacing/>
        <w:jc w:val="both"/>
        <w:rPr>
          <w:rFonts w:ascii="Times New Roman" w:eastAsia="Calibri" w:hAnsi="Times New Roman" w:cs="Times New Roman"/>
          <w:sz w:val="28"/>
          <w:szCs w:val="28"/>
        </w:rPr>
      </w:pPr>
      <w:proofErr w:type="spellStart"/>
      <w:r w:rsidRPr="007B53F3">
        <w:rPr>
          <w:rFonts w:ascii="Times New Roman" w:eastAsia="Calibri" w:hAnsi="Times New Roman" w:cs="Times New Roman"/>
          <w:sz w:val="28"/>
          <w:szCs w:val="28"/>
        </w:rPr>
        <w:t>Пробиотики</w:t>
      </w:r>
      <w:proofErr w:type="spellEnd"/>
      <w:r w:rsidRPr="007B53F3">
        <w:rPr>
          <w:rFonts w:ascii="Times New Roman" w:eastAsia="Calibri" w:hAnsi="Times New Roman" w:cs="Times New Roman"/>
          <w:sz w:val="28"/>
          <w:szCs w:val="28"/>
        </w:rPr>
        <w:t xml:space="preserve"> — живые бактерии — микроорганизмы, которые обитают в организме человека и положительно влияют на его жизнедеятельность. </w:t>
      </w:r>
      <w:proofErr w:type="spellStart"/>
      <w:r w:rsidRPr="007B53F3">
        <w:rPr>
          <w:rFonts w:ascii="Times New Roman" w:eastAsia="Calibri" w:hAnsi="Times New Roman" w:cs="Times New Roman"/>
          <w:sz w:val="28"/>
          <w:szCs w:val="28"/>
        </w:rPr>
        <w:t>Пробиотиковые</w:t>
      </w:r>
      <w:proofErr w:type="spellEnd"/>
      <w:r w:rsidRPr="007B53F3">
        <w:rPr>
          <w:rFonts w:ascii="Times New Roman" w:eastAsia="Calibri" w:hAnsi="Times New Roman" w:cs="Times New Roman"/>
          <w:sz w:val="28"/>
          <w:szCs w:val="28"/>
        </w:rPr>
        <w:t xml:space="preserve"> препараты содержат различные штаммы бактерий.</w:t>
      </w:r>
    </w:p>
    <w:p w:rsidR="007B53F3" w:rsidRPr="007B53F3" w:rsidRDefault="007B53F3" w:rsidP="005E5E4F">
      <w:pPr>
        <w:numPr>
          <w:ilvl w:val="0"/>
          <w:numId w:val="24"/>
        </w:numPr>
        <w:spacing w:after="160" w:line="360" w:lineRule="auto"/>
        <w:ind w:left="0" w:firstLine="709"/>
        <w:contextualSpacing/>
        <w:jc w:val="both"/>
        <w:rPr>
          <w:rFonts w:ascii="Times New Roman" w:eastAsia="Calibri" w:hAnsi="Times New Roman" w:cs="Times New Roman"/>
          <w:sz w:val="28"/>
          <w:szCs w:val="28"/>
        </w:rPr>
      </w:pPr>
      <w:proofErr w:type="spellStart"/>
      <w:r w:rsidRPr="007B53F3">
        <w:rPr>
          <w:rFonts w:ascii="Times New Roman" w:eastAsia="Calibri" w:hAnsi="Times New Roman" w:cs="Times New Roman"/>
          <w:sz w:val="28"/>
          <w:szCs w:val="28"/>
        </w:rPr>
        <w:lastRenderedPageBreak/>
        <w:t>Пробиотики</w:t>
      </w:r>
      <w:proofErr w:type="spellEnd"/>
      <w:r w:rsidRPr="007B53F3">
        <w:rPr>
          <w:rFonts w:ascii="Times New Roman" w:eastAsia="Calibri" w:hAnsi="Times New Roman" w:cs="Times New Roman"/>
          <w:sz w:val="28"/>
          <w:szCs w:val="28"/>
        </w:rPr>
        <w:t xml:space="preserve"> – вещества немикробного происхождения, способствующее жизнедеятельности и лучшему размножению микроорганизмов ЖКТ.</w:t>
      </w:r>
    </w:p>
    <w:p w:rsidR="007B53F3" w:rsidRPr="007B53F3" w:rsidRDefault="007B53F3" w:rsidP="005E5E4F">
      <w:pPr>
        <w:numPr>
          <w:ilvl w:val="0"/>
          <w:numId w:val="24"/>
        </w:numPr>
        <w:spacing w:after="160" w:line="360" w:lineRule="auto"/>
        <w:ind w:left="0" w:firstLine="709"/>
        <w:contextualSpacing/>
        <w:jc w:val="both"/>
        <w:rPr>
          <w:rFonts w:ascii="Times New Roman" w:eastAsia="Calibri" w:hAnsi="Times New Roman" w:cs="Times New Roman"/>
          <w:sz w:val="28"/>
          <w:szCs w:val="28"/>
        </w:rPr>
      </w:pPr>
      <w:proofErr w:type="spellStart"/>
      <w:r w:rsidRPr="007B53F3">
        <w:rPr>
          <w:rFonts w:ascii="Times New Roman" w:eastAsia="Calibri" w:hAnsi="Times New Roman" w:cs="Times New Roman"/>
          <w:sz w:val="28"/>
          <w:szCs w:val="28"/>
        </w:rPr>
        <w:t>Симбиотики</w:t>
      </w:r>
      <w:proofErr w:type="spellEnd"/>
      <w:r w:rsidRPr="007B53F3">
        <w:rPr>
          <w:rFonts w:ascii="Times New Roman" w:eastAsia="Calibri" w:hAnsi="Times New Roman" w:cs="Times New Roman"/>
          <w:sz w:val="28"/>
          <w:szCs w:val="28"/>
        </w:rPr>
        <w:t xml:space="preserve">- комбинированные препараты, в которые входят </w:t>
      </w:r>
      <w:proofErr w:type="spellStart"/>
      <w:r w:rsidRPr="007B53F3">
        <w:rPr>
          <w:rFonts w:ascii="Times New Roman" w:eastAsia="Calibri" w:hAnsi="Times New Roman" w:cs="Times New Roman"/>
          <w:sz w:val="28"/>
          <w:szCs w:val="28"/>
        </w:rPr>
        <w:t>пробиотики</w:t>
      </w:r>
      <w:proofErr w:type="spellEnd"/>
      <w:r w:rsidRPr="007B53F3">
        <w:rPr>
          <w:rFonts w:ascii="Times New Roman" w:eastAsia="Calibri" w:hAnsi="Times New Roman" w:cs="Times New Roman"/>
          <w:sz w:val="28"/>
          <w:szCs w:val="28"/>
        </w:rPr>
        <w:t xml:space="preserve"> и </w:t>
      </w:r>
      <w:proofErr w:type="spellStart"/>
      <w:r w:rsidRPr="007B53F3">
        <w:rPr>
          <w:rFonts w:ascii="Times New Roman" w:eastAsia="Calibri" w:hAnsi="Times New Roman" w:cs="Times New Roman"/>
          <w:sz w:val="28"/>
          <w:szCs w:val="28"/>
        </w:rPr>
        <w:t>пребиотики</w:t>
      </w:r>
      <w:proofErr w:type="spellEnd"/>
      <w:r w:rsidRPr="007B53F3">
        <w:rPr>
          <w:rFonts w:ascii="Times New Roman" w:eastAsia="Calibri" w:hAnsi="Times New Roman" w:cs="Times New Roman"/>
          <w:sz w:val="28"/>
          <w:szCs w:val="28"/>
        </w:rPr>
        <w:t>.</w:t>
      </w:r>
    </w:p>
    <w:p w:rsidR="007B53F3" w:rsidRPr="007B53F3" w:rsidRDefault="007B53F3" w:rsidP="005E5E4F">
      <w:pPr>
        <w:spacing w:after="160" w:line="360" w:lineRule="auto"/>
        <w:ind w:left="851" w:firstLine="709"/>
        <w:contextualSpacing/>
        <w:jc w:val="both"/>
        <w:rPr>
          <w:rFonts w:ascii="Times New Roman" w:eastAsia="Calibri" w:hAnsi="Times New Roman" w:cs="Times New Roman"/>
          <w:sz w:val="28"/>
          <w:szCs w:val="28"/>
        </w:rPr>
      </w:pPr>
    </w:p>
    <w:p w:rsidR="007B53F3" w:rsidRPr="007B53F3" w:rsidRDefault="007B53F3" w:rsidP="005E5E4F">
      <w:pPr>
        <w:spacing w:after="160" w:line="360" w:lineRule="auto"/>
        <w:ind w:left="851" w:firstLine="709"/>
        <w:contextualSpacing/>
        <w:jc w:val="both"/>
        <w:rPr>
          <w:rFonts w:ascii="Times New Roman" w:eastAsia="Calibri" w:hAnsi="Times New Roman" w:cs="Times New Roman"/>
          <w:b/>
          <w:sz w:val="28"/>
          <w:szCs w:val="28"/>
        </w:rPr>
      </w:pPr>
      <w:r w:rsidRPr="007B53F3">
        <w:rPr>
          <w:rFonts w:ascii="Times New Roman" w:eastAsia="Calibri" w:hAnsi="Times New Roman" w:cs="Times New Roman"/>
          <w:b/>
          <w:sz w:val="28"/>
          <w:szCs w:val="28"/>
        </w:rPr>
        <w:t>Анализ ассортимента БАД:</w:t>
      </w:r>
    </w:p>
    <w:p w:rsidR="007B53F3" w:rsidRPr="007B53F3" w:rsidRDefault="007B53F3" w:rsidP="005E5E4F">
      <w:pPr>
        <w:numPr>
          <w:ilvl w:val="0"/>
          <w:numId w:val="25"/>
        </w:numPr>
        <w:spacing w:after="160" w:line="360" w:lineRule="auto"/>
        <w:ind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b/>
          <w:sz w:val="28"/>
          <w:szCs w:val="28"/>
        </w:rPr>
        <w:t>Действующие на ЦНС</w:t>
      </w:r>
      <w:r w:rsidRPr="007B53F3">
        <w:rPr>
          <w:rFonts w:ascii="Times New Roman" w:eastAsia="Calibri" w:hAnsi="Times New Roman" w:cs="Times New Roman"/>
          <w:sz w:val="28"/>
          <w:szCs w:val="28"/>
        </w:rPr>
        <w:t xml:space="preserve">: «Алфавит </w:t>
      </w:r>
      <w:proofErr w:type="spellStart"/>
      <w:r w:rsidRPr="007B53F3">
        <w:rPr>
          <w:rFonts w:ascii="Times New Roman" w:eastAsia="Calibri" w:hAnsi="Times New Roman" w:cs="Times New Roman"/>
          <w:sz w:val="28"/>
          <w:szCs w:val="28"/>
        </w:rPr>
        <w:t>Антистресс</w:t>
      </w:r>
      <w:proofErr w:type="spellEnd"/>
      <w:r w:rsidRPr="007B53F3">
        <w:rPr>
          <w:rFonts w:ascii="Times New Roman" w:eastAsia="Calibri" w:hAnsi="Times New Roman" w:cs="Times New Roman"/>
          <w:sz w:val="28"/>
          <w:szCs w:val="28"/>
        </w:rPr>
        <w:t>»;</w:t>
      </w:r>
    </w:p>
    <w:p w:rsidR="007B53F3" w:rsidRPr="007B53F3" w:rsidRDefault="007B53F3" w:rsidP="005E5E4F">
      <w:pPr>
        <w:spacing w:after="160" w:line="360" w:lineRule="auto"/>
        <w:ind w:left="1571"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«Валериана П»;</w:t>
      </w:r>
    </w:p>
    <w:p w:rsidR="007B53F3" w:rsidRPr="007B53F3" w:rsidRDefault="007B53F3" w:rsidP="005E5E4F">
      <w:pPr>
        <w:spacing w:after="160" w:line="360" w:lineRule="auto"/>
        <w:ind w:left="1571"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 xml:space="preserve">«Глицин Форте </w:t>
      </w:r>
      <w:proofErr w:type="spellStart"/>
      <w:r w:rsidRPr="007B53F3">
        <w:rPr>
          <w:rFonts w:ascii="Times New Roman" w:eastAsia="Calibri" w:hAnsi="Times New Roman" w:cs="Times New Roman"/>
          <w:sz w:val="28"/>
          <w:szCs w:val="28"/>
        </w:rPr>
        <w:t>Эвалар</w:t>
      </w:r>
      <w:proofErr w:type="spellEnd"/>
      <w:r w:rsidRPr="007B53F3">
        <w:rPr>
          <w:rFonts w:ascii="Times New Roman" w:eastAsia="Calibri" w:hAnsi="Times New Roman" w:cs="Times New Roman"/>
          <w:sz w:val="28"/>
          <w:szCs w:val="28"/>
        </w:rPr>
        <w:t>».</w:t>
      </w:r>
    </w:p>
    <w:p w:rsidR="007B53F3" w:rsidRPr="007B53F3" w:rsidRDefault="007B53F3" w:rsidP="005E5E4F">
      <w:pPr>
        <w:numPr>
          <w:ilvl w:val="0"/>
          <w:numId w:val="25"/>
        </w:numPr>
        <w:spacing w:after="160" w:line="360" w:lineRule="auto"/>
        <w:ind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b/>
          <w:sz w:val="28"/>
          <w:szCs w:val="28"/>
        </w:rPr>
        <w:t>Влияющие на процессы тканевого обмена:</w:t>
      </w:r>
    </w:p>
    <w:p w:rsidR="007B53F3" w:rsidRPr="007B53F3" w:rsidRDefault="007B53F3" w:rsidP="005E5E4F">
      <w:pPr>
        <w:spacing w:after="160" w:line="360" w:lineRule="auto"/>
        <w:ind w:left="1571"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w:t>
      </w:r>
      <w:proofErr w:type="spellStart"/>
      <w:r w:rsidRPr="007B53F3">
        <w:rPr>
          <w:rFonts w:ascii="Times New Roman" w:eastAsia="Calibri" w:hAnsi="Times New Roman" w:cs="Times New Roman"/>
          <w:sz w:val="28"/>
          <w:szCs w:val="28"/>
        </w:rPr>
        <w:t>АлфаВИТ</w:t>
      </w:r>
      <w:proofErr w:type="spellEnd"/>
      <w:r w:rsidRPr="007B53F3">
        <w:rPr>
          <w:rFonts w:ascii="Times New Roman" w:eastAsia="Calibri" w:hAnsi="Times New Roman" w:cs="Times New Roman"/>
          <w:sz w:val="28"/>
          <w:szCs w:val="28"/>
        </w:rPr>
        <w:t xml:space="preserve"> классик»;</w:t>
      </w:r>
    </w:p>
    <w:p w:rsidR="007B53F3" w:rsidRPr="007B53F3" w:rsidRDefault="007B53F3" w:rsidP="005E5E4F">
      <w:pPr>
        <w:spacing w:after="160" w:line="360" w:lineRule="auto"/>
        <w:ind w:left="1571"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w:t>
      </w:r>
      <w:proofErr w:type="spellStart"/>
      <w:r w:rsidRPr="007B53F3">
        <w:rPr>
          <w:rFonts w:ascii="Times New Roman" w:eastAsia="Calibri" w:hAnsi="Times New Roman" w:cs="Times New Roman"/>
          <w:sz w:val="28"/>
          <w:szCs w:val="28"/>
        </w:rPr>
        <w:t>Асвитол</w:t>
      </w:r>
      <w:proofErr w:type="spellEnd"/>
      <w:r w:rsidRPr="007B53F3">
        <w:rPr>
          <w:rFonts w:ascii="Times New Roman" w:eastAsia="Calibri" w:hAnsi="Times New Roman" w:cs="Times New Roman"/>
          <w:sz w:val="28"/>
          <w:szCs w:val="28"/>
        </w:rPr>
        <w:t xml:space="preserve"> Солнышко»;</w:t>
      </w:r>
    </w:p>
    <w:p w:rsidR="007B53F3" w:rsidRPr="007B53F3" w:rsidRDefault="007B53F3" w:rsidP="005E5E4F">
      <w:pPr>
        <w:spacing w:after="160" w:line="360" w:lineRule="auto"/>
        <w:ind w:left="1571"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w:t>
      </w:r>
      <w:proofErr w:type="spellStart"/>
      <w:r w:rsidRPr="007B53F3">
        <w:rPr>
          <w:rFonts w:ascii="Times New Roman" w:eastAsia="Calibri" w:hAnsi="Times New Roman" w:cs="Times New Roman"/>
          <w:sz w:val="28"/>
          <w:szCs w:val="28"/>
        </w:rPr>
        <w:t>Барсукор</w:t>
      </w:r>
      <w:proofErr w:type="spellEnd"/>
      <w:r w:rsidRPr="007B53F3">
        <w:rPr>
          <w:rFonts w:ascii="Times New Roman" w:eastAsia="Calibri" w:hAnsi="Times New Roman" w:cs="Times New Roman"/>
          <w:sz w:val="28"/>
          <w:szCs w:val="28"/>
        </w:rPr>
        <w:t xml:space="preserve"> барсучий жир».</w:t>
      </w:r>
    </w:p>
    <w:p w:rsidR="007B53F3" w:rsidRPr="007B53F3" w:rsidRDefault="007B53F3" w:rsidP="005E5E4F">
      <w:pPr>
        <w:numPr>
          <w:ilvl w:val="0"/>
          <w:numId w:val="25"/>
        </w:numPr>
        <w:spacing w:after="160" w:line="360" w:lineRule="auto"/>
        <w:ind w:firstLine="709"/>
        <w:contextualSpacing/>
        <w:jc w:val="both"/>
        <w:rPr>
          <w:rFonts w:ascii="Times New Roman" w:eastAsia="Calibri" w:hAnsi="Times New Roman" w:cs="Times New Roman"/>
          <w:b/>
          <w:sz w:val="28"/>
          <w:szCs w:val="28"/>
        </w:rPr>
      </w:pPr>
      <w:proofErr w:type="spellStart"/>
      <w:r w:rsidRPr="007B53F3">
        <w:rPr>
          <w:rFonts w:ascii="Times New Roman" w:eastAsia="Calibri" w:hAnsi="Times New Roman" w:cs="Times New Roman"/>
          <w:b/>
          <w:sz w:val="28"/>
          <w:szCs w:val="28"/>
        </w:rPr>
        <w:t>Минералосодержащие</w:t>
      </w:r>
      <w:proofErr w:type="spellEnd"/>
      <w:r w:rsidRPr="007B53F3">
        <w:rPr>
          <w:rFonts w:ascii="Times New Roman" w:eastAsia="Calibri" w:hAnsi="Times New Roman" w:cs="Times New Roman"/>
          <w:b/>
          <w:sz w:val="28"/>
          <w:szCs w:val="28"/>
        </w:rPr>
        <w:t xml:space="preserve">: </w:t>
      </w:r>
      <w:r w:rsidRPr="007B53F3">
        <w:rPr>
          <w:rFonts w:ascii="Times New Roman" w:eastAsia="Calibri" w:hAnsi="Times New Roman" w:cs="Times New Roman"/>
          <w:sz w:val="28"/>
          <w:szCs w:val="28"/>
        </w:rPr>
        <w:t>«Кальций-</w:t>
      </w:r>
      <w:proofErr w:type="spellStart"/>
      <w:r w:rsidRPr="007B53F3">
        <w:rPr>
          <w:rFonts w:ascii="Times New Roman" w:eastAsia="Calibri" w:hAnsi="Times New Roman" w:cs="Times New Roman"/>
          <w:sz w:val="28"/>
          <w:szCs w:val="28"/>
        </w:rPr>
        <w:t>Нормолайзер</w:t>
      </w:r>
      <w:proofErr w:type="spellEnd"/>
      <w:r w:rsidRPr="007B53F3">
        <w:rPr>
          <w:rFonts w:ascii="Times New Roman" w:eastAsia="Calibri" w:hAnsi="Times New Roman" w:cs="Times New Roman"/>
          <w:sz w:val="28"/>
          <w:szCs w:val="28"/>
        </w:rPr>
        <w:t>»;</w:t>
      </w:r>
    </w:p>
    <w:p w:rsidR="007B53F3" w:rsidRPr="007B53F3" w:rsidRDefault="007B53F3" w:rsidP="005E5E4F">
      <w:pPr>
        <w:spacing w:after="160" w:line="360" w:lineRule="auto"/>
        <w:ind w:left="1571"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«Магний В6»;</w:t>
      </w:r>
    </w:p>
    <w:p w:rsidR="007B53F3" w:rsidRPr="007B53F3" w:rsidRDefault="007B53F3" w:rsidP="005E5E4F">
      <w:pPr>
        <w:spacing w:after="160" w:line="360" w:lineRule="auto"/>
        <w:ind w:left="1571"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«Кальций-Актив».</w:t>
      </w:r>
    </w:p>
    <w:p w:rsidR="007B53F3" w:rsidRPr="007B53F3" w:rsidRDefault="007B53F3" w:rsidP="005E5E4F">
      <w:pPr>
        <w:numPr>
          <w:ilvl w:val="0"/>
          <w:numId w:val="25"/>
        </w:numPr>
        <w:spacing w:after="160" w:line="360" w:lineRule="auto"/>
        <w:ind w:left="1560"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b/>
          <w:sz w:val="28"/>
          <w:szCs w:val="28"/>
        </w:rPr>
        <w:t xml:space="preserve">Регулирующие иммунные процессы: </w:t>
      </w:r>
    </w:p>
    <w:p w:rsidR="007B53F3" w:rsidRPr="007B53F3" w:rsidRDefault="007B53F3" w:rsidP="005E5E4F">
      <w:pPr>
        <w:spacing w:after="160" w:line="360" w:lineRule="auto"/>
        <w:ind w:left="1560"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«Экстракт Эхинацеи пурпурной»;</w:t>
      </w:r>
    </w:p>
    <w:p w:rsidR="007B53F3" w:rsidRPr="007B53F3" w:rsidRDefault="007B53F3" w:rsidP="005E5E4F">
      <w:pPr>
        <w:spacing w:after="160" w:line="360" w:lineRule="auto"/>
        <w:ind w:left="1560"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w:t>
      </w:r>
      <w:proofErr w:type="spellStart"/>
      <w:r w:rsidRPr="007B53F3">
        <w:rPr>
          <w:rFonts w:ascii="Times New Roman" w:eastAsia="Calibri" w:hAnsi="Times New Roman" w:cs="Times New Roman"/>
          <w:sz w:val="28"/>
          <w:szCs w:val="28"/>
        </w:rPr>
        <w:t>Стиммунал</w:t>
      </w:r>
      <w:proofErr w:type="spellEnd"/>
      <w:r w:rsidRPr="007B53F3">
        <w:rPr>
          <w:rFonts w:ascii="Times New Roman" w:eastAsia="Calibri" w:hAnsi="Times New Roman" w:cs="Times New Roman"/>
          <w:sz w:val="28"/>
          <w:szCs w:val="28"/>
        </w:rPr>
        <w:t>»;</w:t>
      </w:r>
    </w:p>
    <w:p w:rsidR="007B53F3" w:rsidRPr="007B53F3" w:rsidRDefault="007B53F3" w:rsidP="005E5E4F">
      <w:pPr>
        <w:spacing w:after="160" w:line="360" w:lineRule="auto"/>
        <w:ind w:left="1560"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w:t>
      </w:r>
      <w:proofErr w:type="spellStart"/>
      <w:r w:rsidRPr="007B53F3">
        <w:rPr>
          <w:rFonts w:ascii="Times New Roman" w:eastAsia="Calibri" w:hAnsi="Times New Roman" w:cs="Times New Roman"/>
          <w:sz w:val="28"/>
          <w:szCs w:val="28"/>
        </w:rPr>
        <w:t>Линекс</w:t>
      </w:r>
      <w:proofErr w:type="spellEnd"/>
      <w:r w:rsidRPr="007B53F3">
        <w:rPr>
          <w:rFonts w:ascii="Times New Roman" w:eastAsia="Calibri" w:hAnsi="Times New Roman" w:cs="Times New Roman"/>
          <w:sz w:val="28"/>
          <w:szCs w:val="28"/>
        </w:rPr>
        <w:t xml:space="preserve"> </w:t>
      </w:r>
      <w:proofErr w:type="spellStart"/>
      <w:r w:rsidRPr="007B53F3">
        <w:rPr>
          <w:rFonts w:ascii="Times New Roman" w:eastAsia="Calibri" w:hAnsi="Times New Roman" w:cs="Times New Roman"/>
          <w:sz w:val="28"/>
          <w:szCs w:val="28"/>
        </w:rPr>
        <w:t>иммуно</w:t>
      </w:r>
      <w:proofErr w:type="spellEnd"/>
      <w:r w:rsidRPr="007B53F3">
        <w:rPr>
          <w:rFonts w:ascii="Times New Roman" w:eastAsia="Calibri" w:hAnsi="Times New Roman" w:cs="Times New Roman"/>
          <w:sz w:val="28"/>
          <w:szCs w:val="28"/>
        </w:rPr>
        <w:t>».</w:t>
      </w:r>
    </w:p>
    <w:p w:rsidR="007B53F3" w:rsidRPr="007B53F3" w:rsidRDefault="007B53F3" w:rsidP="005E5E4F">
      <w:pPr>
        <w:numPr>
          <w:ilvl w:val="0"/>
          <w:numId w:val="25"/>
        </w:numPr>
        <w:spacing w:after="160" w:line="360" w:lineRule="auto"/>
        <w:ind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b/>
          <w:sz w:val="28"/>
          <w:szCs w:val="28"/>
        </w:rPr>
        <w:t>Влияющие на ССС:</w:t>
      </w:r>
      <w:r w:rsidRPr="007B53F3">
        <w:rPr>
          <w:rFonts w:ascii="Times New Roman" w:eastAsia="Calibri" w:hAnsi="Times New Roman" w:cs="Times New Roman"/>
          <w:sz w:val="28"/>
          <w:szCs w:val="28"/>
        </w:rPr>
        <w:t xml:space="preserve"> «</w:t>
      </w:r>
      <w:proofErr w:type="spellStart"/>
      <w:r w:rsidRPr="007B53F3">
        <w:rPr>
          <w:rFonts w:ascii="Times New Roman" w:eastAsia="Calibri" w:hAnsi="Times New Roman" w:cs="Times New Roman"/>
          <w:sz w:val="28"/>
          <w:szCs w:val="28"/>
        </w:rPr>
        <w:t>Капилар</w:t>
      </w:r>
      <w:proofErr w:type="spellEnd"/>
      <w:r w:rsidRPr="007B53F3">
        <w:rPr>
          <w:rFonts w:ascii="Times New Roman" w:eastAsia="Calibri" w:hAnsi="Times New Roman" w:cs="Times New Roman"/>
          <w:sz w:val="28"/>
          <w:szCs w:val="28"/>
        </w:rPr>
        <w:t xml:space="preserve"> </w:t>
      </w:r>
      <w:proofErr w:type="spellStart"/>
      <w:r w:rsidRPr="007B53F3">
        <w:rPr>
          <w:rFonts w:ascii="Times New Roman" w:eastAsia="Calibri" w:hAnsi="Times New Roman" w:cs="Times New Roman"/>
          <w:sz w:val="28"/>
          <w:szCs w:val="28"/>
        </w:rPr>
        <w:t>кардио</w:t>
      </w:r>
      <w:proofErr w:type="spellEnd"/>
      <w:r w:rsidRPr="007B53F3">
        <w:rPr>
          <w:rFonts w:ascii="Times New Roman" w:eastAsia="Calibri" w:hAnsi="Times New Roman" w:cs="Times New Roman"/>
          <w:sz w:val="28"/>
          <w:szCs w:val="28"/>
        </w:rPr>
        <w:t>»;</w:t>
      </w:r>
    </w:p>
    <w:p w:rsidR="007B53F3" w:rsidRPr="007B53F3" w:rsidRDefault="007B53F3" w:rsidP="005E5E4F">
      <w:pPr>
        <w:spacing w:after="160" w:line="360" w:lineRule="auto"/>
        <w:ind w:left="1571"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«АД норма»;</w:t>
      </w:r>
    </w:p>
    <w:p w:rsidR="007B53F3" w:rsidRPr="007B53F3" w:rsidRDefault="007B53F3" w:rsidP="005E5E4F">
      <w:pPr>
        <w:spacing w:after="160" w:line="360" w:lineRule="auto"/>
        <w:ind w:left="1571"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«Сосудистый доктор».</w:t>
      </w:r>
    </w:p>
    <w:p w:rsidR="007B53F3" w:rsidRPr="007B53F3" w:rsidRDefault="007B53F3" w:rsidP="005E5E4F">
      <w:pPr>
        <w:spacing w:after="160" w:line="360" w:lineRule="auto"/>
        <w:ind w:left="1571" w:firstLine="709"/>
        <w:contextualSpacing/>
        <w:jc w:val="both"/>
        <w:rPr>
          <w:rFonts w:ascii="Times New Roman" w:eastAsia="Calibri" w:hAnsi="Times New Roman" w:cs="Times New Roman"/>
          <w:sz w:val="28"/>
          <w:szCs w:val="28"/>
        </w:rPr>
      </w:pPr>
    </w:p>
    <w:p w:rsidR="007B53F3" w:rsidRPr="007B53F3" w:rsidRDefault="007B53F3" w:rsidP="005E5E4F">
      <w:pPr>
        <w:numPr>
          <w:ilvl w:val="0"/>
          <w:numId w:val="25"/>
        </w:numPr>
        <w:spacing w:after="160" w:line="360" w:lineRule="auto"/>
        <w:ind w:firstLine="709"/>
        <w:contextualSpacing/>
        <w:jc w:val="both"/>
        <w:rPr>
          <w:rFonts w:ascii="Times New Roman" w:eastAsia="Calibri" w:hAnsi="Times New Roman" w:cs="Times New Roman"/>
          <w:b/>
          <w:sz w:val="28"/>
          <w:szCs w:val="28"/>
        </w:rPr>
      </w:pPr>
      <w:r w:rsidRPr="007B53F3">
        <w:rPr>
          <w:rFonts w:ascii="Times New Roman" w:eastAsia="Calibri" w:hAnsi="Times New Roman" w:cs="Times New Roman"/>
          <w:b/>
          <w:sz w:val="28"/>
          <w:szCs w:val="28"/>
        </w:rPr>
        <w:t xml:space="preserve">Действующие на органы дыхания и полость рта: </w:t>
      </w:r>
    </w:p>
    <w:p w:rsidR="007B53F3" w:rsidRPr="007B53F3" w:rsidRDefault="007B53F3" w:rsidP="005E5E4F">
      <w:pPr>
        <w:spacing w:after="160" w:line="360" w:lineRule="auto"/>
        <w:ind w:left="1571"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w:t>
      </w:r>
      <w:proofErr w:type="spellStart"/>
      <w:r w:rsidRPr="007B53F3">
        <w:rPr>
          <w:rFonts w:ascii="Times New Roman" w:eastAsia="Calibri" w:hAnsi="Times New Roman" w:cs="Times New Roman"/>
          <w:sz w:val="28"/>
          <w:szCs w:val="28"/>
        </w:rPr>
        <w:t>Бронхоген</w:t>
      </w:r>
      <w:proofErr w:type="spellEnd"/>
      <w:r w:rsidRPr="007B53F3">
        <w:rPr>
          <w:rFonts w:ascii="Times New Roman" w:eastAsia="Calibri" w:hAnsi="Times New Roman" w:cs="Times New Roman"/>
          <w:sz w:val="28"/>
          <w:szCs w:val="28"/>
        </w:rPr>
        <w:t>»;</w:t>
      </w:r>
    </w:p>
    <w:p w:rsidR="007B53F3" w:rsidRPr="007B53F3" w:rsidRDefault="007B53F3" w:rsidP="005E5E4F">
      <w:pPr>
        <w:spacing w:after="160" w:line="360" w:lineRule="auto"/>
        <w:ind w:left="1571"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w:t>
      </w:r>
      <w:proofErr w:type="spellStart"/>
      <w:r w:rsidRPr="007B53F3">
        <w:rPr>
          <w:rFonts w:ascii="Times New Roman" w:eastAsia="Calibri" w:hAnsi="Times New Roman" w:cs="Times New Roman"/>
          <w:sz w:val="28"/>
          <w:szCs w:val="28"/>
        </w:rPr>
        <w:t>Алтейка</w:t>
      </w:r>
      <w:proofErr w:type="spellEnd"/>
      <w:r w:rsidRPr="007B53F3">
        <w:rPr>
          <w:rFonts w:ascii="Times New Roman" w:eastAsia="Calibri" w:hAnsi="Times New Roman" w:cs="Times New Roman"/>
          <w:sz w:val="28"/>
          <w:szCs w:val="28"/>
        </w:rPr>
        <w:t>»;</w:t>
      </w:r>
    </w:p>
    <w:p w:rsidR="007B53F3" w:rsidRPr="007B53F3" w:rsidRDefault="007B53F3" w:rsidP="005E5E4F">
      <w:pPr>
        <w:spacing w:after="160" w:line="360" w:lineRule="auto"/>
        <w:ind w:left="1571"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w:t>
      </w:r>
      <w:proofErr w:type="spellStart"/>
      <w:r w:rsidRPr="007B53F3">
        <w:rPr>
          <w:rFonts w:ascii="Times New Roman" w:eastAsia="Calibri" w:hAnsi="Times New Roman" w:cs="Times New Roman"/>
          <w:sz w:val="28"/>
          <w:szCs w:val="28"/>
        </w:rPr>
        <w:t>Кармолис</w:t>
      </w:r>
      <w:proofErr w:type="spellEnd"/>
      <w:r w:rsidRPr="007B53F3">
        <w:rPr>
          <w:rFonts w:ascii="Times New Roman" w:eastAsia="Calibri" w:hAnsi="Times New Roman" w:cs="Times New Roman"/>
          <w:sz w:val="28"/>
          <w:szCs w:val="28"/>
        </w:rPr>
        <w:t xml:space="preserve"> из альпийских трав с медом».</w:t>
      </w:r>
    </w:p>
    <w:p w:rsidR="007B53F3" w:rsidRPr="007B53F3" w:rsidRDefault="007B53F3" w:rsidP="005E5E4F">
      <w:pPr>
        <w:numPr>
          <w:ilvl w:val="0"/>
          <w:numId w:val="25"/>
        </w:numPr>
        <w:spacing w:after="160" w:line="360" w:lineRule="auto"/>
        <w:ind w:firstLine="709"/>
        <w:contextualSpacing/>
        <w:jc w:val="both"/>
        <w:rPr>
          <w:rFonts w:ascii="Times New Roman" w:eastAsia="Calibri" w:hAnsi="Times New Roman" w:cs="Times New Roman"/>
          <w:b/>
          <w:sz w:val="28"/>
          <w:szCs w:val="28"/>
        </w:rPr>
      </w:pPr>
      <w:r w:rsidRPr="007B53F3">
        <w:rPr>
          <w:rFonts w:ascii="Times New Roman" w:eastAsia="Calibri" w:hAnsi="Times New Roman" w:cs="Times New Roman"/>
          <w:b/>
          <w:sz w:val="28"/>
          <w:szCs w:val="28"/>
        </w:rPr>
        <w:lastRenderedPageBreak/>
        <w:t xml:space="preserve">Влияющие на органы пищеварения: </w:t>
      </w:r>
      <w:r w:rsidRPr="007B53F3">
        <w:rPr>
          <w:rFonts w:ascii="Times New Roman" w:eastAsia="Calibri" w:hAnsi="Times New Roman" w:cs="Times New Roman"/>
          <w:sz w:val="28"/>
          <w:szCs w:val="28"/>
        </w:rPr>
        <w:t>«</w:t>
      </w:r>
      <w:proofErr w:type="spellStart"/>
      <w:r w:rsidRPr="007B53F3">
        <w:rPr>
          <w:rFonts w:ascii="Times New Roman" w:eastAsia="Calibri" w:hAnsi="Times New Roman" w:cs="Times New Roman"/>
          <w:sz w:val="28"/>
          <w:szCs w:val="28"/>
        </w:rPr>
        <w:t>Бифиформ</w:t>
      </w:r>
      <w:proofErr w:type="spellEnd"/>
      <w:r w:rsidRPr="007B53F3">
        <w:rPr>
          <w:rFonts w:ascii="Times New Roman" w:eastAsia="Calibri" w:hAnsi="Times New Roman" w:cs="Times New Roman"/>
          <w:sz w:val="28"/>
          <w:szCs w:val="28"/>
        </w:rPr>
        <w:t>»;</w:t>
      </w:r>
    </w:p>
    <w:p w:rsidR="007B53F3" w:rsidRPr="007B53F3" w:rsidRDefault="007B53F3" w:rsidP="005E5E4F">
      <w:pPr>
        <w:spacing w:after="160" w:line="360" w:lineRule="auto"/>
        <w:ind w:left="1571"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w:t>
      </w:r>
      <w:proofErr w:type="spellStart"/>
      <w:r w:rsidRPr="007B53F3">
        <w:rPr>
          <w:rFonts w:ascii="Times New Roman" w:eastAsia="Calibri" w:hAnsi="Times New Roman" w:cs="Times New Roman"/>
          <w:sz w:val="28"/>
          <w:szCs w:val="28"/>
        </w:rPr>
        <w:t>Фитолакс</w:t>
      </w:r>
      <w:proofErr w:type="spellEnd"/>
      <w:r w:rsidRPr="007B53F3">
        <w:rPr>
          <w:rFonts w:ascii="Times New Roman" w:eastAsia="Calibri" w:hAnsi="Times New Roman" w:cs="Times New Roman"/>
          <w:sz w:val="28"/>
          <w:szCs w:val="28"/>
        </w:rPr>
        <w:t>»;</w:t>
      </w:r>
    </w:p>
    <w:p w:rsidR="007B53F3" w:rsidRPr="007B53F3" w:rsidRDefault="007B53F3" w:rsidP="005E5E4F">
      <w:pPr>
        <w:spacing w:after="160" w:line="360" w:lineRule="auto"/>
        <w:ind w:left="1571"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w:t>
      </w:r>
      <w:proofErr w:type="spellStart"/>
      <w:r w:rsidRPr="007B53F3">
        <w:rPr>
          <w:rFonts w:ascii="Times New Roman" w:eastAsia="Calibri" w:hAnsi="Times New Roman" w:cs="Times New Roman"/>
          <w:sz w:val="28"/>
          <w:szCs w:val="28"/>
        </w:rPr>
        <w:t>Максилак</w:t>
      </w:r>
      <w:proofErr w:type="spellEnd"/>
      <w:r w:rsidRPr="007B53F3">
        <w:rPr>
          <w:rFonts w:ascii="Times New Roman" w:eastAsia="Calibri" w:hAnsi="Times New Roman" w:cs="Times New Roman"/>
          <w:sz w:val="28"/>
          <w:szCs w:val="28"/>
        </w:rPr>
        <w:t>».</w:t>
      </w:r>
    </w:p>
    <w:p w:rsidR="007B53F3" w:rsidRPr="007B53F3" w:rsidRDefault="007B53F3" w:rsidP="005E5E4F">
      <w:pPr>
        <w:numPr>
          <w:ilvl w:val="0"/>
          <w:numId w:val="25"/>
        </w:numPr>
        <w:spacing w:after="160" w:line="360" w:lineRule="auto"/>
        <w:ind w:firstLine="709"/>
        <w:contextualSpacing/>
        <w:jc w:val="both"/>
        <w:rPr>
          <w:rFonts w:ascii="Times New Roman" w:eastAsia="Calibri" w:hAnsi="Times New Roman" w:cs="Times New Roman"/>
          <w:b/>
          <w:sz w:val="28"/>
          <w:szCs w:val="28"/>
        </w:rPr>
      </w:pPr>
      <w:r w:rsidRPr="007B53F3">
        <w:rPr>
          <w:rFonts w:ascii="Times New Roman" w:eastAsia="Calibri" w:hAnsi="Times New Roman" w:cs="Times New Roman"/>
          <w:b/>
          <w:sz w:val="28"/>
          <w:szCs w:val="28"/>
        </w:rPr>
        <w:t xml:space="preserve">Влияющие на мочеполовую систему: </w:t>
      </w:r>
      <w:r w:rsidRPr="007B53F3">
        <w:rPr>
          <w:rFonts w:ascii="Times New Roman" w:eastAsia="Calibri" w:hAnsi="Times New Roman" w:cs="Times New Roman"/>
          <w:sz w:val="28"/>
          <w:szCs w:val="28"/>
        </w:rPr>
        <w:t>«Истоки чистоты»;</w:t>
      </w:r>
    </w:p>
    <w:p w:rsidR="007B53F3" w:rsidRPr="007B53F3" w:rsidRDefault="007B53F3" w:rsidP="005E5E4F">
      <w:pPr>
        <w:spacing w:after="160" w:line="360" w:lineRule="auto"/>
        <w:ind w:left="1571"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w:t>
      </w:r>
      <w:proofErr w:type="spellStart"/>
      <w:r w:rsidRPr="007B53F3">
        <w:rPr>
          <w:rFonts w:ascii="Times New Roman" w:eastAsia="Calibri" w:hAnsi="Times New Roman" w:cs="Times New Roman"/>
          <w:sz w:val="28"/>
          <w:szCs w:val="28"/>
        </w:rPr>
        <w:t>Фитобаланс</w:t>
      </w:r>
      <w:proofErr w:type="spellEnd"/>
      <w:r w:rsidRPr="007B53F3">
        <w:rPr>
          <w:rFonts w:ascii="Times New Roman" w:eastAsia="Calibri" w:hAnsi="Times New Roman" w:cs="Times New Roman"/>
          <w:sz w:val="28"/>
          <w:szCs w:val="28"/>
        </w:rPr>
        <w:t xml:space="preserve"> М»;</w:t>
      </w:r>
    </w:p>
    <w:p w:rsidR="007B53F3" w:rsidRPr="007B53F3" w:rsidRDefault="007B53F3" w:rsidP="005E5E4F">
      <w:pPr>
        <w:spacing w:after="160" w:line="360" w:lineRule="auto"/>
        <w:ind w:left="1571"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w:t>
      </w:r>
      <w:proofErr w:type="spellStart"/>
      <w:r w:rsidRPr="007B53F3">
        <w:rPr>
          <w:rFonts w:ascii="Times New Roman" w:eastAsia="Calibri" w:hAnsi="Times New Roman" w:cs="Times New Roman"/>
          <w:sz w:val="28"/>
          <w:szCs w:val="28"/>
        </w:rPr>
        <w:t>Нефровит</w:t>
      </w:r>
      <w:proofErr w:type="spellEnd"/>
      <w:r w:rsidRPr="007B53F3">
        <w:rPr>
          <w:rFonts w:ascii="Times New Roman" w:eastAsia="Calibri" w:hAnsi="Times New Roman" w:cs="Times New Roman"/>
          <w:sz w:val="28"/>
          <w:szCs w:val="28"/>
        </w:rPr>
        <w:t>».</w:t>
      </w:r>
    </w:p>
    <w:p w:rsidR="007B53F3" w:rsidRPr="007B53F3" w:rsidRDefault="007B53F3" w:rsidP="005E5E4F">
      <w:pPr>
        <w:numPr>
          <w:ilvl w:val="0"/>
          <w:numId w:val="25"/>
        </w:numPr>
        <w:spacing w:after="160" w:line="360" w:lineRule="auto"/>
        <w:ind w:firstLine="709"/>
        <w:contextualSpacing/>
        <w:jc w:val="both"/>
        <w:rPr>
          <w:rFonts w:ascii="Times New Roman" w:eastAsia="Calibri" w:hAnsi="Times New Roman" w:cs="Times New Roman"/>
          <w:b/>
          <w:sz w:val="28"/>
          <w:szCs w:val="28"/>
        </w:rPr>
      </w:pPr>
      <w:r w:rsidRPr="007B53F3">
        <w:rPr>
          <w:rFonts w:ascii="Times New Roman" w:eastAsia="Calibri" w:hAnsi="Times New Roman" w:cs="Times New Roman"/>
          <w:b/>
          <w:sz w:val="28"/>
          <w:szCs w:val="28"/>
        </w:rPr>
        <w:t>Регулирующие процессы в костной и хрящевой ткани:</w:t>
      </w:r>
    </w:p>
    <w:p w:rsidR="007B53F3" w:rsidRPr="007B53F3" w:rsidRDefault="007B53F3" w:rsidP="005E5E4F">
      <w:pPr>
        <w:spacing w:after="160" w:line="360" w:lineRule="auto"/>
        <w:ind w:left="1571"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w:t>
      </w:r>
      <w:proofErr w:type="spellStart"/>
      <w:r w:rsidRPr="007B53F3">
        <w:rPr>
          <w:rFonts w:ascii="Times New Roman" w:eastAsia="Calibri" w:hAnsi="Times New Roman" w:cs="Times New Roman"/>
          <w:sz w:val="28"/>
          <w:szCs w:val="28"/>
        </w:rPr>
        <w:t>Стопартроз</w:t>
      </w:r>
      <w:proofErr w:type="spellEnd"/>
      <w:r w:rsidRPr="007B53F3">
        <w:rPr>
          <w:rFonts w:ascii="Times New Roman" w:eastAsia="Calibri" w:hAnsi="Times New Roman" w:cs="Times New Roman"/>
          <w:sz w:val="28"/>
          <w:szCs w:val="28"/>
        </w:rPr>
        <w:t>»;</w:t>
      </w:r>
    </w:p>
    <w:p w:rsidR="007B53F3" w:rsidRPr="007B53F3" w:rsidRDefault="007B53F3" w:rsidP="005E5E4F">
      <w:pPr>
        <w:spacing w:after="160" w:line="360" w:lineRule="auto"/>
        <w:ind w:left="1571"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w:t>
      </w:r>
      <w:proofErr w:type="spellStart"/>
      <w:r w:rsidRPr="007B53F3">
        <w:rPr>
          <w:rFonts w:ascii="Times New Roman" w:eastAsia="Calibri" w:hAnsi="Times New Roman" w:cs="Times New Roman"/>
          <w:sz w:val="28"/>
          <w:szCs w:val="28"/>
        </w:rPr>
        <w:t>Артроцин</w:t>
      </w:r>
      <w:proofErr w:type="spellEnd"/>
      <w:r w:rsidRPr="007B53F3">
        <w:rPr>
          <w:rFonts w:ascii="Times New Roman" w:eastAsia="Calibri" w:hAnsi="Times New Roman" w:cs="Times New Roman"/>
          <w:sz w:val="28"/>
          <w:szCs w:val="28"/>
        </w:rPr>
        <w:t>»;</w:t>
      </w:r>
    </w:p>
    <w:p w:rsidR="007B53F3" w:rsidRPr="007B53F3" w:rsidRDefault="007B53F3" w:rsidP="005E5E4F">
      <w:pPr>
        <w:spacing w:after="160" w:line="360" w:lineRule="auto"/>
        <w:ind w:left="1571"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«Хонда».</w:t>
      </w:r>
    </w:p>
    <w:p w:rsidR="007B53F3" w:rsidRPr="007B53F3" w:rsidRDefault="007B53F3" w:rsidP="005E5E4F">
      <w:pPr>
        <w:numPr>
          <w:ilvl w:val="0"/>
          <w:numId w:val="25"/>
        </w:numPr>
        <w:spacing w:after="160" w:line="360" w:lineRule="auto"/>
        <w:ind w:firstLine="709"/>
        <w:contextualSpacing/>
        <w:jc w:val="both"/>
        <w:rPr>
          <w:rFonts w:ascii="Times New Roman" w:eastAsia="Calibri" w:hAnsi="Times New Roman" w:cs="Times New Roman"/>
          <w:b/>
          <w:sz w:val="28"/>
          <w:szCs w:val="28"/>
        </w:rPr>
      </w:pPr>
      <w:r w:rsidRPr="007B53F3">
        <w:rPr>
          <w:rFonts w:ascii="Times New Roman" w:eastAsia="Calibri" w:hAnsi="Times New Roman" w:cs="Times New Roman"/>
          <w:b/>
          <w:sz w:val="28"/>
          <w:szCs w:val="28"/>
        </w:rPr>
        <w:t xml:space="preserve">Регулирующие гормональный обмен: </w:t>
      </w:r>
      <w:r w:rsidRPr="007B53F3">
        <w:rPr>
          <w:rFonts w:ascii="Times New Roman" w:eastAsia="Calibri" w:hAnsi="Times New Roman" w:cs="Times New Roman"/>
          <w:sz w:val="28"/>
          <w:szCs w:val="28"/>
        </w:rPr>
        <w:t>«</w:t>
      </w:r>
      <w:proofErr w:type="spellStart"/>
      <w:r w:rsidRPr="007B53F3">
        <w:rPr>
          <w:rFonts w:ascii="Times New Roman" w:eastAsia="Calibri" w:hAnsi="Times New Roman" w:cs="Times New Roman"/>
          <w:sz w:val="28"/>
          <w:szCs w:val="28"/>
        </w:rPr>
        <w:t>Мастодинон</w:t>
      </w:r>
      <w:proofErr w:type="spellEnd"/>
      <w:r w:rsidRPr="007B53F3">
        <w:rPr>
          <w:rFonts w:ascii="Times New Roman" w:eastAsia="Calibri" w:hAnsi="Times New Roman" w:cs="Times New Roman"/>
          <w:sz w:val="28"/>
          <w:szCs w:val="28"/>
        </w:rPr>
        <w:t>»;</w:t>
      </w:r>
    </w:p>
    <w:p w:rsidR="007B53F3" w:rsidRPr="007B53F3" w:rsidRDefault="007B53F3" w:rsidP="005E5E4F">
      <w:pPr>
        <w:spacing w:after="160" w:line="360" w:lineRule="auto"/>
        <w:ind w:left="1571"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«Стелла»;</w:t>
      </w:r>
    </w:p>
    <w:p w:rsidR="007B53F3" w:rsidRPr="007B53F3" w:rsidRDefault="007B53F3" w:rsidP="005E5E4F">
      <w:pPr>
        <w:spacing w:after="160" w:line="360" w:lineRule="auto"/>
        <w:ind w:left="1571"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w:t>
      </w:r>
      <w:proofErr w:type="spellStart"/>
      <w:r w:rsidRPr="007B53F3">
        <w:rPr>
          <w:rFonts w:ascii="Times New Roman" w:eastAsia="Calibri" w:hAnsi="Times New Roman" w:cs="Times New Roman"/>
          <w:sz w:val="28"/>
          <w:szCs w:val="28"/>
        </w:rPr>
        <w:t>Ременс</w:t>
      </w:r>
      <w:proofErr w:type="spellEnd"/>
      <w:r w:rsidRPr="007B53F3">
        <w:rPr>
          <w:rFonts w:ascii="Times New Roman" w:eastAsia="Calibri" w:hAnsi="Times New Roman" w:cs="Times New Roman"/>
          <w:sz w:val="28"/>
          <w:szCs w:val="28"/>
        </w:rPr>
        <w:t>».</w:t>
      </w:r>
    </w:p>
    <w:p w:rsidR="007B53F3" w:rsidRPr="007B53F3" w:rsidRDefault="007B53F3" w:rsidP="005E5E4F">
      <w:pPr>
        <w:numPr>
          <w:ilvl w:val="0"/>
          <w:numId w:val="25"/>
        </w:numPr>
        <w:spacing w:after="0" w:line="360" w:lineRule="auto"/>
        <w:ind w:firstLine="709"/>
        <w:contextualSpacing/>
        <w:jc w:val="both"/>
        <w:rPr>
          <w:rFonts w:ascii="Times New Roman" w:eastAsia="Calibri" w:hAnsi="Times New Roman" w:cs="Times New Roman"/>
          <w:b/>
          <w:sz w:val="28"/>
          <w:szCs w:val="28"/>
        </w:rPr>
      </w:pPr>
      <w:r w:rsidRPr="007B53F3">
        <w:rPr>
          <w:rFonts w:ascii="Times New Roman" w:eastAsia="Calibri" w:hAnsi="Times New Roman" w:cs="Times New Roman"/>
          <w:b/>
          <w:sz w:val="28"/>
          <w:szCs w:val="28"/>
        </w:rPr>
        <w:t>Снижающие токсическое действие на организм:</w:t>
      </w:r>
    </w:p>
    <w:p w:rsidR="007B53F3" w:rsidRPr="007B53F3" w:rsidRDefault="007B53F3" w:rsidP="005E5E4F">
      <w:pPr>
        <w:spacing w:after="0" w:line="360" w:lineRule="auto"/>
        <w:ind w:left="1211" w:firstLine="709"/>
        <w:jc w:val="both"/>
        <w:rPr>
          <w:rFonts w:ascii="Times New Roman" w:eastAsia="Calibri" w:hAnsi="Times New Roman" w:cs="Times New Roman"/>
          <w:sz w:val="28"/>
          <w:szCs w:val="28"/>
        </w:rPr>
      </w:pPr>
      <w:r w:rsidRPr="007B53F3">
        <w:rPr>
          <w:rFonts w:ascii="Times New Roman" w:eastAsia="Calibri" w:hAnsi="Times New Roman" w:cs="Times New Roman"/>
          <w:b/>
          <w:sz w:val="28"/>
          <w:szCs w:val="28"/>
        </w:rPr>
        <w:t xml:space="preserve"> </w:t>
      </w:r>
      <w:r w:rsidRPr="007B53F3">
        <w:rPr>
          <w:rFonts w:ascii="Times New Roman" w:eastAsia="Calibri" w:hAnsi="Times New Roman" w:cs="Times New Roman"/>
          <w:sz w:val="28"/>
          <w:szCs w:val="28"/>
        </w:rPr>
        <w:t>«</w:t>
      </w:r>
      <w:proofErr w:type="spellStart"/>
      <w:r w:rsidRPr="007B53F3">
        <w:rPr>
          <w:rFonts w:ascii="Times New Roman" w:eastAsia="Calibri" w:hAnsi="Times New Roman" w:cs="Times New Roman"/>
          <w:sz w:val="28"/>
          <w:szCs w:val="28"/>
        </w:rPr>
        <w:t>Фероглобин</w:t>
      </w:r>
      <w:proofErr w:type="spellEnd"/>
      <w:r w:rsidRPr="007B53F3">
        <w:rPr>
          <w:rFonts w:ascii="Times New Roman" w:eastAsia="Calibri" w:hAnsi="Times New Roman" w:cs="Times New Roman"/>
          <w:sz w:val="28"/>
          <w:szCs w:val="28"/>
        </w:rPr>
        <w:t xml:space="preserve"> B12»;</w:t>
      </w:r>
    </w:p>
    <w:p w:rsidR="007B53F3" w:rsidRPr="007B53F3" w:rsidRDefault="007B53F3" w:rsidP="005E5E4F">
      <w:pPr>
        <w:spacing w:after="0" w:line="360" w:lineRule="auto"/>
        <w:ind w:left="1211" w:firstLine="709"/>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w:t>
      </w:r>
      <w:proofErr w:type="spellStart"/>
      <w:r w:rsidRPr="007B53F3">
        <w:rPr>
          <w:rFonts w:ascii="Times New Roman" w:eastAsia="Calibri" w:hAnsi="Times New Roman" w:cs="Times New Roman"/>
          <w:sz w:val="28"/>
          <w:szCs w:val="28"/>
        </w:rPr>
        <w:t>Солгар</w:t>
      </w:r>
      <w:proofErr w:type="spellEnd"/>
      <w:r w:rsidRPr="007B53F3">
        <w:rPr>
          <w:rFonts w:ascii="Times New Roman" w:eastAsia="Calibri" w:hAnsi="Times New Roman" w:cs="Times New Roman"/>
          <w:sz w:val="28"/>
          <w:szCs w:val="28"/>
        </w:rPr>
        <w:t xml:space="preserve"> антиоксидантная формула»;</w:t>
      </w:r>
    </w:p>
    <w:p w:rsidR="007B53F3" w:rsidRPr="007B53F3" w:rsidRDefault="007B53F3" w:rsidP="005E5E4F">
      <w:pPr>
        <w:spacing w:after="0" w:line="360" w:lineRule="auto"/>
        <w:ind w:left="1211" w:firstLine="709"/>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 xml:space="preserve">«Витамин Е </w:t>
      </w:r>
      <w:proofErr w:type="spellStart"/>
      <w:r w:rsidRPr="007B53F3">
        <w:rPr>
          <w:rFonts w:ascii="Times New Roman" w:eastAsia="Calibri" w:hAnsi="Times New Roman" w:cs="Times New Roman"/>
          <w:sz w:val="28"/>
          <w:szCs w:val="28"/>
        </w:rPr>
        <w:t>Мирролла</w:t>
      </w:r>
      <w:proofErr w:type="spellEnd"/>
      <w:r w:rsidRPr="007B53F3">
        <w:rPr>
          <w:rFonts w:ascii="Times New Roman" w:eastAsia="Calibri" w:hAnsi="Times New Roman" w:cs="Times New Roman"/>
          <w:sz w:val="28"/>
          <w:szCs w:val="28"/>
        </w:rPr>
        <w:t>».</w:t>
      </w:r>
    </w:p>
    <w:p w:rsidR="007B53F3" w:rsidRPr="007B53F3" w:rsidRDefault="007B53F3" w:rsidP="005E5E4F">
      <w:pPr>
        <w:spacing w:after="0" w:line="360" w:lineRule="auto"/>
        <w:ind w:firstLine="709"/>
        <w:jc w:val="both"/>
        <w:rPr>
          <w:rFonts w:ascii="Times New Roman" w:eastAsia="Calibri" w:hAnsi="Times New Roman" w:cs="Times New Roman"/>
          <w:b/>
          <w:sz w:val="28"/>
          <w:szCs w:val="28"/>
        </w:rPr>
      </w:pPr>
    </w:p>
    <w:p w:rsidR="007B53F3" w:rsidRPr="007B53F3" w:rsidRDefault="007B53F3" w:rsidP="005E5E4F">
      <w:pPr>
        <w:spacing w:after="0" w:line="360" w:lineRule="auto"/>
        <w:ind w:firstLine="709"/>
        <w:jc w:val="both"/>
        <w:rPr>
          <w:rFonts w:ascii="Times New Roman" w:eastAsia="Calibri" w:hAnsi="Times New Roman" w:cs="Times New Roman"/>
          <w:b/>
          <w:sz w:val="28"/>
          <w:szCs w:val="28"/>
        </w:rPr>
      </w:pPr>
      <w:r w:rsidRPr="007B53F3">
        <w:rPr>
          <w:rFonts w:ascii="Times New Roman" w:eastAsia="Calibri" w:hAnsi="Times New Roman" w:cs="Times New Roman"/>
          <w:b/>
          <w:sz w:val="28"/>
          <w:szCs w:val="28"/>
        </w:rPr>
        <w:t xml:space="preserve">Требования к маркировке в соответствии с </w:t>
      </w:r>
      <w:proofErr w:type="gramStart"/>
      <w:r w:rsidRPr="007B53F3">
        <w:rPr>
          <w:rFonts w:ascii="Times New Roman" w:eastAsia="Calibri" w:hAnsi="Times New Roman" w:cs="Times New Roman"/>
          <w:b/>
          <w:sz w:val="28"/>
          <w:szCs w:val="28"/>
        </w:rPr>
        <w:t>требованиями  СанПиН</w:t>
      </w:r>
      <w:proofErr w:type="gramEnd"/>
      <w:r w:rsidRPr="007B53F3">
        <w:rPr>
          <w:rFonts w:ascii="Times New Roman" w:eastAsia="Calibri" w:hAnsi="Times New Roman" w:cs="Times New Roman"/>
          <w:b/>
          <w:sz w:val="28"/>
          <w:szCs w:val="28"/>
        </w:rPr>
        <w:t xml:space="preserve"> 2.3.2.1290-03 «Гигиенические требования к организации производства и оборота </w:t>
      </w:r>
      <w:proofErr w:type="spellStart"/>
      <w:r w:rsidRPr="007B53F3">
        <w:rPr>
          <w:rFonts w:ascii="Times New Roman" w:eastAsia="Calibri" w:hAnsi="Times New Roman" w:cs="Times New Roman"/>
          <w:b/>
          <w:sz w:val="28"/>
          <w:szCs w:val="28"/>
        </w:rPr>
        <w:t>БАД»,Технического</w:t>
      </w:r>
      <w:proofErr w:type="spellEnd"/>
      <w:r w:rsidRPr="007B53F3">
        <w:rPr>
          <w:rFonts w:ascii="Times New Roman" w:eastAsia="Calibri" w:hAnsi="Times New Roman" w:cs="Times New Roman"/>
          <w:b/>
          <w:sz w:val="28"/>
          <w:szCs w:val="28"/>
        </w:rPr>
        <w:t xml:space="preserve"> регламента Таможенного Союза  (ТР ТМ).</w:t>
      </w:r>
    </w:p>
    <w:p w:rsidR="007B53F3" w:rsidRPr="007B53F3" w:rsidRDefault="007B53F3" w:rsidP="005E5E4F">
      <w:pPr>
        <w:spacing w:after="0" w:line="360" w:lineRule="auto"/>
        <w:ind w:firstLine="709"/>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1. Упаковка БАД должна обеспечивать сохранность и обеспечивать качество БАД на всех этапах оборота.</w:t>
      </w:r>
    </w:p>
    <w:p w:rsidR="007B53F3" w:rsidRPr="007B53F3" w:rsidRDefault="007B53F3" w:rsidP="005E5E4F">
      <w:pPr>
        <w:spacing w:after="0" w:line="360" w:lineRule="auto"/>
        <w:ind w:firstLine="709"/>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2. При упаковке БАД должны использоваться материалы, разрешенные для использования в установленном порядке для контакта с пищевыми продуктами или лекарственными средствами.</w:t>
      </w:r>
    </w:p>
    <w:p w:rsidR="007B53F3" w:rsidRPr="007B53F3" w:rsidRDefault="007B53F3" w:rsidP="005E5E4F">
      <w:pPr>
        <w:spacing w:after="0" w:line="360" w:lineRule="auto"/>
        <w:ind w:firstLine="709"/>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 xml:space="preserve">3. Требования к информации, нанесенной на этикетку БАД, устанавливаются в соответствии с действующими законодательными и </w:t>
      </w:r>
      <w:r w:rsidRPr="007B53F3">
        <w:rPr>
          <w:rFonts w:ascii="Times New Roman" w:eastAsia="Calibri" w:hAnsi="Times New Roman" w:cs="Times New Roman"/>
          <w:sz w:val="28"/>
          <w:szCs w:val="28"/>
        </w:rPr>
        <w:lastRenderedPageBreak/>
        <w:t>нормативными документами, регламентирующими вынесение на этикетку информации для потребителя.</w:t>
      </w:r>
    </w:p>
    <w:p w:rsidR="007B53F3" w:rsidRPr="007B53F3" w:rsidRDefault="007B53F3" w:rsidP="005E5E4F">
      <w:pPr>
        <w:spacing w:after="0" w:line="360" w:lineRule="auto"/>
        <w:ind w:firstLine="709"/>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4. Информация о БАД должна содержать:</w:t>
      </w:r>
    </w:p>
    <w:p w:rsidR="007B53F3" w:rsidRPr="007B53F3" w:rsidRDefault="007B53F3" w:rsidP="005E5E4F">
      <w:pPr>
        <w:spacing w:after="0" w:line="360" w:lineRule="auto"/>
        <w:ind w:firstLine="709"/>
        <w:jc w:val="both"/>
        <w:rPr>
          <w:rFonts w:ascii="Times New Roman" w:eastAsia="Calibri" w:hAnsi="Times New Roman" w:cs="Times New Roman"/>
          <w:sz w:val="28"/>
          <w:szCs w:val="28"/>
        </w:rPr>
      </w:pPr>
    </w:p>
    <w:p w:rsidR="007B53F3" w:rsidRPr="007B53F3" w:rsidRDefault="007B53F3" w:rsidP="005E5E4F">
      <w:pPr>
        <w:spacing w:after="0" w:line="360" w:lineRule="auto"/>
        <w:ind w:firstLine="709"/>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 товарный знак изготовителя (при наличии);</w:t>
      </w:r>
    </w:p>
    <w:p w:rsidR="007B53F3" w:rsidRPr="007B53F3" w:rsidRDefault="007B53F3" w:rsidP="005E5E4F">
      <w:pPr>
        <w:spacing w:after="0" w:line="360" w:lineRule="auto"/>
        <w:ind w:firstLine="709"/>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 обозначения нормативной или технической документации, обязательным требованиям которых должны соответствовать БАД (для БАД отечественного производства и стран СНГ);</w:t>
      </w:r>
    </w:p>
    <w:p w:rsidR="007B53F3" w:rsidRPr="007B53F3" w:rsidRDefault="007B53F3" w:rsidP="005E5E4F">
      <w:pPr>
        <w:spacing w:after="0" w:line="360" w:lineRule="auto"/>
        <w:ind w:firstLine="709"/>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 состав БАД с указанием ингредиентного состава в порядке, соответствующем их убыванию в весовом или процентном выражении;</w:t>
      </w:r>
    </w:p>
    <w:p w:rsidR="007B53F3" w:rsidRPr="007B53F3" w:rsidRDefault="007B53F3" w:rsidP="005E5E4F">
      <w:pPr>
        <w:spacing w:after="0" w:line="360" w:lineRule="auto"/>
        <w:ind w:firstLine="709"/>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 сведения об основных потребительских свойствах БАД;</w:t>
      </w:r>
    </w:p>
    <w:p w:rsidR="007B53F3" w:rsidRPr="007B53F3" w:rsidRDefault="007B53F3" w:rsidP="005E5E4F">
      <w:pPr>
        <w:spacing w:after="0" w:line="360" w:lineRule="auto"/>
        <w:ind w:firstLine="709"/>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 сведения о весе или объеме БАД в единице потребительской упаковки и весе или объеме единицы продукта;</w:t>
      </w:r>
    </w:p>
    <w:p w:rsidR="007B53F3" w:rsidRPr="007B53F3" w:rsidRDefault="007B53F3" w:rsidP="005E5E4F">
      <w:pPr>
        <w:spacing w:after="0" w:line="360" w:lineRule="auto"/>
        <w:ind w:firstLine="709"/>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 сведения о противопоказаниях для применения при отдельных видах заболеваний;</w:t>
      </w:r>
    </w:p>
    <w:p w:rsidR="007B53F3" w:rsidRPr="007B53F3" w:rsidRDefault="007B53F3" w:rsidP="005E5E4F">
      <w:pPr>
        <w:spacing w:after="0" w:line="360" w:lineRule="auto"/>
        <w:ind w:firstLine="709"/>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 указание, что БАД не является лекарством;</w:t>
      </w:r>
    </w:p>
    <w:p w:rsidR="007B53F3" w:rsidRPr="007B53F3" w:rsidRDefault="007B53F3" w:rsidP="005E5E4F">
      <w:pPr>
        <w:spacing w:after="0" w:line="360" w:lineRule="auto"/>
        <w:ind w:firstLine="709"/>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 дата изготовления, гарантийный срок годности или дата конечного срока реализации продукции;</w:t>
      </w:r>
    </w:p>
    <w:p w:rsidR="007B53F3" w:rsidRPr="007B53F3" w:rsidRDefault="007B53F3" w:rsidP="005E5E4F">
      <w:pPr>
        <w:spacing w:after="0" w:line="360" w:lineRule="auto"/>
        <w:ind w:firstLine="709"/>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 условия хранения;</w:t>
      </w:r>
    </w:p>
    <w:p w:rsidR="007B53F3" w:rsidRPr="007B53F3" w:rsidRDefault="007B53F3" w:rsidP="005E5E4F">
      <w:pPr>
        <w:spacing w:after="0" w:line="360" w:lineRule="auto"/>
        <w:ind w:firstLine="709"/>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 информация о государственной регистрации БАД с указанием номера и даты;</w:t>
      </w:r>
    </w:p>
    <w:p w:rsidR="007B53F3" w:rsidRPr="007B53F3" w:rsidRDefault="007B53F3" w:rsidP="005E5E4F">
      <w:pPr>
        <w:spacing w:after="0" w:line="360" w:lineRule="auto"/>
        <w:ind w:firstLine="709"/>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 место нахождения, наименование изготовителя (продавца) и место нахождения и телефон организации, уполномоченной изготовителем (продавцом) на принятие претензий от потребителей.</w:t>
      </w:r>
    </w:p>
    <w:p w:rsidR="007B53F3" w:rsidRPr="007B53F3" w:rsidRDefault="007B53F3" w:rsidP="005E5E4F">
      <w:pPr>
        <w:spacing w:after="0" w:line="360" w:lineRule="auto"/>
        <w:ind w:firstLine="709"/>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5. Информация, предусмотренная настоящей статьей, доводится до сведения потребителей в любой доступной для прочтения потребителем форме.</w:t>
      </w:r>
    </w:p>
    <w:p w:rsidR="007B53F3" w:rsidRPr="007B53F3" w:rsidRDefault="007B53F3" w:rsidP="005E5E4F">
      <w:pPr>
        <w:spacing w:after="0" w:line="360" w:lineRule="auto"/>
        <w:ind w:firstLine="709"/>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6. Использование термина "экологически чистый продукт" в названии и при нанесении информации на этикетку БАД, а также использование иных терминов, не имеющих законодательного и научного обоснования, не допускается.</w:t>
      </w:r>
    </w:p>
    <w:p w:rsidR="007B53F3" w:rsidRPr="007B53F3" w:rsidRDefault="007B53F3" w:rsidP="005E5E4F">
      <w:pPr>
        <w:spacing w:after="0" w:line="360" w:lineRule="auto"/>
        <w:ind w:firstLine="709"/>
        <w:rPr>
          <w:rFonts w:ascii="Times New Roman" w:eastAsia="Calibri" w:hAnsi="Times New Roman" w:cs="Times New Roman"/>
          <w:b/>
          <w:sz w:val="28"/>
          <w:szCs w:val="28"/>
        </w:rPr>
      </w:pPr>
    </w:p>
    <w:p w:rsidR="007B53F3" w:rsidRPr="007B53F3" w:rsidRDefault="007B53F3" w:rsidP="005E5E4F">
      <w:pPr>
        <w:spacing w:after="0" w:line="360" w:lineRule="auto"/>
        <w:ind w:firstLine="709"/>
        <w:rPr>
          <w:rFonts w:ascii="Times New Roman" w:eastAsia="Calibri" w:hAnsi="Times New Roman" w:cs="Times New Roman"/>
          <w:b/>
          <w:sz w:val="28"/>
          <w:szCs w:val="28"/>
        </w:rPr>
      </w:pPr>
      <w:r w:rsidRPr="007B53F3">
        <w:rPr>
          <w:rFonts w:ascii="Times New Roman" w:eastAsia="Calibri" w:hAnsi="Times New Roman" w:cs="Times New Roman"/>
          <w:b/>
          <w:sz w:val="28"/>
          <w:szCs w:val="28"/>
        </w:rPr>
        <w:t>Правила хранения и реализации БАД:</w:t>
      </w:r>
    </w:p>
    <w:p w:rsidR="007B53F3" w:rsidRPr="007B53F3" w:rsidRDefault="007B53F3" w:rsidP="005E5E4F">
      <w:pPr>
        <w:spacing w:after="0" w:line="360" w:lineRule="auto"/>
        <w:ind w:firstLine="709"/>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 xml:space="preserve">Правило хранение </w:t>
      </w:r>
      <w:proofErr w:type="spellStart"/>
      <w:proofErr w:type="gramStart"/>
      <w:r w:rsidRPr="007B53F3">
        <w:rPr>
          <w:rFonts w:ascii="Times New Roman" w:eastAsia="Calibri" w:hAnsi="Times New Roman" w:cs="Times New Roman"/>
          <w:sz w:val="28"/>
          <w:szCs w:val="28"/>
        </w:rPr>
        <w:t>БАДов</w:t>
      </w:r>
      <w:proofErr w:type="spellEnd"/>
      <w:r w:rsidRPr="007B53F3">
        <w:rPr>
          <w:rFonts w:ascii="Times New Roman" w:eastAsia="Calibri" w:hAnsi="Times New Roman" w:cs="Times New Roman"/>
          <w:sz w:val="28"/>
          <w:szCs w:val="28"/>
        </w:rPr>
        <w:t xml:space="preserve">  в</w:t>
      </w:r>
      <w:proofErr w:type="gramEnd"/>
      <w:r w:rsidRPr="007B53F3">
        <w:rPr>
          <w:rFonts w:ascii="Times New Roman" w:eastAsia="Calibri" w:hAnsi="Times New Roman" w:cs="Times New Roman"/>
          <w:sz w:val="28"/>
          <w:szCs w:val="28"/>
        </w:rPr>
        <w:t xml:space="preserve"> соответствии </w:t>
      </w:r>
      <w:proofErr w:type="spellStart"/>
      <w:r w:rsidRPr="007B53F3">
        <w:rPr>
          <w:rFonts w:ascii="Times New Roman" w:eastAsia="Calibri" w:hAnsi="Times New Roman" w:cs="Times New Roman"/>
          <w:sz w:val="28"/>
          <w:szCs w:val="28"/>
        </w:rPr>
        <w:t>Сан.ПиНом</w:t>
      </w:r>
      <w:proofErr w:type="spellEnd"/>
      <w:r w:rsidRPr="007B53F3">
        <w:rPr>
          <w:rFonts w:ascii="Times New Roman" w:eastAsia="Calibri" w:hAnsi="Times New Roman" w:cs="Times New Roman"/>
          <w:sz w:val="28"/>
          <w:szCs w:val="28"/>
        </w:rPr>
        <w:t xml:space="preserve"> 2.3.2.1290-03 «Гигиенические требования к организации производства и оборота биологически активных добавок к пище». </w:t>
      </w:r>
      <w:proofErr w:type="gramStart"/>
      <w:r w:rsidRPr="007B53F3">
        <w:rPr>
          <w:rFonts w:ascii="Times New Roman" w:eastAsia="Calibri" w:hAnsi="Times New Roman" w:cs="Times New Roman"/>
          <w:sz w:val="28"/>
          <w:szCs w:val="28"/>
        </w:rPr>
        <w:t>Организации ,</w:t>
      </w:r>
      <w:proofErr w:type="gramEnd"/>
      <w:r w:rsidRPr="007B53F3">
        <w:rPr>
          <w:rFonts w:ascii="Times New Roman" w:eastAsia="Calibri" w:hAnsi="Times New Roman" w:cs="Times New Roman"/>
          <w:sz w:val="28"/>
          <w:szCs w:val="28"/>
        </w:rPr>
        <w:t xml:space="preserve"> занимающиеся хранением БАД, должны быть оснащены в зависимости от ассортимента:</w:t>
      </w:r>
      <w:r w:rsidRPr="007B53F3">
        <w:rPr>
          <w:rFonts w:ascii="Times New Roman" w:eastAsia="Calibri" w:hAnsi="Times New Roman" w:cs="Times New Roman"/>
          <w:sz w:val="28"/>
          <w:szCs w:val="28"/>
        </w:rPr>
        <w:br/>
      </w:r>
    </w:p>
    <w:p w:rsidR="007B53F3" w:rsidRPr="007B53F3" w:rsidRDefault="007B53F3" w:rsidP="005E5E4F">
      <w:pPr>
        <w:spacing w:after="0" w:line="360" w:lineRule="auto"/>
        <w:ind w:firstLine="709"/>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1.</w:t>
      </w:r>
      <w:r w:rsidRPr="007B53F3">
        <w:rPr>
          <w:rFonts w:ascii="Times New Roman" w:eastAsia="Calibri" w:hAnsi="Times New Roman" w:cs="Times New Roman"/>
          <w:sz w:val="28"/>
          <w:szCs w:val="28"/>
        </w:rPr>
        <w:tab/>
        <w:t>стеллажами, поддонами, подтоварниками, шкафами для хранения биологически активных добавок холодильными камерами (шкафами) для хранения термолабильных биологически активных добавок;</w:t>
      </w:r>
    </w:p>
    <w:p w:rsidR="007B53F3" w:rsidRPr="007B53F3" w:rsidRDefault="007B53F3" w:rsidP="005E5E4F">
      <w:pPr>
        <w:spacing w:after="0" w:line="360" w:lineRule="auto"/>
        <w:ind w:firstLine="709"/>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2.</w:t>
      </w:r>
      <w:r w:rsidRPr="007B53F3">
        <w:rPr>
          <w:rFonts w:ascii="Times New Roman" w:eastAsia="Calibri" w:hAnsi="Times New Roman" w:cs="Times New Roman"/>
          <w:sz w:val="28"/>
          <w:szCs w:val="28"/>
        </w:rPr>
        <w:tab/>
        <w:t>средствами механизации для погрузочно-разгрузочных работ (при необходимости);</w:t>
      </w:r>
    </w:p>
    <w:p w:rsidR="007B53F3" w:rsidRPr="007B53F3" w:rsidRDefault="007B53F3" w:rsidP="005E5E4F">
      <w:pPr>
        <w:spacing w:after="0" w:line="360" w:lineRule="auto"/>
        <w:ind w:firstLine="709"/>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3.</w:t>
      </w:r>
      <w:r w:rsidRPr="007B53F3">
        <w:rPr>
          <w:rFonts w:ascii="Times New Roman" w:eastAsia="Calibri" w:hAnsi="Times New Roman" w:cs="Times New Roman"/>
          <w:sz w:val="28"/>
          <w:szCs w:val="28"/>
        </w:rPr>
        <w:tab/>
        <w:t>приборами для регистрации параметров воздуха (термометры, психрометры, гигрометры). Термометры, гигрометры или психрометры размещаются вдали от нагревательных приборов, на высоте 1,5-1,7 метра от пола и на расстоянии не менее 3 метров от двери. Показатели этих приборов ежедневно регистрируются в специальном журнале. Контролирующие приборы должны проходить метрологическую поверку в установленные сроки.</w:t>
      </w:r>
    </w:p>
    <w:p w:rsidR="007B53F3" w:rsidRPr="007B53F3" w:rsidRDefault="007B53F3" w:rsidP="005E5E4F">
      <w:pPr>
        <w:spacing w:after="0" w:line="360" w:lineRule="auto"/>
        <w:ind w:firstLine="709"/>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Каждое наименование и каждая партия (серия) биологически активных добавок хранятся на отдельных поддонах. На стеллажах, шкафах, полках прикрепляется стеллажная карта с указанием наименования биологических активных добавок, партии (серии), срока годности, количества единиц хранения.</w:t>
      </w:r>
    </w:p>
    <w:p w:rsidR="007B53F3" w:rsidRPr="007B53F3" w:rsidRDefault="007B53F3" w:rsidP="005E5E4F">
      <w:pPr>
        <w:spacing w:after="0" w:line="360" w:lineRule="auto"/>
        <w:ind w:firstLine="709"/>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Биологически активных добавки следует хранить с учетом их физико-химических свойств, при условиях, указанных предприятием-производителем биологически активных добавок, соблюдая режимы температуры, влажности и освещенности.</w:t>
      </w:r>
    </w:p>
    <w:p w:rsidR="007B53F3" w:rsidRPr="007B53F3" w:rsidRDefault="007B53F3" w:rsidP="005E5E4F">
      <w:pPr>
        <w:spacing w:after="0" w:line="360" w:lineRule="auto"/>
        <w:ind w:firstLine="709"/>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 xml:space="preserve">В случае, если при хранении, транспортировке биологически активных добавок допущено нарушение, ведущее к утрате биологически активных добавок соответствующего качества и приобретению ими опасных свойств, </w:t>
      </w:r>
      <w:r w:rsidRPr="007B53F3">
        <w:rPr>
          <w:rFonts w:ascii="Times New Roman" w:eastAsia="Calibri" w:hAnsi="Times New Roman" w:cs="Times New Roman"/>
          <w:sz w:val="28"/>
          <w:szCs w:val="28"/>
        </w:rPr>
        <w:lastRenderedPageBreak/>
        <w:t>граждане, индивидуальные предприниматели и юридические лица, участвующие в обороте биологически активных добавок, обязаны информировать об этом владельцев и получателей биологически активных добавок. Такие биологически активные добавки не подлежат хранению и реализации и направляются на экспертизу.</w:t>
      </w:r>
    </w:p>
    <w:p w:rsidR="007B53F3" w:rsidRPr="007B53F3" w:rsidRDefault="007B53F3" w:rsidP="005E5E4F">
      <w:pPr>
        <w:spacing w:after="0" w:line="360" w:lineRule="auto"/>
        <w:ind w:firstLine="709"/>
        <w:jc w:val="both"/>
        <w:rPr>
          <w:rFonts w:ascii="Times New Roman" w:eastAsia="Calibri" w:hAnsi="Times New Roman" w:cs="Times New Roman"/>
          <w:sz w:val="28"/>
          <w:szCs w:val="28"/>
        </w:rPr>
      </w:pPr>
    </w:p>
    <w:p w:rsidR="007B53F3" w:rsidRPr="007B53F3" w:rsidRDefault="007B53F3" w:rsidP="005E5E4F">
      <w:pPr>
        <w:spacing w:after="0" w:line="360" w:lineRule="auto"/>
        <w:ind w:firstLine="709"/>
        <w:jc w:val="both"/>
        <w:rPr>
          <w:rFonts w:ascii="Times New Roman" w:eastAsia="Calibri" w:hAnsi="Times New Roman" w:cs="Times New Roman"/>
          <w:b/>
          <w:sz w:val="28"/>
          <w:szCs w:val="28"/>
        </w:rPr>
      </w:pPr>
      <w:r w:rsidRPr="007B53F3">
        <w:rPr>
          <w:rFonts w:ascii="Times New Roman" w:eastAsia="Calibri" w:hAnsi="Times New Roman" w:cs="Times New Roman"/>
          <w:b/>
          <w:sz w:val="28"/>
          <w:szCs w:val="28"/>
        </w:rPr>
        <w:t>Не допускается реализация БАД:</w:t>
      </w:r>
    </w:p>
    <w:p w:rsidR="007B53F3" w:rsidRPr="007B53F3" w:rsidRDefault="007B53F3" w:rsidP="005E5E4F">
      <w:pPr>
        <w:numPr>
          <w:ilvl w:val="0"/>
          <w:numId w:val="25"/>
        </w:numPr>
        <w:spacing w:after="0" w:line="360" w:lineRule="auto"/>
        <w:ind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Не прошедших государственной регистрации;</w:t>
      </w:r>
    </w:p>
    <w:p w:rsidR="007B53F3" w:rsidRPr="007B53F3" w:rsidRDefault="007B53F3" w:rsidP="005E5E4F">
      <w:pPr>
        <w:numPr>
          <w:ilvl w:val="0"/>
          <w:numId w:val="25"/>
        </w:numPr>
        <w:spacing w:after="0" w:line="360" w:lineRule="auto"/>
        <w:ind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Без удостоверения о качестве и безопасности;</w:t>
      </w:r>
    </w:p>
    <w:p w:rsidR="007B53F3" w:rsidRPr="007B53F3" w:rsidRDefault="007B53F3" w:rsidP="005E5E4F">
      <w:pPr>
        <w:numPr>
          <w:ilvl w:val="0"/>
          <w:numId w:val="25"/>
        </w:numPr>
        <w:spacing w:after="0" w:line="360" w:lineRule="auto"/>
        <w:ind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Не соответствующих санитарным правилам и нормам;</w:t>
      </w:r>
    </w:p>
    <w:p w:rsidR="007B53F3" w:rsidRPr="007B53F3" w:rsidRDefault="007B53F3" w:rsidP="005E5E4F">
      <w:pPr>
        <w:numPr>
          <w:ilvl w:val="0"/>
          <w:numId w:val="25"/>
        </w:numPr>
        <w:spacing w:after="0" w:line="360" w:lineRule="auto"/>
        <w:ind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С истекшим сроком годности; — при отсутствии надлежащих условий реализации;</w:t>
      </w:r>
    </w:p>
    <w:p w:rsidR="007B53F3" w:rsidRPr="007B53F3" w:rsidRDefault="007B53F3" w:rsidP="005E5E4F">
      <w:pPr>
        <w:numPr>
          <w:ilvl w:val="0"/>
          <w:numId w:val="25"/>
        </w:numPr>
        <w:spacing w:after="0" w:line="360" w:lineRule="auto"/>
        <w:ind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Без этикетки, а также в случае, когда информация на этикетке не соответствует согласованной при государственной регистрации;</w:t>
      </w:r>
    </w:p>
    <w:p w:rsidR="007B53F3" w:rsidRDefault="007B53F3" w:rsidP="005E5E4F">
      <w:pPr>
        <w:numPr>
          <w:ilvl w:val="0"/>
          <w:numId w:val="25"/>
        </w:numPr>
        <w:spacing w:after="0" w:line="360" w:lineRule="auto"/>
        <w:ind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При отсутствии на этикетке информации, наносимой в соответствии с требованиями действующего законодательства.</w:t>
      </w:r>
    </w:p>
    <w:p w:rsidR="007B53F3" w:rsidRPr="007B53F3" w:rsidRDefault="007B53F3" w:rsidP="005E5E4F">
      <w:pPr>
        <w:spacing w:after="0" w:line="360" w:lineRule="auto"/>
        <w:ind w:left="1211" w:firstLine="709"/>
        <w:contextualSpacing/>
        <w:jc w:val="both"/>
        <w:rPr>
          <w:rFonts w:ascii="Times New Roman" w:eastAsia="Calibri" w:hAnsi="Times New Roman" w:cs="Times New Roman"/>
          <w:b/>
          <w:sz w:val="28"/>
          <w:szCs w:val="28"/>
        </w:rPr>
      </w:pPr>
    </w:p>
    <w:p w:rsidR="007B53F3" w:rsidRDefault="007B53F3" w:rsidP="005E5E4F">
      <w:pPr>
        <w:spacing w:after="0" w:line="360" w:lineRule="auto"/>
        <w:ind w:left="1211" w:firstLine="709"/>
        <w:contextualSpacing/>
        <w:jc w:val="both"/>
        <w:rPr>
          <w:rFonts w:ascii="Times New Roman" w:eastAsia="Calibri" w:hAnsi="Times New Roman" w:cs="Times New Roman"/>
          <w:b/>
          <w:sz w:val="28"/>
          <w:szCs w:val="28"/>
        </w:rPr>
      </w:pPr>
      <w:proofErr w:type="gramStart"/>
      <w:r w:rsidRPr="007B53F3">
        <w:rPr>
          <w:rFonts w:ascii="Times New Roman" w:eastAsia="Calibri" w:hAnsi="Times New Roman" w:cs="Times New Roman"/>
          <w:b/>
          <w:sz w:val="28"/>
          <w:szCs w:val="28"/>
        </w:rPr>
        <w:t>Пиктограммы  и</w:t>
      </w:r>
      <w:proofErr w:type="gramEnd"/>
      <w:r w:rsidRPr="007B53F3">
        <w:rPr>
          <w:rFonts w:ascii="Times New Roman" w:eastAsia="Calibri" w:hAnsi="Times New Roman" w:cs="Times New Roman"/>
          <w:b/>
          <w:sz w:val="28"/>
          <w:szCs w:val="28"/>
        </w:rPr>
        <w:t xml:space="preserve"> символы наносимые на маркировку упаковки БАД:</w:t>
      </w:r>
    </w:p>
    <w:p w:rsidR="007B53F3" w:rsidRDefault="00063022" w:rsidP="005E5E4F">
      <w:pPr>
        <w:spacing w:after="0" w:line="360" w:lineRule="auto"/>
        <w:ind w:left="1211" w:firstLine="709"/>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2391109" cy="2038635"/>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Снимок.PNG"/>
                    <pic:cNvPicPr/>
                  </pic:nvPicPr>
                  <pic:blipFill>
                    <a:blip r:embed="rId41">
                      <a:extLst>
                        <a:ext uri="{28A0092B-C50C-407E-A947-70E740481C1C}">
                          <a14:useLocalDpi xmlns:a14="http://schemas.microsoft.com/office/drawing/2010/main" val="0"/>
                        </a:ext>
                      </a:extLst>
                    </a:blip>
                    <a:stretch>
                      <a:fillRect/>
                    </a:stretch>
                  </pic:blipFill>
                  <pic:spPr>
                    <a:xfrm>
                      <a:off x="0" y="0"/>
                      <a:ext cx="2391109" cy="2038635"/>
                    </a:xfrm>
                    <a:prstGeom prst="rect">
                      <a:avLst/>
                    </a:prstGeom>
                  </pic:spPr>
                </pic:pic>
              </a:graphicData>
            </a:graphic>
          </wp:inline>
        </w:drawing>
      </w:r>
    </w:p>
    <w:p w:rsidR="00063022" w:rsidRPr="007B53F3" w:rsidRDefault="00063022" w:rsidP="005E5E4F">
      <w:pPr>
        <w:spacing w:after="0" w:line="360" w:lineRule="auto"/>
        <w:ind w:left="1211" w:firstLine="709"/>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extent cx="2715004" cy="2514951"/>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Снимок.PNG2.PNG"/>
                    <pic:cNvPicPr/>
                  </pic:nvPicPr>
                  <pic:blipFill>
                    <a:blip r:embed="rId42">
                      <a:extLst>
                        <a:ext uri="{28A0092B-C50C-407E-A947-70E740481C1C}">
                          <a14:useLocalDpi xmlns:a14="http://schemas.microsoft.com/office/drawing/2010/main" val="0"/>
                        </a:ext>
                      </a:extLst>
                    </a:blip>
                    <a:stretch>
                      <a:fillRect/>
                    </a:stretch>
                  </pic:blipFill>
                  <pic:spPr>
                    <a:xfrm>
                      <a:off x="0" y="0"/>
                      <a:ext cx="2715004" cy="2514951"/>
                    </a:xfrm>
                    <a:prstGeom prst="rect">
                      <a:avLst/>
                    </a:prstGeom>
                  </pic:spPr>
                </pic:pic>
              </a:graphicData>
            </a:graphic>
          </wp:inline>
        </w:drawing>
      </w:r>
    </w:p>
    <w:p w:rsidR="007B53F3" w:rsidRDefault="00063022" w:rsidP="005E5E4F">
      <w:pPr>
        <w:spacing w:after="0" w:line="360" w:lineRule="auto"/>
        <w:ind w:firstLine="709"/>
        <w:contextualSpacing/>
        <w:jc w:val="both"/>
        <w:rPr>
          <w:rFonts w:ascii="Times New Roman" w:eastAsia="Calibri" w:hAnsi="Times New Roman" w:cs="Times New Roman"/>
          <w:sz w:val="28"/>
          <w:szCs w:val="28"/>
        </w:rPr>
      </w:pPr>
      <w:r w:rsidRPr="00063022">
        <w:rPr>
          <w:rFonts w:ascii="Times New Roman" w:eastAsia="Calibri" w:hAnsi="Times New Roman" w:cs="Times New Roman"/>
          <w:sz w:val="28"/>
          <w:szCs w:val="28"/>
        </w:rPr>
        <w:t xml:space="preserve">Петля </w:t>
      </w:r>
      <w:proofErr w:type="spellStart"/>
      <w:r w:rsidRPr="00063022">
        <w:rPr>
          <w:rFonts w:ascii="Times New Roman" w:eastAsia="Calibri" w:hAnsi="Times New Roman" w:cs="Times New Roman"/>
          <w:sz w:val="28"/>
          <w:szCs w:val="28"/>
        </w:rPr>
        <w:t>Мёбиуса</w:t>
      </w:r>
      <w:proofErr w:type="spellEnd"/>
      <w:r w:rsidRPr="00063022">
        <w:rPr>
          <w:rFonts w:ascii="Times New Roman" w:eastAsia="Calibri" w:hAnsi="Times New Roman" w:cs="Times New Roman"/>
          <w:sz w:val="28"/>
          <w:szCs w:val="28"/>
        </w:rPr>
        <w:t xml:space="preserve"> на упаковке.</w:t>
      </w:r>
    </w:p>
    <w:p w:rsidR="00063022" w:rsidRDefault="00063022" w:rsidP="005E5E4F">
      <w:pPr>
        <w:spacing w:after="0" w:line="360" w:lineRule="auto"/>
        <w:ind w:firstLine="709"/>
        <w:contextualSpacing/>
        <w:jc w:val="both"/>
        <w:rPr>
          <w:rFonts w:ascii="Times New Roman" w:eastAsia="Calibri" w:hAnsi="Times New Roman" w:cs="Times New Roman"/>
          <w:sz w:val="28"/>
          <w:szCs w:val="28"/>
        </w:rPr>
      </w:pPr>
      <w:r w:rsidRPr="00063022">
        <w:rPr>
          <w:rFonts w:ascii="Times New Roman" w:eastAsia="Calibri" w:hAnsi="Times New Roman" w:cs="Times New Roman"/>
          <w:sz w:val="28"/>
          <w:szCs w:val="28"/>
        </w:rPr>
        <w:t>Знак вторичной переработки «Петля Мебиуса» означает, что упаковка товара частично или полностью сделана из переработанного сырья либо пригодна для последующей переработки.</w:t>
      </w:r>
    </w:p>
    <w:p w:rsidR="00063022" w:rsidRPr="007B53F3" w:rsidRDefault="00063022" w:rsidP="005E5E4F">
      <w:pPr>
        <w:spacing w:after="0" w:line="360" w:lineRule="auto"/>
        <w:ind w:firstLine="709"/>
        <w:contextualSpacing/>
        <w:jc w:val="both"/>
        <w:rPr>
          <w:rFonts w:ascii="Times New Roman" w:eastAsia="Calibri" w:hAnsi="Times New Roman" w:cs="Times New Roman"/>
          <w:sz w:val="28"/>
          <w:szCs w:val="28"/>
        </w:rPr>
      </w:pPr>
    </w:p>
    <w:p w:rsidR="007B53F3" w:rsidRPr="007B53F3" w:rsidRDefault="007B53F3" w:rsidP="005E5E4F">
      <w:pPr>
        <w:spacing w:after="0" w:line="360" w:lineRule="auto"/>
        <w:ind w:firstLine="709"/>
        <w:contextualSpacing/>
        <w:jc w:val="both"/>
        <w:rPr>
          <w:rFonts w:ascii="Times New Roman" w:eastAsia="Calibri" w:hAnsi="Times New Roman" w:cs="Times New Roman"/>
          <w:b/>
          <w:sz w:val="28"/>
          <w:szCs w:val="28"/>
        </w:rPr>
      </w:pPr>
      <w:r w:rsidRPr="007B53F3">
        <w:rPr>
          <w:rFonts w:ascii="Times New Roman" w:eastAsia="Calibri" w:hAnsi="Times New Roman" w:cs="Times New Roman"/>
          <w:b/>
          <w:sz w:val="28"/>
          <w:szCs w:val="28"/>
        </w:rPr>
        <w:t>Характеристика БАД:</w:t>
      </w:r>
    </w:p>
    <w:p w:rsidR="007B53F3" w:rsidRPr="007B53F3" w:rsidRDefault="007B53F3" w:rsidP="005E5E4F">
      <w:pPr>
        <w:spacing w:after="0" w:line="360" w:lineRule="auto"/>
        <w:ind w:firstLine="709"/>
        <w:contextualSpacing/>
        <w:jc w:val="both"/>
        <w:rPr>
          <w:rFonts w:ascii="Times New Roman" w:eastAsia="Calibri" w:hAnsi="Times New Roman" w:cs="Times New Roman"/>
          <w:b/>
          <w:sz w:val="28"/>
          <w:szCs w:val="28"/>
          <w:u w:val="single"/>
        </w:rPr>
      </w:pPr>
      <w:r w:rsidRPr="007B53F3">
        <w:rPr>
          <w:rFonts w:ascii="Times New Roman" w:eastAsia="Calibri" w:hAnsi="Times New Roman" w:cs="Times New Roman"/>
          <w:b/>
          <w:sz w:val="28"/>
          <w:szCs w:val="28"/>
          <w:u w:val="single"/>
        </w:rPr>
        <w:t>Глицин</w:t>
      </w:r>
    </w:p>
    <w:p w:rsidR="007B53F3" w:rsidRPr="007B53F3" w:rsidRDefault="007B53F3" w:rsidP="005E5E4F">
      <w:pPr>
        <w:spacing w:after="0" w:line="360" w:lineRule="auto"/>
        <w:ind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i/>
          <w:sz w:val="28"/>
          <w:szCs w:val="28"/>
          <w:u w:val="single"/>
        </w:rPr>
        <w:t>1.МНН:</w:t>
      </w:r>
      <w:r w:rsidRPr="007B53F3">
        <w:rPr>
          <w:rFonts w:ascii="Times New Roman" w:eastAsia="Calibri" w:hAnsi="Times New Roman" w:cs="Times New Roman"/>
          <w:sz w:val="28"/>
          <w:szCs w:val="28"/>
        </w:rPr>
        <w:t xml:space="preserve"> Глицин;</w:t>
      </w:r>
    </w:p>
    <w:p w:rsidR="007B53F3" w:rsidRPr="007B53F3" w:rsidRDefault="007B53F3" w:rsidP="005E5E4F">
      <w:pPr>
        <w:spacing w:after="0" w:line="360" w:lineRule="auto"/>
        <w:ind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i/>
          <w:sz w:val="28"/>
          <w:szCs w:val="28"/>
          <w:u w:val="single"/>
        </w:rPr>
        <w:t>2.</w:t>
      </w:r>
      <w:r w:rsidRPr="007B53F3">
        <w:rPr>
          <w:rFonts w:ascii="Calibri" w:eastAsia="Calibri" w:hAnsi="Calibri" w:cs="Times New Roman"/>
          <w:i/>
          <w:u w:val="single"/>
        </w:rPr>
        <w:t xml:space="preserve"> </w:t>
      </w:r>
      <w:r w:rsidRPr="007B53F3">
        <w:rPr>
          <w:rFonts w:ascii="Times New Roman" w:eastAsia="Calibri" w:hAnsi="Times New Roman" w:cs="Times New Roman"/>
          <w:i/>
          <w:sz w:val="28"/>
          <w:szCs w:val="28"/>
          <w:u w:val="single"/>
        </w:rPr>
        <w:t>ЛФ:</w:t>
      </w:r>
      <w:r w:rsidRPr="007B53F3">
        <w:rPr>
          <w:rFonts w:ascii="Times New Roman" w:eastAsia="Calibri" w:hAnsi="Times New Roman" w:cs="Times New Roman"/>
          <w:sz w:val="28"/>
          <w:szCs w:val="28"/>
        </w:rPr>
        <w:t xml:space="preserve"> таблетки защечные;</w:t>
      </w:r>
    </w:p>
    <w:p w:rsidR="007B53F3" w:rsidRPr="007B53F3" w:rsidRDefault="007B53F3" w:rsidP="005E5E4F">
      <w:pPr>
        <w:spacing w:after="0" w:line="360" w:lineRule="auto"/>
        <w:ind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i/>
          <w:sz w:val="28"/>
          <w:szCs w:val="28"/>
          <w:u w:val="single"/>
        </w:rPr>
        <w:t>3.</w:t>
      </w:r>
      <w:r w:rsidRPr="007B53F3">
        <w:rPr>
          <w:rFonts w:ascii="Calibri" w:eastAsia="Calibri" w:hAnsi="Calibri" w:cs="Times New Roman"/>
          <w:i/>
          <w:u w:val="single"/>
        </w:rPr>
        <w:t xml:space="preserve"> </w:t>
      </w:r>
      <w:r w:rsidRPr="007B53F3">
        <w:rPr>
          <w:rFonts w:ascii="Times New Roman" w:eastAsia="Calibri" w:hAnsi="Times New Roman" w:cs="Times New Roman"/>
          <w:i/>
          <w:sz w:val="28"/>
          <w:szCs w:val="28"/>
          <w:u w:val="single"/>
        </w:rPr>
        <w:t>Фармакотерапевтическая группа:</w:t>
      </w: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Парафармацевтик</w:t>
      </w:r>
      <w:proofErr w:type="spellEnd"/>
      <w:r w:rsidRPr="007B53F3">
        <w:rPr>
          <w:rFonts w:ascii="Times New Roman" w:eastAsia="Calibri" w:hAnsi="Times New Roman" w:cs="Times New Roman"/>
          <w:sz w:val="28"/>
          <w:szCs w:val="28"/>
        </w:rPr>
        <w:t>;</w:t>
      </w:r>
    </w:p>
    <w:p w:rsidR="007B53F3" w:rsidRPr="007B53F3" w:rsidRDefault="007B53F3" w:rsidP="005E5E4F">
      <w:pPr>
        <w:spacing w:after="0" w:line="360" w:lineRule="auto"/>
        <w:ind w:left="851"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i/>
          <w:sz w:val="28"/>
          <w:szCs w:val="28"/>
          <w:u w:val="single"/>
        </w:rPr>
        <w:t>4.</w:t>
      </w:r>
      <w:r w:rsidRPr="007B53F3">
        <w:rPr>
          <w:rFonts w:ascii="Calibri" w:eastAsia="Calibri" w:hAnsi="Calibri" w:cs="Times New Roman"/>
          <w:i/>
          <w:u w:val="single"/>
        </w:rPr>
        <w:t xml:space="preserve"> </w:t>
      </w:r>
      <w:r w:rsidRPr="007B53F3">
        <w:rPr>
          <w:rFonts w:ascii="Times New Roman" w:eastAsia="Calibri" w:hAnsi="Times New Roman" w:cs="Times New Roman"/>
          <w:i/>
          <w:sz w:val="28"/>
          <w:szCs w:val="28"/>
          <w:u w:val="single"/>
        </w:rPr>
        <w:t>Показания:</w:t>
      </w:r>
      <w:r w:rsidRPr="007B53F3">
        <w:rPr>
          <w:rFonts w:ascii="Times New Roman" w:eastAsia="Calibri" w:hAnsi="Times New Roman" w:cs="Times New Roman"/>
          <w:sz w:val="28"/>
          <w:szCs w:val="28"/>
        </w:rPr>
        <w:t xml:space="preserve"> стрессовые состояния, психоэмоциональное напряжение, снижение умственной работоспособности, нарушения поведения детей и подростков, хронический алкоголизм, прерывание запоя, острый период абстинентного синдрома, функциональные и органические поражения нервной системы, сопровождающиеся повышенной возбудимостью, эмоциональной нестабильностью, снижением умственной работоспособности и нарушением сна (в т.ч. неврозы, </w:t>
      </w:r>
      <w:proofErr w:type="spellStart"/>
      <w:r w:rsidRPr="007B53F3">
        <w:rPr>
          <w:rFonts w:ascii="Times New Roman" w:eastAsia="Calibri" w:hAnsi="Times New Roman" w:cs="Times New Roman"/>
          <w:sz w:val="28"/>
          <w:szCs w:val="28"/>
        </w:rPr>
        <w:t>неврозоподобные</w:t>
      </w:r>
      <w:proofErr w:type="spellEnd"/>
      <w:r w:rsidRPr="007B53F3">
        <w:rPr>
          <w:rFonts w:ascii="Times New Roman" w:eastAsia="Calibri" w:hAnsi="Times New Roman" w:cs="Times New Roman"/>
          <w:sz w:val="28"/>
          <w:szCs w:val="28"/>
        </w:rPr>
        <w:t xml:space="preserve"> состояния, энцефалопатия различного генеза, остаточные явления после травм головного и спинного мозга), ишемический инсульт.</w:t>
      </w:r>
    </w:p>
    <w:p w:rsidR="007B53F3" w:rsidRPr="007B53F3" w:rsidRDefault="007B53F3" w:rsidP="005E5E4F">
      <w:pPr>
        <w:spacing w:after="0" w:line="360" w:lineRule="auto"/>
        <w:ind w:left="851"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i/>
          <w:sz w:val="28"/>
          <w:szCs w:val="28"/>
          <w:u w:val="single"/>
        </w:rPr>
        <w:lastRenderedPageBreak/>
        <w:t>5.</w:t>
      </w:r>
      <w:r w:rsidRPr="007B53F3">
        <w:rPr>
          <w:rFonts w:ascii="Calibri" w:eastAsia="Calibri" w:hAnsi="Calibri" w:cs="Times New Roman"/>
          <w:i/>
          <w:u w:val="single"/>
        </w:rPr>
        <w:t xml:space="preserve"> </w:t>
      </w:r>
      <w:r w:rsidRPr="007B53F3">
        <w:rPr>
          <w:rFonts w:ascii="Times New Roman" w:eastAsia="Calibri" w:hAnsi="Times New Roman" w:cs="Times New Roman"/>
          <w:i/>
          <w:sz w:val="28"/>
          <w:szCs w:val="28"/>
          <w:u w:val="single"/>
        </w:rPr>
        <w:t>Противопоказания:</w:t>
      </w:r>
      <w:r w:rsidRPr="007B53F3">
        <w:rPr>
          <w:rFonts w:ascii="Times New Roman" w:eastAsia="Calibri" w:hAnsi="Times New Roman" w:cs="Times New Roman"/>
          <w:sz w:val="28"/>
          <w:szCs w:val="28"/>
        </w:rPr>
        <w:t xml:space="preserve"> Детский возраст до 3 лет, повышенная чувствительность к глицину.</w:t>
      </w:r>
    </w:p>
    <w:p w:rsidR="007B53F3" w:rsidRPr="007B53F3" w:rsidRDefault="007B53F3" w:rsidP="005E5E4F">
      <w:pPr>
        <w:spacing w:after="0" w:line="360" w:lineRule="auto"/>
        <w:ind w:left="851"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i/>
          <w:sz w:val="28"/>
          <w:szCs w:val="28"/>
          <w:u w:val="single"/>
        </w:rPr>
        <w:t>6.</w:t>
      </w:r>
      <w:r w:rsidRPr="007B53F3">
        <w:rPr>
          <w:rFonts w:ascii="Calibri" w:eastAsia="Calibri" w:hAnsi="Calibri" w:cs="Times New Roman"/>
          <w:i/>
          <w:u w:val="single"/>
        </w:rPr>
        <w:t xml:space="preserve"> </w:t>
      </w:r>
      <w:r w:rsidRPr="007B53F3">
        <w:rPr>
          <w:rFonts w:ascii="Times New Roman" w:eastAsia="Calibri" w:hAnsi="Times New Roman" w:cs="Times New Roman"/>
          <w:i/>
          <w:sz w:val="28"/>
          <w:szCs w:val="28"/>
          <w:u w:val="single"/>
        </w:rPr>
        <w:t>Побочные действия:</w:t>
      </w:r>
      <w:r w:rsidRPr="007B53F3">
        <w:rPr>
          <w:rFonts w:ascii="Times New Roman" w:eastAsia="Calibri" w:hAnsi="Times New Roman" w:cs="Times New Roman"/>
          <w:sz w:val="28"/>
          <w:szCs w:val="28"/>
        </w:rPr>
        <w:t xml:space="preserve"> Возможно - аллергические реакции.</w:t>
      </w:r>
    </w:p>
    <w:p w:rsidR="007B53F3" w:rsidRPr="007B53F3" w:rsidRDefault="007B53F3" w:rsidP="005E5E4F">
      <w:pPr>
        <w:spacing w:after="0" w:line="360" w:lineRule="auto"/>
        <w:ind w:left="851"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i/>
          <w:sz w:val="28"/>
          <w:szCs w:val="28"/>
          <w:u w:val="single"/>
        </w:rPr>
        <w:t>7.</w:t>
      </w:r>
      <w:r w:rsidRPr="007B53F3">
        <w:rPr>
          <w:rFonts w:ascii="Calibri" w:eastAsia="Calibri" w:hAnsi="Calibri" w:cs="Times New Roman"/>
          <w:i/>
          <w:u w:val="single"/>
        </w:rPr>
        <w:t xml:space="preserve"> </w:t>
      </w:r>
      <w:r w:rsidRPr="007B53F3">
        <w:rPr>
          <w:rFonts w:ascii="Times New Roman" w:eastAsia="Calibri" w:hAnsi="Times New Roman" w:cs="Times New Roman"/>
          <w:i/>
          <w:sz w:val="28"/>
          <w:szCs w:val="28"/>
          <w:u w:val="single"/>
        </w:rPr>
        <w:t>Особые указания:</w:t>
      </w:r>
      <w:r w:rsidRPr="007B53F3">
        <w:rPr>
          <w:rFonts w:ascii="Times New Roman" w:eastAsia="Calibri" w:hAnsi="Times New Roman" w:cs="Times New Roman"/>
          <w:sz w:val="28"/>
          <w:szCs w:val="28"/>
        </w:rPr>
        <w:t xml:space="preserve"> У пациентов со склонностью к артериальной гипотензии дозы следует уменьшить и контролировать АД, при его уменьшении применение глицина следует отменить.</w:t>
      </w:r>
    </w:p>
    <w:p w:rsidR="007B53F3" w:rsidRPr="007B53F3" w:rsidRDefault="007B53F3" w:rsidP="005E5E4F">
      <w:pPr>
        <w:spacing w:after="0" w:line="360" w:lineRule="auto"/>
        <w:ind w:left="851"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i/>
          <w:sz w:val="28"/>
          <w:szCs w:val="28"/>
          <w:u w:val="single"/>
        </w:rPr>
        <w:t>8.</w:t>
      </w:r>
      <w:r w:rsidRPr="007B53F3">
        <w:rPr>
          <w:rFonts w:ascii="Calibri" w:eastAsia="Calibri" w:hAnsi="Calibri" w:cs="Times New Roman"/>
          <w:i/>
          <w:u w:val="single"/>
        </w:rPr>
        <w:t xml:space="preserve"> </w:t>
      </w:r>
      <w:r w:rsidRPr="007B53F3">
        <w:rPr>
          <w:rFonts w:ascii="Times New Roman" w:eastAsia="Calibri" w:hAnsi="Times New Roman" w:cs="Times New Roman"/>
          <w:i/>
          <w:sz w:val="28"/>
          <w:szCs w:val="28"/>
          <w:u w:val="single"/>
        </w:rPr>
        <w:t>Форма выпуска:</w:t>
      </w:r>
      <w:r w:rsidRPr="007B53F3">
        <w:rPr>
          <w:rFonts w:ascii="Times New Roman" w:eastAsia="Calibri" w:hAnsi="Times New Roman" w:cs="Times New Roman"/>
          <w:sz w:val="28"/>
          <w:szCs w:val="28"/>
        </w:rPr>
        <w:t xml:space="preserve"> Таблетки защечные 250г</w:t>
      </w:r>
    </w:p>
    <w:p w:rsidR="007B53F3" w:rsidRPr="007B53F3" w:rsidRDefault="007B53F3" w:rsidP="005E5E4F">
      <w:pPr>
        <w:spacing w:after="0" w:line="360" w:lineRule="auto"/>
        <w:ind w:left="851"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i/>
          <w:sz w:val="28"/>
          <w:szCs w:val="28"/>
          <w:u w:val="single"/>
        </w:rPr>
        <w:t>9.</w:t>
      </w:r>
      <w:r w:rsidRPr="007B53F3">
        <w:rPr>
          <w:rFonts w:ascii="Calibri" w:eastAsia="Calibri" w:hAnsi="Calibri" w:cs="Times New Roman"/>
          <w:i/>
          <w:u w:val="single"/>
        </w:rPr>
        <w:t xml:space="preserve"> </w:t>
      </w:r>
      <w:r w:rsidRPr="007B53F3">
        <w:rPr>
          <w:rFonts w:ascii="Times New Roman" w:eastAsia="Calibri" w:hAnsi="Times New Roman" w:cs="Times New Roman"/>
          <w:i/>
          <w:sz w:val="28"/>
          <w:szCs w:val="28"/>
          <w:u w:val="single"/>
        </w:rPr>
        <w:t>Условия хранения:</w:t>
      </w:r>
      <w:r w:rsidRPr="007B53F3">
        <w:rPr>
          <w:rFonts w:ascii="Times New Roman" w:eastAsia="Calibri" w:hAnsi="Times New Roman" w:cs="Times New Roman"/>
          <w:sz w:val="28"/>
          <w:szCs w:val="28"/>
        </w:rPr>
        <w:t xml:space="preserve"> Препарат следует хранить в сухом, защищенном от света, недоступном для детей месте при температуре не выше 25°С. Срок годности - 3 года.</w:t>
      </w:r>
    </w:p>
    <w:p w:rsidR="007B53F3" w:rsidRPr="007B53F3" w:rsidRDefault="007B53F3" w:rsidP="005E5E4F">
      <w:pPr>
        <w:spacing w:after="0" w:line="360" w:lineRule="auto"/>
        <w:ind w:left="851"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i/>
          <w:sz w:val="28"/>
          <w:szCs w:val="28"/>
          <w:u w:val="single"/>
        </w:rPr>
        <w:t>10.</w:t>
      </w:r>
      <w:r w:rsidRPr="007B53F3">
        <w:rPr>
          <w:rFonts w:ascii="Calibri" w:eastAsia="Calibri" w:hAnsi="Calibri" w:cs="Times New Roman"/>
          <w:i/>
          <w:u w:val="single"/>
        </w:rPr>
        <w:t xml:space="preserve"> </w:t>
      </w:r>
      <w:r w:rsidRPr="007B53F3">
        <w:rPr>
          <w:rFonts w:ascii="Times New Roman" w:eastAsia="Calibri" w:hAnsi="Times New Roman" w:cs="Times New Roman"/>
          <w:i/>
          <w:sz w:val="28"/>
          <w:szCs w:val="28"/>
          <w:u w:val="single"/>
        </w:rPr>
        <w:t>Условия отпуска:</w:t>
      </w:r>
      <w:r w:rsidRPr="007B53F3">
        <w:rPr>
          <w:rFonts w:ascii="Times New Roman" w:eastAsia="Calibri" w:hAnsi="Times New Roman" w:cs="Times New Roman"/>
          <w:sz w:val="28"/>
          <w:szCs w:val="28"/>
        </w:rPr>
        <w:t xml:space="preserve"> Препарат отпускается без рецепта.</w:t>
      </w:r>
    </w:p>
    <w:p w:rsidR="007B53F3" w:rsidRPr="007B53F3" w:rsidRDefault="007B53F3" w:rsidP="005E5E4F">
      <w:pPr>
        <w:spacing w:after="0" w:line="360" w:lineRule="auto"/>
        <w:ind w:left="851" w:firstLine="709"/>
        <w:contextualSpacing/>
        <w:jc w:val="both"/>
        <w:rPr>
          <w:rFonts w:ascii="Times New Roman" w:eastAsia="Calibri" w:hAnsi="Times New Roman" w:cs="Times New Roman"/>
          <w:sz w:val="28"/>
          <w:szCs w:val="28"/>
        </w:rPr>
      </w:pPr>
    </w:p>
    <w:p w:rsidR="007B53F3" w:rsidRPr="007B53F3" w:rsidRDefault="007B53F3" w:rsidP="005E5E4F">
      <w:pPr>
        <w:spacing w:after="0" w:line="360" w:lineRule="auto"/>
        <w:ind w:left="851" w:firstLine="709"/>
        <w:contextualSpacing/>
        <w:jc w:val="both"/>
        <w:rPr>
          <w:rFonts w:ascii="Times New Roman" w:eastAsia="Calibri" w:hAnsi="Times New Roman" w:cs="Times New Roman"/>
          <w:sz w:val="28"/>
          <w:szCs w:val="28"/>
          <w:u w:val="single"/>
        </w:rPr>
      </w:pPr>
      <w:proofErr w:type="spellStart"/>
      <w:r w:rsidRPr="007B53F3">
        <w:rPr>
          <w:rFonts w:ascii="Times New Roman" w:eastAsia="Calibri" w:hAnsi="Times New Roman" w:cs="Times New Roman"/>
          <w:b/>
          <w:sz w:val="28"/>
          <w:szCs w:val="28"/>
          <w:u w:val="single"/>
        </w:rPr>
        <w:t>Атероклефит-био</w:t>
      </w:r>
      <w:proofErr w:type="spellEnd"/>
    </w:p>
    <w:p w:rsidR="007B53F3" w:rsidRPr="007B53F3" w:rsidRDefault="007B53F3" w:rsidP="005E5E4F">
      <w:pPr>
        <w:spacing w:after="0" w:line="360" w:lineRule="auto"/>
        <w:ind w:left="851"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i/>
          <w:sz w:val="28"/>
          <w:szCs w:val="28"/>
          <w:u w:val="single"/>
        </w:rPr>
        <w:t>1.МНН:</w:t>
      </w:r>
      <w:r w:rsidRPr="007B53F3">
        <w:rPr>
          <w:rFonts w:ascii="Times New Roman" w:eastAsia="Calibri" w:hAnsi="Times New Roman" w:cs="Times New Roman"/>
          <w:sz w:val="28"/>
          <w:szCs w:val="28"/>
        </w:rPr>
        <w:t xml:space="preserve"> Клевера травы экстракт.</w:t>
      </w:r>
    </w:p>
    <w:p w:rsidR="007B53F3" w:rsidRPr="007B53F3" w:rsidRDefault="007B53F3" w:rsidP="005E5E4F">
      <w:pPr>
        <w:spacing w:after="0" w:line="360" w:lineRule="auto"/>
        <w:ind w:left="851"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i/>
          <w:sz w:val="28"/>
          <w:szCs w:val="28"/>
          <w:u w:val="single"/>
        </w:rPr>
        <w:t>2.ЛФ:</w:t>
      </w:r>
      <w:r w:rsidRPr="007B53F3">
        <w:rPr>
          <w:rFonts w:ascii="Times New Roman" w:eastAsia="Calibri" w:hAnsi="Times New Roman" w:cs="Times New Roman"/>
          <w:sz w:val="28"/>
          <w:szCs w:val="28"/>
        </w:rPr>
        <w:t xml:space="preserve"> Экстракт жидкий.</w:t>
      </w:r>
    </w:p>
    <w:p w:rsidR="007B53F3" w:rsidRPr="007B53F3" w:rsidRDefault="007B53F3" w:rsidP="005E5E4F">
      <w:pPr>
        <w:spacing w:after="0" w:line="360" w:lineRule="auto"/>
        <w:ind w:left="851"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i/>
          <w:sz w:val="28"/>
          <w:szCs w:val="28"/>
          <w:u w:val="single"/>
        </w:rPr>
        <w:t>3.Фармакотерапевтическая группа:</w:t>
      </w: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Парафармацевтик</w:t>
      </w:r>
      <w:proofErr w:type="spellEnd"/>
      <w:r w:rsidRPr="007B53F3">
        <w:rPr>
          <w:rFonts w:ascii="Times New Roman" w:eastAsia="Calibri" w:hAnsi="Times New Roman" w:cs="Times New Roman"/>
          <w:sz w:val="28"/>
          <w:szCs w:val="28"/>
        </w:rPr>
        <w:t>.</w:t>
      </w:r>
    </w:p>
    <w:p w:rsidR="007B53F3" w:rsidRPr="007B53F3" w:rsidRDefault="007B53F3" w:rsidP="005E5E4F">
      <w:pPr>
        <w:spacing w:after="0" w:line="360" w:lineRule="auto"/>
        <w:ind w:left="851"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i/>
          <w:sz w:val="28"/>
          <w:szCs w:val="28"/>
          <w:u w:val="single"/>
        </w:rPr>
        <w:t>4.Показания:</w:t>
      </w:r>
      <w:r w:rsidRPr="007B53F3">
        <w:rPr>
          <w:rFonts w:ascii="Times New Roman" w:eastAsia="Calibri" w:hAnsi="Times New Roman" w:cs="Times New Roman"/>
          <w:sz w:val="28"/>
          <w:szCs w:val="28"/>
        </w:rPr>
        <w:t xml:space="preserve"> </w:t>
      </w:r>
      <w:proofErr w:type="spellStart"/>
      <w:r w:rsidRPr="007B53F3">
        <w:rPr>
          <w:rFonts w:ascii="Times New Roman" w:eastAsia="Calibri" w:hAnsi="Times New Roman" w:cs="Times New Roman"/>
          <w:sz w:val="28"/>
          <w:szCs w:val="28"/>
        </w:rPr>
        <w:t>Гиперлипидемия</w:t>
      </w:r>
      <w:proofErr w:type="spellEnd"/>
      <w:r w:rsidRPr="007B53F3">
        <w:rPr>
          <w:rFonts w:ascii="Times New Roman" w:eastAsia="Calibri" w:hAnsi="Times New Roman" w:cs="Times New Roman"/>
          <w:sz w:val="28"/>
          <w:szCs w:val="28"/>
        </w:rPr>
        <w:t xml:space="preserve"> </w:t>
      </w:r>
      <w:proofErr w:type="spellStart"/>
      <w:r w:rsidRPr="007B53F3">
        <w:rPr>
          <w:rFonts w:ascii="Times New Roman" w:eastAsia="Calibri" w:hAnsi="Times New Roman" w:cs="Times New Roman"/>
          <w:sz w:val="28"/>
          <w:szCs w:val="28"/>
        </w:rPr>
        <w:t>IIа</w:t>
      </w:r>
      <w:proofErr w:type="spellEnd"/>
      <w:r w:rsidRPr="007B53F3">
        <w:rPr>
          <w:rFonts w:ascii="Times New Roman" w:eastAsia="Calibri" w:hAnsi="Times New Roman" w:cs="Times New Roman"/>
          <w:sz w:val="28"/>
          <w:szCs w:val="28"/>
        </w:rPr>
        <w:t xml:space="preserve"> типа по </w:t>
      </w:r>
      <w:proofErr w:type="spellStart"/>
      <w:r w:rsidRPr="007B53F3">
        <w:rPr>
          <w:rFonts w:ascii="Times New Roman" w:eastAsia="Calibri" w:hAnsi="Times New Roman" w:cs="Times New Roman"/>
          <w:sz w:val="28"/>
          <w:szCs w:val="28"/>
        </w:rPr>
        <w:t>Фредриксону</w:t>
      </w:r>
      <w:proofErr w:type="spellEnd"/>
      <w:r w:rsidRPr="007B53F3">
        <w:rPr>
          <w:rFonts w:ascii="Times New Roman" w:eastAsia="Calibri" w:hAnsi="Times New Roman" w:cs="Times New Roman"/>
          <w:sz w:val="28"/>
          <w:szCs w:val="28"/>
        </w:rPr>
        <w:t>, слабовыраженная.</w:t>
      </w:r>
    </w:p>
    <w:p w:rsidR="007B53F3" w:rsidRPr="007B53F3" w:rsidRDefault="007B53F3" w:rsidP="005E5E4F">
      <w:pPr>
        <w:spacing w:after="0" w:line="360" w:lineRule="auto"/>
        <w:ind w:left="851"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i/>
          <w:sz w:val="28"/>
          <w:szCs w:val="28"/>
          <w:u w:val="single"/>
        </w:rPr>
        <w:t>5.Противопоказания</w:t>
      </w:r>
      <w:r w:rsidRPr="007B53F3">
        <w:rPr>
          <w:rFonts w:ascii="Times New Roman" w:eastAsia="Calibri" w:hAnsi="Times New Roman" w:cs="Times New Roman"/>
          <w:sz w:val="28"/>
          <w:szCs w:val="28"/>
        </w:rPr>
        <w:t xml:space="preserve">: Повышенная чувствительность к средству; возраст до 18 лет; </w:t>
      </w:r>
      <w:proofErr w:type="spellStart"/>
      <w:r w:rsidRPr="007B53F3">
        <w:rPr>
          <w:rFonts w:ascii="Times New Roman" w:eastAsia="Calibri" w:hAnsi="Times New Roman" w:cs="Times New Roman"/>
          <w:sz w:val="28"/>
          <w:szCs w:val="28"/>
        </w:rPr>
        <w:t>черепномозговая</w:t>
      </w:r>
      <w:proofErr w:type="spellEnd"/>
      <w:r w:rsidRPr="007B53F3">
        <w:rPr>
          <w:rFonts w:ascii="Times New Roman" w:eastAsia="Calibri" w:hAnsi="Times New Roman" w:cs="Times New Roman"/>
          <w:sz w:val="28"/>
          <w:szCs w:val="28"/>
        </w:rPr>
        <w:t xml:space="preserve"> травма, заболевания головного мозга, заболевания печени, выраженные нарушения функции почек, алкоголизм.</w:t>
      </w:r>
    </w:p>
    <w:p w:rsidR="007B53F3" w:rsidRPr="007B53F3" w:rsidRDefault="007B53F3" w:rsidP="005E5E4F">
      <w:pPr>
        <w:spacing w:after="0" w:line="360" w:lineRule="auto"/>
        <w:ind w:left="851"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i/>
          <w:sz w:val="28"/>
          <w:szCs w:val="28"/>
          <w:u w:val="single"/>
        </w:rPr>
        <w:t>6.</w:t>
      </w:r>
      <w:r w:rsidRPr="007B53F3">
        <w:rPr>
          <w:rFonts w:ascii="Calibri" w:eastAsia="Calibri" w:hAnsi="Calibri" w:cs="Times New Roman"/>
          <w:i/>
          <w:u w:val="single"/>
        </w:rPr>
        <w:t xml:space="preserve"> </w:t>
      </w:r>
      <w:r w:rsidRPr="007B53F3">
        <w:rPr>
          <w:rFonts w:ascii="Times New Roman" w:eastAsia="Calibri" w:hAnsi="Times New Roman" w:cs="Times New Roman"/>
          <w:i/>
          <w:sz w:val="28"/>
          <w:szCs w:val="28"/>
          <w:u w:val="single"/>
        </w:rPr>
        <w:t>Побочные действия:</w:t>
      </w:r>
      <w:r w:rsidRPr="007B53F3">
        <w:rPr>
          <w:rFonts w:ascii="Times New Roman" w:eastAsia="Calibri" w:hAnsi="Times New Roman" w:cs="Times New Roman"/>
          <w:sz w:val="28"/>
          <w:szCs w:val="28"/>
        </w:rPr>
        <w:t xml:space="preserve"> Возможно - аллергические реакции (кожный зуд, сыпь), тошнота, головная боль, ощущение горечи во рту.</w:t>
      </w:r>
    </w:p>
    <w:p w:rsidR="007B53F3" w:rsidRPr="007B53F3" w:rsidRDefault="007B53F3" w:rsidP="005E5E4F">
      <w:pPr>
        <w:spacing w:after="0" w:line="360" w:lineRule="auto"/>
        <w:ind w:left="851"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i/>
          <w:sz w:val="28"/>
          <w:szCs w:val="28"/>
          <w:u w:val="single"/>
        </w:rPr>
        <w:t>7.Особые указания:</w:t>
      </w:r>
      <w:r w:rsidRPr="007B53F3">
        <w:rPr>
          <w:rFonts w:ascii="Times New Roman" w:eastAsia="Calibri" w:hAnsi="Times New Roman" w:cs="Times New Roman"/>
          <w:sz w:val="28"/>
          <w:szCs w:val="28"/>
        </w:rPr>
        <w:t xml:space="preserve"> Перед тем, как начать применение средства, следует проконсультироваться с лечащим врачом.</w:t>
      </w:r>
    </w:p>
    <w:p w:rsidR="007B53F3" w:rsidRPr="007B53F3" w:rsidRDefault="007B53F3" w:rsidP="005E5E4F">
      <w:pPr>
        <w:spacing w:after="0" w:line="360" w:lineRule="auto"/>
        <w:ind w:left="851"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 xml:space="preserve">В период терапии данным средством необходим контроль активности "печеночных" </w:t>
      </w:r>
      <w:proofErr w:type="spellStart"/>
      <w:r w:rsidRPr="007B53F3">
        <w:rPr>
          <w:rFonts w:ascii="Times New Roman" w:eastAsia="Calibri" w:hAnsi="Times New Roman" w:cs="Times New Roman"/>
          <w:sz w:val="28"/>
          <w:szCs w:val="28"/>
        </w:rPr>
        <w:t>трансаминаз</w:t>
      </w:r>
      <w:proofErr w:type="spellEnd"/>
      <w:r w:rsidRPr="007B53F3">
        <w:rPr>
          <w:rFonts w:ascii="Times New Roman" w:eastAsia="Calibri" w:hAnsi="Times New Roman" w:cs="Times New Roman"/>
          <w:sz w:val="28"/>
          <w:szCs w:val="28"/>
        </w:rPr>
        <w:t>, КФК, контроль функции почек.</w:t>
      </w:r>
    </w:p>
    <w:p w:rsidR="007B53F3" w:rsidRPr="007B53F3" w:rsidRDefault="007B53F3" w:rsidP="005E5E4F">
      <w:pPr>
        <w:spacing w:after="0" w:line="360" w:lineRule="auto"/>
        <w:ind w:left="851"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 xml:space="preserve">С этой целью, в период </w:t>
      </w:r>
      <w:proofErr w:type="gramStart"/>
      <w:r w:rsidRPr="007B53F3">
        <w:rPr>
          <w:rFonts w:ascii="Times New Roman" w:eastAsia="Calibri" w:hAnsi="Times New Roman" w:cs="Times New Roman"/>
          <w:sz w:val="28"/>
          <w:szCs w:val="28"/>
        </w:rPr>
        <w:t>приема</w:t>
      </w:r>
      <w:proofErr w:type="gramEnd"/>
      <w:r w:rsidRPr="007B53F3">
        <w:rPr>
          <w:rFonts w:ascii="Times New Roman" w:eastAsia="Calibri" w:hAnsi="Times New Roman" w:cs="Times New Roman"/>
          <w:sz w:val="28"/>
          <w:szCs w:val="28"/>
        </w:rPr>
        <w:t xml:space="preserve"> данного средства пациентам рекомендуется посещать врача не реже 1 раза в месяц с целью </w:t>
      </w:r>
      <w:r w:rsidRPr="007B53F3">
        <w:rPr>
          <w:rFonts w:ascii="Times New Roman" w:eastAsia="Calibri" w:hAnsi="Times New Roman" w:cs="Times New Roman"/>
          <w:sz w:val="28"/>
          <w:szCs w:val="28"/>
        </w:rPr>
        <w:lastRenderedPageBreak/>
        <w:t>коррекции терапии в случае необходимости. Кратность и сроки посещения определяются лечащим врачом.</w:t>
      </w:r>
    </w:p>
    <w:p w:rsidR="007B53F3" w:rsidRPr="007B53F3" w:rsidRDefault="007B53F3" w:rsidP="005E5E4F">
      <w:pPr>
        <w:spacing w:after="0" w:line="360" w:lineRule="auto"/>
        <w:ind w:left="851"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Не следует превышать указанную суточную дозу.</w:t>
      </w:r>
    </w:p>
    <w:p w:rsidR="007B53F3" w:rsidRPr="007B53F3" w:rsidRDefault="007B53F3" w:rsidP="005E5E4F">
      <w:pPr>
        <w:spacing w:after="0" w:line="360" w:lineRule="auto"/>
        <w:ind w:left="851"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Женщины детородного возраста в период применения данного средства должны использовать надежные методы контрацепции.</w:t>
      </w:r>
    </w:p>
    <w:p w:rsidR="007B53F3" w:rsidRPr="007B53F3" w:rsidRDefault="007B53F3" w:rsidP="005E5E4F">
      <w:pPr>
        <w:spacing w:after="0" w:line="360" w:lineRule="auto"/>
        <w:ind w:left="851"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Влияние на способность к вождению автотранспорта и управлению механизмами</w:t>
      </w:r>
    </w:p>
    <w:p w:rsidR="007B53F3" w:rsidRPr="007B53F3" w:rsidRDefault="007B53F3" w:rsidP="005E5E4F">
      <w:pPr>
        <w:spacing w:after="0" w:line="360" w:lineRule="auto"/>
        <w:ind w:left="851"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sz w:val="28"/>
          <w:szCs w:val="28"/>
        </w:rPr>
        <w:t>В период лечения пациентам следует воздерживаться от вождения автотранспорта и другой деятельности, требующей высокой концентрации внимания и скорости психомоторных реакций.</w:t>
      </w:r>
    </w:p>
    <w:p w:rsidR="007B53F3" w:rsidRPr="007B53F3" w:rsidRDefault="007B53F3" w:rsidP="005E5E4F">
      <w:pPr>
        <w:spacing w:after="0" w:line="360" w:lineRule="auto"/>
        <w:ind w:left="851"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i/>
          <w:sz w:val="28"/>
          <w:szCs w:val="28"/>
          <w:u w:val="single"/>
        </w:rPr>
        <w:t>8.</w:t>
      </w:r>
      <w:r w:rsidRPr="007B53F3">
        <w:rPr>
          <w:rFonts w:ascii="Calibri" w:eastAsia="Calibri" w:hAnsi="Calibri" w:cs="Times New Roman"/>
          <w:i/>
          <w:u w:val="single"/>
        </w:rPr>
        <w:t xml:space="preserve"> </w:t>
      </w:r>
      <w:r w:rsidRPr="007B53F3">
        <w:rPr>
          <w:rFonts w:ascii="Times New Roman" w:eastAsia="Calibri" w:hAnsi="Times New Roman" w:cs="Times New Roman"/>
          <w:i/>
          <w:sz w:val="28"/>
          <w:szCs w:val="28"/>
          <w:u w:val="single"/>
        </w:rPr>
        <w:t xml:space="preserve">Форма выпуска: </w:t>
      </w:r>
      <w:r w:rsidRPr="007B53F3">
        <w:rPr>
          <w:rFonts w:ascii="Times New Roman" w:eastAsia="Calibri" w:hAnsi="Times New Roman" w:cs="Times New Roman"/>
          <w:sz w:val="28"/>
          <w:szCs w:val="28"/>
        </w:rPr>
        <w:t>Экстракт для приема внутрь (жидкий) от светло- до темно-коричневого цвета со специфическим запахом; при хранении допускается появление осадка.</w:t>
      </w:r>
    </w:p>
    <w:p w:rsidR="007B53F3" w:rsidRPr="007B53F3" w:rsidRDefault="007B53F3" w:rsidP="005E5E4F">
      <w:pPr>
        <w:spacing w:after="0" w:line="360" w:lineRule="auto"/>
        <w:ind w:left="851"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i/>
          <w:sz w:val="28"/>
          <w:szCs w:val="28"/>
          <w:u w:val="single"/>
        </w:rPr>
        <w:t>9.Условия хранения:</w:t>
      </w:r>
      <w:r w:rsidRPr="007B53F3">
        <w:rPr>
          <w:rFonts w:ascii="Times New Roman" w:eastAsia="Calibri" w:hAnsi="Times New Roman" w:cs="Times New Roman"/>
          <w:sz w:val="28"/>
          <w:szCs w:val="28"/>
        </w:rPr>
        <w:t xml:space="preserve"> Хранить при температуре до 25 °C. Беречь от детей. Срок годности – 3 года.</w:t>
      </w:r>
    </w:p>
    <w:p w:rsidR="007B53F3" w:rsidRPr="007B53F3" w:rsidRDefault="007B53F3" w:rsidP="005E5E4F">
      <w:pPr>
        <w:spacing w:after="0" w:line="360" w:lineRule="auto"/>
        <w:ind w:left="851"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i/>
          <w:sz w:val="28"/>
          <w:szCs w:val="28"/>
          <w:u w:val="single"/>
        </w:rPr>
        <w:t>10.Условия отпуска:</w:t>
      </w:r>
      <w:r w:rsidRPr="007B53F3">
        <w:rPr>
          <w:rFonts w:ascii="Times New Roman" w:eastAsia="Calibri" w:hAnsi="Times New Roman" w:cs="Times New Roman"/>
          <w:sz w:val="28"/>
          <w:szCs w:val="28"/>
        </w:rPr>
        <w:t xml:space="preserve"> Отпускается без рецепта.</w:t>
      </w:r>
    </w:p>
    <w:p w:rsidR="007B53F3" w:rsidRPr="007B53F3" w:rsidRDefault="007B53F3" w:rsidP="005E5E4F">
      <w:pPr>
        <w:spacing w:after="0" w:line="360" w:lineRule="auto"/>
        <w:ind w:left="851" w:firstLine="709"/>
        <w:jc w:val="both"/>
        <w:rPr>
          <w:rFonts w:ascii="Times New Roman" w:eastAsia="Calibri" w:hAnsi="Times New Roman" w:cs="Times New Roman"/>
          <w:sz w:val="28"/>
          <w:szCs w:val="28"/>
        </w:rPr>
      </w:pPr>
    </w:p>
    <w:p w:rsidR="007B53F3" w:rsidRPr="007B53F3" w:rsidRDefault="007B53F3" w:rsidP="005E5E4F">
      <w:pPr>
        <w:spacing w:after="0" w:line="360" w:lineRule="auto"/>
        <w:ind w:left="851" w:firstLine="709"/>
        <w:jc w:val="both"/>
        <w:rPr>
          <w:rFonts w:ascii="Times New Roman" w:eastAsia="Calibri" w:hAnsi="Times New Roman" w:cs="Times New Roman"/>
          <w:b/>
          <w:sz w:val="28"/>
          <w:szCs w:val="28"/>
          <w:u w:val="single"/>
        </w:rPr>
      </w:pPr>
      <w:proofErr w:type="spellStart"/>
      <w:r w:rsidRPr="007B53F3">
        <w:rPr>
          <w:rFonts w:ascii="Times New Roman" w:eastAsia="Calibri" w:hAnsi="Times New Roman" w:cs="Times New Roman"/>
          <w:b/>
          <w:sz w:val="28"/>
          <w:szCs w:val="28"/>
          <w:u w:val="single"/>
        </w:rPr>
        <w:t>Цинк+витамин</w:t>
      </w:r>
      <w:proofErr w:type="spellEnd"/>
      <w:r w:rsidRPr="007B53F3">
        <w:rPr>
          <w:rFonts w:ascii="Times New Roman" w:eastAsia="Calibri" w:hAnsi="Times New Roman" w:cs="Times New Roman"/>
          <w:b/>
          <w:sz w:val="28"/>
          <w:szCs w:val="28"/>
          <w:u w:val="single"/>
        </w:rPr>
        <w:t xml:space="preserve"> С</w:t>
      </w:r>
    </w:p>
    <w:p w:rsidR="007B53F3" w:rsidRPr="007B53F3" w:rsidRDefault="007B53F3" w:rsidP="005E5E4F">
      <w:pPr>
        <w:spacing w:after="0" w:line="360" w:lineRule="auto"/>
        <w:ind w:left="851"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i/>
          <w:sz w:val="28"/>
          <w:szCs w:val="28"/>
          <w:u w:val="single"/>
        </w:rPr>
        <w:t>1.МНН:</w:t>
      </w:r>
      <w:r w:rsidRPr="007B53F3">
        <w:rPr>
          <w:rFonts w:ascii="Times New Roman" w:eastAsia="Calibri" w:hAnsi="Times New Roman" w:cs="Times New Roman"/>
          <w:sz w:val="28"/>
          <w:szCs w:val="28"/>
        </w:rPr>
        <w:t xml:space="preserve"> </w:t>
      </w:r>
      <w:proofErr w:type="spellStart"/>
      <w:r w:rsidRPr="007B53F3">
        <w:rPr>
          <w:rFonts w:ascii="Times New Roman" w:eastAsia="Calibri" w:hAnsi="Times New Roman" w:cs="Times New Roman"/>
          <w:sz w:val="28"/>
          <w:szCs w:val="28"/>
        </w:rPr>
        <w:t>Цинк+витамин</w:t>
      </w:r>
      <w:proofErr w:type="spellEnd"/>
      <w:r w:rsidRPr="007B53F3">
        <w:rPr>
          <w:rFonts w:ascii="Times New Roman" w:eastAsia="Calibri" w:hAnsi="Times New Roman" w:cs="Times New Roman"/>
          <w:sz w:val="28"/>
          <w:szCs w:val="28"/>
        </w:rPr>
        <w:t xml:space="preserve"> С</w:t>
      </w:r>
    </w:p>
    <w:p w:rsidR="007B53F3" w:rsidRPr="007B53F3" w:rsidRDefault="007B53F3" w:rsidP="005E5E4F">
      <w:pPr>
        <w:spacing w:after="0" w:line="360" w:lineRule="auto"/>
        <w:ind w:left="851"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i/>
          <w:sz w:val="28"/>
          <w:szCs w:val="28"/>
          <w:u w:val="single"/>
        </w:rPr>
        <w:t>2.ЛФ:</w:t>
      </w:r>
      <w:r w:rsidRPr="007B53F3">
        <w:rPr>
          <w:rFonts w:ascii="Times New Roman" w:eastAsia="Calibri" w:hAnsi="Times New Roman" w:cs="Times New Roman"/>
          <w:sz w:val="28"/>
          <w:szCs w:val="28"/>
        </w:rPr>
        <w:t xml:space="preserve"> Таблетки.</w:t>
      </w:r>
    </w:p>
    <w:p w:rsidR="007B53F3" w:rsidRPr="007B53F3" w:rsidRDefault="007B53F3" w:rsidP="005E5E4F">
      <w:pPr>
        <w:spacing w:after="0" w:line="360" w:lineRule="auto"/>
        <w:ind w:left="851"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i/>
          <w:sz w:val="28"/>
          <w:szCs w:val="28"/>
          <w:u w:val="single"/>
        </w:rPr>
        <w:t>3.Фармакотерапевтическая группа:</w:t>
      </w: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Нутрицевтик</w:t>
      </w:r>
      <w:proofErr w:type="spellEnd"/>
      <w:r w:rsidRPr="007B53F3">
        <w:rPr>
          <w:rFonts w:ascii="Times New Roman" w:eastAsia="Calibri" w:hAnsi="Times New Roman" w:cs="Times New Roman"/>
          <w:sz w:val="28"/>
          <w:szCs w:val="28"/>
        </w:rPr>
        <w:t>.</w:t>
      </w:r>
    </w:p>
    <w:p w:rsidR="007B53F3" w:rsidRPr="007B53F3" w:rsidRDefault="007B53F3" w:rsidP="005E5E4F">
      <w:pPr>
        <w:spacing w:after="0" w:line="360" w:lineRule="auto"/>
        <w:ind w:left="851"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i/>
          <w:sz w:val="28"/>
          <w:szCs w:val="28"/>
          <w:u w:val="single"/>
        </w:rPr>
        <w:t>4.</w:t>
      </w:r>
      <w:r w:rsidRPr="007B53F3">
        <w:rPr>
          <w:rFonts w:ascii="Calibri" w:eastAsia="Calibri" w:hAnsi="Calibri" w:cs="Times New Roman"/>
          <w:i/>
          <w:u w:val="single"/>
        </w:rPr>
        <w:t xml:space="preserve"> </w:t>
      </w:r>
      <w:r w:rsidRPr="007B53F3">
        <w:rPr>
          <w:rFonts w:ascii="Times New Roman" w:eastAsia="Calibri" w:hAnsi="Times New Roman" w:cs="Times New Roman"/>
          <w:i/>
          <w:sz w:val="28"/>
          <w:szCs w:val="28"/>
          <w:u w:val="single"/>
        </w:rPr>
        <w:t>Показания:</w:t>
      </w:r>
      <w:r w:rsidRPr="007B53F3">
        <w:rPr>
          <w:rFonts w:ascii="Times New Roman" w:eastAsia="Calibri" w:hAnsi="Times New Roman" w:cs="Times New Roman"/>
          <w:sz w:val="28"/>
          <w:szCs w:val="28"/>
        </w:rPr>
        <w:t xml:space="preserve"> рекомендуется применять в период сезонных простудных заболеваний в качестве дополнительного источника витамина С и цинка.</w:t>
      </w:r>
    </w:p>
    <w:p w:rsidR="007B53F3" w:rsidRPr="007B53F3" w:rsidRDefault="007B53F3" w:rsidP="005E5E4F">
      <w:pPr>
        <w:spacing w:after="0" w:line="360" w:lineRule="auto"/>
        <w:ind w:left="851"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i/>
          <w:sz w:val="28"/>
          <w:szCs w:val="28"/>
          <w:u w:val="single"/>
        </w:rPr>
        <w:t>5.Противопоказания:</w:t>
      </w:r>
      <w:r w:rsidRPr="007B53F3">
        <w:rPr>
          <w:rFonts w:ascii="Times New Roman" w:eastAsia="Calibri" w:hAnsi="Times New Roman" w:cs="Times New Roman"/>
          <w:sz w:val="28"/>
          <w:szCs w:val="28"/>
        </w:rPr>
        <w:t xml:space="preserve"> беременность и период лактации; наличие индивидуальной непереносимости компонентов в составе Цинка + витамин С </w:t>
      </w:r>
      <w:proofErr w:type="spellStart"/>
      <w:r w:rsidRPr="007B53F3">
        <w:rPr>
          <w:rFonts w:ascii="Times New Roman" w:eastAsia="Calibri" w:hAnsi="Times New Roman" w:cs="Times New Roman"/>
          <w:sz w:val="28"/>
          <w:szCs w:val="28"/>
        </w:rPr>
        <w:t>Эвалар</w:t>
      </w:r>
      <w:proofErr w:type="spellEnd"/>
      <w:r w:rsidRPr="007B53F3">
        <w:rPr>
          <w:rFonts w:ascii="Times New Roman" w:eastAsia="Calibri" w:hAnsi="Times New Roman" w:cs="Times New Roman"/>
          <w:sz w:val="28"/>
          <w:szCs w:val="28"/>
        </w:rPr>
        <w:t>.</w:t>
      </w:r>
    </w:p>
    <w:p w:rsidR="007B53F3" w:rsidRPr="007B53F3" w:rsidRDefault="007B53F3" w:rsidP="005E5E4F">
      <w:pPr>
        <w:spacing w:after="0" w:line="360" w:lineRule="auto"/>
        <w:ind w:left="851"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i/>
          <w:sz w:val="28"/>
          <w:szCs w:val="28"/>
          <w:u w:val="single"/>
        </w:rPr>
        <w:t>6.</w:t>
      </w:r>
      <w:r w:rsidRPr="007B53F3">
        <w:rPr>
          <w:rFonts w:ascii="Calibri" w:eastAsia="Calibri" w:hAnsi="Calibri" w:cs="Times New Roman"/>
          <w:i/>
          <w:u w:val="single"/>
        </w:rPr>
        <w:t xml:space="preserve"> </w:t>
      </w:r>
      <w:r w:rsidRPr="007B53F3">
        <w:rPr>
          <w:rFonts w:ascii="Times New Roman" w:eastAsia="Calibri" w:hAnsi="Times New Roman" w:cs="Times New Roman"/>
          <w:i/>
          <w:sz w:val="28"/>
          <w:szCs w:val="28"/>
          <w:u w:val="single"/>
        </w:rPr>
        <w:t>Побочные действия:</w:t>
      </w:r>
      <w:r w:rsidRPr="007B53F3">
        <w:rPr>
          <w:rFonts w:ascii="Times New Roman" w:eastAsia="Calibri" w:hAnsi="Times New Roman" w:cs="Times New Roman"/>
          <w:sz w:val="28"/>
          <w:szCs w:val="28"/>
        </w:rPr>
        <w:t xml:space="preserve"> -</w:t>
      </w:r>
    </w:p>
    <w:p w:rsidR="007B53F3" w:rsidRPr="007B53F3" w:rsidRDefault="007B53F3" w:rsidP="005E5E4F">
      <w:pPr>
        <w:spacing w:after="0" w:line="360" w:lineRule="auto"/>
        <w:ind w:left="851"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i/>
          <w:sz w:val="28"/>
          <w:szCs w:val="28"/>
          <w:u w:val="single"/>
        </w:rPr>
        <w:t>7.</w:t>
      </w:r>
      <w:r w:rsidRPr="007B53F3">
        <w:rPr>
          <w:rFonts w:ascii="Calibri" w:eastAsia="Calibri" w:hAnsi="Calibri" w:cs="Times New Roman"/>
          <w:i/>
          <w:u w:val="single"/>
        </w:rPr>
        <w:t xml:space="preserve"> </w:t>
      </w:r>
      <w:r w:rsidRPr="007B53F3">
        <w:rPr>
          <w:rFonts w:ascii="Times New Roman" w:eastAsia="Calibri" w:hAnsi="Times New Roman" w:cs="Times New Roman"/>
          <w:i/>
          <w:sz w:val="28"/>
          <w:szCs w:val="28"/>
          <w:u w:val="single"/>
        </w:rPr>
        <w:t>Особые указания:</w:t>
      </w:r>
      <w:r w:rsidRPr="007B53F3">
        <w:rPr>
          <w:rFonts w:ascii="Times New Roman" w:eastAsia="Calibri" w:hAnsi="Times New Roman" w:cs="Times New Roman"/>
          <w:sz w:val="28"/>
          <w:szCs w:val="28"/>
        </w:rPr>
        <w:t xml:space="preserve"> -</w:t>
      </w:r>
    </w:p>
    <w:p w:rsidR="007B53F3" w:rsidRPr="007B53F3" w:rsidRDefault="007B53F3" w:rsidP="005E5E4F">
      <w:pPr>
        <w:spacing w:after="0" w:line="360" w:lineRule="auto"/>
        <w:ind w:left="851"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i/>
          <w:sz w:val="28"/>
          <w:szCs w:val="28"/>
          <w:u w:val="single"/>
        </w:rPr>
        <w:t>8. Форма выпуска:</w:t>
      </w:r>
      <w:r w:rsidRPr="007B53F3">
        <w:rPr>
          <w:rFonts w:ascii="Times New Roman" w:eastAsia="Calibri" w:hAnsi="Times New Roman" w:cs="Times New Roman"/>
          <w:sz w:val="28"/>
          <w:szCs w:val="28"/>
        </w:rPr>
        <w:t xml:space="preserve"> таблетки по 270 мг</w:t>
      </w:r>
    </w:p>
    <w:p w:rsidR="007B53F3" w:rsidRPr="007B53F3" w:rsidRDefault="007B53F3" w:rsidP="005E5E4F">
      <w:pPr>
        <w:spacing w:after="0" w:line="360" w:lineRule="auto"/>
        <w:ind w:left="851" w:firstLine="709"/>
        <w:contextualSpacing/>
        <w:jc w:val="both"/>
        <w:rPr>
          <w:rFonts w:ascii="Times New Roman" w:eastAsia="Calibri" w:hAnsi="Times New Roman" w:cs="Times New Roman"/>
          <w:sz w:val="28"/>
          <w:szCs w:val="28"/>
        </w:rPr>
      </w:pPr>
      <w:r w:rsidRPr="007B53F3">
        <w:rPr>
          <w:rFonts w:ascii="Times New Roman" w:eastAsia="Calibri" w:hAnsi="Times New Roman" w:cs="Times New Roman"/>
          <w:i/>
          <w:sz w:val="28"/>
          <w:szCs w:val="28"/>
          <w:u w:val="single"/>
        </w:rPr>
        <w:lastRenderedPageBreak/>
        <w:t>9. Условия хранения:</w:t>
      </w:r>
      <w:r w:rsidRPr="007B53F3">
        <w:rPr>
          <w:rFonts w:ascii="Times New Roman" w:eastAsia="Calibri" w:hAnsi="Times New Roman" w:cs="Times New Roman"/>
          <w:sz w:val="28"/>
          <w:szCs w:val="28"/>
        </w:rPr>
        <w:t xml:space="preserve"> Хранить при температуре до 25 °C. Беречь от детей. Срок годности – 3 года.</w:t>
      </w:r>
    </w:p>
    <w:p w:rsidR="007B53F3" w:rsidRPr="007B53F3" w:rsidRDefault="007B53F3" w:rsidP="005E5E4F">
      <w:pPr>
        <w:suppressAutoHyphens/>
        <w:spacing w:after="0" w:line="360" w:lineRule="auto"/>
        <w:ind w:firstLine="709"/>
        <w:jc w:val="both"/>
        <w:rPr>
          <w:rFonts w:ascii="Times New Roman" w:eastAsiaTheme="minorEastAsia" w:hAnsi="Times New Roman" w:cs="Times New Roman"/>
          <w:bCs/>
          <w:sz w:val="28"/>
          <w:szCs w:val="28"/>
          <w:lang w:eastAsia="ru-RU"/>
        </w:rPr>
      </w:pPr>
      <w:r w:rsidRPr="007B53F3">
        <w:rPr>
          <w:rFonts w:ascii="Times New Roman" w:eastAsia="Calibri" w:hAnsi="Times New Roman" w:cs="Times New Roman"/>
          <w:i/>
          <w:sz w:val="28"/>
          <w:szCs w:val="28"/>
          <w:u w:val="single"/>
        </w:rPr>
        <w:t>10.</w:t>
      </w:r>
      <w:r w:rsidRPr="007B53F3">
        <w:rPr>
          <w:rFonts w:ascii="Calibri" w:eastAsia="Calibri" w:hAnsi="Calibri" w:cs="Times New Roman"/>
          <w:i/>
          <w:u w:val="single"/>
        </w:rPr>
        <w:t xml:space="preserve"> </w:t>
      </w:r>
      <w:r w:rsidRPr="007B53F3">
        <w:rPr>
          <w:rFonts w:ascii="Times New Roman" w:eastAsia="Calibri" w:hAnsi="Times New Roman" w:cs="Times New Roman"/>
          <w:i/>
          <w:sz w:val="28"/>
          <w:szCs w:val="28"/>
          <w:u w:val="single"/>
        </w:rPr>
        <w:t>Условия отпуска:</w:t>
      </w:r>
      <w:r w:rsidRPr="007B53F3">
        <w:rPr>
          <w:rFonts w:ascii="Times New Roman" w:eastAsia="Calibri" w:hAnsi="Times New Roman" w:cs="Times New Roman"/>
          <w:sz w:val="28"/>
          <w:szCs w:val="28"/>
        </w:rPr>
        <w:t xml:space="preserve"> Отпускается без рецепта.</w:t>
      </w:r>
    </w:p>
    <w:p w:rsidR="00F550C6" w:rsidRPr="00F550C6" w:rsidRDefault="00F550C6" w:rsidP="005E5E4F">
      <w:pPr>
        <w:suppressAutoHyphens/>
        <w:spacing w:after="0" w:line="360" w:lineRule="auto"/>
        <w:ind w:firstLine="709"/>
        <w:jc w:val="both"/>
        <w:rPr>
          <w:rFonts w:ascii="Times New Roman" w:eastAsia="Times New Roman" w:hAnsi="Times New Roman" w:cs="Times New Roman"/>
          <w:bCs/>
          <w:sz w:val="28"/>
          <w:szCs w:val="28"/>
        </w:rPr>
      </w:pPr>
    </w:p>
    <w:p w:rsidR="00063022" w:rsidRDefault="00063022" w:rsidP="005E5E4F">
      <w:pPr>
        <w:spacing w:after="160" w:line="360" w:lineRule="auto"/>
        <w:ind w:firstLine="709"/>
        <w:jc w:val="center"/>
        <w:rPr>
          <w:rFonts w:ascii="Times New Roman" w:eastAsia="Times New Roman" w:hAnsi="Times New Roman" w:cs="Times New Roman"/>
          <w:bCs/>
          <w:sz w:val="28"/>
          <w:szCs w:val="28"/>
        </w:rPr>
      </w:pPr>
    </w:p>
    <w:p w:rsidR="00063022" w:rsidRDefault="00063022" w:rsidP="005E5E4F">
      <w:pPr>
        <w:spacing w:after="160" w:line="360" w:lineRule="auto"/>
        <w:ind w:firstLine="709"/>
        <w:jc w:val="center"/>
        <w:rPr>
          <w:rFonts w:ascii="Times New Roman" w:eastAsia="Times New Roman" w:hAnsi="Times New Roman" w:cs="Times New Roman"/>
          <w:bCs/>
          <w:sz w:val="28"/>
          <w:szCs w:val="28"/>
        </w:rPr>
      </w:pPr>
    </w:p>
    <w:p w:rsidR="00063022" w:rsidRDefault="00063022" w:rsidP="005E5E4F">
      <w:pPr>
        <w:spacing w:after="160" w:line="360" w:lineRule="auto"/>
        <w:ind w:firstLine="709"/>
        <w:jc w:val="center"/>
        <w:rPr>
          <w:rFonts w:ascii="Times New Roman" w:eastAsia="Times New Roman" w:hAnsi="Times New Roman" w:cs="Times New Roman"/>
          <w:bCs/>
          <w:sz w:val="28"/>
          <w:szCs w:val="28"/>
        </w:rPr>
      </w:pPr>
    </w:p>
    <w:p w:rsidR="00063022" w:rsidRDefault="00063022" w:rsidP="005E5E4F">
      <w:pPr>
        <w:spacing w:after="160" w:line="360" w:lineRule="auto"/>
        <w:ind w:firstLine="709"/>
        <w:jc w:val="center"/>
        <w:rPr>
          <w:rFonts w:ascii="Times New Roman" w:eastAsia="Times New Roman" w:hAnsi="Times New Roman" w:cs="Times New Roman"/>
          <w:bCs/>
          <w:sz w:val="28"/>
          <w:szCs w:val="28"/>
        </w:rPr>
      </w:pPr>
    </w:p>
    <w:p w:rsidR="005E5E4F" w:rsidRDefault="005E5E4F" w:rsidP="005E5E4F">
      <w:pPr>
        <w:spacing w:after="160" w:line="360" w:lineRule="auto"/>
        <w:ind w:firstLine="709"/>
        <w:jc w:val="center"/>
        <w:rPr>
          <w:rFonts w:ascii="Times New Roman" w:eastAsia="Times New Roman" w:hAnsi="Times New Roman" w:cs="Times New Roman"/>
          <w:bCs/>
          <w:sz w:val="28"/>
          <w:szCs w:val="28"/>
        </w:rPr>
      </w:pPr>
    </w:p>
    <w:p w:rsidR="005E5E4F" w:rsidRDefault="005E5E4F" w:rsidP="005E5E4F">
      <w:pPr>
        <w:spacing w:after="160" w:line="360" w:lineRule="auto"/>
        <w:ind w:firstLine="709"/>
        <w:jc w:val="center"/>
        <w:rPr>
          <w:rFonts w:ascii="Times New Roman" w:eastAsia="Times New Roman" w:hAnsi="Times New Roman" w:cs="Times New Roman"/>
          <w:bCs/>
          <w:sz w:val="28"/>
          <w:szCs w:val="28"/>
        </w:rPr>
      </w:pPr>
    </w:p>
    <w:p w:rsidR="005E5E4F" w:rsidRDefault="005E5E4F" w:rsidP="005E5E4F">
      <w:pPr>
        <w:spacing w:after="160" w:line="360" w:lineRule="auto"/>
        <w:ind w:firstLine="709"/>
        <w:jc w:val="center"/>
        <w:rPr>
          <w:rFonts w:ascii="Times New Roman" w:eastAsia="Times New Roman" w:hAnsi="Times New Roman" w:cs="Times New Roman"/>
          <w:bCs/>
          <w:sz w:val="28"/>
          <w:szCs w:val="28"/>
        </w:rPr>
      </w:pPr>
    </w:p>
    <w:p w:rsidR="005E5E4F" w:rsidRDefault="005E5E4F" w:rsidP="005E5E4F">
      <w:pPr>
        <w:spacing w:after="160" w:line="360" w:lineRule="auto"/>
        <w:ind w:firstLine="709"/>
        <w:jc w:val="center"/>
        <w:rPr>
          <w:rFonts w:ascii="Times New Roman" w:eastAsia="Times New Roman" w:hAnsi="Times New Roman" w:cs="Times New Roman"/>
          <w:bCs/>
          <w:sz w:val="28"/>
          <w:szCs w:val="28"/>
        </w:rPr>
      </w:pPr>
    </w:p>
    <w:p w:rsidR="005E5E4F" w:rsidRDefault="005E5E4F" w:rsidP="005E5E4F">
      <w:pPr>
        <w:spacing w:after="160" w:line="360" w:lineRule="auto"/>
        <w:ind w:firstLine="709"/>
        <w:jc w:val="center"/>
        <w:rPr>
          <w:rFonts w:ascii="Times New Roman" w:eastAsia="Times New Roman" w:hAnsi="Times New Roman" w:cs="Times New Roman"/>
          <w:bCs/>
          <w:sz w:val="28"/>
          <w:szCs w:val="28"/>
        </w:rPr>
      </w:pPr>
    </w:p>
    <w:p w:rsidR="005E5E4F" w:rsidRDefault="005E5E4F" w:rsidP="005E5E4F">
      <w:pPr>
        <w:spacing w:after="160" w:line="360" w:lineRule="auto"/>
        <w:ind w:firstLine="709"/>
        <w:jc w:val="center"/>
        <w:rPr>
          <w:rFonts w:ascii="Times New Roman" w:eastAsia="Times New Roman" w:hAnsi="Times New Roman" w:cs="Times New Roman"/>
          <w:bCs/>
          <w:sz w:val="28"/>
          <w:szCs w:val="28"/>
        </w:rPr>
      </w:pPr>
    </w:p>
    <w:p w:rsidR="005E5E4F" w:rsidRDefault="005E5E4F" w:rsidP="005E5E4F">
      <w:pPr>
        <w:spacing w:after="160" w:line="360" w:lineRule="auto"/>
        <w:ind w:firstLine="709"/>
        <w:jc w:val="center"/>
        <w:rPr>
          <w:rFonts w:ascii="Times New Roman" w:eastAsia="Times New Roman" w:hAnsi="Times New Roman" w:cs="Times New Roman"/>
          <w:bCs/>
          <w:sz w:val="28"/>
          <w:szCs w:val="28"/>
        </w:rPr>
      </w:pPr>
    </w:p>
    <w:p w:rsidR="005E5E4F" w:rsidRDefault="005E5E4F" w:rsidP="005E5E4F">
      <w:pPr>
        <w:spacing w:after="160" w:line="360" w:lineRule="auto"/>
        <w:ind w:firstLine="709"/>
        <w:jc w:val="center"/>
        <w:rPr>
          <w:rFonts w:ascii="Times New Roman" w:eastAsia="Times New Roman" w:hAnsi="Times New Roman" w:cs="Times New Roman"/>
          <w:bCs/>
          <w:sz w:val="28"/>
          <w:szCs w:val="28"/>
        </w:rPr>
      </w:pPr>
    </w:p>
    <w:p w:rsidR="00DC0BA1" w:rsidRDefault="00DC0BA1" w:rsidP="005E5E4F">
      <w:pPr>
        <w:spacing w:after="160" w:line="360" w:lineRule="auto"/>
        <w:ind w:firstLine="709"/>
        <w:jc w:val="center"/>
        <w:rPr>
          <w:rFonts w:ascii="Times New Roman" w:eastAsia="Times New Roman" w:hAnsi="Times New Roman" w:cs="Times New Roman"/>
          <w:bCs/>
          <w:sz w:val="28"/>
          <w:szCs w:val="28"/>
        </w:rPr>
      </w:pPr>
    </w:p>
    <w:p w:rsidR="00DC0BA1" w:rsidRDefault="00DC0BA1" w:rsidP="005E5E4F">
      <w:pPr>
        <w:spacing w:after="160" w:line="360" w:lineRule="auto"/>
        <w:ind w:firstLine="709"/>
        <w:jc w:val="center"/>
        <w:rPr>
          <w:rFonts w:ascii="Times New Roman" w:eastAsia="Times New Roman" w:hAnsi="Times New Roman" w:cs="Times New Roman"/>
          <w:bCs/>
          <w:sz w:val="28"/>
          <w:szCs w:val="28"/>
        </w:rPr>
      </w:pPr>
    </w:p>
    <w:p w:rsidR="00DC0BA1" w:rsidRDefault="00DC0BA1" w:rsidP="005E5E4F">
      <w:pPr>
        <w:spacing w:after="160" w:line="360" w:lineRule="auto"/>
        <w:ind w:firstLine="709"/>
        <w:jc w:val="center"/>
        <w:rPr>
          <w:rFonts w:ascii="Times New Roman" w:eastAsia="Times New Roman" w:hAnsi="Times New Roman" w:cs="Times New Roman"/>
          <w:bCs/>
          <w:sz w:val="28"/>
          <w:szCs w:val="28"/>
        </w:rPr>
      </w:pPr>
    </w:p>
    <w:p w:rsidR="00DC0BA1" w:rsidRDefault="00DC0BA1" w:rsidP="005E5E4F">
      <w:pPr>
        <w:spacing w:after="160" w:line="360" w:lineRule="auto"/>
        <w:ind w:firstLine="709"/>
        <w:jc w:val="center"/>
        <w:rPr>
          <w:rFonts w:ascii="Times New Roman" w:eastAsia="Times New Roman" w:hAnsi="Times New Roman" w:cs="Times New Roman"/>
          <w:bCs/>
          <w:sz w:val="28"/>
          <w:szCs w:val="28"/>
        </w:rPr>
      </w:pPr>
    </w:p>
    <w:p w:rsidR="00DC0BA1" w:rsidRDefault="00DC0BA1" w:rsidP="005E5E4F">
      <w:pPr>
        <w:spacing w:after="160" w:line="360" w:lineRule="auto"/>
        <w:ind w:firstLine="709"/>
        <w:jc w:val="center"/>
        <w:rPr>
          <w:rFonts w:ascii="Times New Roman" w:eastAsia="Times New Roman" w:hAnsi="Times New Roman" w:cs="Times New Roman"/>
          <w:bCs/>
          <w:sz w:val="28"/>
          <w:szCs w:val="28"/>
        </w:rPr>
      </w:pPr>
    </w:p>
    <w:p w:rsidR="00DC0BA1" w:rsidRDefault="00DC0BA1" w:rsidP="005E5E4F">
      <w:pPr>
        <w:spacing w:after="160" w:line="360" w:lineRule="auto"/>
        <w:ind w:firstLine="709"/>
        <w:jc w:val="center"/>
        <w:rPr>
          <w:rFonts w:ascii="Times New Roman" w:eastAsia="Times New Roman" w:hAnsi="Times New Roman" w:cs="Times New Roman"/>
          <w:bCs/>
          <w:sz w:val="28"/>
          <w:szCs w:val="28"/>
        </w:rPr>
      </w:pPr>
    </w:p>
    <w:p w:rsidR="00DC0BA1" w:rsidRDefault="00DC0BA1" w:rsidP="005E5E4F">
      <w:pPr>
        <w:spacing w:after="160" w:line="360" w:lineRule="auto"/>
        <w:ind w:firstLine="709"/>
        <w:jc w:val="center"/>
        <w:rPr>
          <w:rFonts w:ascii="Times New Roman" w:eastAsia="Times New Roman" w:hAnsi="Times New Roman" w:cs="Times New Roman"/>
          <w:bCs/>
          <w:sz w:val="28"/>
          <w:szCs w:val="28"/>
        </w:rPr>
      </w:pPr>
    </w:p>
    <w:p w:rsidR="00063022" w:rsidRPr="00063022" w:rsidRDefault="00063022" w:rsidP="005E5E4F">
      <w:pPr>
        <w:spacing w:after="160" w:line="360" w:lineRule="auto"/>
        <w:ind w:firstLine="709"/>
        <w:jc w:val="center"/>
        <w:rPr>
          <w:rFonts w:ascii="Times New Roman" w:eastAsia="Calibri" w:hAnsi="Times New Roman" w:cs="Times New Roman"/>
          <w:b/>
          <w:sz w:val="28"/>
          <w:szCs w:val="28"/>
        </w:rPr>
      </w:pPr>
      <w:r w:rsidRPr="00063022">
        <w:rPr>
          <w:rFonts w:ascii="Times New Roman" w:eastAsia="Calibri" w:hAnsi="Times New Roman" w:cs="Times New Roman"/>
          <w:b/>
          <w:sz w:val="28"/>
          <w:szCs w:val="28"/>
        </w:rPr>
        <w:lastRenderedPageBreak/>
        <w:t>Тема № 7 (6 часов). Минеральные воды. Анализ ассортимента. Хранение. Реализация.</w:t>
      </w:r>
    </w:p>
    <w:p w:rsidR="00063022" w:rsidRPr="00063022" w:rsidRDefault="00063022" w:rsidP="005E5E4F">
      <w:pPr>
        <w:spacing w:after="160" w:line="360" w:lineRule="auto"/>
        <w:ind w:firstLine="709"/>
        <w:jc w:val="both"/>
        <w:rPr>
          <w:rFonts w:ascii="Times New Roman" w:eastAsia="Calibri" w:hAnsi="Times New Roman" w:cs="Times New Roman"/>
          <w:sz w:val="28"/>
          <w:szCs w:val="28"/>
        </w:rPr>
      </w:pPr>
      <w:r w:rsidRPr="00063022">
        <w:rPr>
          <w:rFonts w:ascii="Times New Roman" w:eastAsia="Calibri" w:hAnsi="Times New Roman" w:cs="Times New Roman"/>
          <w:b/>
          <w:sz w:val="28"/>
          <w:szCs w:val="28"/>
        </w:rPr>
        <w:t xml:space="preserve">Минеральная воды- </w:t>
      </w:r>
      <w:r w:rsidRPr="00063022">
        <w:rPr>
          <w:rFonts w:ascii="Times New Roman" w:eastAsia="Calibri" w:hAnsi="Times New Roman" w:cs="Times New Roman"/>
          <w:sz w:val="28"/>
          <w:szCs w:val="28"/>
        </w:rPr>
        <w:t>вода, содержащая в своем составе растворённые соли, микроэлементы, а также некоторые биологически активные компоненты.</w:t>
      </w:r>
    </w:p>
    <w:p w:rsidR="00063022" w:rsidRPr="00063022" w:rsidRDefault="00063022" w:rsidP="005E5E4F">
      <w:pPr>
        <w:spacing w:after="160" w:line="360" w:lineRule="auto"/>
        <w:ind w:firstLine="709"/>
        <w:jc w:val="both"/>
        <w:rPr>
          <w:rFonts w:ascii="Times New Roman" w:eastAsia="Calibri" w:hAnsi="Times New Roman" w:cs="Times New Roman"/>
          <w:b/>
          <w:sz w:val="28"/>
          <w:szCs w:val="28"/>
        </w:rPr>
      </w:pPr>
      <w:r w:rsidRPr="00063022">
        <w:rPr>
          <w:rFonts w:ascii="Times New Roman" w:eastAsia="Calibri" w:hAnsi="Times New Roman" w:cs="Times New Roman"/>
          <w:b/>
          <w:sz w:val="28"/>
          <w:szCs w:val="28"/>
        </w:rPr>
        <w:t>Классификация:</w:t>
      </w:r>
    </w:p>
    <w:p w:rsidR="00063022" w:rsidRPr="00063022" w:rsidRDefault="00063022" w:rsidP="005E5E4F">
      <w:pPr>
        <w:numPr>
          <w:ilvl w:val="0"/>
          <w:numId w:val="26"/>
        </w:numPr>
        <w:spacing w:after="160" w:line="360" w:lineRule="auto"/>
        <w:ind w:firstLine="709"/>
        <w:contextualSpacing/>
        <w:jc w:val="both"/>
        <w:rPr>
          <w:rFonts w:ascii="Times New Roman" w:eastAsia="Calibri" w:hAnsi="Times New Roman" w:cs="Times New Roman"/>
          <w:sz w:val="28"/>
          <w:szCs w:val="28"/>
        </w:rPr>
      </w:pPr>
      <w:r w:rsidRPr="00063022">
        <w:rPr>
          <w:rFonts w:ascii="Times New Roman" w:eastAsia="Calibri" w:hAnsi="Times New Roman" w:cs="Times New Roman"/>
          <w:sz w:val="28"/>
          <w:szCs w:val="28"/>
        </w:rPr>
        <w:t>В зависимости от общей минерализации минеральные воды классифицируются на:</w:t>
      </w:r>
    </w:p>
    <w:p w:rsidR="00063022" w:rsidRPr="00063022" w:rsidRDefault="00063022" w:rsidP="005E5E4F">
      <w:pPr>
        <w:numPr>
          <w:ilvl w:val="0"/>
          <w:numId w:val="27"/>
        </w:numPr>
        <w:spacing w:after="160" w:line="360" w:lineRule="auto"/>
        <w:ind w:firstLine="709"/>
        <w:contextualSpacing/>
        <w:rPr>
          <w:rFonts w:ascii="Times New Roman" w:eastAsia="Calibri" w:hAnsi="Times New Roman" w:cs="Times New Roman"/>
          <w:sz w:val="28"/>
          <w:szCs w:val="28"/>
        </w:rPr>
      </w:pPr>
      <w:r w:rsidRPr="00063022">
        <w:rPr>
          <w:rFonts w:ascii="Times New Roman" w:eastAsia="Calibri" w:hAnsi="Times New Roman" w:cs="Times New Roman"/>
          <w:sz w:val="28"/>
          <w:szCs w:val="28"/>
        </w:rPr>
        <w:t>пресные (минерализация до 1 г на дм³ включительно);</w:t>
      </w:r>
    </w:p>
    <w:p w:rsidR="00063022" w:rsidRPr="00063022" w:rsidRDefault="00063022" w:rsidP="005E5E4F">
      <w:pPr>
        <w:numPr>
          <w:ilvl w:val="0"/>
          <w:numId w:val="27"/>
        </w:numPr>
        <w:spacing w:after="160" w:line="360" w:lineRule="auto"/>
        <w:ind w:firstLine="709"/>
        <w:contextualSpacing/>
        <w:jc w:val="both"/>
        <w:rPr>
          <w:rFonts w:ascii="Times New Roman" w:eastAsia="Calibri" w:hAnsi="Times New Roman" w:cs="Times New Roman"/>
          <w:sz w:val="28"/>
          <w:szCs w:val="28"/>
        </w:rPr>
      </w:pPr>
      <w:r w:rsidRPr="00063022">
        <w:rPr>
          <w:rFonts w:ascii="Times New Roman" w:eastAsia="Calibri" w:hAnsi="Times New Roman" w:cs="Times New Roman"/>
          <w:sz w:val="28"/>
          <w:szCs w:val="28"/>
        </w:rPr>
        <w:t>слабоминерализованные (минерализация более 1 до 2 г на дм³ включительно);</w:t>
      </w:r>
    </w:p>
    <w:p w:rsidR="00063022" w:rsidRPr="00063022" w:rsidRDefault="00063022" w:rsidP="005E5E4F">
      <w:pPr>
        <w:numPr>
          <w:ilvl w:val="0"/>
          <w:numId w:val="27"/>
        </w:numPr>
        <w:spacing w:after="160" w:line="360" w:lineRule="auto"/>
        <w:ind w:firstLine="709"/>
        <w:contextualSpacing/>
        <w:jc w:val="both"/>
        <w:rPr>
          <w:rFonts w:ascii="Times New Roman" w:eastAsia="Calibri" w:hAnsi="Times New Roman" w:cs="Times New Roman"/>
          <w:sz w:val="28"/>
          <w:szCs w:val="28"/>
        </w:rPr>
      </w:pPr>
      <w:r w:rsidRPr="00063022">
        <w:rPr>
          <w:rFonts w:ascii="Times New Roman" w:eastAsia="Calibri" w:hAnsi="Times New Roman" w:cs="Times New Roman"/>
          <w:sz w:val="28"/>
          <w:szCs w:val="28"/>
        </w:rPr>
        <w:t>маломинерализованные (минерализация более 2 до 5 г на дм³ включительно);</w:t>
      </w:r>
    </w:p>
    <w:p w:rsidR="00063022" w:rsidRPr="00063022" w:rsidRDefault="00063022" w:rsidP="005E5E4F">
      <w:pPr>
        <w:numPr>
          <w:ilvl w:val="0"/>
          <w:numId w:val="27"/>
        </w:numPr>
        <w:spacing w:after="160" w:line="360" w:lineRule="auto"/>
        <w:ind w:firstLine="709"/>
        <w:contextualSpacing/>
        <w:jc w:val="both"/>
        <w:rPr>
          <w:rFonts w:ascii="Times New Roman" w:eastAsia="Calibri" w:hAnsi="Times New Roman" w:cs="Times New Roman"/>
          <w:sz w:val="28"/>
          <w:szCs w:val="28"/>
        </w:rPr>
      </w:pPr>
      <w:r w:rsidRPr="00063022">
        <w:rPr>
          <w:rFonts w:ascii="Times New Roman" w:eastAsia="Calibri" w:hAnsi="Times New Roman" w:cs="Times New Roman"/>
          <w:sz w:val="28"/>
          <w:szCs w:val="28"/>
        </w:rPr>
        <w:t>среднеминерализованные (более 5 до 10 г на дм³ включительно);</w:t>
      </w:r>
    </w:p>
    <w:p w:rsidR="00063022" w:rsidRPr="00063022" w:rsidRDefault="00063022" w:rsidP="005E5E4F">
      <w:pPr>
        <w:numPr>
          <w:ilvl w:val="0"/>
          <w:numId w:val="27"/>
        </w:numPr>
        <w:spacing w:after="160" w:line="360" w:lineRule="auto"/>
        <w:ind w:firstLine="709"/>
        <w:contextualSpacing/>
        <w:jc w:val="both"/>
        <w:rPr>
          <w:rFonts w:ascii="Times New Roman" w:eastAsia="Calibri" w:hAnsi="Times New Roman" w:cs="Times New Roman"/>
          <w:sz w:val="28"/>
          <w:szCs w:val="28"/>
        </w:rPr>
      </w:pPr>
      <w:r w:rsidRPr="00063022">
        <w:rPr>
          <w:rFonts w:ascii="Times New Roman" w:eastAsia="Calibri" w:hAnsi="Times New Roman" w:cs="Times New Roman"/>
          <w:sz w:val="28"/>
          <w:szCs w:val="28"/>
        </w:rPr>
        <w:t>высокоминерализованные (более 10 до 15 г на дм³ включительно).</w:t>
      </w:r>
    </w:p>
    <w:p w:rsidR="00063022" w:rsidRPr="00063022" w:rsidRDefault="00063022" w:rsidP="005E5E4F">
      <w:pPr>
        <w:numPr>
          <w:ilvl w:val="0"/>
          <w:numId w:val="26"/>
        </w:numPr>
        <w:spacing w:after="160" w:line="360" w:lineRule="auto"/>
        <w:ind w:firstLine="709"/>
        <w:contextualSpacing/>
        <w:jc w:val="both"/>
        <w:rPr>
          <w:rFonts w:ascii="Times New Roman" w:eastAsia="Calibri" w:hAnsi="Times New Roman" w:cs="Times New Roman"/>
          <w:sz w:val="28"/>
          <w:szCs w:val="28"/>
        </w:rPr>
      </w:pPr>
      <w:r w:rsidRPr="00063022">
        <w:rPr>
          <w:rFonts w:ascii="Times New Roman" w:eastAsia="Calibri" w:hAnsi="Times New Roman" w:cs="Times New Roman"/>
          <w:sz w:val="28"/>
          <w:szCs w:val="28"/>
        </w:rPr>
        <w:t>В зависимости от назначения питьевые минеральные воды классифицируют на:</w:t>
      </w:r>
    </w:p>
    <w:p w:rsidR="00063022" w:rsidRPr="00063022" w:rsidRDefault="00063022" w:rsidP="005E5E4F">
      <w:pPr>
        <w:numPr>
          <w:ilvl w:val="0"/>
          <w:numId w:val="28"/>
        </w:numPr>
        <w:spacing w:after="160" w:line="360" w:lineRule="auto"/>
        <w:ind w:firstLine="709"/>
        <w:contextualSpacing/>
        <w:rPr>
          <w:rFonts w:ascii="Times New Roman" w:eastAsia="Calibri" w:hAnsi="Times New Roman" w:cs="Times New Roman"/>
          <w:sz w:val="28"/>
          <w:szCs w:val="28"/>
        </w:rPr>
      </w:pPr>
      <w:r w:rsidRPr="00063022">
        <w:rPr>
          <w:rFonts w:ascii="Times New Roman" w:eastAsia="Calibri" w:hAnsi="Times New Roman" w:cs="Times New Roman"/>
          <w:sz w:val="28"/>
          <w:szCs w:val="28"/>
        </w:rPr>
        <w:t>столовые — минеральные воды с минерализацией менее 1 г на дм³ и с содержанием биологически активных компонентов менее установленной концентрации[4]; столовые воды пригодны для ежедневного применения здоровыми людьми без ограничений;</w:t>
      </w:r>
    </w:p>
    <w:p w:rsidR="00063022" w:rsidRPr="00063022" w:rsidRDefault="00063022" w:rsidP="005E5E4F">
      <w:pPr>
        <w:numPr>
          <w:ilvl w:val="0"/>
          <w:numId w:val="28"/>
        </w:numPr>
        <w:spacing w:after="160" w:line="360" w:lineRule="auto"/>
        <w:ind w:firstLine="709"/>
        <w:contextualSpacing/>
        <w:jc w:val="both"/>
        <w:rPr>
          <w:rFonts w:ascii="Times New Roman" w:eastAsia="Calibri" w:hAnsi="Times New Roman" w:cs="Times New Roman"/>
          <w:sz w:val="28"/>
          <w:szCs w:val="28"/>
        </w:rPr>
      </w:pPr>
      <w:r w:rsidRPr="00063022">
        <w:rPr>
          <w:rFonts w:ascii="Times New Roman" w:eastAsia="Calibri" w:hAnsi="Times New Roman" w:cs="Times New Roman"/>
          <w:sz w:val="28"/>
          <w:szCs w:val="28"/>
        </w:rPr>
        <w:t xml:space="preserve">лечебно-столовые — минеральные воды с минерализацией более 1 г и до 10 г на дм³ включительно при концентрации биологически активных компонентов менее установленных норм или минеральные воды с </w:t>
      </w:r>
      <w:r w:rsidRPr="00063022">
        <w:rPr>
          <w:rFonts w:ascii="Times New Roman" w:eastAsia="Calibri" w:hAnsi="Times New Roman" w:cs="Times New Roman"/>
          <w:sz w:val="28"/>
          <w:szCs w:val="28"/>
        </w:rPr>
        <w:lastRenderedPageBreak/>
        <w:t>минерализацией менее 1 г на дм³, но при превышении некоторыми биологически активными компонентами установленных норм; лечебно-столовые воды допускаются для столового потребления здоровыми людьми без ограничений непродолжительный период или нерегулярно;</w:t>
      </w:r>
    </w:p>
    <w:p w:rsidR="00063022" w:rsidRPr="00063022" w:rsidRDefault="00063022" w:rsidP="005E5E4F">
      <w:pPr>
        <w:numPr>
          <w:ilvl w:val="0"/>
          <w:numId w:val="28"/>
        </w:numPr>
        <w:spacing w:after="160" w:line="360" w:lineRule="auto"/>
        <w:ind w:firstLine="709"/>
        <w:contextualSpacing/>
        <w:rPr>
          <w:rFonts w:ascii="Times New Roman" w:eastAsia="Calibri" w:hAnsi="Times New Roman" w:cs="Times New Roman"/>
          <w:sz w:val="28"/>
          <w:szCs w:val="28"/>
        </w:rPr>
      </w:pPr>
      <w:r w:rsidRPr="00063022">
        <w:rPr>
          <w:rFonts w:ascii="Times New Roman" w:eastAsia="Calibri" w:hAnsi="Times New Roman" w:cs="Times New Roman"/>
          <w:sz w:val="28"/>
          <w:szCs w:val="28"/>
        </w:rPr>
        <w:t>лечебные — минеральные воды с минерализацией более 10 г на дм³ или с меньшей минерализацией, но при превышении концентрации некоторых биологически активных компонентов установленных норм; эти минеральные воды не рекомендованы для обычного столового питья.</w:t>
      </w:r>
    </w:p>
    <w:p w:rsidR="00063022" w:rsidRPr="00063022" w:rsidRDefault="00063022" w:rsidP="005E5E4F">
      <w:pPr>
        <w:numPr>
          <w:ilvl w:val="0"/>
          <w:numId w:val="26"/>
        </w:numPr>
        <w:spacing w:after="160" w:line="360" w:lineRule="auto"/>
        <w:ind w:firstLine="709"/>
        <w:contextualSpacing/>
        <w:rPr>
          <w:rFonts w:ascii="Times New Roman" w:eastAsia="Calibri" w:hAnsi="Times New Roman" w:cs="Times New Roman"/>
          <w:sz w:val="28"/>
          <w:szCs w:val="28"/>
        </w:rPr>
      </w:pPr>
      <w:r w:rsidRPr="00063022">
        <w:rPr>
          <w:rFonts w:ascii="Times New Roman" w:eastAsia="Calibri" w:hAnsi="Times New Roman" w:cs="Times New Roman"/>
          <w:sz w:val="28"/>
          <w:szCs w:val="28"/>
        </w:rPr>
        <w:t>По химическому составу различается шесть классов минеральных вод: Большинство авторов основывается на различии химического состава вод, который принято выражать в ионной форме (систематизируются не соли, а ионы). Оснащены химические компоненты минеральных вод: анионы — хлориды, сульфаты, гидрокарбонаты, и катионы — натрий, кальций и магний.</w:t>
      </w:r>
    </w:p>
    <w:p w:rsidR="00063022" w:rsidRPr="00063022" w:rsidRDefault="00063022" w:rsidP="005E5E4F">
      <w:pPr>
        <w:numPr>
          <w:ilvl w:val="0"/>
          <w:numId w:val="26"/>
        </w:numPr>
        <w:spacing w:after="160" w:line="360" w:lineRule="auto"/>
        <w:ind w:firstLine="709"/>
        <w:contextualSpacing/>
        <w:rPr>
          <w:rFonts w:ascii="Times New Roman" w:eastAsia="Calibri" w:hAnsi="Times New Roman" w:cs="Times New Roman"/>
          <w:sz w:val="28"/>
          <w:szCs w:val="28"/>
        </w:rPr>
      </w:pPr>
      <w:r w:rsidRPr="00063022">
        <w:rPr>
          <w:rFonts w:ascii="Times New Roman" w:eastAsia="Calibri" w:hAnsi="Times New Roman" w:cs="Times New Roman"/>
          <w:sz w:val="28"/>
          <w:szCs w:val="28"/>
        </w:rPr>
        <w:t>Особые группы составляют воды с активными ионами, газовые и термальные:</w:t>
      </w:r>
    </w:p>
    <w:p w:rsidR="00063022" w:rsidRPr="00063022" w:rsidRDefault="00063022" w:rsidP="005E5E4F">
      <w:pPr>
        <w:numPr>
          <w:ilvl w:val="0"/>
          <w:numId w:val="29"/>
        </w:numPr>
        <w:spacing w:after="160" w:line="360" w:lineRule="auto"/>
        <w:ind w:firstLine="709"/>
        <w:contextualSpacing/>
        <w:rPr>
          <w:rFonts w:ascii="Times New Roman" w:eastAsia="Calibri" w:hAnsi="Times New Roman" w:cs="Times New Roman"/>
          <w:sz w:val="28"/>
          <w:szCs w:val="28"/>
        </w:rPr>
      </w:pPr>
      <w:r w:rsidRPr="00063022">
        <w:rPr>
          <w:rFonts w:ascii="Times New Roman" w:eastAsia="Calibri" w:hAnsi="Times New Roman" w:cs="Times New Roman"/>
          <w:sz w:val="28"/>
          <w:szCs w:val="28"/>
        </w:rPr>
        <w:t>Гидрокарбонатные воды (и подклассы):</w:t>
      </w:r>
    </w:p>
    <w:p w:rsidR="00063022" w:rsidRPr="00063022" w:rsidRDefault="00063022" w:rsidP="005E5E4F">
      <w:pPr>
        <w:numPr>
          <w:ilvl w:val="0"/>
          <w:numId w:val="30"/>
        </w:numPr>
        <w:spacing w:after="160" w:line="360" w:lineRule="auto"/>
        <w:ind w:firstLine="709"/>
        <w:contextualSpacing/>
        <w:rPr>
          <w:rFonts w:ascii="Times New Roman" w:eastAsia="Calibri" w:hAnsi="Times New Roman" w:cs="Times New Roman"/>
          <w:sz w:val="28"/>
          <w:szCs w:val="28"/>
        </w:rPr>
      </w:pPr>
      <w:r w:rsidRPr="00063022">
        <w:rPr>
          <w:rFonts w:ascii="Times New Roman" w:eastAsia="Calibri" w:hAnsi="Times New Roman" w:cs="Times New Roman"/>
          <w:sz w:val="28"/>
          <w:szCs w:val="28"/>
        </w:rPr>
        <w:t>Натриевые</w:t>
      </w:r>
    </w:p>
    <w:p w:rsidR="00063022" w:rsidRPr="00063022" w:rsidRDefault="00063022" w:rsidP="005E5E4F">
      <w:pPr>
        <w:numPr>
          <w:ilvl w:val="0"/>
          <w:numId w:val="30"/>
        </w:numPr>
        <w:spacing w:after="160" w:line="360" w:lineRule="auto"/>
        <w:ind w:firstLine="709"/>
        <w:contextualSpacing/>
        <w:rPr>
          <w:rFonts w:ascii="Times New Roman" w:eastAsia="Calibri" w:hAnsi="Times New Roman" w:cs="Times New Roman"/>
          <w:sz w:val="28"/>
          <w:szCs w:val="28"/>
        </w:rPr>
      </w:pPr>
      <w:r w:rsidRPr="00063022">
        <w:rPr>
          <w:rFonts w:ascii="Times New Roman" w:eastAsia="Calibri" w:hAnsi="Times New Roman" w:cs="Times New Roman"/>
          <w:sz w:val="28"/>
          <w:szCs w:val="28"/>
        </w:rPr>
        <w:t>Кальциевые</w:t>
      </w:r>
    </w:p>
    <w:p w:rsidR="00063022" w:rsidRPr="00063022" w:rsidRDefault="00063022" w:rsidP="005E5E4F">
      <w:pPr>
        <w:numPr>
          <w:ilvl w:val="0"/>
          <w:numId w:val="30"/>
        </w:numPr>
        <w:spacing w:after="160" w:line="360" w:lineRule="auto"/>
        <w:ind w:firstLine="709"/>
        <w:contextualSpacing/>
        <w:rPr>
          <w:rFonts w:ascii="Times New Roman" w:eastAsia="Calibri" w:hAnsi="Times New Roman" w:cs="Times New Roman"/>
          <w:sz w:val="28"/>
          <w:szCs w:val="28"/>
        </w:rPr>
      </w:pPr>
      <w:r w:rsidRPr="00063022">
        <w:rPr>
          <w:rFonts w:ascii="Times New Roman" w:eastAsia="Calibri" w:hAnsi="Times New Roman" w:cs="Times New Roman"/>
          <w:sz w:val="28"/>
          <w:szCs w:val="28"/>
        </w:rPr>
        <w:t>магниевые.</w:t>
      </w:r>
    </w:p>
    <w:p w:rsidR="00063022" w:rsidRPr="00063022" w:rsidRDefault="00063022" w:rsidP="005E5E4F">
      <w:pPr>
        <w:numPr>
          <w:ilvl w:val="0"/>
          <w:numId w:val="29"/>
        </w:numPr>
        <w:spacing w:after="160" w:line="360" w:lineRule="auto"/>
        <w:ind w:firstLine="709"/>
        <w:contextualSpacing/>
        <w:rPr>
          <w:rFonts w:ascii="Times New Roman" w:eastAsia="Calibri" w:hAnsi="Times New Roman" w:cs="Times New Roman"/>
          <w:sz w:val="28"/>
          <w:szCs w:val="28"/>
        </w:rPr>
      </w:pPr>
      <w:r w:rsidRPr="00063022">
        <w:rPr>
          <w:rFonts w:ascii="Times New Roman" w:eastAsia="Calibri" w:hAnsi="Times New Roman" w:cs="Times New Roman"/>
          <w:sz w:val="28"/>
          <w:szCs w:val="28"/>
        </w:rPr>
        <w:t>Хлоридные (аналогичные подклассы):</w:t>
      </w:r>
    </w:p>
    <w:p w:rsidR="00063022" w:rsidRPr="00063022" w:rsidRDefault="00063022" w:rsidP="005E5E4F">
      <w:pPr>
        <w:numPr>
          <w:ilvl w:val="0"/>
          <w:numId w:val="31"/>
        </w:numPr>
        <w:spacing w:after="160" w:line="360" w:lineRule="auto"/>
        <w:ind w:firstLine="709"/>
        <w:contextualSpacing/>
        <w:rPr>
          <w:rFonts w:ascii="Times New Roman" w:eastAsia="Calibri" w:hAnsi="Times New Roman" w:cs="Times New Roman"/>
          <w:sz w:val="28"/>
          <w:szCs w:val="28"/>
        </w:rPr>
      </w:pPr>
      <w:r w:rsidRPr="00063022">
        <w:rPr>
          <w:rFonts w:ascii="Times New Roman" w:eastAsia="Calibri" w:hAnsi="Times New Roman" w:cs="Times New Roman"/>
          <w:sz w:val="28"/>
          <w:szCs w:val="28"/>
        </w:rPr>
        <w:t>Натриевые</w:t>
      </w:r>
    </w:p>
    <w:p w:rsidR="00063022" w:rsidRPr="00063022" w:rsidRDefault="00063022" w:rsidP="005E5E4F">
      <w:pPr>
        <w:numPr>
          <w:ilvl w:val="0"/>
          <w:numId w:val="31"/>
        </w:numPr>
        <w:spacing w:after="160" w:line="360" w:lineRule="auto"/>
        <w:ind w:firstLine="709"/>
        <w:contextualSpacing/>
        <w:rPr>
          <w:rFonts w:ascii="Times New Roman" w:eastAsia="Calibri" w:hAnsi="Times New Roman" w:cs="Times New Roman"/>
          <w:sz w:val="28"/>
          <w:szCs w:val="28"/>
        </w:rPr>
      </w:pPr>
      <w:r w:rsidRPr="00063022">
        <w:rPr>
          <w:rFonts w:ascii="Times New Roman" w:eastAsia="Calibri" w:hAnsi="Times New Roman" w:cs="Times New Roman"/>
          <w:sz w:val="28"/>
          <w:szCs w:val="28"/>
        </w:rPr>
        <w:t>Кальциевые</w:t>
      </w:r>
    </w:p>
    <w:p w:rsidR="00063022" w:rsidRPr="00063022" w:rsidRDefault="00063022" w:rsidP="005E5E4F">
      <w:pPr>
        <w:numPr>
          <w:ilvl w:val="0"/>
          <w:numId w:val="31"/>
        </w:numPr>
        <w:spacing w:after="160" w:line="360" w:lineRule="auto"/>
        <w:ind w:firstLine="709"/>
        <w:contextualSpacing/>
        <w:rPr>
          <w:rFonts w:ascii="Times New Roman" w:eastAsia="Calibri" w:hAnsi="Times New Roman" w:cs="Times New Roman"/>
          <w:sz w:val="28"/>
          <w:szCs w:val="28"/>
        </w:rPr>
      </w:pPr>
      <w:r w:rsidRPr="00063022">
        <w:rPr>
          <w:rFonts w:ascii="Times New Roman" w:eastAsia="Calibri" w:hAnsi="Times New Roman" w:cs="Times New Roman"/>
          <w:sz w:val="28"/>
          <w:szCs w:val="28"/>
        </w:rPr>
        <w:t xml:space="preserve">Магниевые </w:t>
      </w:r>
    </w:p>
    <w:p w:rsidR="00063022" w:rsidRPr="00063022" w:rsidRDefault="00063022" w:rsidP="005E5E4F">
      <w:pPr>
        <w:numPr>
          <w:ilvl w:val="0"/>
          <w:numId w:val="29"/>
        </w:numPr>
        <w:spacing w:after="160" w:line="360" w:lineRule="auto"/>
        <w:ind w:firstLine="709"/>
        <w:contextualSpacing/>
        <w:rPr>
          <w:rFonts w:ascii="Times New Roman" w:eastAsia="Calibri" w:hAnsi="Times New Roman" w:cs="Times New Roman"/>
          <w:sz w:val="28"/>
          <w:szCs w:val="28"/>
        </w:rPr>
      </w:pPr>
      <w:r w:rsidRPr="00063022">
        <w:rPr>
          <w:rFonts w:ascii="Times New Roman" w:eastAsia="Calibri" w:hAnsi="Times New Roman" w:cs="Times New Roman"/>
          <w:sz w:val="28"/>
          <w:szCs w:val="28"/>
        </w:rPr>
        <w:t>Сульфатные</w:t>
      </w:r>
    </w:p>
    <w:p w:rsidR="00063022" w:rsidRPr="00063022" w:rsidRDefault="00063022" w:rsidP="005E5E4F">
      <w:pPr>
        <w:numPr>
          <w:ilvl w:val="0"/>
          <w:numId w:val="32"/>
        </w:numPr>
        <w:spacing w:after="160" w:line="360" w:lineRule="auto"/>
        <w:ind w:firstLine="709"/>
        <w:contextualSpacing/>
        <w:rPr>
          <w:rFonts w:ascii="Times New Roman" w:eastAsia="Calibri" w:hAnsi="Times New Roman" w:cs="Times New Roman"/>
          <w:sz w:val="28"/>
          <w:szCs w:val="28"/>
        </w:rPr>
      </w:pPr>
      <w:r w:rsidRPr="00063022">
        <w:rPr>
          <w:rFonts w:ascii="Times New Roman" w:eastAsia="Calibri" w:hAnsi="Times New Roman" w:cs="Times New Roman"/>
          <w:sz w:val="28"/>
          <w:szCs w:val="28"/>
        </w:rPr>
        <w:t>Натриевые</w:t>
      </w:r>
    </w:p>
    <w:p w:rsidR="00063022" w:rsidRPr="00063022" w:rsidRDefault="00063022" w:rsidP="005E5E4F">
      <w:pPr>
        <w:numPr>
          <w:ilvl w:val="0"/>
          <w:numId w:val="32"/>
        </w:numPr>
        <w:spacing w:after="160" w:line="360" w:lineRule="auto"/>
        <w:ind w:firstLine="709"/>
        <w:contextualSpacing/>
        <w:rPr>
          <w:rFonts w:ascii="Times New Roman" w:eastAsia="Calibri" w:hAnsi="Times New Roman" w:cs="Times New Roman"/>
          <w:sz w:val="28"/>
          <w:szCs w:val="28"/>
        </w:rPr>
      </w:pPr>
      <w:r w:rsidRPr="00063022">
        <w:rPr>
          <w:rFonts w:ascii="Times New Roman" w:eastAsia="Calibri" w:hAnsi="Times New Roman" w:cs="Times New Roman"/>
          <w:sz w:val="28"/>
          <w:szCs w:val="28"/>
        </w:rPr>
        <w:t>Кальциевые</w:t>
      </w:r>
    </w:p>
    <w:p w:rsidR="00063022" w:rsidRPr="00063022" w:rsidRDefault="00063022" w:rsidP="005E5E4F">
      <w:pPr>
        <w:numPr>
          <w:ilvl w:val="0"/>
          <w:numId w:val="32"/>
        </w:numPr>
        <w:spacing w:after="160" w:line="360" w:lineRule="auto"/>
        <w:ind w:firstLine="709"/>
        <w:contextualSpacing/>
        <w:rPr>
          <w:rFonts w:ascii="Times New Roman" w:eastAsia="Calibri" w:hAnsi="Times New Roman" w:cs="Times New Roman"/>
          <w:sz w:val="28"/>
          <w:szCs w:val="28"/>
        </w:rPr>
      </w:pPr>
      <w:r w:rsidRPr="00063022">
        <w:rPr>
          <w:rFonts w:ascii="Times New Roman" w:eastAsia="Calibri" w:hAnsi="Times New Roman" w:cs="Times New Roman"/>
          <w:sz w:val="28"/>
          <w:szCs w:val="28"/>
        </w:rPr>
        <w:lastRenderedPageBreak/>
        <w:t>Магниевые</w:t>
      </w:r>
    </w:p>
    <w:p w:rsidR="00063022" w:rsidRPr="00063022" w:rsidRDefault="00063022" w:rsidP="005E5E4F">
      <w:pPr>
        <w:numPr>
          <w:ilvl w:val="0"/>
          <w:numId w:val="29"/>
        </w:numPr>
        <w:spacing w:after="160" w:line="360" w:lineRule="auto"/>
        <w:ind w:firstLine="709"/>
        <w:contextualSpacing/>
        <w:rPr>
          <w:rFonts w:ascii="Times New Roman" w:eastAsia="Calibri" w:hAnsi="Times New Roman" w:cs="Times New Roman"/>
          <w:sz w:val="28"/>
          <w:szCs w:val="28"/>
        </w:rPr>
      </w:pPr>
      <w:r w:rsidRPr="00063022">
        <w:rPr>
          <w:rFonts w:ascii="Times New Roman" w:eastAsia="Calibri" w:hAnsi="Times New Roman" w:cs="Times New Roman"/>
          <w:sz w:val="28"/>
          <w:szCs w:val="28"/>
        </w:rPr>
        <w:t>Воды сложного состава:</w:t>
      </w:r>
    </w:p>
    <w:p w:rsidR="00063022" w:rsidRPr="00063022" w:rsidRDefault="00063022" w:rsidP="005E5E4F">
      <w:pPr>
        <w:numPr>
          <w:ilvl w:val="0"/>
          <w:numId w:val="33"/>
        </w:numPr>
        <w:spacing w:after="160" w:line="360" w:lineRule="auto"/>
        <w:ind w:firstLine="709"/>
        <w:contextualSpacing/>
        <w:rPr>
          <w:rFonts w:ascii="Times New Roman" w:eastAsia="Calibri" w:hAnsi="Times New Roman" w:cs="Times New Roman"/>
          <w:sz w:val="28"/>
          <w:szCs w:val="28"/>
        </w:rPr>
      </w:pPr>
      <w:r w:rsidRPr="00063022">
        <w:rPr>
          <w:rFonts w:ascii="Times New Roman" w:eastAsia="Calibri" w:hAnsi="Times New Roman" w:cs="Times New Roman"/>
          <w:sz w:val="28"/>
          <w:szCs w:val="28"/>
        </w:rPr>
        <w:t>гидрокарбонатно-хлоридные</w:t>
      </w:r>
    </w:p>
    <w:p w:rsidR="00063022" w:rsidRPr="00063022" w:rsidRDefault="00063022" w:rsidP="005E5E4F">
      <w:pPr>
        <w:numPr>
          <w:ilvl w:val="0"/>
          <w:numId w:val="33"/>
        </w:numPr>
        <w:spacing w:after="160" w:line="360" w:lineRule="auto"/>
        <w:ind w:firstLine="709"/>
        <w:contextualSpacing/>
        <w:rPr>
          <w:rFonts w:ascii="Times New Roman" w:eastAsia="Calibri" w:hAnsi="Times New Roman" w:cs="Times New Roman"/>
          <w:sz w:val="28"/>
          <w:szCs w:val="28"/>
        </w:rPr>
      </w:pPr>
      <w:r w:rsidRPr="00063022">
        <w:rPr>
          <w:rFonts w:ascii="Times New Roman" w:eastAsia="Calibri" w:hAnsi="Times New Roman" w:cs="Times New Roman"/>
          <w:sz w:val="28"/>
          <w:szCs w:val="28"/>
        </w:rPr>
        <w:t>гидрокарбонатно-сульфатные</w:t>
      </w:r>
    </w:p>
    <w:p w:rsidR="00063022" w:rsidRPr="00063022" w:rsidRDefault="00063022" w:rsidP="005E5E4F">
      <w:pPr>
        <w:numPr>
          <w:ilvl w:val="0"/>
          <w:numId w:val="33"/>
        </w:numPr>
        <w:spacing w:after="160" w:line="360" w:lineRule="auto"/>
        <w:ind w:firstLine="709"/>
        <w:contextualSpacing/>
        <w:rPr>
          <w:rFonts w:ascii="Times New Roman" w:eastAsia="Calibri" w:hAnsi="Times New Roman" w:cs="Times New Roman"/>
          <w:sz w:val="28"/>
          <w:szCs w:val="28"/>
        </w:rPr>
      </w:pPr>
      <w:r w:rsidRPr="00063022">
        <w:rPr>
          <w:rFonts w:ascii="Times New Roman" w:eastAsia="Calibri" w:hAnsi="Times New Roman" w:cs="Times New Roman"/>
          <w:sz w:val="28"/>
          <w:szCs w:val="28"/>
        </w:rPr>
        <w:t>гидрокарбонатно-хлоридно-сульфатные.</w:t>
      </w:r>
    </w:p>
    <w:p w:rsidR="00063022" w:rsidRPr="00063022" w:rsidRDefault="00063022" w:rsidP="005E5E4F">
      <w:pPr>
        <w:numPr>
          <w:ilvl w:val="0"/>
          <w:numId w:val="29"/>
        </w:numPr>
        <w:spacing w:after="160" w:line="360" w:lineRule="auto"/>
        <w:ind w:firstLine="709"/>
        <w:contextualSpacing/>
        <w:rPr>
          <w:rFonts w:ascii="Times New Roman" w:eastAsia="Calibri" w:hAnsi="Times New Roman" w:cs="Times New Roman"/>
          <w:sz w:val="28"/>
          <w:szCs w:val="28"/>
        </w:rPr>
      </w:pPr>
      <w:r w:rsidRPr="00063022">
        <w:rPr>
          <w:rFonts w:ascii="Times New Roman" w:eastAsia="Calibri" w:hAnsi="Times New Roman" w:cs="Times New Roman"/>
          <w:sz w:val="28"/>
          <w:szCs w:val="28"/>
        </w:rPr>
        <w:t>С активными ионами: железистые, мышьяковистые, кремнистые, с другими активными ионами (фтор, литий, кобальт и прочие).</w:t>
      </w:r>
    </w:p>
    <w:p w:rsidR="00063022" w:rsidRPr="00063022" w:rsidRDefault="00063022" w:rsidP="005E5E4F">
      <w:pPr>
        <w:numPr>
          <w:ilvl w:val="0"/>
          <w:numId w:val="29"/>
        </w:numPr>
        <w:spacing w:after="160" w:line="360" w:lineRule="auto"/>
        <w:ind w:firstLine="709"/>
        <w:contextualSpacing/>
        <w:rPr>
          <w:rFonts w:ascii="Times New Roman" w:eastAsia="Calibri" w:hAnsi="Times New Roman" w:cs="Times New Roman"/>
          <w:sz w:val="28"/>
          <w:szCs w:val="28"/>
        </w:rPr>
      </w:pPr>
      <w:r w:rsidRPr="00063022">
        <w:rPr>
          <w:rFonts w:ascii="Times New Roman" w:eastAsia="Calibri" w:hAnsi="Times New Roman" w:cs="Times New Roman"/>
          <w:sz w:val="28"/>
          <w:szCs w:val="28"/>
        </w:rPr>
        <w:t>Газовые: углекислые, сероводородные, другие (азотные, метановые, азотно-метановые и прочие).</w:t>
      </w:r>
    </w:p>
    <w:p w:rsidR="00063022" w:rsidRPr="00063022" w:rsidRDefault="00063022" w:rsidP="005E5E4F">
      <w:pPr>
        <w:numPr>
          <w:ilvl w:val="0"/>
          <w:numId w:val="29"/>
        </w:numPr>
        <w:spacing w:after="160" w:line="360" w:lineRule="auto"/>
        <w:ind w:firstLine="709"/>
        <w:contextualSpacing/>
        <w:rPr>
          <w:rFonts w:ascii="Times New Roman" w:eastAsia="Calibri" w:hAnsi="Times New Roman" w:cs="Times New Roman"/>
          <w:sz w:val="28"/>
          <w:szCs w:val="28"/>
        </w:rPr>
      </w:pPr>
      <w:r w:rsidRPr="00063022">
        <w:rPr>
          <w:rFonts w:ascii="Times New Roman" w:eastAsia="Calibri" w:hAnsi="Times New Roman" w:cs="Times New Roman"/>
          <w:sz w:val="28"/>
          <w:szCs w:val="28"/>
        </w:rPr>
        <w:t>Радоновые воды по специфике не относятся к газовым и выделяются в особую группу, поскольку имеют канцерогенное действие на организм, содержат твёрдые дочерние радиоактивные продукты распада этой эманации радия, способные вызывать рак легких при вдыхании. Международный проект "Радон" - инициатива Всемирной организации здравоохранения по снижению риска развития рака лёгких во всем мире.</w:t>
      </w:r>
    </w:p>
    <w:p w:rsidR="00063022" w:rsidRPr="00063022" w:rsidRDefault="00063022" w:rsidP="005E5E4F">
      <w:pPr>
        <w:numPr>
          <w:ilvl w:val="0"/>
          <w:numId w:val="26"/>
        </w:numPr>
        <w:spacing w:after="160" w:line="360" w:lineRule="auto"/>
        <w:ind w:firstLine="709"/>
        <w:contextualSpacing/>
        <w:rPr>
          <w:rFonts w:ascii="Times New Roman" w:eastAsia="Calibri" w:hAnsi="Times New Roman" w:cs="Times New Roman"/>
          <w:sz w:val="28"/>
          <w:szCs w:val="28"/>
        </w:rPr>
      </w:pPr>
      <w:r w:rsidRPr="00063022">
        <w:rPr>
          <w:rFonts w:ascii="Times New Roman" w:eastAsia="Calibri" w:hAnsi="Times New Roman" w:cs="Times New Roman"/>
          <w:sz w:val="28"/>
          <w:szCs w:val="28"/>
        </w:rPr>
        <w:t>Термальные — имеющие температуру 20 °C и выше.</w:t>
      </w:r>
    </w:p>
    <w:p w:rsidR="00063022" w:rsidRPr="00063022" w:rsidRDefault="00063022" w:rsidP="005E5E4F">
      <w:pPr>
        <w:spacing w:after="160" w:line="360" w:lineRule="auto"/>
        <w:ind w:left="1406" w:firstLine="709"/>
        <w:contextualSpacing/>
        <w:rPr>
          <w:rFonts w:ascii="Times New Roman" w:eastAsia="Calibri" w:hAnsi="Times New Roman" w:cs="Times New Roman"/>
          <w:sz w:val="28"/>
          <w:szCs w:val="28"/>
        </w:rPr>
      </w:pPr>
    </w:p>
    <w:p w:rsidR="00063022" w:rsidRPr="00063022" w:rsidRDefault="00063022" w:rsidP="005E5E4F">
      <w:pPr>
        <w:spacing w:after="160" w:line="360" w:lineRule="auto"/>
        <w:ind w:left="1406" w:firstLine="709"/>
        <w:contextualSpacing/>
        <w:rPr>
          <w:rFonts w:ascii="Times New Roman" w:eastAsia="Calibri" w:hAnsi="Times New Roman" w:cs="Times New Roman"/>
          <w:sz w:val="28"/>
          <w:szCs w:val="28"/>
        </w:rPr>
      </w:pPr>
      <w:r w:rsidRPr="00063022">
        <w:rPr>
          <w:rFonts w:ascii="Times New Roman" w:eastAsia="Calibri" w:hAnsi="Times New Roman" w:cs="Times New Roman"/>
          <w:b/>
          <w:sz w:val="28"/>
          <w:szCs w:val="28"/>
        </w:rPr>
        <w:t>Анализ ассортимента:</w:t>
      </w:r>
    </w:p>
    <w:tbl>
      <w:tblPr>
        <w:tblStyle w:val="3"/>
        <w:tblW w:w="0" w:type="auto"/>
        <w:tblInd w:w="-431" w:type="dxa"/>
        <w:tblLayout w:type="fixed"/>
        <w:tblLook w:val="04A0" w:firstRow="1" w:lastRow="0" w:firstColumn="1" w:lastColumn="0" w:noHBand="0" w:noVBand="1"/>
      </w:tblPr>
      <w:tblGrid>
        <w:gridCol w:w="2127"/>
        <w:gridCol w:w="2191"/>
        <w:gridCol w:w="2575"/>
        <w:gridCol w:w="2883"/>
      </w:tblGrid>
      <w:tr w:rsidR="00063022" w:rsidRPr="00063022" w:rsidTr="00B420BF">
        <w:tc>
          <w:tcPr>
            <w:tcW w:w="2127" w:type="dxa"/>
          </w:tcPr>
          <w:p w:rsidR="00063022" w:rsidRPr="00063022" w:rsidRDefault="00063022" w:rsidP="005E5E4F">
            <w:pPr>
              <w:spacing w:line="360" w:lineRule="auto"/>
              <w:ind w:firstLine="709"/>
              <w:jc w:val="center"/>
              <w:rPr>
                <w:rFonts w:ascii="Times New Roman" w:eastAsia="Calibri" w:hAnsi="Times New Roman" w:cs="Times New Roman"/>
                <w:b/>
                <w:sz w:val="24"/>
                <w:szCs w:val="24"/>
              </w:rPr>
            </w:pPr>
            <w:r w:rsidRPr="00063022">
              <w:rPr>
                <w:rFonts w:ascii="Times New Roman" w:eastAsia="Calibri" w:hAnsi="Times New Roman" w:cs="Times New Roman"/>
                <w:b/>
                <w:sz w:val="24"/>
                <w:szCs w:val="24"/>
              </w:rPr>
              <w:t>Наименование воды</w:t>
            </w:r>
          </w:p>
        </w:tc>
        <w:tc>
          <w:tcPr>
            <w:tcW w:w="2191" w:type="dxa"/>
          </w:tcPr>
          <w:p w:rsidR="00063022" w:rsidRPr="00063022" w:rsidRDefault="00063022" w:rsidP="005E5E4F">
            <w:pPr>
              <w:spacing w:line="360" w:lineRule="auto"/>
              <w:ind w:firstLine="709"/>
              <w:jc w:val="center"/>
              <w:rPr>
                <w:rFonts w:ascii="Times New Roman" w:eastAsia="Calibri" w:hAnsi="Times New Roman" w:cs="Times New Roman"/>
                <w:b/>
                <w:sz w:val="24"/>
                <w:szCs w:val="24"/>
              </w:rPr>
            </w:pPr>
            <w:r w:rsidRPr="00063022">
              <w:rPr>
                <w:rFonts w:ascii="Times New Roman" w:eastAsia="Calibri" w:hAnsi="Times New Roman" w:cs="Times New Roman"/>
                <w:b/>
                <w:sz w:val="24"/>
                <w:szCs w:val="24"/>
              </w:rPr>
              <w:t>Вид минерализации</w:t>
            </w:r>
          </w:p>
        </w:tc>
        <w:tc>
          <w:tcPr>
            <w:tcW w:w="2575" w:type="dxa"/>
          </w:tcPr>
          <w:p w:rsidR="00063022" w:rsidRPr="00063022" w:rsidRDefault="00063022" w:rsidP="005E5E4F">
            <w:pPr>
              <w:spacing w:line="360" w:lineRule="auto"/>
              <w:ind w:firstLine="709"/>
              <w:jc w:val="center"/>
              <w:rPr>
                <w:rFonts w:ascii="Times New Roman" w:eastAsia="Calibri" w:hAnsi="Times New Roman" w:cs="Times New Roman"/>
                <w:b/>
                <w:sz w:val="24"/>
                <w:szCs w:val="24"/>
              </w:rPr>
            </w:pPr>
            <w:r w:rsidRPr="00063022">
              <w:rPr>
                <w:rFonts w:ascii="Times New Roman" w:eastAsia="Calibri" w:hAnsi="Times New Roman" w:cs="Times New Roman"/>
                <w:b/>
                <w:sz w:val="24"/>
                <w:szCs w:val="24"/>
              </w:rPr>
              <w:t>Химический состав</w:t>
            </w:r>
          </w:p>
        </w:tc>
        <w:tc>
          <w:tcPr>
            <w:tcW w:w="2883" w:type="dxa"/>
          </w:tcPr>
          <w:p w:rsidR="00063022" w:rsidRPr="00063022" w:rsidRDefault="00063022" w:rsidP="005E5E4F">
            <w:pPr>
              <w:spacing w:line="360" w:lineRule="auto"/>
              <w:ind w:firstLine="709"/>
              <w:jc w:val="center"/>
              <w:rPr>
                <w:rFonts w:ascii="Times New Roman" w:eastAsia="Calibri" w:hAnsi="Times New Roman" w:cs="Times New Roman"/>
                <w:b/>
                <w:sz w:val="24"/>
                <w:szCs w:val="24"/>
              </w:rPr>
            </w:pPr>
            <w:r w:rsidRPr="00063022">
              <w:rPr>
                <w:rFonts w:ascii="Times New Roman" w:eastAsia="Calibri" w:hAnsi="Times New Roman" w:cs="Times New Roman"/>
                <w:b/>
                <w:sz w:val="24"/>
                <w:szCs w:val="24"/>
              </w:rPr>
              <w:t>Применение</w:t>
            </w:r>
          </w:p>
        </w:tc>
      </w:tr>
      <w:tr w:rsidR="00063022" w:rsidRPr="00063022" w:rsidTr="00B420BF">
        <w:tc>
          <w:tcPr>
            <w:tcW w:w="2127" w:type="dxa"/>
          </w:tcPr>
          <w:p w:rsidR="00063022" w:rsidRPr="00063022" w:rsidRDefault="00063022" w:rsidP="00DC0BA1">
            <w:pPr>
              <w:spacing w:line="360" w:lineRule="auto"/>
              <w:rPr>
                <w:rFonts w:ascii="Times New Roman" w:eastAsia="Calibri" w:hAnsi="Times New Roman" w:cs="Times New Roman"/>
                <w:sz w:val="24"/>
                <w:szCs w:val="24"/>
              </w:rPr>
            </w:pPr>
            <w:r w:rsidRPr="00063022">
              <w:rPr>
                <w:rFonts w:ascii="Times New Roman" w:eastAsia="Calibri" w:hAnsi="Times New Roman" w:cs="Times New Roman"/>
                <w:sz w:val="24"/>
                <w:szCs w:val="24"/>
              </w:rPr>
              <w:t>Ессентуки 4</w:t>
            </w:r>
          </w:p>
        </w:tc>
        <w:tc>
          <w:tcPr>
            <w:tcW w:w="2191" w:type="dxa"/>
          </w:tcPr>
          <w:p w:rsidR="00063022" w:rsidRPr="00063022" w:rsidRDefault="00063022" w:rsidP="00DC0BA1">
            <w:pPr>
              <w:spacing w:line="360" w:lineRule="auto"/>
              <w:rPr>
                <w:rFonts w:ascii="Times New Roman" w:eastAsia="Calibri" w:hAnsi="Times New Roman" w:cs="Times New Roman"/>
                <w:sz w:val="24"/>
                <w:szCs w:val="24"/>
              </w:rPr>
            </w:pPr>
            <w:r w:rsidRPr="00063022">
              <w:rPr>
                <w:rFonts w:ascii="Times New Roman" w:eastAsia="Calibri" w:hAnsi="Times New Roman" w:cs="Times New Roman"/>
                <w:sz w:val="24"/>
                <w:szCs w:val="24"/>
              </w:rPr>
              <w:t>Лечебно-столовая. Газированная.</w:t>
            </w:r>
          </w:p>
        </w:tc>
        <w:tc>
          <w:tcPr>
            <w:tcW w:w="2575" w:type="dxa"/>
          </w:tcPr>
          <w:p w:rsidR="00063022" w:rsidRPr="00063022" w:rsidRDefault="00063022" w:rsidP="00DC0BA1">
            <w:pPr>
              <w:spacing w:line="360" w:lineRule="auto"/>
              <w:rPr>
                <w:rFonts w:ascii="Times New Roman" w:eastAsia="Calibri" w:hAnsi="Times New Roman" w:cs="Times New Roman"/>
                <w:sz w:val="24"/>
                <w:szCs w:val="24"/>
              </w:rPr>
            </w:pPr>
            <w:r w:rsidRPr="00063022">
              <w:rPr>
                <w:rFonts w:ascii="Times New Roman" w:eastAsia="Calibri" w:hAnsi="Times New Roman" w:cs="Times New Roman"/>
                <w:sz w:val="24"/>
                <w:szCs w:val="24"/>
              </w:rPr>
              <w:t>Гидрокарбонаты 3400-4800</w:t>
            </w:r>
          </w:p>
          <w:p w:rsidR="00063022" w:rsidRPr="00063022" w:rsidRDefault="00063022" w:rsidP="00DC0BA1">
            <w:pPr>
              <w:spacing w:line="360" w:lineRule="auto"/>
              <w:rPr>
                <w:rFonts w:ascii="Times New Roman" w:eastAsia="Calibri" w:hAnsi="Times New Roman" w:cs="Times New Roman"/>
                <w:sz w:val="24"/>
                <w:szCs w:val="24"/>
              </w:rPr>
            </w:pPr>
            <w:r w:rsidRPr="00063022">
              <w:rPr>
                <w:rFonts w:ascii="Times New Roman" w:eastAsia="Calibri" w:hAnsi="Times New Roman" w:cs="Times New Roman"/>
                <w:sz w:val="24"/>
                <w:szCs w:val="24"/>
              </w:rPr>
              <w:t>Сульфаты &lt;25</w:t>
            </w:r>
          </w:p>
          <w:p w:rsidR="00063022" w:rsidRPr="00063022" w:rsidRDefault="00063022" w:rsidP="005E5E4F">
            <w:pPr>
              <w:spacing w:line="360" w:lineRule="auto"/>
              <w:ind w:firstLine="709"/>
              <w:jc w:val="center"/>
              <w:rPr>
                <w:rFonts w:ascii="Times New Roman" w:eastAsia="Calibri" w:hAnsi="Times New Roman" w:cs="Times New Roman"/>
                <w:sz w:val="24"/>
                <w:szCs w:val="24"/>
              </w:rPr>
            </w:pPr>
          </w:p>
        </w:tc>
        <w:tc>
          <w:tcPr>
            <w:tcW w:w="2883" w:type="dxa"/>
          </w:tcPr>
          <w:p w:rsidR="00063022" w:rsidRPr="00063022" w:rsidRDefault="00063022" w:rsidP="00DC0BA1">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Мочекаменная болезнь;</w:t>
            </w:r>
          </w:p>
          <w:p w:rsidR="00063022" w:rsidRPr="00063022" w:rsidRDefault="00063022" w:rsidP="00DC0BA1">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пиелонефрит;</w:t>
            </w:r>
          </w:p>
          <w:p w:rsidR="00063022" w:rsidRPr="00063022" w:rsidRDefault="00063022" w:rsidP="00DC0BA1">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хронический гастрит, для которого характерна повышенная кислотность;</w:t>
            </w:r>
          </w:p>
          <w:p w:rsidR="00063022" w:rsidRPr="00063022" w:rsidRDefault="00063022" w:rsidP="00DC0BA1">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хронический уретрит и цистит;</w:t>
            </w:r>
          </w:p>
          <w:p w:rsidR="00063022" w:rsidRPr="00063022" w:rsidRDefault="00063022" w:rsidP="00DC0BA1">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lastRenderedPageBreak/>
              <w:t>язва желудка.</w:t>
            </w:r>
          </w:p>
        </w:tc>
      </w:tr>
      <w:tr w:rsidR="00063022" w:rsidRPr="00063022" w:rsidTr="00B420BF">
        <w:tc>
          <w:tcPr>
            <w:tcW w:w="2127" w:type="dxa"/>
          </w:tcPr>
          <w:p w:rsidR="00063022" w:rsidRPr="00063022" w:rsidRDefault="00063022" w:rsidP="00DC0BA1">
            <w:pPr>
              <w:spacing w:line="360" w:lineRule="auto"/>
              <w:rPr>
                <w:rFonts w:ascii="Times New Roman" w:eastAsia="Calibri" w:hAnsi="Times New Roman" w:cs="Times New Roman"/>
                <w:sz w:val="24"/>
                <w:szCs w:val="24"/>
              </w:rPr>
            </w:pPr>
            <w:r w:rsidRPr="00063022">
              <w:rPr>
                <w:rFonts w:ascii="Times New Roman" w:eastAsia="Calibri" w:hAnsi="Times New Roman" w:cs="Times New Roman"/>
                <w:sz w:val="24"/>
                <w:szCs w:val="24"/>
              </w:rPr>
              <w:lastRenderedPageBreak/>
              <w:t>Ессентуки 7</w:t>
            </w:r>
          </w:p>
        </w:tc>
        <w:tc>
          <w:tcPr>
            <w:tcW w:w="2191" w:type="dxa"/>
          </w:tcPr>
          <w:p w:rsidR="00063022" w:rsidRPr="00063022" w:rsidRDefault="00063022" w:rsidP="00DC0BA1">
            <w:pPr>
              <w:spacing w:line="360" w:lineRule="auto"/>
              <w:rPr>
                <w:rFonts w:ascii="Times New Roman" w:eastAsia="Calibri" w:hAnsi="Times New Roman" w:cs="Times New Roman"/>
                <w:sz w:val="24"/>
                <w:szCs w:val="24"/>
              </w:rPr>
            </w:pPr>
            <w:r w:rsidRPr="00063022">
              <w:rPr>
                <w:rFonts w:ascii="Times New Roman" w:eastAsia="Calibri" w:hAnsi="Times New Roman" w:cs="Times New Roman"/>
                <w:sz w:val="24"/>
                <w:szCs w:val="24"/>
              </w:rPr>
              <w:t>Лечебно- столовая. Газированная.</w:t>
            </w:r>
          </w:p>
        </w:tc>
        <w:tc>
          <w:tcPr>
            <w:tcW w:w="2575" w:type="dxa"/>
          </w:tcPr>
          <w:p w:rsidR="00063022" w:rsidRPr="00063022" w:rsidRDefault="00063022" w:rsidP="00DC0BA1">
            <w:pPr>
              <w:spacing w:line="360" w:lineRule="auto"/>
              <w:rPr>
                <w:rFonts w:ascii="Times New Roman" w:eastAsia="Calibri" w:hAnsi="Times New Roman" w:cs="Times New Roman"/>
                <w:sz w:val="24"/>
                <w:szCs w:val="24"/>
              </w:rPr>
            </w:pPr>
            <w:r w:rsidRPr="00063022">
              <w:rPr>
                <w:rFonts w:ascii="Times New Roman" w:eastAsia="Calibri" w:hAnsi="Times New Roman" w:cs="Times New Roman"/>
                <w:sz w:val="24"/>
                <w:szCs w:val="24"/>
              </w:rPr>
              <w:t>Гидрокарбонаты 1000-2000</w:t>
            </w:r>
          </w:p>
          <w:p w:rsidR="00063022" w:rsidRPr="00063022" w:rsidRDefault="00063022" w:rsidP="00DC0BA1">
            <w:pPr>
              <w:spacing w:line="360" w:lineRule="auto"/>
              <w:rPr>
                <w:rFonts w:ascii="Times New Roman" w:eastAsia="Calibri" w:hAnsi="Times New Roman" w:cs="Times New Roman"/>
                <w:sz w:val="24"/>
                <w:szCs w:val="24"/>
              </w:rPr>
            </w:pPr>
            <w:r w:rsidRPr="00063022">
              <w:rPr>
                <w:rFonts w:ascii="Times New Roman" w:eastAsia="Calibri" w:hAnsi="Times New Roman" w:cs="Times New Roman"/>
                <w:sz w:val="24"/>
                <w:szCs w:val="24"/>
              </w:rPr>
              <w:t>Сульфаты &lt;50</w:t>
            </w:r>
          </w:p>
          <w:p w:rsidR="00063022" w:rsidRPr="00063022" w:rsidRDefault="00063022" w:rsidP="00DC0BA1">
            <w:pPr>
              <w:spacing w:line="360" w:lineRule="auto"/>
              <w:rPr>
                <w:rFonts w:ascii="Times New Roman" w:eastAsia="Calibri" w:hAnsi="Times New Roman" w:cs="Times New Roman"/>
                <w:sz w:val="24"/>
                <w:szCs w:val="24"/>
              </w:rPr>
            </w:pPr>
            <w:r w:rsidRPr="00063022">
              <w:rPr>
                <w:rFonts w:ascii="Times New Roman" w:eastAsia="Calibri" w:hAnsi="Times New Roman" w:cs="Times New Roman"/>
                <w:sz w:val="24"/>
                <w:szCs w:val="24"/>
              </w:rPr>
              <w:t>Хлориды 200-500</w:t>
            </w:r>
          </w:p>
        </w:tc>
        <w:tc>
          <w:tcPr>
            <w:tcW w:w="2883" w:type="dxa"/>
          </w:tcPr>
          <w:p w:rsidR="00063022" w:rsidRPr="00063022" w:rsidRDefault="00063022" w:rsidP="00DC0BA1">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Хронические колиты.</w:t>
            </w:r>
          </w:p>
          <w:p w:rsidR="00063022" w:rsidRPr="00063022" w:rsidRDefault="00063022" w:rsidP="00DC0BA1">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ЯБЖ и ДПК.</w:t>
            </w:r>
          </w:p>
          <w:p w:rsidR="00063022" w:rsidRPr="00063022" w:rsidRDefault="00063022" w:rsidP="00DC0BA1">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Хронические заболевания печени и желчевыводящих путей.</w:t>
            </w:r>
          </w:p>
          <w:p w:rsidR="00063022" w:rsidRPr="00063022" w:rsidRDefault="00063022" w:rsidP="00DC0BA1">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Хронический панкреатит.</w:t>
            </w:r>
          </w:p>
          <w:p w:rsidR="00063022" w:rsidRPr="00063022" w:rsidRDefault="00063022" w:rsidP="00DC0BA1">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Болезнь обмена веществ.</w:t>
            </w:r>
          </w:p>
          <w:p w:rsidR="00063022" w:rsidRPr="00063022" w:rsidRDefault="00063022" w:rsidP="00DC0BA1">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Хронические гастриты с нормальной повышенной секреторной функцией желудка.</w:t>
            </w:r>
          </w:p>
        </w:tc>
      </w:tr>
      <w:tr w:rsidR="00063022" w:rsidRPr="00063022" w:rsidTr="00B420BF">
        <w:tc>
          <w:tcPr>
            <w:tcW w:w="2127" w:type="dxa"/>
          </w:tcPr>
          <w:p w:rsidR="00063022" w:rsidRPr="00063022" w:rsidRDefault="00063022" w:rsidP="00DC0BA1">
            <w:pPr>
              <w:spacing w:line="360" w:lineRule="auto"/>
              <w:rPr>
                <w:rFonts w:ascii="Times New Roman" w:eastAsia="Calibri" w:hAnsi="Times New Roman" w:cs="Times New Roman"/>
                <w:sz w:val="24"/>
                <w:szCs w:val="24"/>
              </w:rPr>
            </w:pPr>
            <w:r w:rsidRPr="00063022">
              <w:rPr>
                <w:rFonts w:ascii="Times New Roman" w:eastAsia="Calibri" w:hAnsi="Times New Roman" w:cs="Times New Roman"/>
                <w:sz w:val="24"/>
                <w:szCs w:val="24"/>
              </w:rPr>
              <w:t>Ессентуки 17</w:t>
            </w:r>
          </w:p>
        </w:tc>
        <w:tc>
          <w:tcPr>
            <w:tcW w:w="2191" w:type="dxa"/>
          </w:tcPr>
          <w:p w:rsidR="00063022" w:rsidRPr="00063022" w:rsidRDefault="00063022" w:rsidP="00DC0BA1">
            <w:pPr>
              <w:spacing w:line="360" w:lineRule="auto"/>
              <w:rPr>
                <w:rFonts w:ascii="Times New Roman" w:eastAsia="Calibri" w:hAnsi="Times New Roman" w:cs="Times New Roman"/>
                <w:sz w:val="24"/>
                <w:szCs w:val="24"/>
              </w:rPr>
            </w:pPr>
            <w:r w:rsidRPr="00063022">
              <w:rPr>
                <w:rFonts w:ascii="Times New Roman" w:eastAsia="Calibri" w:hAnsi="Times New Roman" w:cs="Times New Roman"/>
                <w:sz w:val="24"/>
                <w:szCs w:val="24"/>
              </w:rPr>
              <w:t>Лечебно-профилактическое средство.</w:t>
            </w:r>
          </w:p>
        </w:tc>
        <w:tc>
          <w:tcPr>
            <w:tcW w:w="2575" w:type="dxa"/>
          </w:tcPr>
          <w:p w:rsidR="00063022" w:rsidRPr="00063022" w:rsidRDefault="00063022" w:rsidP="005E5E4F">
            <w:pPr>
              <w:spacing w:line="360" w:lineRule="auto"/>
              <w:ind w:firstLine="709"/>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Анионы:</w:t>
            </w:r>
          </w:p>
          <w:p w:rsidR="00063022" w:rsidRPr="00063022" w:rsidRDefault="00063022" w:rsidP="00DC0BA1">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гидрокарбонат HCO3–: 4900–6500</w:t>
            </w:r>
          </w:p>
          <w:p w:rsidR="00063022" w:rsidRPr="00063022" w:rsidRDefault="00063022" w:rsidP="00DC0BA1">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сульфат SO42−: менее 25</w:t>
            </w:r>
          </w:p>
          <w:p w:rsidR="00063022" w:rsidRPr="00063022" w:rsidRDefault="00063022" w:rsidP="00DC0BA1">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 xml:space="preserve">хлорид </w:t>
            </w:r>
            <w:proofErr w:type="spellStart"/>
            <w:r w:rsidRPr="00063022">
              <w:rPr>
                <w:rFonts w:ascii="Times New Roman" w:eastAsia="Calibri" w:hAnsi="Times New Roman" w:cs="Times New Roman"/>
                <w:sz w:val="24"/>
                <w:szCs w:val="24"/>
              </w:rPr>
              <w:t>Cl</w:t>
            </w:r>
            <w:proofErr w:type="spellEnd"/>
            <w:r w:rsidRPr="00063022">
              <w:rPr>
                <w:rFonts w:ascii="Times New Roman" w:eastAsia="Calibri" w:hAnsi="Times New Roman" w:cs="Times New Roman"/>
                <w:sz w:val="24"/>
                <w:szCs w:val="24"/>
              </w:rPr>
              <w:t>−: 1700–2800</w:t>
            </w:r>
          </w:p>
          <w:p w:rsidR="00063022" w:rsidRPr="00063022" w:rsidRDefault="00063022" w:rsidP="005E5E4F">
            <w:pPr>
              <w:spacing w:line="360" w:lineRule="auto"/>
              <w:ind w:firstLine="709"/>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Катионы:</w:t>
            </w:r>
          </w:p>
          <w:p w:rsidR="00063022" w:rsidRPr="00063022" w:rsidRDefault="00063022" w:rsidP="00DC0BA1">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кальций Ca2+: 50–200</w:t>
            </w:r>
          </w:p>
          <w:p w:rsidR="00063022" w:rsidRPr="00063022" w:rsidRDefault="00063022" w:rsidP="00DC0BA1">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магний Mg2+: менее 150</w:t>
            </w:r>
          </w:p>
          <w:p w:rsidR="00063022" w:rsidRPr="00063022" w:rsidRDefault="00063022" w:rsidP="00DC0BA1">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 xml:space="preserve">натрий + калий </w:t>
            </w:r>
            <w:proofErr w:type="spellStart"/>
            <w:r w:rsidRPr="00063022">
              <w:rPr>
                <w:rFonts w:ascii="Times New Roman" w:eastAsia="Calibri" w:hAnsi="Times New Roman" w:cs="Times New Roman"/>
                <w:sz w:val="24"/>
                <w:szCs w:val="24"/>
              </w:rPr>
              <w:t>Na</w:t>
            </w:r>
            <w:proofErr w:type="spellEnd"/>
            <w:r w:rsidRPr="00063022">
              <w:rPr>
                <w:rFonts w:ascii="Times New Roman" w:eastAsia="Calibri" w:hAnsi="Times New Roman" w:cs="Times New Roman"/>
                <w:sz w:val="24"/>
                <w:szCs w:val="24"/>
              </w:rPr>
              <w:t>++K+: 2700–4000</w:t>
            </w:r>
          </w:p>
          <w:p w:rsidR="00063022" w:rsidRPr="00063022" w:rsidRDefault="00063022" w:rsidP="00DC0BA1">
            <w:pPr>
              <w:spacing w:line="360" w:lineRule="auto"/>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Кислота борная H3BO</w:t>
            </w:r>
            <w:proofErr w:type="gramStart"/>
            <w:r w:rsidRPr="00063022">
              <w:rPr>
                <w:rFonts w:ascii="Times New Roman" w:eastAsia="Calibri" w:hAnsi="Times New Roman" w:cs="Times New Roman"/>
                <w:sz w:val="24"/>
                <w:szCs w:val="24"/>
              </w:rPr>
              <w:t>3  40</w:t>
            </w:r>
            <w:proofErr w:type="gramEnd"/>
            <w:r w:rsidRPr="00063022">
              <w:rPr>
                <w:rFonts w:ascii="Times New Roman" w:eastAsia="Calibri" w:hAnsi="Times New Roman" w:cs="Times New Roman"/>
                <w:sz w:val="24"/>
                <w:szCs w:val="24"/>
              </w:rPr>
              <w:t>–90.</w:t>
            </w:r>
          </w:p>
          <w:p w:rsidR="00063022" w:rsidRPr="00063022" w:rsidRDefault="00063022" w:rsidP="00DC0BA1">
            <w:pPr>
              <w:spacing w:line="360" w:lineRule="auto"/>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Растворенный углекислый газ (в добываемой минеральной воде) 500–2350.</w:t>
            </w:r>
          </w:p>
        </w:tc>
        <w:tc>
          <w:tcPr>
            <w:tcW w:w="2883" w:type="dxa"/>
          </w:tcPr>
          <w:p w:rsidR="00063022" w:rsidRPr="00063022" w:rsidRDefault="00063022" w:rsidP="00DC0BA1">
            <w:pPr>
              <w:spacing w:line="360" w:lineRule="auto"/>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Сниженная деятельность ЖКТ.</w:t>
            </w:r>
          </w:p>
          <w:p w:rsidR="00063022" w:rsidRPr="00063022" w:rsidRDefault="00063022" w:rsidP="00DC0BA1">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Гастрит с низкой и высокой кислотностью.</w:t>
            </w:r>
          </w:p>
          <w:p w:rsidR="00063022" w:rsidRPr="00063022" w:rsidRDefault="00063022" w:rsidP="00DC0BA1">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Гепатит и другие патологии печени.</w:t>
            </w:r>
          </w:p>
          <w:p w:rsidR="00063022" w:rsidRPr="00063022" w:rsidRDefault="00063022" w:rsidP="00DC0BA1">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Ожирение.</w:t>
            </w:r>
          </w:p>
          <w:p w:rsidR="00063022" w:rsidRPr="00063022" w:rsidRDefault="00063022" w:rsidP="00DC0BA1">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Панкреатит.</w:t>
            </w:r>
          </w:p>
          <w:p w:rsidR="00063022" w:rsidRPr="00063022" w:rsidRDefault="00063022" w:rsidP="00DC0BA1">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Холецистит.</w:t>
            </w:r>
          </w:p>
          <w:p w:rsidR="00063022" w:rsidRPr="00063022" w:rsidRDefault="00195D6D" w:rsidP="00DC0BA1">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Нарушенный функционал жёлчных </w:t>
            </w:r>
            <w:r w:rsidR="00063022" w:rsidRPr="00063022">
              <w:rPr>
                <w:rFonts w:ascii="Times New Roman" w:eastAsia="Calibri" w:hAnsi="Times New Roman" w:cs="Times New Roman"/>
                <w:sz w:val="24"/>
                <w:szCs w:val="24"/>
              </w:rPr>
              <w:t>протоков.</w:t>
            </w:r>
          </w:p>
          <w:p w:rsidR="00063022" w:rsidRPr="00063022" w:rsidRDefault="00063022" w:rsidP="00195D6D">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Сахарный диабет.</w:t>
            </w:r>
          </w:p>
          <w:p w:rsidR="00063022" w:rsidRPr="00063022" w:rsidRDefault="00063022" w:rsidP="00195D6D">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Алкогольная и другая интоксикация.</w:t>
            </w:r>
          </w:p>
          <w:p w:rsidR="00063022" w:rsidRPr="00063022" w:rsidRDefault="00063022" w:rsidP="00195D6D">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Кашель.</w:t>
            </w:r>
          </w:p>
          <w:p w:rsidR="00063022" w:rsidRPr="00063022" w:rsidRDefault="00063022" w:rsidP="00195D6D">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Гормональные сбои.</w:t>
            </w:r>
          </w:p>
          <w:p w:rsidR="00063022" w:rsidRPr="00063022" w:rsidRDefault="00063022" w:rsidP="00195D6D">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Хронические проблемы с испражнением.</w:t>
            </w:r>
          </w:p>
          <w:p w:rsidR="00063022" w:rsidRPr="00063022" w:rsidRDefault="00063022" w:rsidP="00195D6D">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Диатез.</w:t>
            </w:r>
          </w:p>
        </w:tc>
      </w:tr>
      <w:tr w:rsidR="00063022" w:rsidRPr="00063022" w:rsidTr="00B420BF">
        <w:tc>
          <w:tcPr>
            <w:tcW w:w="2127" w:type="dxa"/>
          </w:tcPr>
          <w:p w:rsidR="00063022" w:rsidRPr="00063022" w:rsidRDefault="00063022" w:rsidP="00195D6D">
            <w:pPr>
              <w:spacing w:line="360" w:lineRule="auto"/>
              <w:ind w:firstLine="709"/>
              <w:rPr>
                <w:rFonts w:ascii="Times New Roman" w:eastAsia="Calibri" w:hAnsi="Times New Roman" w:cs="Times New Roman"/>
                <w:sz w:val="24"/>
                <w:szCs w:val="24"/>
              </w:rPr>
            </w:pPr>
            <w:proofErr w:type="spellStart"/>
            <w:r w:rsidRPr="00063022">
              <w:rPr>
                <w:rFonts w:ascii="Times New Roman" w:eastAsia="Calibri" w:hAnsi="Times New Roman" w:cs="Times New Roman"/>
                <w:sz w:val="24"/>
                <w:szCs w:val="24"/>
              </w:rPr>
              <w:t>Донат</w:t>
            </w:r>
            <w:proofErr w:type="spellEnd"/>
          </w:p>
        </w:tc>
        <w:tc>
          <w:tcPr>
            <w:tcW w:w="2191" w:type="dxa"/>
          </w:tcPr>
          <w:p w:rsidR="00063022" w:rsidRPr="00063022" w:rsidRDefault="00063022" w:rsidP="00195D6D">
            <w:pPr>
              <w:spacing w:line="360" w:lineRule="auto"/>
              <w:rPr>
                <w:rFonts w:ascii="Times New Roman" w:eastAsia="Calibri" w:hAnsi="Times New Roman" w:cs="Times New Roman"/>
                <w:sz w:val="24"/>
                <w:szCs w:val="24"/>
              </w:rPr>
            </w:pPr>
            <w:r w:rsidRPr="00063022">
              <w:rPr>
                <w:rFonts w:ascii="Times New Roman" w:eastAsia="Calibri" w:hAnsi="Times New Roman" w:cs="Times New Roman"/>
                <w:sz w:val="24"/>
                <w:szCs w:val="24"/>
              </w:rPr>
              <w:t>Лечебная вода.</w:t>
            </w:r>
          </w:p>
          <w:p w:rsidR="00063022" w:rsidRPr="00063022" w:rsidRDefault="00063022" w:rsidP="005E5E4F">
            <w:pPr>
              <w:spacing w:line="360" w:lineRule="auto"/>
              <w:ind w:firstLine="709"/>
              <w:jc w:val="center"/>
              <w:rPr>
                <w:rFonts w:ascii="Times New Roman" w:eastAsia="Calibri" w:hAnsi="Times New Roman" w:cs="Times New Roman"/>
                <w:sz w:val="24"/>
                <w:szCs w:val="24"/>
              </w:rPr>
            </w:pPr>
          </w:p>
        </w:tc>
        <w:tc>
          <w:tcPr>
            <w:tcW w:w="2575" w:type="dxa"/>
          </w:tcPr>
          <w:p w:rsidR="00063022" w:rsidRPr="00063022" w:rsidRDefault="00063022" w:rsidP="005E5E4F">
            <w:pPr>
              <w:spacing w:line="360" w:lineRule="auto"/>
              <w:ind w:firstLine="709"/>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Катионы:</w:t>
            </w:r>
          </w:p>
          <w:p w:rsidR="00063022" w:rsidRPr="00063022" w:rsidRDefault="00063022" w:rsidP="00195D6D">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Магний</w:t>
            </w:r>
          </w:p>
          <w:p w:rsidR="00063022" w:rsidRPr="00063022" w:rsidRDefault="00063022" w:rsidP="00195D6D">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lastRenderedPageBreak/>
              <w:t>Натрий</w:t>
            </w:r>
          </w:p>
          <w:p w:rsidR="00063022" w:rsidRPr="00063022" w:rsidRDefault="00063022" w:rsidP="00195D6D">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Кальций</w:t>
            </w:r>
          </w:p>
          <w:p w:rsidR="00063022" w:rsidRPr="00063022" w:rsidRDefault="00063022" w:rsidP="00195D6D">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 xml:space="preserve">Калий </w:t>
            </w:r>
          </w:p>
          <w:p w:rsidR="00063022" w:rsidRPr="00063022" w:rsidRDefault="00063022" w:rsidP="00195D6D">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Литий</w:t>
            </w:r>
          </w:p>
          <w:p w:rsidR="00063022" w:rsidRPr="00063022" w:rsidRDefault="00063022" w:rsidP="00195D6D">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Аммоний</w:t>
            </w:r>
          </w:p>
          <w:p w:rsidR="00063022" w:rsidRPr="00063022" w:rsidRDefault="00063022" w:rsidP="00195D6D">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Железо</w:t>
            </w:r>
          </w:p>
          <w:p w:rsidR="00063022" w:rsidRPr="00063022" w:rsidRDefault="00063022" w:rsidP="00195D6D">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Алюминий</w:t>
            </w:r>
          </w:p>
          <w:p w:rsidR="00063022" w:rsidRPr="00063022" w:rsidRDefault="00063022" w:rsidP="00195D6D">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Ванадий</w:t>
            </w:r>
          </w:p>
          <w:p w:rsidR="00063022" w:rsidRPr="00063022" w:rsidRDefault="00063022" w:rsidP="00195D6D">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Марганец</w:t>
            </w:r>
          </w:p>
          <w:p w:rsidR="00063022" w:rsidRPr="00063022" w:rsidRDefault="00063022" w:rsidP="00195D6D">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 xml:space="preserve">Хром </w:t>
            </w:r>
          </w:p>
          <w:p w:rsidR="00063022" w:rsidRPr="00063022" w:rsidRDefault="00063022" w:rsidP="00195D6D">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 xml:space="preserve">Селен </w:t>
            </w:r>
          </w:p>
          <w:p w:rsidR="00063022" w:rsidRPr="00063022" w:rsidRDefault="00063022" w:rsidP="00195D6D">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 xml:space="preserve">Цинк </w:t>
            </w:r>
          </w:p>
          <w:p w:rsidR="00063022" w:rsidRPr="00063022" w:rsidRDefault="00063022" w:rsidP="00195D6D">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Медь</w:t>
            </w:r>
          </w:p>
          <w:p w:rsidR="00063022" w:rsidRPr="00063022" w:rsidRDefault="00063022" w:rsidP="005E5E4F">
            <w:pPr>
              <w:spacing w:line="360" w:lineRule="auto"/>
              <w:ind w:firstLine="709"/>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Анионы</w:t>
            </w:r>
          </w:p>
          <w:p w:rsidR="00063022" w:rsidRPr="00063022" w:rsidRDefault="00063022" w:rsidP="00195D6D">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 xml:space="preserve">Гидрокарбонат </w:t>
            </w:r>
          </w:p>
          <w:p w:rsidR="00063022" w:rsidRPr="00063022" w:rsidRDefault="00063022" w:rsidP="00195D6D">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Сульфат</w:t>
            </w:r>
          </w:p>
          <w:p w:rsidR="00063022" w:rsidRPr="00063022" w:rsidRDefault="00063022" w:rsidP="00195D6D">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Хлорид</w:t>
            </w:r>
          </w:p>
          <w:p w:rsidR="00063022" w:rsidRPr="00063022" w:rsidRDefault="00063022" w:rsidP="00195D6D">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Бромид</w:t>
            </w:r>
          </w:p>
          <w:p w:rsidR="00063022" w:rsidRPr="00063022" w:rsidRDefault="00063022" w:rsidP="00195D6D">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Фторид</w:t>
            </w:r>
          </w:p>
          <w:p w:rsidR="00063022" w:rsidRPr="00063022" w:rsidRDefault="00063022" w:rsidP="00195D6D">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Йодид</w:t>
            </w:r>
          </w:p>
          <w:p w:rsidR="00063022" w:rsidRPr="00063022" w:rsidRDefault="00063022" w:rsidP="00195D6D">
            <w:pPr>
              <w:spacing w:line="360" w:lineRule="auto"/>
              <w:contextualSpacing/>
              <w:jc w:val="both"/>
              <w:rPr>
                <w:rFonts w:ascii="Times New Roman" w:eastAsia="Calibri" w:hAnsi="Times New Roman" w:cs="Times New Roman"/>
                <w:sz w:val="24"/>
                <w:szCs w:val="24"/>
              </w:rPr>
            </w:pPr>
            <w:proofErr w:type="spellStart"/>
            <w:r w:rsidRPr="00063022">
              <w:rPr>
                <w:rFonts w:ascii="Times New Roman" w:eastAsia="Calibri" w:hAnsi="Times New Roman" w:cs="Times New Roman"/>
                <w:sz w:val="24"/>
                <w:szCs w:val="24"/>
              </w:rPr>
              <w:t>Гидрогенфосфат</w:t>
            </w:r>
            <w:proofErr w:type="spellEnd"/>
          </w:p>
          <w:p w:rsidR="00063022" w:rsidRPr="00063022" w:rsidRDefault="00063022" w:rsidP="00195D6D">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Нитрат</w:t>
            </w:r>
          </w:p>
          <w:p w:rsidR="00063022" w:rsidRPr="00063022" w:rsidRDefault="00063022" w:rsidP="00195D6D">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Нитрит</w:t>
            </w:r>
          </w:p>
        </w:tc>
        <w:tc>
          <w:tcPr>
            <w:tcW w:w="2883" w:type="dxa"/>
          </w:tcPr>
          <w:p w:rsidR="00063022" w:rsidRPr="00063022" w:rsidRDefault="00063022" w:rsidP="00195D6D">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lastRenderedPageBreak/>
              <w:t>При гастрите, язвах и запорах</w:t>
            </w:r>
          </w:p>
          <w:p w:rsidR="00063022" w:rsidRPr="00063022" w:rsidRDefault="00063022" w:rsidP="00195D6D">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lastRenderedPageBreak/>
              <w:t>При панкреатите, холецистите и гепатите</w:t>
            </w:r>
          </w:p>
          <w:p w:rsidR="00063022" w:rsidRPr="00063022" w:rsidRDefault="00063022" w:rsidP="00195D6D">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При сахарном диабете</w:t>
            </w:r>
          </w:p>
          <w:p w:rsidR="00063022" w:rsidRPr="00063022" w:rsidRDefault="00063022" w:rsidP="00195D6D">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В послеоперационный период</w:t>
            </w:r>
          </w:p>
          <w:p w:rsidR="00063022" w:rsidRPr="00063022" w:rsidRDefault="00063022" w:rsidP="00195D6D">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При бесплодии у мужчин</w:t>
            </w:r>
          </w:p>
          <w:p w:rsidR="00063022" w:rsidRPr="00063022" w:rsidRDefault="00063022" w:rsidP="00195D6D">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При гипертонии</w:t>
            </w:r>
          </w:p>
          <w:p w:rsidR="00063022" w:rsidRPr="00063022" w:rsidRDefault="00063022" w:rsidP="00195D6D">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При депрессии</w:t>
            </w:r>
          </w:p>
          <w:p w:rsidR="00063022" w:rsidRPr="00063022" w:rsidRDefault="00063022" w:rsidP="00195D6D">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При сбросе лишнего веса</w:t>
            </w:r>
          </w:p>
          <w:p w:rsidR="00063022" w:rsidRPr="00063022" w:rsidRDefault="00063022" w:rsidP="00195D6D">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Для очищения организма</w:t>
            </w:r>
          </w:p>
          <w:p w:rsidR="00063022" w:rsidRPr="00063022" w:rsidRDefault="00063022" w:rsidP="005E5E4F">
            <w:pPr>
              <w:spacing w:line="360" w:lineRule="auto"/>
              <w:ind w:left="720" w:firstLine="709"/>
              <w:contextualSpacing/>
              <w:jc w:val="both"/>
              <w:rPr>
                <w:rFonts w:ascii="Times New Roman" w:eastAsia="Calibri" w:hAnsi="Times New Roman" w:cs="Times New Roman"/>
                <w:sz w:val="24"/>
                <w:szCs w:val="24"/>
              </w:rPr>
            </w:pPr>
          </w:p>
        </w:tc>
      </w:tr>
      <w:tr w:rsidR="00063022" w:rsidRPr="00063022" w:rsidTr="00B420BF">
        <w:tc>
          <w:tcPr>
            <w:tcW w:w="2127" w:type="dxa"/>
          </w:tcPr>
          <w:p w:rsidR="00063022" w:rsidRPr="00063022" w:rsidRDefault="00063022" w:rsidP="00195D6D">
            <w:pPr>
              <w:spacing w:line="360" w:lineRule="auto"/>
              <w:ind w:firstLine="709"/>
              <w:rPr>
                <w:rFonts w:ascii="Times New Roman" w:eastAsia="Calibri" w:hAnsi="Times New Roman" w:cs="Times New Roman"/>
                <w:sz w:val="24"/>
                <w:szCs w:val="24"/>
              </w:rPr>
            </w:pPr>
            <w:r w:rsidRPr="00063022">
              <w:rPr>
                <w:rFonts w:ascii="Times New Roman" w:eastAsia="Calibri" w:hAnsi="Times New Roman" w:cs="Times New Roman"/>
                <w:sz w:val="24"/>
                <w:szCs w:val="24"/>
              </w:rPr>
              <w:lastRenderedPageBreak/>
              <w:t>Боржоми</w:t>
            </w:r>
          </w:p>
        </w:tc>
        <w:tc>
          <w:tcPr>
            <w:tcW w:w="2191" w:type="dxa"/>
          </w:tcPr>
          <w:p w:rsidR="00063022" w:rsidRPr="00063022" w:rsidRDefault="00063022" w:rsidP="00195D6D">
            <w:pPr>
              <w:spacing w:line="360" w:lineRule="auto"/>
              <w:rPr>
                <w:rFonts w:ascii="Times New Roman" w:eastAsia="Calibri" w:hAnsi="Times New Roman" w:cs="Times New Roman"/>
                <w:sz w:val="24"/>
                <w:szCs w:val="24"/>
              </w:rPr>
            </w:pPr>
            <w:r w:rsidRPr="00063022">
              <w:rPr>
                <w:rFonts w:ascii="Times New Roman" w:eastAsia="Calibri" w:hAnsi="Times New Roman" w:cs="Times New Roman"/>
                <w:sz w:val="24"/>
                <w:szCs w:val="24"/>
              </w:rPr>
              <w:t>Лечебно-столовая. Газированная.</w:t>
            </w:r>
          </w:p>
        </w:tc>
        <w:tc>
          <w:tcPr>
            <w:tcW w:w="2575" w:type="dxa"/>
          </w:tcPr>
          <w:p w:rsidR="00063022" w:rsidRPr="00063022" w:rsidRDefault="00063022" w:rsidP="00195D6D">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кремний;</w:t>
            </w:r>
          </w:p>
          <w:p w:rsidR="00063022" w:rsidRPr="00063022" w:rsidRDefault="00063022" w:rsidP="00195D6D">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кальций;</w:t>
            </w:r>
          </w:p>
          <w:p w:rsidR="00063022" w:rsidRPr="00063022" w:rsidRDefault="00063022" w:rsidP="00195D6D">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магний;</w:t>
            </w:r>
          </w:p>
          <w:p w:rsidR="00063022" w:rsidRPr="00063022" w:rsidRDefault="00063022" w:rsidP="00195D6D">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калий;</w:t>
            </w:r>
          </w:p>
          <w:p w:rsidR="00063022" w:rsidRPr="00063022" w:rsidRDefault="00063022" w:rsidP="00195D6D">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 xml:space="preserve">натрий; </w:t>
            </w:r>
          </w:p>
          <w:p w:rsidR="00063022" w:rsidRPr="00063022" w:rsidRDefault="00063022" w:rsidP="00195D6D">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хлор;</w:t>
            </w:r>
          </w:p>
          <w:p w:rsidR="00063022" w:rsidRPr="00063022" w:rsidRDefault="00063022" w:rsidP="00195D6D">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алюминий;</w:t>
            </w:r>
          </w:p>
          <w:p w:rsidR="00063022" w:rsidRPr="00063022" w:rsidRDefault="00063022" w:rsidP="00195D6D">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серу;</w:t>
            </w:r>
          </w:p>
          <w:p w:rsidR="00063022" w:rsidRPr="00063022" w:rsidRDefault="00063022" w:rsidP="00195D6D">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стронций;</w:t>
            </w:r>
          </w:p>
          <w:p w:rsidR="00063022" w:rsidRPr="00063022" w:rsidRDefault="00063022" w:rsidP="00195D6D">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бор.</w:t>
            </w:r>
          </w:p>
        </w:tc>
        <w:tc>
          <w:tcPr>
            <w:tcW w:w="2883" w:type="dxa"/>
          </w:tcPr>
          <w:p w:rsidR="00063022" w:rsidRPr="00063022" w:rsidRDefault="00063022" w:rsidP="00195D6D">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При гастрите в хронической и острой форме;</w:t>
            </w:r>
          </w:p>
          <w:p w:rsidR="00063022" w:rsidRPr="00063022" w:rsidRDefault="00063022" w:rsidP="00195D6D">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При диабете;</w:t>
            </w:r>
          </w:p>
          <w:p w:rsidR="00063022" w:rsidRPr="00063022" w:rsidRDefault="00063022" w:rsidP="00195D6D">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При панкреатите;</w:t>
            </w:r>
          </w:p>
          <w:p w:rsidR="00063022" w:rsidRPr="00063022" w:rsidRDefault="00063022" w:rsidP="00195D6D">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При язвенных патологиях желудка и двенадцатиперстной кишки;</w:t>
            </w:r>
          </w:p>
          <w:p w:rsidR="00063022" w:rsidRPr="00063022" w:rsidRDefault="00063022" w:rsidP="00195D6D">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При холецистите;</w:t>
            </w:r>
          </w:p>
          <w:p w:rsidR="00063022" w:rsidRPr="00063022" w:rsidRDefault="00063022" w:rsidP="00195D6D">
            <w:pPr>
              <w:spacing w:line="360" w:lineRule="auto"/>
              <w:contextualSpacing/>
              <w:jc w:val="both"/>
              <w:rPr>
                <w:rFonts w:ascii="Times New Roman" w:eastAsia="Calibri" w:hAnsi="Times New Roman" w:cs="Times New Roman"/>
                <w:sz w:val="24"/>
                <w:szCs w:val="24"/>
              </w:rPr>
            </w:pPr>
            <w:r w:rsidRPr="00063022">
              <w:rPr>
                <w:rFonts w:ascii="Times New Roman" w:eastAsia="Calibri" w:hAnsi="Times New Roman" w:cs="Times New Roman"/>
                <w:sz w:val="24"/>
                <w:szCs w:val="24"/>
              </w:rPr>
              <w:t>При отравлении.</w:t>
            </w:r>
          </w:p>
        </w:tc>
      </w:tr>
    </w:tbl>
    <w:p w:rsidR="00063022" w:rsidRPr="00063022" w:rsidRDefault="00063022" w:rsidP="005E5E4F">
      <w:pPr>
        <w:spacing w:after="160" w:line="360" w:lineRule="auto"/>
        <w:ind w:left="1766" w:firstLine="709"/>
        <w:jc w:val="both"/>
        <w:rPr>
          <w:rFonts w:ascii="Times New Roman" w:eastAsia="Calibri" w:hAnsi="Times New Roman" w:cs="Times New Roman"/>
          <w:sz w:val="28"/>
          <w:szCs w:val="28"/>
        </w:rPr>
      </w:pPr>
    </w:p>
    <w:p w:rsidR="00195D6D" w:rsidRDefault="00195D6D" w:rsidP="005E5E4F">
      <w:pPr>
        <w:spacing w:after="160" w:line="360" w:lineRule="auto"/>
        <w:ind w:firstLine="709"/>
        <w:jc w:val="both"/>
        <w:rPr>
          <w:rFonts w:ascii="Times New Roman" w:eastAsia="Calibri" w:hAnsi="Times New Roman" w:cs="Times New Roman"/>
          <w:b/>
          <w:sz w:val="28"/>
          <w:szCs w:val="28"/>
        </w:rPr>
      </w:pPr>
    </w:p>
    <w:p w:rsidR="00063022" w:rsidRPr="00063022" w:rsidRDefault="00063022" w:rsidP="005E5E4F">
      <w:pPr>
        <w:spacing w:after="160" w:line="360" w:lineRule="auto"/>
        <w:ind w:firstLine="709"/>
        <w:jc w:val="both"/>
        <w:rPr>
          <w:rFonts w:ascii="Times New Roman" w:eastAsia="Calibri" w:hAnsi="Times New Roman" w:cs="Times New Roman"/>
          <w:b/>
          <w:sz w:val="28"/>
          <w:szCs w:val="28"/>
        </w:rPr>
      </w:pPr>
      <w:r w:rsidRPr="00063022">
        <w:rPr>
          <w:rFonts w:ascii="Times New Roman" w:eastAsia="Calibri" w:hAnsi="Times New Roman" w:cs="Times New Roman"/>
          <w:b/>
          <w:sz w:val="28"/>
          <w:szCs w:val="28"/>
        </w:rPr>
        <w:t>Требования к маркировке минеральных вод:</w:t>
      </w:r>
    </w:p>
    <w:p w:rsidR="00063022" w:rsidRPr="00063022" w:rsidRDefault="00063022" w:rsidP="005E5E4F">
      <w:pPr>
        <w:spacing w:after="160" w:line="360" w:lineRule="auto"/>
        <w:ind w:firstLine="709"/>
        <w:jc w:val="both"/>
        <w:rPr>
          <w:rFonts w:ascii="Times New Roman" w:eastAsia="Calibri" w:hAnsi="Times New Roman" w:cs="Times New Roman"/>
          <w:b/>
          <w:sz w:val="28"/>
          <w:szCs w:val="28"/>
        </w:rPr>
      </w:pPr>
      <w:r w:rsidRPr="00063022">
        <w:rPr>
          <w:rFonts w:ascii="Times New Roman" w:eastAsia="Calibri" w:hAnsi="Times New Roman" w:cs="Times New Roman"/>
          <w:b/>
          <w:sz w:val="28"/>
          <w:szCs w:val="28"/>
        </w:rPr>
        <w:t xml:space="preserve">Требования к маркировке минеральных вод </w:t>
      </w:r>
      <w:proofErr w:type="gramStart"/>
      <w:r w:rsidRPr="00063022">
        <w:rPr>
          <w:rFonts w:ascii="Times New Roman" w:eastAsia="Calibri" w:hAnsi="Times New Roman" w:cs="Times New Roman"/>
          <w:b/>
          <w:sz w:val="28"/>
          <w:szCs w:val="28"/>
        </w:rPr>
        <w:t>Осуществляет</w:t>
      </w:r>
      <w:r w:rsidR="00D960EE">
        <w:rPr>
          <w:rFonts w:ascii="Times New Roman" w:eastAsia="Calibri" w:hAnsi="Times New Roman" w:cs="Times New Roman"/>
          <w:b/>
          <w:sz w:val="28"/>
          <w:szCs w:val="28"/>
        </w:rPr>
        <w:t>ся</w:t>
      </w:r>
      <w:proofErr w:type="gramEnd"/>
      <w:r w:rsidR="00D960EE">
        <w:rPr>
          <w:rFonts w:ascii="Times New Roman" w:eastAsia="Calibri" w:hAnsi="Times New Roman" w:cs="Times New Roman"/>
          <w:b/>
          <w:sz w:val="28"/>
          <w:szCs w:val="28"/>
        </w:rPr>
        <w:t xml:space="preserve"> согласно ГОСТ Р 54316-2011 «</w:t>
      </w:r>
      <w:r w:rsidRPr="00063022">
        <w:rPr>
          <w:rFonts w:ascii="Times New Roman" w:eastAsia="Calibri" w:hAnsi="Times New Roman" w:cs="Times New Roman"/>
          <w:b/>
          <w:sz w:val="28"/>
          <w:szCs w:val="28"/>
        </w:rPr>
        <w:t>Воды минеральные природные питьевые. Общие технические условия».</w:t>
      </w:r>
    </w:p>
    <w:p w:rsidR="00063022" w:rsidRPr="00063022" w:rsidRDefault="00063022" w:rsidP="005E5E4F">
      <w:pPr>
        <w:spacing w:after="160" w:line="360" w:lineRule="auto"/>
        <w:ind w:firstLine="709"/>
        <w:jc w:val="both"/>
        <w:rPr>
          <w:rFonts w:ascii="Times New Roman" w:eastAsia="Calibri" w:hAnsi="Times New Roman" w:cs="Times New Roman"/>
          <w:b/>
          <w:sz w:val="28"/>
          <w:szCs w:val="28"/>
        </w:rPr>
      </w:pPr>
      <w:r w:rsidRPr="00063022">
        <w:rPr>
          <w:rFonts w:ascii="Times New Roman" w:eastAsia="Calibri" w:hAnsi="Times New Roman" w:cs="Times New Roman"/>
          <w:b/>
          <w:sz w:val="28"/>
          <w:szCs w:val="28"/>
        </w:rPr>
        <w:t>Воды минеральные питьевые:</w:t>
      </w:r>
    </w:p>
    <w:p w:rsidR="00063022" w:rsidRPr="00063022" w:rsidRDefault="00063022" w:rsidP="005E5E4F">
      <w:pPr>
        <w:numPr>
          <w:ilvl w:val="0"/>
          <w:numId w:val="39"/>
        </w:numPr>
        <w:spacing w:after="160" w:line="360" w:lineRule="auto"/>
        <w:ind w:firstLine="709"/>
        <w:contextualSpacing/>
        <w:jc w:val="both"/>
        <w:rPr>
          <w:rFonts w:ascii="Times New Roman" w:eastAsia="Calibri" w:hAnsi="Times New Roman" w:cs="Times New Roman"/>
          <w:sz w:val="28"/>
          <w:szCs w:val="28"/>
        </w:rPr>
      </w:pPr>
      <w:r w:rsidRPr="00063022">
        <w:rPr>
          <w:rFonts w:ascii="Times New Roman" w:eastAsia="Calibri" w:hAnsi="Times New Roman" w:cs="Times New Roman"/>
          <w:sz w:val="28"/>
          <w:szCs w:val="28"/>
        </w:rPr>
        <w:t>Наименование продукта;</w:t>
      </w:r>
    </w:p>
    <w:p w:rsidR="00063022" w:rsidRPr="00063022" w:rsidRDefault="00063022" w:rsidP="005E5E4F">
      <w:pPr>
        <w:numPr>
          <w:ilvl w:val="0"/>
          <w:numId w:val="39"/>
        </w:numPr>
        <w:spacing w:after="160" w:line="360" w:lineRule="auto"/>
        <w:ind w:firstLine="709"/>
        <w:contextualSpacing/>
        <w:jc w:val="both"/>
        <w:rPr>
          <w:rFonts w:ascii="Times New Roman" w:eastAsia="Calibri" w:hAnsi="Times New Roman" w:cs="Times New Roman"/>
          <w:sz w:val="28"/>
          <w:szCs w:val="28"/>
        </w:rPr>
      </w:pPr>
      <w:r w:rsidRPr="00063022">
        <w:rPr>
          <w:rFonts w:ascii="Times New Roman" w:eastAsia="Calibri" w:hAnsi="Times New Roman" w:cs="Times New Roman"/>
          <w:sz w:val="28"/>
          <w:szCs w:val="28"/>
        </w:rPr>
        <w:t>Тип (газированная, негазированная);</w:t>
      </w:r>
    </w:p>
    <w:p w:rsidR="00063022" w:rsidRPr="00063022" w:rsidRDefault="00063022" w:rsidP="005E5E4F">
      <w:pPr>
        <w:numPr>
          <w:ilvl w:val="0"/>
          <w:numId w:val="39"/>
        </w:numPr>
        <w:spacing w:after="160" w:line="360" w:lineRule="auto"/>
        <w:ind w:firstLine="709"/>
        <w:contextualSpacing/>
        <w:jc w:val="both"/>
        <w:rPr>
          <w:rFonts w:ascii="Times New Roman" w:eastAsia="Calibri" w:hAnsi="Times New Roman" w:cs="Times New Roman"/>
          <w:sz w:val="28"/>
          <w:szCs w:val="28"/>
        </w:rPr>
      </w:pPr>
      <w:r w:rsidRPr="00063022">
        <w:rPr>
          <w:rFonts w:ascii="Times New Roman" w:eastAsia="Calibri" w:hAnsi="Times New Roman" w:cs="Times New Roman"/>
          <w:sz w:val="28"/>
          <w:szCs w:val="28"/>
        </w:rPr>
        <w:t>Наименование группы воды, номер скважины или название источника;</w:t>
      </w:r>
    </w:p>
    <w:p w:rsidR="00063022" w:rsidRPr="00063022" w:rsidRDefault="00063022" w:rsidP="005E5E4F">
      <w:pPr>
        <w:numPr>
          <w:ilvl w:val="0"/>
          <w:numId w:val="39"/>
        </w:numPr>
        <w:spacing w:after="160" w:line="360" w:lineRule="auto"/>
        <w:ind w:firstLine="709"/>
        <w:contextualSpacing/>
        <w:jc w:val="both"/>
        <w:rPr>
          <w:rFonts w:ascii="Times New Roman" w:eastAsia="Calibri" w:hAnsi="Times New Roman" w:cs="Times New Roman"/>
          <w:sz w:val="28"/>
          <w:szCs w:val="28"/>
        </w:rPr>
      </w:pPr>
      <w:r w:rsidRPr="00063022">
        <w:rPr>
          <w:rFonts w:ascii="Times New Roman" w:eastAsia="Calibri" w:hAnsi="Times New Roman" w:cs="Times New Roman"/>
          <w:sz w:val="28"/>
          <w:szCs w:val="28"/>
        </w:rPr>
        <w:t xml:space="preserve">Наименование и местонахождение изготовителя </w:t>
      </w:r>
      <w:proofErr w:type="gramStart"/>
      <w:r w:rsidRPr="00063022">
        <w:rPr>
          <w:rFonts w:ascii="Times New Roman" w:eastAsia="Calibri" w:hAnsi="Times New Roman" w:cs="Times New Roman"/>
          <w:sz w:val="28"/>
          <w:szCs w:val="28"/>
        </w:rPr>
        <w:t xml:space="preserve">((  </w:t>
      </w:r>
      <w:proofErr w:type="gramEnd"/>
      <w:r w:rsidRPr="00063022">
        <w:rPr>
          <w:rFonts w:ascii="Times New Roman" w:eastAsia="Calibri" w:hAnsi="Times New Roman" w:cs="Times New Roman"/>
          <w:sz w:val="28"/>
          <w:szCs w:val="28"/>
        </w:rPr>
        <w:t>юридический адрес, включая страну, и, при несовпадении с юридическим адресом, адрес(а) производства(а)) и организации в Российской Федерации, уполномоченной изготовителем на принятие претензий от потребителей на ее территории(при наличии);</w:t>
      </w:r>
    </w:p>
    <w:p w:rsidR="00063022" w:rsidRPr="00063022" w:rsidRDefault="00D960EE" w:rsidP="005E5E4F">
      <w:pPr>
        <w:numPr>
          <w:ilvl w:val="0"/>
          <w:numId w:val="39"/>
        </w:numPr>
        <w:spacing w:after="16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Объём</w:t>
      </w:r>
      <w:r w:rsidR="00063022" w:rsidRPr="00063022">
        <w:rPr>
          <w:rFonts w:ascii="Times New Roman" w:eastAsia="Calibri" w:hAnsi="Times New Roman" w:cs="Times New Roman"/>
          <w:sz w:val="28"/>
          <w:szCs w:val="28"/>
        </w:rPr>
        <w:t xml:space="preserve">; </w:t>
      </w:r>
    </w:p>
    <w:p w:rsidR="00063022" w:rsidRPr="00063022" w:rsidRDefault="00063022" w:rsidP="005E5E4F">
      <w:pPr>
        <w:numPr>
          <w:ilvl w:val="0"/>
          <w:numId w:val="39"/>
        </w:numPr>
        <w:spacing w:after="160" w:line="360" w:lineRule="auto"/>
        <w:ind w:firstLine="709"/>
        <w:contextualSpacing/>
        <w:jc w:val="both"/>
        <w:rPr>
          <w:rFonts w:ascii="Times New Roman" w:eastAsia="Calibri" w:hAnsi="Times New Roman" w:cs="Times New Roman"/>
          <w:sz w:val="28"/>
          <w:szCs w:val="28"/>
        </w:rPr>
      </w:pPr>
      <w:r w:rsidRPr="00063022">
        <w:rPr>
          <w:rFonts w:ascii="Times New Roman" w:eastAsia="Calibri" w:hAnsi="Times New Roman" w:cs="Times New Roman"/>
          <w:sz w:val="28"/>
          <w:szCs w:val="28"/>
        </w:rPr>
        <w:t>Товарный знак изготовителя (при наличии);</w:t>
      </w:r>
    </w:p>
    <w:p w:rsidR="00063022" w:rsidRPr="00063022" w:rsidRDefault="00D960EE" w:rsidP="005E5E4F">
      <w:pPr>
        <w:numPr>
          <w:ilvl w:val="0"/>
          <w:numId w:val="39"/>
        </w:numPr>
        <w:spacing w:after="16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Назначение воды (</w:t>
      </w:r>
      <w:r w:rsidR="00063022" w:rsidRPr="00063022">
        <w:rPr>
          <w:rFonts w:ascii="Times New Roman" w:eastAsia="Calibri" w:hAnsi="Times New Roman" w:cs="Times New Roman"/>
          <w:sz w:val="28"/>
          <w:szCs w:val="28"/>
        </w:rPr>
        <w:t>столовая, лечебная, лечебно-столовая);</w:t>
      </w:r>
    </w:p>
    <w:p w:rsidR="00063022" w:rsidRPr="00063022" w:rsidRDefault="00063022" w:rsidP="005E5E4F">
      <w:pPr>
        <w:numPr>
          <w:ilvl w:val="0"/>
          <w:numId w:val="39"/>
        </w:numPr>
        <w:spacing w:after="160" w:line="360" w:lineRule="auto"/>
        <w:ind w:firstLine="709"/>
        <w:contextualSpacing/>
        <w:jc w:val="both"/>
        <w:rPr>
          <w:rFonts w:ascii="Times New Roman" w:eastAsia="Calibri" w:hAnsi="Times New Roman" w:cs="Times New Roman"/>
          <w:sz w:val="28"/>
          <w:szCs w:val="28"/>
        </w:rPr>
      </w:pPr>
      <w:r w:rsidRPr="00063022">
        <w:rPr>
          <w:rFonts w:ascii="Times New Roman" w:eastAsia="Calibri" w:hAnsi="Times New Roman" w:cs="Times New Roman"/>
          <w:sz w:val="28"/>
          <w:szCs w:val="28"/>
        </w:rPr>
        <w:t>Минерализация, г/Л;</w:t>
      </w:r>
    </w:p>
    <w:p w:rsidR="00063022" w:rsidRPr="00063022" w:rsidRDefault="00063022" w:rsidP="005E5E4F">
      <w:pPr>
        <w:numPr>
          <w:ilvl w:val="0"/>
          <w:numId w:val="39"/>
        </w:numPr>
        <w:spacing w:after="160" w:line="360" w:lineRule="auto"/>
        <w:ind w:firstLine="709"/>
        <w:contextualSpacing/>
        <w:jc w:val="both"/>
        <w:rPr>
          <w:rFonts w:ascii="Times New Roman" w:eastAsia="Calibri" w:hAnsi="Times New Roman" w:cs="Times New Roman"/>
          <w:sz w:val="28"/>
          <w:szCs w:val="28"/>
        </w:rPr>
      </w:pPr>
      <w:r w:rsidRPr="00063022">
        <w:rPr>
          <w:rFonts w:ascii="Times New Roman" w:eastAsia="Calibri" w:hAnsi="Times New Roman" w:cs="Times New Roman"/>
          <w:sz w:val="28"/>
          <w:szCs w:val="28"/>
        </w:rPr>
        <w:t>Условия хранения;</w:t>
      </w:r>
    </w:p>
    <w:p w:rsidR="00063022" w:rsidRPr="00063022" w:rsidRDefault="00063022" w:rsidP="005E5E4F">
      <w:pPr>
        <w:numPr>
          <w:ilvl w:val="0"/>
          <w:numId w:val="39"/>
        </w:numPr>
        <w:spacing w:after="160" w:line="360" w:lineRule="auto"/>
        <w:ind w:firstLine="709"/>
        <w:contextualSpacing/>
        <w:jc w:val="both"/>
        <w:rPr>
          <w:rFonts w:ascii="Times New Roman" w:eastAsia="Calibri" w:hAnsi="Times New Roman" w:cs="Times New Roman"/>
          <w:sz w:val="28"/>
          <w:szCs w:val="28"/>
        </w:rPr>
      </w:pPr>
      <w:r w:rsidRPr="00063022">
        <w:rPr>
          <w:rFonts w:ascii="Times New Roman" w:eastAsia="Calibri" w:hAnsi="Times New Roman" w:cs="Times New Roman"/>
          <w:sz w:val="28"/>
          <w:szCs w:val="28"/>
        </w:rPr>
        <w:t>Дата розлива»</w:t>
      </w:r>
    </w:p>
    <w:p w:rsidR="00063022" w:rsidRPr="00063022" w:rsidRDefault="00063022" w:rsidP="005E5E4F">
      <w:pPr>
        <w:numPr>
          <w:ilvl w:val="0"/>
          <w:numId w:val="39"/>
        </w:numPr>
        <w:spacing w:after="160" w:line="360" w:lineRule="auto"/>
        <w:ind w:firstLine="709"/>
        <w:contextualSpacing/>
        <w:jc w:val="both"/>
        <w:rPr>
          <w:rFonts w:ascii="Times New Roman" w:eastAsia="Calibri" w:hAnsi="Times New Roman" w:cs="Times New Roman"/>
          <w:sz w:val="28"/>
          <w:szCs w:val="28"/>
        </w:rPr>
      </w:pPr>
      <w:r w:rsidRPr="00063022">
        <w:rPr>
          <w:rFonts w:ascii="Times New Roman" w:eastAsia="Calibri" w:hAnsi="Times New Roman" w:cs="Times New Roman"/>
          <w:sz w:val="28"/>
          <w:szCs w:val="28"/>
        </w:rPr>
        <w:t>Срок годности;</w:t>
      </w:r>
    </w:p>
    <w:p w:rsidR="00063022" w:rsidRPr="00063022" w:rsidRDefault="00063022" w:rsidP="005E5E4F">
      <w:pPr>
        <w:numPr>
          <w:ilvl w:val="0"/>
          <w:numId w:val="39"/>
        </w:numPr>
        <w:spacing w:after="160" w:line="360" w:lineRule="auto"/>
        <w:ind w:firstLine="709"/>
        <w:contextualSpacing/>
        <w:jc w:val="both"/>
        <w:rPr>
          <w:rFonts w:ascii="Times New Roman" w:eastAsia="Calibri" w:hAnsi="Times New Roman" w:cs="Times New Roman"/>
          <w:sz w:val="28"/>
          <w:szCs w:val="28"/>
        </w:rPr>
      </w:pPr>
      <w:r w:rsidRPr="00063022">
        <w:rPr>
          <w:rFonts w:ascii="Times New Roman" w:eastAsia="Calibri" w:hAnsi="Times New Roman" w:cs="Times New Roman"/>
          <w:sz w:val="28"/>
          <w:szCs w:val="28"/>
        </w:rPr>
        <w:t>Обозначения документа, в соответствии с которым изготовлен и может быть идентифицирован продукт;</w:t>
      </w:r>
    </w:p>
    <w:p w:rsidR="00063022" w:rsidRPr="00063022" w:rsidRDefault="00063022" w:rsidP="005E5E4F">
      <w:pPr>
        <w:numPr>
          <w:ilvl w:val="0"/>
          <w:numId w:val="39"/>
        </w:numPr>
        <w:spacing w:after="160" w:line="360" w:lineRule="auto"/>
        <w:ind w:firstLine="709"/>
        <w:contextualSpacing/>
        <w:jc w:val="both"/>
        <w:rPr>
          <w:rFonts w:ascii="Times New Roman" w:eastAsia="Calibri" w:hAnsi="Times New Roman" w:cs="Times New Roman"/>
          <w:sz w:val="28"/>
          <w:szCs w:val="28"/>
        </w:rPr>
      </w:pPr>
      <w:r w:rsidRPr="00063022">
        <w:rPr>
          <w:rFonts w:ascii="Times New Roman" w:eastAsia="Calibri" w:hAnsi="Times New Roman" w:cs="Times New Roman"/>
          <w:sz w:val="28"/>
          <w:szCs w:val="28"/>
        </w:rPr>
        <w:t>Химический состав воды;</w:t>
      </w:r>
    </w:p>
    <w:p w:rsidR="00063022" w:rsidRPr="00063022" w:rsidRDefault="00063022" w:rsidP="005E5E4F">
      <w:pPr>
        <w:numPr>
          <w:ilvl w:val="0"/>
          <w:numId w:val="39"/>
        </w:numPr>
        <w:spacing w:after="160" w:line="360" w:lineRule="auto"/>
        <w:ind w:firstLine="709"/>
        <w:contextualSpacing/>
        <w:jc w:val="both"/>
        <w:rPr>
          <w:rFonts w:ascii="Times New Roman" w:eastAsia="Calibri" w:hAnsi="Times New Roman" w:cs="Times New Roman"/>
          <w:sz w:val="28"/>
          <w:szCs w:val="28"/>
        </w:rPr>
      </w:pPr>
      <w:r w:rsidRPr="00063022">
        <w:rPr>
          <w:rFonts w:ascii="Times New Roman" w:eastAsia="Calibri" w:hAnsi="Times New Roman" w:cs="Times New Roman"/>
          <w:sz w:val="28"/>
          <w:szCs w:val="28"/>
        </w:rPr>
        <w:lastRenderedPageBreak/>
        <w:t xml:space="preserve">Пищевые добавки, </w:t>
      </w:r>
      <w:proofErr w:type="spellStart"/>
      <w:r w:rsidRPr="00063022">
        <w:rPr>
          <w:rFonts w:ascii="Times New Roman" w:eastAsia="Calibri" w:hAnsi="Times New Roman" w:cs="Times New Roman"/>
          <w:sz w:val="28"/>
          <w:szCs w:val="28"/>
        </w:rPr>
        <w:t>ароматизаторы</w:t>
      </w:r>
      <w:proofErr w:type="spellEnd"/>
      <w:r w:rsidRPr="00063022">
        <w:rPr>
          <w:rFonts w:ascii="Times New Roman" w:eastAsia="Calibri" w:hAnsi="Times New Roman" w:cs="Times New Roman"/>
          <w:sz w:val="28"/>
          <w:szCs w:val="28"/>
        </w:rPr>
        <w:t>, биологически активные добавки к пище, ингредиенты продуктов не</w:t>
      </w:r>
      <w:r w:rsidR="00D960EE">
        <w:rPr>
          <w:rFonts w:ascii="Times New Roman" w:eastAsia="Calibri" w:hAnsi="Times New Roman" w:cs="Times New Roman"/>
          <w:sz w:val="28"/>
          <w:szCs w:val="28"/>
        </w:rPr>
        <w:t xml:space="preserve"> </w:t>
      </w:r>
      <w:proofErr w:type="spellStart"/>
      <w:r w:rsidRPr="00063022">
        <w:rPr>
          <w:rFonts w:ascii="Times New Roman" w:eastAsia="Calibri" w:hAnsi="Times New Roman" w:cs="Times New Roman"/>
          <w:sz w:val="28"/>
          <w:szCs w:val="28"/>
        </w:rPr>
        <w:t>трационного</w:t>
      </w:r>
      <w:proofErr w:type="spellEnd"/>
      <w:r w:rsidRPr="00063022">
        <w:rPr>
          <w:rFonts w:ascii="Times New Roman" w:eastAsia="Calibri" w:hAnsi="Times New Roman" w:cs="Times New Roman"/>
          <w:sz w:val="28"/>
          <w:szCs w:val="28"/>
        </w:rPr>
        <w:t xml:space="preserve"> состава; </w:t>
      </w:r>
    </w:p>
    <w:p w:rsidR="00063022" w:rsidRPr="00063022" w:rsidRDefault="00063022" w:rsidP="005E5E4F">
      <w:pPr>
        <w:numPr>
          <w:ilvl w:val="0"/>
          <w:numId w:val="39"/>
        </w:numPr>
        <w:spacing w:after="160" w:line="360" w:lineRule="auto"/>
        <w:ind w:firstLine="709"/>
        <w:contextualSpacing/>
        <w:jc w:val="both"/>
        <w:rPr>
          <w:rFonts w:ascii="Times New Roman" w:eastAsia="Calibri" w:hAnsi="Times New Roman" w:cs="Times New Roman"/>
          <w:sz w:val="28"/>
          <w:szCs w:val="28"/>
        </w:rPr>
      </w:pPr>
      <w:r w:rsidRPr="00063022">
        <w:rPr>
          <w:rFonts w:ascii="Times New Roman" w:eastAsia="Calibri" w:hAnsi="Times New Roman" w:cs="Times New Roman"/>
          <w:sz w:val="28"/>
          <w:szCs w:val="28"/>
        </w:rPr>
        <w:t>Показания по лечебному применению (для лечебно-столовых и лечебных вод);</w:t>
      </w:r>
    </w:p>
    <w:p w:rsidR="00063022" w:rsidRPr="00063022" w:rsidRDefault="00063022" w:rsidP="005E5E4F">
      <w:pPr>
        <w:numPr>
          <w:ilvl w:val="0"/>
          <w:numId w:val="39"/>
        </w:numPr>
        <w:spacing w:after="160" w:line="360" w:lineRule="auto"/>
        <w:ind w:firstLine="709"/>
        <w:contextualSpacing/>
        <w:jc w:val="both"/>
        <w:rPr>
          <w:rFonts w:ascii="Times New Roman" w:eastAsia="Calibri" w:hAnsi="Times New Roman" w:cs="Times New Roman"/>
          <w:sz w:val="28"/>
          <w:szCs w:val="28"/>
        </w:rPr>
      </w:pPr>
      <w:r w:rsidRPr="00063022">
        <w:rPr>
          <w:rFonts w:ascii="Times New Roman" w:eastAsia="Calibri" w:hAnsi="Times New Roman" w:cs="Times New Roman"/>
          <w:sz w:val="28"/>
          <w:szCs w:val="28"/>
        </w:rPr>
        <w:t>Информация о подтверждении соответствия.</w:t>
      </w:r>
    </w:p>
    <w:p w:rsidR="00063022" w:rsidRPr="00063022" w:rsidRDefault="00063022" w:rsidP="005E5E4F">
      <w:pPr>
        <w:spacing w:after="160" w:line="360" w:lineRule="auto"/>
        <w:ind w:firstLine="709"/>
        <w:jc w:val="both"/>
        <w:rPr>
          <w:rFonts w:ascii="Times New Roman" w:eastAsia="Calibri" w:hAnsi="Times New Roman" w:cs="Times New Roman"/>
          <w:sz w:val="28"/>
          <w:szCs w:val="28"/>
        </w:rPr>
      </w:pPr>
      <w:r w:rsidRPr="00063022">
        <w:rPr>
          <w:rFonts w:ascii="Times New Roman" w:eastAsia="Calibri" w:hAnsi="Times New Roman" w:cs="Times New Roman"/>
          <w:sz w:val="28"/>
          <w:szCs w:val="28"/>
        </w:rPr>
        <w:t>Дополнительно могут быть нанесены надписи информационного и рекламного характера.</w:t>
      </w:r>
    </w:p>
    <w:p w:rsidR="00063022" w:rsidRPr="00063022" w:rsidRDefault="00063022" w:rsidP="005E5E4F">
      <w:pPr>
        <w:spacing w:after="160" w:line="360" w:lineRule="auto"/>
        <w:ind w:firstLine="709"/>
        <w:jc w:val="both"/>
        <w:rPr>
          <w:rFonts w:ascii="Times New Roman" w:eastAsia="Calibri" w:hAnsi="Times New Roman" w:cs="Times New Roman"/>
          <w:b/>
          <w:sz w:val="28"/>
          <w:szCs w:val="28"/>
        </w:rPr>
      </w:pPr>
      <w:r w:rsidRPr="00063022">
        <w:rPr>
          <w:rFonts w:ascii="Times New Roman" w:eastAsia="Calibri" w:hAnsi="Times New Roman" w:cs="Times New Roman"/>
          <w:b/>
          <w:sz w:val="28"/>
          <w:szCs w:val="28"/>
        </w:rPr>
        <w:t>Правила хранения и реализации минеральных вод:</w:t>
      </w:r>
    </w:p>
    <w:p w:rsidR="00063022" w:rsidRPr="00063022" w:rsidRDefault="00063022" w:rsidP="005E5E4F">
      <w:pPr>
        <w:spacing w:after="0" w:line="360" w:lineRule="auto"/>
        <w:ind w:firstLine="709"/>
        <w:jc w:val="both"/>
        <w:rPr>
          <w:rFonts w:ascii="Times New Roman" w:eastAsia="Calibri" w:hAnsi="Times New Roman" w:cs="Times New Roman"/>
          <w:sz w:val="28"/>
          <w:szCs w:val="28"/>
        </w:rPr>
      </w:pPr>
      <w:r w:rsidRPr="00063022">
        <w:rPr>
          <w:rFonts w:ascii="Times New Roman" w:eastAsia="Calibri" w:hAnsi="Times New Roman" w:cs="Times New Roman"/>
          <w:sz w:val="28"/>
          <w:szCs w:val="28"/>
        </w:rPr>
        <w:t>1. Минеральные воды, разлитые в бутылки, хранятся в специальных проветриваемых темных складских помещениях, предохраняющих от попадания влаги, при температуре от 5 до 20° градусов.</w:t>
      </w:r>
    </w:p>
    <w:p w:rsidR="00063022" w:rsidRPr="00063022" w:rsidRDefault="00063022" w:rsidP="005E5E4F">
      <w:pPr>
        <w:spacing w:after="0" w:line="360" w:lineRule="auto"/>
        <w:ind w:firstLine="709"/>
        <w:jc w:val="both"/>
        <w:rPr>
          <w:rFonts w:ascii="Times New Roman" w:eastAsia="Calibri" w:hAnsi="Times New Roman" w:cs="Times New Roman"/>
          <w:sz w:val="28"/>
          <w:szCs w:val="28"/>
        </w:rPr>
      </w:pPr>
      <w:r w:rsidRPr="00063022">
        <w:rPr>
          <w:rFonts w:ascii="Times New Roman" w:eastAsia="Calibri" w:hAnsi="Times New Roman" w:cs="Times New Roman"/>
          <w:sz w:val="28"/>
          <w:szCs w:val="28"/>
        </w:rPr>
        <w:t xml:space="preserve">2. Бутылки с минеральной водой, укупоренные </w:t>
      </w:r>
      <w:proofErr w:type="spellStart"/>
      <w:r w:rsidRPr="00063022">
        <w:rPr>
          <w:rFonts w:ascii="Times New Roman" w:eastAsia="Calibri" w:hAnsi="Times New Roman" w:cs="Times New Roman"/>
          <w:sz w:val="28"/>
          <w:szCs w:val="28"/>
        </w:rPr>
        <w:t>кроненпробками</w:t>
      </w:r>
      <w:proofErr w:type="spellEnd"/>
      <w:r w:rsidRPr="00063022">
        <w:rPr>
          <w:rFonts w:ascii="Times New Roman" w:eastAsia="Calibri" w:hAnsi="Times New Roman" w:cs="Times New Roman"/>
          <w:sz w:val="28"/>
          <w:szCs w:val="28"/>
        </w:rPr>
        <w:t xml:space="preserve"> с прокладками из </w:t>
      </w:r>
      <w:proofErr w:type="spellStart"/>
      <w:r w:rsidRPr="00063022">
        <w:rPr>
          <w:rFonts w:ascii="Times New Roman" w:eastAsia="Calibri" w:hAnsi="Times New Roman" w:cs="Times New Roman"/>
          <w:sz w:val="28"/>
          <w:szCs w:val="28"/>
        </w:rPr>
        <w:t>цельнорезанной</w:t>
      </w:r>
      <w:proofErr w:type="spellEnd"/>
      <w:r w:rsidRPr="00063022">
        <w:rPr>
          <w:rFonts w:ascii="Times New Roman" w:eastAsia="Calibri" w:hAnsi="Times New Roman" w:cs="Times New Roman"/>
          <w:sz w:val="28"/>
          <w:szCs w:val="28"/>
        </w:rPr>
        <w:t xml:space="preserve"> пробки, хранят в горизонтальном положении в ящиках или штабелях без ящиков, на стеллажах высотой не более 18 рядов.</w:t>
      </w:r>
    </w:p>
    <w:p w:rsidR="00063022" w:rsidRPr="00063022" w:rsidRDefault="00063022" w:rsidP="005E5E4F">
      <w:pPr>
        <w:spacing w:after="0" w:line="360" w:lineRule="auto"/>
        <w:ind w:firstLine="709"/>
        <w:jc w:val="both"/>
        <w:rPr>
          <w:rFonts w:ascii="Times New Roman" w:eastAsia="Calibri" w:hAnsi="Times New Roman" w:cs="Times New Roman"/>
          <w:sz w:val="28"/>
          <w:szCs w:val="28"/>
        </w:rPr>
      </w:pPr>
      <w:r w:rsidRPr="00063022">
        <w:rPr>
          <w:rFonts w:ascii="Times New Roman" w:eastAsia="Calibri" w:hAnsi="Times New Roman" w:cs="Times New Roman"/>
          <w:sz w:val="28"/>
          <w:szCs w:val="28"/>
        </w:rPr>
        <w:t>Реализуются минеральн</w:t>
      </w:r>
      <w:r w:rsidR="00D960EE">
        <w:rPr>
          <w:rFonts w:ascii="Times New Roman" w:eastAsia="Calibri" w:hAnsi="Times New Roman" w:cs="Times New Roman"/>
          <w:sz w:val="28"/>
          <w:szCs w:val="28"/>
        </w:rPr>
        <w:t>ые воды по рекомендации врача (</w:t>
      </w:r>
      <w:r w:rsidRPr="00063022">
        <w:rPr>
          <w:rFonts w:ascii="Times New Roman" w:eastAsia="Calibri" w:hAnsi="Times New Roman" w:cs="Times New Roman"/>
          <w:sz w:val="28"/>
          <w:szCs w:val="28"/>
        </w:rPr>
        <w:t>особенно если это лечебные или лечебно-столовые).</w:t>
      </w:r>
    </w:p>
    <w:p w:rsidR="00D960EE" w:rsidRDefault="00D960EE" w:rsidP="00195D6D">
      <w:pPr>
        <w:spacing w:after="160" w:line="360" w:lineRule="auto"/>
        <w:rPr>
          <w:rFonts w:ascii="Times New Roman" w:eastAsia="Times New Roman" w:hAnsi="Times New Roman" w:cs="Times New Roman"/>
          <w:bCs/>
          <w:sz w:val="28"/>
          <w:szCs w:val="28"/>
        </w:rPr>
      </w:pPr>
    </w:p>
    <w:p w:rsidR="00F23AF5" w:rsidRDefault="00F23AF5" w:rsidP="00195D6D">
      <w:pPr>
        <w:spacing w:after="160" w:line="360" w:lineRule="auto"/>
        <w:rPr>
          <w:rFonts w:ascii="Times New Roman" w:eastAsia="Times New Roman" w:hAnsi="Times New Roman" w:cs="Times New Roman"/>
          <w:bCs/>
          <w:sz w:val="28"/>
          <w:szCs w:val="28"/>
        </w:rPr>
      </w:pPr>
    </w:p>
    <w:p w:rsidR="00F23AF5" w:rsidRDefault="00F23AF5" w:rsidP="00195D6D">
      <w:pPr>
        <w:spacing w:after="160" w:line="360" w:lineRule="auto"/>
        <w:rPr>
          <w:rFonts w:ascii="Times New Roman" w:eastAsia="Times New Roman" w:hAnsi="Times New Roman" w:cs="Times New Roman"/>
          <w:bCs/>
          <w:sz w:val="28"/>
          <w:szCs w:val="28"/>
        </w:rPr>
      </w:pPr>
    </w:p>
    <w:p w:rsidR="00F23AF5" w:rsidRDefault="00F23AF5" w:rsidP="00195D6D">
      <w:pPr>
        <w:spacing w:after="160" w:line="360" w:lineRule="auto"/>
        <w:rPr>
          <w:rFonts w:ascii="Times New Roman" w:eastAsia="Times New Roman" w:hAnsi="Times New Roman" w:cs="Times New Roman"/>
          <w:bCs/>
          <w:sz w:val="28"/>
          <w:szCs w:val="28"/>
        </w:rPr>
      </w:pPr>
    </w:p>
    <w:p w:rsidR="00F23AF5" w:rsidRDefault="00F23AF5" w:rsidP="00195D6D">
      <w:pPr>
        <w:spacing w:after="160" w:line="360" w:lineRule="auto"/>
        <w:rPr>
          <w:rFonts w:ascii="Times New Roman" w:eastAsia="Times New Roman" w:hAnsi="Times New Roman" w:cs="Times New Roman"/>
          <w:bCs/>
          <w:sz w:val="28"/>
          <w:szCs w:val="28"/>
        </w:rPr>
      </w:pPr>
    </w:p>
    <w:p w:rsidR="00F23AF5" w:rsidRDefault="00F23AF5" w:rsidP="00195D6D">
      <w:pPr>
        <w:spacing w:after="160" w:line="360" w:lineRule="auto"/>
        <w:rPr>
          <w:rFonts w:ascii="Times New Roman" w:eastAsia="Times New Roman" w:hAnsi="Times New Roman" w:cs="Times New Roman"/>
          <w:bCs/>
          <w:sz w:val="28"/>
          <w:szCs w:val="28"/>
        </w:rPr>
      </w:pPr>
    </w:p>
    <w:p w:rsidR="00F23AF5" w:rsidRDefault="00F23AF5" w:rsidP="00195D6D">
      <w:pPr>
        <w:spacing w:after="160" w:line="360" w:lineRule="auto"/>
        <w:rPr>
          <w:rFonts w:ascii="Times New Roman" w:eastAsia="Times New Roman" w:hAnsi="Times New Roman" w:cs="Times New Roman"/>
          <w:bCs/>
          <w:sz w:val="28"/>
          <w:szCs w:val="28"/>
        </w:rPr>
      </w:pPr>
    </w:p>
    <w:p w:rsidR="00F23AF5" w:rsidRDefault="00F23AF5" w:rsidP="00195D6D">
      <w:pPr>
        <w:spacing w:after="160" w:line="360" w:lineRule="auto"/>
        <w:rPr>
          <w:rFonts w:ascii="Times New Roman" w:eastAsia="Times New Roman" w:hAnsi="Times New Roman" w:cs="Times New Roman"/>
          <w:bCs/>
          <w:sz w:val="28"/>
          <w:szCs w:val="28"/>
        </w:rPr>
      </w:pPr>
    </w:p>
    <w:p w:rsidR="00D960EE" w:rsidRPr="00D960EE" w:rsidRDefault="00D960EE" w:rsidP="005E5E4F">
      <w:pPr>
        <w:spacing w:after="160" w:line="360" w:lineRule="auto"/>
        <w:ind w:firstLine="709"/>
        <w:jc w:val="center"/>
        <w:rPr>
          <w:rFonts w:ascii="Times New Roman" w:eastAsia="Calibri" w:hAnsi="Times New Roman" w:cs="Times New Roman"/>
          <w:b/>
          <w:sz w:val="28"/>
          <w:szCs w:val="28"/>
        </w:rPr>
      </w:pPr>
      <w:r w:rsidRPr="00D960EE">
        <w:rPr>
          <w:rFonts w:ascii="Times New Roman" w:eastAsia="Calibri" w:hAnsi="Times New Roman" w:cs="Times New Roman"/>
          <w:b/>
          <w:sz w:val="28"/>
          <w:szCs w:val="28"/>
        </w:rPr>
        <w:lastRenderedPageBreak/>
        <w:t>Тема № 8 (12 часов). Парфюмерно-косметические товары. Анализ ассортимента. Хранение. Реализация.</w:t>
      </w:r>
    </w:p>
    <w:p w:rsidR="00D960EE" w:rsidRPr="00D960EE" w:rsidRDefault="00D960EE" w:rsidP="005E5E4F">
      <w:pPr>
        <w:spacing w:after="160" w:line="360" w:lineRule="auto"/>
        <w:ind w:firstLine="709"/>
        <w:jc w:val="both"/>
        <w:rPr>
          <w:rFonts w:ascii="Times New Roman" w:eastAsia="Calibri" w:hAnsi="Times New Roman" w:cs="Times New Roman"/>
          <w:sz w:val="28"/>
          <w:szCs w:val="28"/>
        </w:rPr>
      </w:pPr>
      <w:r w:rsidRPr="00D960EE">
        <w:rPr>
          <w:rFonts w:ascii="Times New Roman" w:eastAsia="Calibri" w:hAnsi="Times New Roman" w:cs="Times New Roman"/>
          <w:b/>
          <w:sz w:val="28"/>
          <w:szCs w:val="28"/>
        </w:rPr>
        <w:t>Парфюмерно-косметические товары</w:t>
      </w:r>
      <w:r w:rsidRPr="00D960EE">
        <w:rPr>
          <w:rFonts w:ascii="Times New Roman" w:eastAsia="Calibri" w:hAnsi="Times New Roman" w:cs="Times New Roman"/>
          <w:sz w:val="28"/>
          <w:szCs w:val="28"/>
        </w:rPr>
        <w:t xml:space="preserve"> - это товары, в состав которых входят душистые вещества, служащие для ароматизации кожи, одежды, белья, окружающего воздуха. Предназначенное для нанесения части человеческого тела (кожу, волосяной покров, ногти, губы, зубы, полость рта и наружные половые органы).</w:t>
      </w:r>
    </w:p>
    <w:p w:rsidR="00D960EE" w:rsidRPr="00D960EE" w:rsidRDefault="00D960EE" w:rsidP="005E5E4F">
      <w:pPr>
        <w:spacing w:after="160" w:line="360" w:lineRule="auto"/>
        <w:ind w:firstLine="709"/>
        <w:jc w:val="both"/>
        <w:rPr>
          <w:rFonts w:ascii="Times New Roman" w:eastAsia="Calibri" w:hAnsi="Times New Roman" w:cs="Times New Roman"/>
          <w:b/>
          <w:sz w:val="28"/>
          <w:szCs w:val="28"/>
        </w:rPr>
      </w:pPr>
      <w:r w:rsidRPr="00D960EE">
        <w:rPr>
          <w:rFonts w:ascii="Times New Roman" w:eastAsia="Calibri" w:hAnsi="Times New Roman" w:cs="Times New Roman"/>
          <w:b/>
          <w:sz w:val="28"/>
          <w:szCs w:val="28"/>
        </w:rPr>
        <w:t>Классификация:</w:t>
      </w:r>
    </w:p>
    <w:p w:rsidR="00D960EE" w:rsidRPr="00D960EE" w:rsidRDefault="00D960EE" w:rsidP="005E5E4F">
      <w:pPr>
        <w:numPr>
          <w:ilvl w:val="0"/>
          <w:numId w:val="43"/>
        </w:numPr>
        <w:spacing w:after="160" w:line="360" w:lineRule="auto"/>
        <w:ind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По категории значения:</w:t>
      </w:r>
    </w:p>
    <w:p w:rsidR="00D960EE" w:rsidRPr="00D960EE" w:rsidRDefault="00D960EE" w:rsidP="005E5E4F">
      <w:pPr>
        <w:numPr>
          <w:ilvl w:val="0"/>
          <w:numId w:val="44"/>
        </w:numPr>
        <w:spacing w:after="160" w:line="360" w:lineRule="auto"/>
        <w:ind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Средства ухода за кожей;</w:t>
      </w:r>
    </w:p>
    <w:p w:rsidR="00D960EE" w:rsidRPr="00D960EE" w:rsidRDefault="00D960EE" w:rsidP="005E5E4F">
      <w:pPr>
        <w:numPr>
          <w:ilvl w:val="0"/>
          <w:numId w:val="44"/>
        </w:numPr>
        <w:spacing w:after="160" w:line="360" w:lineRule="auto"/>
        <w:ind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Средства ухода за зубами и полостью рта;</w:t>
      </w:r>
    </w:p>
    <w:p w:rsidR="00D960EE" w:rsidRPr="00D960EE" w:rsidRDefault="00D960EE" w:rsidP="005E5E4F">
      <w:pPr>
        <w:numPr>
          <w:ilvl w:val="0"/>
          <w:numId w:val="44"/>
        </w:numPr>
        <w:spacing w:after="160" w:line="360" w:lineRule="auto"/>
        <w:ind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Средства ухода за волосами;</w:t>
      </w:r>
    </w:p>
    <w:p w:rsidR="00D960EE" w:rsidRPr="00D960EE" w:rsidRDefault="00D960EE" w:rsidP="005E5E4F">
      <w:pPr>
        <w:numPr>
          <w:ilvl w:val="0"/>
          <w:numId w:val="44"/>
        </w:numPr>
        <w:spacing w:after="160" w:line="360" w:lineRule="auto"/>
        <w:ind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Средства ухода за ногтями.</w:t>
      </w:r>
    </w:p>
    <w:p w:rsidR="00D960EE" w:rsidRPr="00D960EE" w:rsidRDefault="00D960EE" w:rsidP="005E5E4F">
      <w:pPr>
        <w:spacing w:after="160" w:line="360" w:lineRule="auto"/>
        <w:ind w:firstLine="709"/>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2.</w:t>
      </w:r>
      <w:r w:rsidRPr="00D960EE">
        <w:rPr>
          <w:rFonts w:ascii="Times New Roman" w:eastAsia="Calibri" w:hAnsi="Times New Roman" w:cs="Times New Roman"/>
          <w:sz w:val="28"/>
          <w:szCs w:val="28"/>
        </w:rPr>
        <w:tab/>
        <w:t>По месту происхождения.</w:t>
      </w:r>
    </w:p>
    <w:p w:rsidR="00D960EE" w:rsidRPr="00D960EE" w:rsidRDefault="00D960EE" w:rsidP="005E5E4F">
      <w:pPr>
        <w:spacing w:after="160" w:line="360" w:lineRule="auto"/>
        <w:ind w:firstLine="709"/>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3.</w:t>
      </w:r>
      <w:r w:rsidRPr="00D960EE">
        <w:rPr>
          <w:rFonts w:ascii="Times New Roman" w:eastAsia="Calibri" w:hAnsi="Times New Roman" w:cs="Times New Roman"/>
          <w:sz w:val="28"/>
          <w:szCs w:val="28"/>
        </w:rPr>
        <w:tab/>
        <w:t>По фирме-производителя.</w:t>
      </w:r>
    </w:p>
    <w:p w:rsidR="00D960EE" w:rsidRPr="00D960EE" w:rsidRDefault="00D960EE" w:rsidP="005E5E4F">
      <w:pPr>
        <w:spacing w:after="160" w:line="360" w:lineRule="auto"/>
        <w:ind w:firstLine="709"/>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4.</w:t>
      </w:r>
      <w:r w:rsidRPr="00D960EE">
        <w:rPr>
          <w:rFonts w:ascii="Times New Roman" w:eastAsia="Calibri" w:hAnsi="Times New Roman" w:cs="Times New Roman"/>
          <w:sz w:val="28"/>
          <w:szCs w:val="28"/>
        </w:rPr>
        <w:tab/>
        <w:t>По консистенции:</w:t>
      </w:r>
    </w:p>
    <w:p w:rsidR="00D960EE" w:rsidRPr="00D960EE" w:rsidRDefault="00D960EE" w:rsidP="005E5E4F">
      <w:pPr>
        <w:numPr>
          <w:ilvl w:val="0"/>
          <w:numId w:val="45"/>
        </w:numPr>
        <w:spacing w:after="160" w:line="360" w:lineRule="auto"/>
        <w:ind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 xml:space="preserve">Мазеобразные или </w:t>
      </w:r>
      <w:proofErr w:type="spellStart"/>
      <w:r w:rsidRPr="00D960EE">
        <w:rPr>
          <w:rFonts w:ascii="Times New Roman" w:eastAsia="Calibri" w:hAnsi="Times New Roman" w:cs="Times New Roman"/>
          <w:sz w:val="28"/>
          <w:szCs w:val="28"/>
        </w:rPr>
        <w:t>кремообразные</w:t>
      </w:r>
      <w:proofErr w:type="spellEnd"/>
      <w:r w:rsidRPr="00D960EE">
        <w:rPr>
          <w:rFonts w:ascii="Times New Roman" w:eastAsia="Calibri" w:hAnsi="Times New Roman" w:cs="Times New Roman"/>
          <w:sz w:val="28"/>
          <w:szCs w:val="28"/>
        </w:rPr>
        <w:t xml:space="preserve"> (жидкие или густые – кремы, зубные пасты);</w:t>
      </w:r>
    </w:p>
    <w:p w:rsidR="00D960EE" w:rsidRPr="00D960EE" w:rsidRDefault="00D960EE" w:rsidP="005E5E4F">
      <w:pPr>
        <w:numPr>
          <w:ilvl w:val="0"/>
          <w:numId w:val="45"/>
        </w:numPr>
        <w:spacing w:after="160" w:line="360" w:lineRule="auto"/>
        <w:ind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Порошкообразные (зубные порошки, хна, басма);</w:t>
      </w:r>
    </w:p>
    <w:p w:rsidR="00D960EE" w:rsidRPr="00D960EE" w:rsidRDefault="00D960EE" w:rsidP="005E5E4F">
      <w:pPr>
        <w:numPr>
          <w:ilvl w:val="0"/>
          <w:numId w:val="45"/>
        </w:numPr>
        <w:spacing w:after="160" w:line="360" w:lineRule="auto"/>
        <w:ind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 xml:space="preserve">Твердые (на </w:t>
      </w:r>
      <w:proofErr w:type="spellStart"/>
      <w:r w:rsidRPr="00D960EE">
        <w:rPr>
          <w:rFonts w:ascii="Times New Roman" w:eastAsia="Calibri" w:hAnsi="Times New Roman" w:cs="Times New Roman"/>
          <w:sz w:val="28"/>
          <w:szCs w:val="28"/>
        </w:rPr>
        <w:t>жировосковой</w:t>
      </w:r>
      <w:proofErr w:type="spellEnd"/>
      <w:r w:rsidRPr="00D960EE">
        <w:rPr>
          <w:rFonts w:ascii="Times New Roman" w:eastAsia="Calibri" w:hAnsi="Times New Roman" w:cs="Times New Roman"/>
          <w:sz w:val="28"/>
          <w:szCs w:val="28"/>
        </w:rPr>
        <w:t xml:space="preserve"> основе – мыло, соли, губные помады, дезодоранты);</w:t>
      </w:r>
    </w:p>
    <w:p w:rsidR="00D960EE" w:rsidRPr="00D960EE" w:rsidRDefault="00D960EE" w:rsidP="005E5E4F">
      <w:pPr>
        <w:numPr>
          <w:ilvl w:val="0"/>
          <w:numId w:val="45"/>
        </w:numPr>
        <w:spacing w:after="160" w:line="360" w:lineRule="auto"/>
        <w:ind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Жидкие (лосьоны, шампуни);</w:t>
      </w:r>
    </w:p>
    <w:p w:rsidR="00D960EE" w:rsidRPr="00D960EE" w:rsidRDefault="00D960EE" w:rsidP="005E5E4F">
      <w:pPr>
        <w:numPr>
          <w:ilvl w:val="0"/>
          <w:numId w:val="45"/>
        </w:numPr>
        <w:spacing w:after="160" w:line="360" w:lineRule="auto"/>
        <w:ind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Желе или гелеобразные (зубные пасты, шампуни).</w:t>
      </w:r>
    </w:p>
    <w:p w:rsidR="00D960EE" w:rsidRPr="00D960EE" w:rsidRDefault="00D960EE" w:rsidP="005E5E4F">
      <w:pPr>
        <w:spacing w:after="160" w:line="360" w:lineRule="auto"/>
        <w:ind w:left="1560" w:firstLine="709"/>
        <w:contextualSpacing/>
        <w:jc w:val="both"/>
        <w:rPr>
          <w:rFonts w:ascii="Times New Roman" w:eastAsia="Calibri" w:hAnsi="Times New Roman" w:cs="Times New Roman"/>
          <w:sz w:val="28"/>
          <w:szCs w:val="28"/>
        </w:rPr>
      </w:pPr>
    </w:p>
    <w:p w:rsidR="00D960EE" w:rsidRPr="00D960EE" w:rsidRDefault="00D960EE" w:rsidP="005E5E4F">
      <w:pPr>
        <w:spacing w:after="160" w:line="360" w:lineRule="auto"/>
        <w:ind w:firstLine="709"/>
        <w:contextualSpacing/>
        <w:jc w:val="both"/>
        <w:rPr>
          <w:rFonts w:ascii="Times New Roman" w:eastAsia="Calibri" w:hAnsi="Times New Roman" w:cs="Times New Roman"/>
          <w:b/>
          <w:sz w:val="28"/>
          <w:szCs w:val="28"/>
        </w:rPr>
      </w:pPr>
      <w:r w:rsidRPr="00D960EE">
        <w:rPr>
          <w:rFonts w:ascii="Times New Roman" w:eastAsia="Calibri" w:hAnsi="Times New Roman" w:cs="Times New Roman"/>
          <w:b/>
          <w:sz w:val="28"/>
          <w:szCs w:val="28"/>
        </w:rPr>
        <w:t>Требования к маркировки парфюмерно-косметических товаров:</w:t>
      </w:r>
    </w:p>
    <w:p w:rsidR="00D960EE" w:rsidRPr="00D960EE" w:rsidRDefault="00D960EE" w:rsidP="005E5E4F">
      <w:pPr>
        <w:spacing w:after="160" w:line="360" w:lineRule="auto"/>
        <w:ind w:left="720"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 xml:space="preserve">Маркирование парфюмерно-косметической продукции проводится путем нанесения информации для потребителя в виде надписей, </w:t>
      </w:r>
      <w:r w:rsidRPr="00D960EE">
        <w:rPr>
          <w:rFonts w:ascii="Times New Roman" w:eastAsia="Calibri" w:hAnsi="Times New Roman" w:cs="Times New Roman"/>
          <w:sz w:val="28"/>
          <w:szCs w:val="28"/>
        </w:rPr>
        <w:lastRenderedPageBreak/>
        <w:t>цифровых, цветовых и графических обозначений на потребительскую тару, этикетку, ярлык с учетом требований к маркировке.</w:t>
      </w:r>
    </w:p>
    <w:p w:rsidR="00D960EE" w:rsidRPr="00D960EE" w:rsidRDefault="00D960EE" w:rsidP="005E5E4F">
      <w:pPr>
        <w:spacing w:after="160" w:line="360" w:lineRule="auto"/>
        <w:ind w:left="720"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Если к парфюмерно-косметической продукции есть сопроводительная информация (ярлык), то на продукцию наносится графический знак в виде кисти руки на открытой книге.</w:t>
      </w:r>
    </w:p>
    <w:p w:rsidR="00D960EE" w:rsidRPr="00D960EE" w:rsidRDefault="00D960EE" w:rsidP="005E5E4F">
      <w:pPr>
        <w:spacing w:after="160" w:line="360" w:lineRule="auto"/>
        <w:ind w:left="720"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 xml:space="preserve"> Маркировка парфюмерно-косметической продукции должна содержать следующую информацию:</w:t>
      </w:r>
    </w:p>
    <w:p w:rsidR="00D960EE" w:rsidRPr="00D960EE" w:rsidRDefault="00D960EE" w:rsidP="005E5E4F">
      <w:pPr>
        <w:spacing w:after="160" w:line="360" w:lineRule="auto"/>
        <w:ind w:left="720"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 наименование, название (при наличии) парфюмерно-косметической продукции;</w:t>
      </w:r>
    </w:p>
    <w:p w:rsidR="00D960EE" w:rsidRPr="00D960EE" w:rsidRDefault="00D960EE" w:rsidP="005E5E4F">
      <w:pPr>
        <w:spacing w:after="160" w:line="360" w:lineRule="auto"/>
        <w:ind w:left="720"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 назначение парфюмерно-косметической продукции, если это не следует из наименования продукции;</w:t>
      </w:r>
    </w:p>
    <w:p w:rsidR="00D960EE" w:rsidRPr="00D960EE" w:rsidRDefault="00D960EE" w:rsidP="005E5E4F">
      <w:pPr>
        <w:spacing w:after="160" w:line="360" w:lineRule="auto"/>
        <w:ind w:left="720"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 косметика, предназначенная для детей, должна иметь соответствующую информацию в маркировке;</w:t>
      </w:r>
    </w:p>
    <w:p w:rsidR="00D960EE" w:rsidRPr="00D960EE" w:rsidRDefault="00D960EE" w:rsidP="005E5E4F">
      <w:pPr>
        <w:spacing w:after="160" w:line="360" w:lineRule="auto"/>
        <w:ind w:left="720"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 наименование изготовителя и его местонахождение (юридический адрес, включая страну);</w:t>
      </w:r>
    </w:p>
    <w:p w:rsidR="00D960EE" w:rsidRPr="00D960EE" w:rsidRDefault="00D960EE" w:rsidP="005E5E4F">
      <w:pPr>
        <w:spacing w:after="160" w:line="360" w:lineRule="auto"/>
        <w:ind w:left="720"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 страна происхождения парфюмерно-косметической продукции (если страна, где расположено производство продукции, не совпадает с юридическим адресом изготовителя);</w:t>
      </w:r>
    </w:p>
    <w:p w:rsidR="00D960EE" w:rsidRPr="00D960EE" w:rsidRDefault="00D960EE" w:rsidP="005E5E4F">
      <w:pPr>
        <w:spacing w:after="160" w:line="360" w:lineRule="auto"/>
        <w:ind w:left="720"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 наименование и местонахождения организации (юридический адрес), уполномоченной изготовителем на принятие претензий от потребителя (уполномоченный представитель изготовителя или импортер), если изготовитель не принимает претензии сам на территории государства - члена Таможенного Союза;</w:t>
      </w:r>
    </w:p>
    <w:p w:rsidR="00D960EE" w:rsidRPr="00D960EE" w:rsidRDefault="00D960EE" w:rsidP="005E5E4F">
      <w:pPr>
        <w:spacing w:after="160" w:line="360" w:lineRule="auto"/>
        <w:ind w:left="720"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 номинальное количество (объем или масса) продукции в потребительской таре (для мыла твердого туалетного - номинальная масса куска на момент упаковки), за исключением парфюмерно-косметической продукции номинальной массой менее 5 г, или номинальным объемом менее 5 мл, или пробника парфюмерно-косметической продукции;</w:t>
      </w:r>
    </w:p>
    <w:p w:rsidR="00D960EE" w:rsidRPr="00D960EE" w:rsidRDefault="00D960EE" w:rsidP="005E5E4F">
      <w:pPr>
        <w:spacing w:after="160" w:line="360" w:lineRule="auto"/>
        <w:ind w:left="720"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lastRenderedPageBreak/>
        <w:t>- цвет и/или тон (для декоративной косметики и окрашивающих средств);</w:t>
      </w:r>
    </w:p>
    <w:p w:rsidR="00D960EE" w:rsidRPr="00D960EE" w:rsidRDefault="00D960EE" w:rsidP="005E5E4F">
      <w:pPr>
        <w:spacing w:after="160" w:line="360" w:lineRule="auto"/>
        <w:ind w:left="720"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 xml:space="preserve">- массовую долю фторида (%, или мг/кг, или </w:t>
      </w:r>
      <w:proofErr w:type="spellStart"/>
      <w:r w:rsidRPr="00D960EE">
        <w:rPr>
          <w:rFonts w:ascii="Times New Roman" w:eastAsia="Calibri" w:hAnsi="Times New Roman" w:cs="Times New Roman"/>
          <w:sz w:val="28"/>
          <w:szCs w:val="28"/>
        </w:rPr>
        <w:t>ppm</w:t>
      </w:r>
      <w:proofErr w:type="spellEnd"/>
      <w:r w:rsidRPr="00D960EE">
        <w:rPr>
          <w:rFonts w:ascii="Times New Roman" w:eastAsia="Calibri" w:hAnsi="Times New Roman" w:cs="Times New Roman"/>
          <w:sz w:val="28"/>
          <w:szCs w:val="28"/>
        </w:rPr>
        <w:t>) для средств гигиены полости рта, содержащих соединения фтора;</w:t>
      </w:r>
    </w:p>
    <w:p w:rsidR="00D960EE" w:rsidRPr="00D960EE" w:rsidRDefault="00D960EE" w:rsidP="005E5E4F">
      <w:pPr>
        <w:spacing w:after="160" w:line="360" w:lineRule="auto"/>
        <w:ind w:left="720"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 срок годности:</w:t>
      </w:r>
    </w:p>
    <w:p w:rsidR="00D960EE" w:rsidRPr="00D960EE" w:rsidRDefault="00D960EE" w:rsidP="005E5E4F">
      <w:pPr>
        <w:spacing w:after="160" w:line="360" w:lineRule="auto"/>
        <w:ind w:left="720"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дата изготовления (месяц, год) и срок годности (месяцев, лет) или надпись "годен до" (месяц, год) или "использовать до" (месяц, год);</w:t>
      </w:r>
    </w:p>
    <w:p w:rsidR="00D960EE" w:rsidRPr="00D960EE" w:rsidRDefault="00D960EE" w:rsidP="005E5E4F">
      <w:pPr>
        <w:spacing w:after="160" w:line="360" w:lineRule="auto"/>
        <w:ind w:left="720"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 описание условий хранения в случае, если эти условия отличаются от стандартных;</w:t>
      </w:r>
    </w:p>
    <w:p w:rsidR="00D960EE" w:rsidRPr="00D960EE" w:rsidRDefault="00D960EE" w:rsidP="005E5E4F">
      <w:pPr>
        <w:spacing w:after="160" w:line="360" w:lineRule="auto"/>
        <w:ind w:left="720"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 особые меры предосторожности (при необходимости) при применении продукции, в том числе информация о предупреждениях, изложенная в настоящем техническом регламенте;</w:t>
      </w:r>
    </w:p>
    <w:p w:rsidR="00D960EE" w:rsidRPr="00D960EE" w:rsidRDefault="00D960EE" w:rsidP="005E5E4F">
      <w:pPr>
        <w:spacing w:after="160" w:line="360" w:lineRule="auto"/>
        <w:ind w:left="720"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 номер партии или специальный код, позволяющие идентифицировать партию парфюмерно-косметической продукции;</w:t>
      </w:r>
    </w:p>
    <w:p w:rsidR="00D960EE" w:rsidRPr="00D960EE" w:rsidRDefault="00D960EE" w:rsidP="005E5E4F">
      <w:pPr>
        <w:spacing w:after="160" w:line="360" w:lineRule="auto"/>
        <w:ind w:left="720"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 сведения о способах применения парфюмерно-косметической продукции, отсутствие которых может привести к неправильному использованию потребителем парфюмерно-косметической продукции;</w:t>
      </w:r>
    </w:p>
    <w:p w:rsidR="00D960EE" w:rsidRPr="00D960EE" w:rsidRDefault="00D960EE" w:rsidP="005E5E4F">
      <w:pPr>
        <w:spacing w:after="160" w:line="360" w:lineRule="auto"/>
        <w:ind w:left="720"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 список ингредиентов.</w:t>
      </w:r>
    </w:p>
    <w:p w:rsidR="00D960EE" w:rsidRPr="00D960EE" w:rsidRDefault="00D960EE" w:rsidP="005E5E4F">
      <w:pPr>
        <w:spacing w:after="160" w:line="360" w:lineRule="auto"/>
        <w:ind w:left="720"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При этом списку ингредиентов должен предшествовать заголовок "Ингредиенты" или "Состав".</w:t>
      </w:r>
    </w:p>
    <w:p w:rsidR="00D960EE" w:rsidRPr="00D960EE" w:rsidRDefault="00D960EE" w:rsidP="005E5E4F">
      <w:pPr>
        <w:spacing w:after="160" w:line="360" w:lineRule="auto"/>
        <w:ind w:left="720"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Маркировка с информацией должна быть четкой и несмываемой с упаковки в условиях использования продукции по назначению.</w:t>
      </w:r>
    </w:p>
    <w:p w:rsidR="00D960EE" w:rsidRPr="00D960EE" w:rsidRDefault="00D960EE" w:rsidP="005E5E4F">
      <w:pPr>
        <w:spacing w:after="160" w:line="360" w:lineRule="auto"/>
        <w:ind w:left="720"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Наименование изготовителя, местонахождения изготовителя и название продукции могут быть написаны с использованием букв латинского алфавита. Страна происхождения парфюмерно-косметической продукции приводится на государственном, официальном языке государств - членов Таможенного Союза, в которых осуществляется реализация парфюмерно-косметической продукции.</w:t>
      </w:r>
    </w:p>
    <w:p w:rsidR="00D960EE" w:rsidRPr="00D960EE" w:rsidRDefault="00D960EE" w:rsidP="005E5E4F">
      <w:pPr>
        <w:spacing w:after="160" w:line="360" w:lineRule="auto"/>
        <w:ind w:left="720"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Правила хранения и реализации парфюмерно-косметических товаров:</w:t>
      </w:r>
    </w:p>
    <w:p w:rsidR="00D960EE" w:rsidRPr="00D960EE" w:rsidRDefault="00D960EE" w:rsidP="005E5E4F">
      <w:pPr>
        <w:spacing w:after="160" w:line="360" w:lineRule="auto"/>
        <w:ind w:left="720"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lastRenderedPageBreak/>
        <w:t>Общие условия хранения большинства парфюмерных товаров предполагают температуру от 0 до 25°С, размещение в упаковке изготовителя в крытых складских помещениях, хорошо проветриваемых. При хранении они не должны подвергаться непосредственному воздействию солнечного света и находиться вблизи отопительных приборов.</w:t>
      </w:r>
    </w:p>
    <w:p w:rsidR="00D960EE" w:rsidRPr="00D960EE" w:rsidRDefault="00D960EE" w:rsidP="005E5E4F">
      <w:pPr>
        <w:spacing w:after="160" w:line="360" w:lineRule="auto"/>
        <w:ind w:left="720"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 xml:space="preserve">Температурный режим хранения для изделий, требующих специальных условий хранения, устанавливает изготовитель в нормативном или техническом документе на конкретное наименование изделия. Не допускается хранить косметические изделия под непосредственным воздействием солнечного света и вблизи отеплительных приборов. </w:t>
      </w:r>
    </w:p>
    <w:p w:rsidR="00D960EE" w:rsidRPr="00D960EE" w:rsidRDefault="00D960EE" w:rsidP="005E5E4F">
      <w:pPr>
        <w:spacing w:after="160" w:line="360" w:lineRule="auto"/>
        <w:ind w:left="720"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 xml:space="preserve">Требования и производству, транспортировке и контролю качества </w:t>
      </w:r>
    </w:p>
    <w:p w:rsidR="00D960EE" w:rsidRPr="00D960EE" w:rsidRDefault="00D960EE" w:rsidP="005E5E4F">
      <w:pPr>
        <w:spacing w:after="160" w:line="360" w:lineRule="auto"/>
        <w:ind w:left="720"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парфюмерно-косметических товаров установлены в Санитарных правилах и норма:</w:t>
      </w:r>
    </w:p>
    <w:p w:rsidR="00D960EE" w:rsidRPr="00D960EE" w:rsidRDefault="00D960EE" w:rsidP="005E5E4F">
      <w:pPr>
        <w:spacing w:after="160" w:line="360" w:lineRule="auto"/>
        <w:ind w:left="720"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w:t>
      </w:r>
      <w:r w:rsidRPr="00D960EE">
        <w:rPr>
          <w:rFonts w:ascii="Times New Roman" w:eastAsia="Calibri" w:hAnsi="Times New Roman" w:cs="Times New Roman"/>
          <w:sz w:val="28"/>
          <w:szCs w:val="28"/>
        </w:rPr>
        <w:tab/>
      </w:r>
      <w:proofErr w:type="spellStart"/>
      <w:r w:rsidRPr="00D960EE">
        <w:rPr>
          <w:rFonts w:ascii="Times New Roman" w:eastAsia="Calibri" w:hAnsi="Times New Roman" w:cs="Times New Roman"/>
          <w:sz w:val="28"/>
          <w:szCs w:val="28"/>
        </w:rPr>
        <w:t>СанПин</w:t>
      </w:r>
      <w:proofErr w:type="spellEnd"/>
      <w:r w:rsidRPr="00D960EE">
        <w:rPr>
          <w:rFonts w:ascii="Times New Roman" w:eastAsia="Calibri" w:hAnsi="Times New Roman" w:cs="Times New Roman"/>
          <w:sz w:val="28"/>
          <w:szCs w:val="28"/>
        </w:rPr>
        <w:t xml:space="preserve">   1.2.681-97 «Гигиенические требования</w:t>
      </w:r>
      <w:r>
        <w:rPr>
          <w:rFonts w:ascii="Times New Roman" w:eastAsia="Calibri" w:hAnsi="Times New Roman" w:cs="Times New Roman"/>
          <w:sz w:val="28"/>
          <w:szCs w:val="28"/>
        </w:rPr>
        <w:t xml:space="preserve"> к производству и безопасности </w:t>
      </w:r>
      <w:r w:rsidRPr="00D960EE">
        <w:rPr>
          <w:rFonts w:ascii="Times New Roman" w:eastAsia="Calibri" w:hAnsi="Times New Roman" w:cs="Times New Roman"/>
          <w:sz w:val="28"/>
          <w:szCs w:val="28"/>
        </w:rPr>
        <w:t>пар</w:t>
      </w:r>
      <w:r>
        <w:rPr>
          <w:rFonts w:ascii="Times New Roman" w:eastAsia="Calibri" w:hAnsi="Times New Roman" w:cs="Times New Roman"/>
          <w:sz w:val="28"/>
          <w:szCs w:val="28"/>
        </w:rPr>
        <w:t>фюмерно-косметических продукции</w:t>
      </w:r>
      <w:r w:rsidRPr="00D960EE">
        <w:rPr>
          <w:rFonts w:ascii="Times New Roman" w:eastAsia="Calibri" w:hAnsi="Times New Roman" w:cs="Times New Roman"/>
          <w:sz w:val="28"/>
          <w:szCs w:val="28"/>
        </w:rPr>
        <w:t>»;</w:t>
      </w:r>
    </w:p>
    <w:p w:rsidR="00D960EE" w:rsidRPr="00D960EE" w:rsidRDefault="00D960EE" w:rsidP="005E5E4F">
      <w:pPr>
        <w:spacing w:after="160" w:line="360" w:lineRule="auto"/>
        <w:ind w:left="720"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w:t>
      </w:r>
      <w:r w:rsidRPr="00D960EE">
        <w:rPr>
          <w:rFonts w:ascii="Times New Roman" w:eastAsia="Calibri" w:hAnsi="Times New Roman" w:cs="Times New Roman"/>
          <w:sz w:val="28"/>
          <w:szCs w:val="28"/>
        </w:rPr>
        <w:tab/>
      </w:r>
      <w:proofErr w:type="spellStart"/>
      <w:r w:rsidRPr="00D960EE">
        <w:rPr>
          <w:rFonts w:ascii="Times New Roman" w:eastAsia="Calibri" w:hAnsi="Times New Roman" w:cs="Times New Roman"/>
          <w:sz w:val="28"/>
          <w:szCs w:val="28"/>
        </w:rPr>
        <w:t>СанПин</w:t>
      </w:r>
      <w:proofErr w:type="spellEnd"/>
      <w:r w:rsidRPr="00D960EE">
        <w:rPr>
          <w:rFonts w:ascii="Times New Roman" w:eastAsia="Calibri" w:hAnsi="Times New Roman" w:cs="Times New Roman"/>
          <w:sz w:val="28"/>
          <w:szCs w:val="28"/>
        </w:rPr>
        <w:t xml:space="preserve">   1.2.676-97 «Гигиенические требования к производству и безопасности средств гигиены полости рта»;</w:t>
      </w:r>
    </w:p>
    <w:p w:rsidR="00D960EE" w:rsidRPr="00D960EE" w:rsidRDefault="00D960EE" w:rsidP="005E5E4F">
      <w:pPr>
        <w:spacing w:after="160" w:line="360" w:lineRule="auto"/>
        <w:ind w:left="720"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w:t>
      </w:r>
      <w:r w:rsidRPr="00D960EE">
        <w:rPr>
          <w:rFonts w:ascii="Times New Roman" w:eastAsia="Calibri" w:hAnsi="Times New Roman" w:cs="Times New Roman"/>
          <w:sz w:val="28"/>
          <w:szCs w:val="28"/>
        </w:rPr>
        <w:tab/>
      </w:r>
      <w:proofErr w:type="spellStart"/>
      <w:proofErr w:type="gramStart"/>
      <w:r w:rsidRPr="00D960EE">
        <w:rPr>
          <w:rFonts w:ascii="Times New Roman" w:eastAsia="Calibri" w:hAnsi="Times New Roman" w:cs="Times New Roman"/>
          <w:sz w:val="28"/>
          <w:szCs w:val="28"/>
        </w:rPr>
        <w:t>СанПин</w:t>
      </w:r>
      <w:proofErr w:type="spellEnd"/>
      <w:r w:rsidRPr="00D960EE">
        <w:rPr>
          <w:rFonts w:ascii="Times New Roman" w:eastAsia="Calibri" w:hAnsi="Times New Roman" w:cs="Times New Roman"/>
          <w:sz w:val="28"/>
          <w:szCs w:val="28"/>
        </w:rPr>
        <w:t xml:space="preserve">  Р</w:t>
      </w:r>
      <w:proofErr w:type="gramEnd"/>
      <w:r w:rsidRPr="00D960EE">
        <w:rPr>
          <w:rFonts w:ascii="Times New Roman" w:eastAsia="Calibri" w:hAnsi="Times New Roman" w:cs="Times New Roman"/>
          <w:sz w:val="28"/>
          <w:szCs w:val="28"/>
        </w:rPr>
        <w:t>51391-99 « Изделия парфюмерно-косметические. Информация для потребителя. Общие требования».</w:t>
      </w:r>
    </w:p>
    <w:p w:rsidR="00D960EE" w:rsidRPr="00D960EE" w:rsidRDefault="00D960EE" w:rsidP="005E5E4F">
      <w:pPr>
        <w:spacing w:after="160" w:line="360" w:lineRule="auto"/>
        <w:ind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Из аптеки парфюмерно-косметических товары отпускаются по требованию покупателя и без рецепта.</w:t>
      </w:r>
    </w:p>
    <w:p w:rsidR="00D960EE" w:rsidRPr="00F550C6" w:rsidRDefault="00D960EE" w:rsidP="005E5E4F">
      <w:pPr>
        <w:suppressAutoHyphens/>
        <w:spacing w:after="0" w:line="360" w:lineRule="auto"/>
        <w:ind w:firstLine="709"/>
        <w:jc w:val="both"/>
        <w:rPr>
          <w:rFonts w:ascii="Times New Roman" w:eastAsiaTheme="minorEastAsia" w:hAnsi="Times New Roman" w:cs="Times New Roman"/>
          <w:bCs/>
          <w:sz w:val="28"/>
          <w:szCs w:val="28"/>
          <w:lang w:eastAsia="ru-RU"/>
        </w:rPr>
      </w:pPr>
    </w:p>
    <w:p w:rsidR="00F550C6" w:rsidRPr="00F550C6" w:rsidRDefault="00F550C6" w:rsidP="005E5E4F">
      <w:pPr>
        <w:suppressAutoHyphens/>
        <w:spacing w:after="0" w:line="360" w:lineRule="auto"/>
        <w:ind w:firstLine="709"/>
        <w:jc w:val="both"/>
        <w:rPr>
          <w:rFonts w:ascii="Times New Roman" w:eastAsiaTheme="minorEastAsia" w:hAnsi="Times New Roman" w:cs="Times New Roman"/>
          <w:bCs/>
          <w:sz w:val="28"/>
          <w:szCs w:val="28"/>
          <w:lang w:eastAsia="ru-RU"/>
        </w:rPr>
      </w:pPr>
      <w:r w:rsidRPr="00F550C6">
        <w:rPr>
          <w:rFonts w:ascii="Times New Roman" w:eastAsiaTheme="minorEastAsia" w:hAnsi="Times New Roman" w:cs="Times New Roman"/>
          <w:bCs/>
          <w:sz w:val="28"/>
          <w:szCs w:val="28"/>
          <w:lang w:eastAsia="ru-RU"/>
        </w:rPr>
        <w:t xml:space="preserve"> </w:t>
      </w:r>
    </w:p>
    <w:p w:rsidR="00D960EE" w:rsidRDefault="00D960EE" w:rsidP="005E5E4F">
      <w:pPr>
        <w:spacing w:after="160" w:line="360" w:lineRule="auto"/>
        <w:ind w:firstLine="709"/>
        <w:jc w:val="center"/>
        <w:rPr>
          <w:rFonts w:ascii="Times New Roman" w:eastAsia="Times New Roman" w:hAnsi="Times New Roman" w:cs="Times New Roman"/>
          <w:bCs/>
          <w:sz w:val="28"/>
          <w:szCs w:val="28"/>
        </w:rPr>
      </w:pPr>
    </w:p>
    <w:p w:rsidR="005E5E4F" w:rsidRDefault="005E5E4F" w:rsidP="005E5E4F">
      <w:pPr>
        <w:spacing w:after="160" w:line="360" w:lineRule="auto"/>
        <w:ind w:firstLine="709"/>
        <w:jc w:val="center"/>
        <w:rPr>
          <w:rFonts w:ascii="Times New Roman" w:eastAsia="Times New Roman" w:hAnsi="Times New Roman" w:cs="Times New Roman"/>
          <w:bCs/>
          <w:sz w:val="28"/>
          <w:szCs w:val="28"/>
        </w:rPr>
      </w:pPr>
    </w:p>
    <w:p w:rsidR="00F23AF5" w:rsidRDefault="00F23AF5" w:rsidP="005E5E4F">
      <w:pPr>
        <w:spacing w:after="160" w:line="360" w:lineRule="auto"/>
        <w:ind w:firstLine="709"/>
        <w:jc w:val="center"/>
        <w:rPr>
          <w:rFonts w:ascii="Times New Roman" w:eastAsia="Times New Roman" w:hAnsi="Times New Roman" w:cs="Times New Roman"/>
          <w:bCs/>
          <w:sz w:val="28"/>
          <w:szCs w:val="28"/>
        </w:rPr>
      </w:pPr>
    </w:p>
    <w:p w:rsidR="00D960EE" w:rsidRPr="00D960EE" w:rsidRDefault="00D960EE" w:rsidP="005E5E4F">
      <w:pPr>
        <w:spacing w:after="160" w:line="360" w:lineRule="auto"/>
        <w:ind w:firstLine="709"/>
        <w:jc w:val="center"/>
        <w:rPr>
          <w:rFonts w:ascii="Times New Roman" w:eastAsia="Calibri" w:hAnsi="Times New Roman" w:cs="Times New Roman"/>
          <w:b/>
          <w:sz w:val="28"/>
          <w:szCs w:val="28"/>
        </w:rPr>
      </w:pPr>
      <w:r w:rsidRPr="00D960EE">
        <w:rPr>
          <w:rFonts w:ascii="Times New Roman" w:eastAsia="Calibri" w:hAnsi="Times New Roman" w:cs="Times New Roman"/>
          <w:b/>
          <w:sz w:val="28"/>
          <w:szCs w:val="28"/>
        </w:rPr>
        <w:lastRenderedPageBreak/>
        <w:t>Тема № 9 (6 часов).</w:t>
      </w:r>
      <w:r>
        <w:rPr>
          <w:rFonts w:ascii="Times New Roman" w:eastAsia="Calibri" w:hAnsi="Times New Roman" w:cs="Times New Roman"/>
          <w:b/>
          <w:sz w:val="28"/>
          <w:szCs w:val="28"/>
        </w:rPr>
        <w:t xml:space="preserve"> </w:t>
      </w:r>
      <w:r w:rsidRPr="00D960EE">
        <w:rPr>
          <w:rFonts w:ascii="Times New Roman" w:eastAsia="Calibri" w:hAnsi="Times New Roman" w:cs="Times New Roman"/>
          <w:b/>
          <w:sz w:val="28"/>
          <w:szCs w:val="28"/>
        </w:rPr>
        <w:t>Диетическое питание, пи</w:t>
      </w:r>
      <w:r>
        <w:rPr>
          <w:rFonts w:ascii="Times New Roman" w:eastAsia="Calibri" w:hAnsi="Times New Roman" w:cs="Times New Roman"/>
          <w:b/>
          <w:sz w:val="28"/>
          <w:szCs w:val="28"/>
        </w:rPr>
        <w:t xml:space="preserve">тание детей до 3х лет. Анализ </w:t>
      </w:r>
      <w:r w:rsidRPr="00D960EE">
        <w:rPr>
          <w:rFonts w:ascii="Times New Roman" w:eastAsia="Calibri" w:hAnsi="Times New Roman" w:cs="Times New Roman"/>
          <w:b/>
          <w:sz w:val="28"/>
          <w:szCs w:val="28"/>
        </w:rPr>
        <w:t>ассортимента. Хранение. Реализация.</w:t>
      </w:r>
    </w:p>
    <w:p w:rsidR="00D960EE" w:rsidRPr="00D960EE" w:rsidRDefault="00D960EE" w:rsidP="005E5E4F">
      <w:pPr>
        <w:spacing w:after="0" w:line="360" w:lineRule="auto"/>
        <w:ind w:firstLine="709"/>
        <w:jc w:val="both"/>
        <w:rPr>
          <w:rFonts w:ascii="Times New Roman" w:eastAsia="Calibri" w:hAnsi="Times New Roman" w:cs="Times New Roman"/>
          <w:sz w:val="28"/>
          <w:szCs w:val="28"/>
        </w:rPr>
      </w:pPr>
      <w:r w:rsidRPr="00D960EE">
        <w:rPr>
          <w:rFonts w:ascii="Times New Roman" w:eastAsia="Calibri" w:hAnsi="Times New Roman" w:cs="Times New Roman"/>
          <w:b/>
          <w:sz w:val="28"/>
          <w:szCs w:val="28"/>
        </w:rPr>
        <w:t xml:space="preserve">Детское питание </w:t>
      </w:r>
      <w:r w:rsidRPr="00D960EE">
        <w:rPr>
          <w:rFonts w:ascii="Times New Roman" w:eastAsia="Calibri" w:hAnsi="Times New Roman" w:cs="Times New Roman"/>
          <w:sz w:val="28"/>
          <w:szCs w:val="28"/>
        </w:rPr>
        <w:t>- это изготовлени</w:t>
      </w:r>
      <w:r>
        <w:rPr>
          <w:rFonts w:ascii="Times New Roman" w:eastAsia="Calibri" w:hAnsi="Times New Roman" w:cs="Times New Roman"/>
          <w:sz w:val="28"/>
          <w:szCs w:val="28"/>
        </w:rPr>
        <w:t xml:space="preserve">я промышленным способом </w:t>
      </w:r>
      <w:proofErr w:type="gramStart"/>
      <w:r>
        <w:rPr>
          <w:rFonts w:ascii="Times New Roman" w:eastAsia="Calibri" w:hAnsi="Times New Roman" w:cs="Times New Roman"/>
          <w:sz w:val="28"/>
          <w:szCs w:val="28"/>
        </w:rPr>
        <w:t xml:space="preserve">пищевая </w:t>
      </w:r>
      <w:r w:rsidRPr="00D960EE">
        <w:rPr>
          <w:rFonts w:ascii="Times New Roman" w:eastAsia="Calibri" w:hAnsi="Times New Roman" w:cs="Times New Roman"/>
          <w:sz w:val="28"/>
          <w:szCs w:val="28"/>
        </w:rPr>
        <w:t>продукция</w:t>
      </w:r>
      <w:proofErr w:type="gramEnd"/>
      <w:r w:rsidRPr="00D960EE">
        <w:rPr>
          <w:rFonts w:ascii="Times New Roman" w:eastAsia="Calibri" w:hAnsi="Times New Roman" w:cs="Times New Roman"/>
          <w:sz w:val="28"/>
          <w:szCs w:val="28"/>
        </w:rPr>
        <w:t xml:space="preserve"> адаптированная к физиологическим особенностям организма ребенка и предназначена для обеспечения его потребностей в питательных веществах. В продаже представлен огромный выбор продуктов детского питания, которые отличаются по своему составу, консистенции и свойствам. </w:t>
      </w:r>
    </w:p>
    <w:p w:rsidR="00D960EE" w:rsidRPr="00D960EE" w:rsidRDefault="00D960EE" w:rsidP="005E5E4F">
      <w:pPr>
        <w:spacing w:after="0" w:line="360" w:lineRule="auto"/>
        <w:ind w:firstLine="709"/>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Пищевые продукты, предназначенные для питания детей в возрасте до 14 лет и отвечающие физиологическим потребностям детского организма, в том числе.</w:t>
      </w:r>
    </w:p>
    <w:p w:rsidR="00D960EE" w:rsidRPr="00D960EE" w:rsidRDefault="00D960EE" w:rsidP="005E5E4F">
      <w:pPr>
        <w:spacing w:after="0" w:line="360" w:lineRule="auto"/>
        <w:ind w:firstLine="709"/>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В зависимости от предназначения в способа изготовления различают такие виды детского питания:</w:t>
      </w:r>
    </w:p>
    <w:p w:rsidR="00D960EE" w:rsidRPr="00D960EE" w:rsidRDefault="00D960EE" w:rsidP="005E5E4F">
      <w:pPr>
        <w:numPr>
          <w:ilvl w:val="0"/>
          <w:numId w:val="46"/>
        </w:numPr>
        <w:spacing w:after="0" w:line="360" w:lineRule="auto"/>
        <w:ind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Смесь;</w:t>
      </w:r>
    </w:p>
    <w:p w:rsidR="00D960EE" w:rsidRPr="00D960EE" w:rsidRDefault="00D960EE" w:rsidP="005E5E4F">
      <w:pPr>
        <w:numPr>
          <w:ilvl w:val="0"/>
          <w:numId w:val="46"/>
        </w:numPr>
        <w:spacing w:after="0" w:line="360" w:lineRule="auto"/>
        <w:ind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Каши;</w:t>
      </w:r>
    </w:p>
    <w:p w:rsidR="00D960EE" w:rsidRPr="00D960EE" w:rsidRDefault="00D960EE" w:rsidP="005E5E4F">
      <w:pPr>
        <w:numPr>
          <w:ilvl w:val="0"/>
          <w:numId w:val="46"/>
        </w:numPr>
        <w:spacing w:after="0" w:line="360" w:lineRule="auto"/>
        <w:ind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Пюре;</w:t>
      </w:r>
    </w:p>
    <w:p w:rsidR="00D960EE" w:rsidRPr="00D960EE" w:rsidRDefault="00D960EE" w:rsidP="005E5E4F">
      <w:pPr>
        <w:numPr>
          <w:ilvl w:val="0"/>
          <w:numId w:val="46"/>
        </w:numPr>
        <w:spacing w:after="0" w:line="360" w:lineRule="auto"/>
        <w:ind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Соки;</w:t>
      </w:r>
    </w:p>
    <w:p w:rsidR="00D960EE" w:rsidRPr="00D960EE" w:rsidRDefault="00D960EE" w:rsidP="005E5E4F">
      <w:pPr>
        <w:numPr>
          <w:ilvl w:val="0"/>
          <w:numId w:val="46"/>
        </w:numPr>
        <w:spacing w:after="0" w:line="360" w:lineRule="auto"/>
        <w:ind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Чай;</w:t>
      </w:r>
    </w:p>
    <w:p w:rsidR="00D960EE" w:rsidRPr="00D960EE" w:rsidRDefault="00D960EE" w:rsidP="005E5E4F">
      <w:pPr>
        <w:numPr>
          <w:ilvl w:val="0"/>
          <w:numId w:val="46"/>
        </w:numPr>
        <w:spacing w:after="0" w:line="360" w:lineRule="auto"/>
        <w:ind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Пудинги;</w:t>
      </w:r>
    </w:p>
    <w:p w:rsidR="00D960EE" w:rsidRPr="00D960EE" w:rsidRDefault="00D960EE" w:rsidP="005E5E4F">
      <w:pPr>
        <w:numPr>
          <w:ilvl w:val="0"/>
          <w:numId w:val="46"/>
        </w:numPr>
        <w:spacing w:after="0" w:line="360" w:lineRule="auto"/>
        <w:ind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Кисломолочные продукты.</w:t>
      </w:r>
    </w:p>
    <w:p w:rsidR="00D960EE" w:rsidRPr="00D960EE" w:rsidRDefault="00D960EE" w:rsidP="005E5E4F">
      <w:pPr>
        <w:spacing w:after="0" w:line="360" w:lineRule="auto"/>
        <w:ind w:firstLine="709"/>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Отдельные молочные смеси и чаи предназначены для применения в первые дни жизни новорожденного, остальные продукты вводятся постепенно по мере взрослении малыша и развития его пищеварительной системы.</w:t>
      </w:r>
    </w:p>
    <w:p w:rsidR="00D960EE" w:rsidRPr="00D960EE" w:rsidRDefault="00D960EE" w:rsidP="005E5E4F">
      <w:pPr>
        <w:spacing w:after="0" w:line="360" w:lineRule="auto"/>
        <w:ind w:firstLine="709"/>
        <w:jc w:val="both"/>
        <w:rPr>
          <w:rFonts w:ascii="Times New Roman" w:eastAsia="Calibri" w:hAnsi="Times New Roman" w:cs="Times New Roman"/>
          <w:sz w:val="28"/>
          <w:szCs w:val="28"/>
        </w:rPr>
      </w:pPr>
    </w:p>
    <w:p w:rsidR="00D960EE" w:rsidRPr="00D960EE" w:rsidRDefault="00D960EE" w:rsidP="005E5E4F">
      <w:pPr>
        <w:spacing w:after="0" w:line="360" w:lineRule="auto"/>
        <w:ind w:firstLine="709"/>
        <w:jc w:val="both"/>
        <w:rPr>
          <w:rFonts w:ascii="Times New Roman" w:eastAsia="Calibri" w:hAnsi="Times New Roman" w:cs="Times New Roman"/>
          <w:b/>
          <w:sz w:val="28"/>
          <w:szCs w:val="28"/>
        </w:rPr>
      </w:pPr>
      <w:r w:rsidRPr="00D960EE">
        <w:rPr>
          <w:rFonts w:ascii="Times New Roman" w:eastAsia="Calibri" w:hAnsi="Times New Roman" w:cs="Times New Roman"/>
          <w:b/>
          <w:sz w:val="28"/>
          <w:szCs w:val="28"/>
        </w:rPr>
        <w:t>В соотве</w:t>
      </w:r>
      <w:r>
        <w:rPr>
          <w:rFonts w:ascii="Times New Roman" w:eastAsia="Calibri" w:hAnsi="Times New Roman" w:cs="Times New Roman"/>
          <w:b/>
          <w:sz w:val="28"/>
          <w:szCs w:val="28"/>
        </w:rPr>
        <w:t xml:space="preserve">тствии с </w:t>
      </w:r>
      <w:proofErr w:type="spellStart"/>
      <w:r>
        <w:rPr>
          <w:rFonts w:ascii="Times New Roman" w:eastAsia="Calibri" w:hAnsi="Times New Roman" w:cs="Times New Roman"/>
          <w:b/>
          <w:sz w:val="28"/>
          <w:szCs w:val="28"/>
        </w:rPr>
        <w:t>СанПин</w:t>
      </w:r>
      <w:proofErr w:type="spellEnd"/>
      <w:r>
        <w:rPr>
          <w:rFonts w:ascii="Times New Roman" w:eastAsia="Calibri" w:hAnsi="Times New Roman" w:cs="Times New Roman"/>
          <w:b/>
          <w:sz w:val="28"/>
          <w:szCs w:val="28"/>
        </w:rPr>
        <w:t xml:space="preserve"> 2.3.2.1940-05 «</w:t>
      </w:r>
      <w:r w:rsidRPr="00D960EE">
        <w:rPr>
          <w:rFonts w:ascii="Times New Roman" w:eastAsia="Calibri" w:hAnsi="Times New Roman" w:cs="Times New Roman"/>
          <w:b/>
          <w:sz w:val="28"/>
          <w:szCs w:val="28"/>
        </w:rPr>
        <w:t>организация детского питания» на упаковке должна содержаться следующая информация:</w:t>
      </w:r>
    </w:p>
    <w:p w:rsidR="00D960EE" w:rsidRPr="00D960EE" w:rsidRDefault="00D960EE" w:rsidP="005E5E4F">
      <w:pPr>
        <w:spacing w:after="0" w:line="360" w:lineRule="auto"/>
        <w:ind w:firstLine="709"/>
        <w:jc w:val="both"/>
        <w:rPr>
          <w:rFonts w:ascii="Times New Roman" w:eastAsia="Calibri" w:hAnsi="Times New Roman" w:cs="Times New Roman"/>
          <w:sz w:val="28"/>
          <w:szCs w:val="28"/>
        </w:rPr>
      </w:pPr>
    </w:p>
    <w:p w:rsidR="00D960EE" w:rsidRPr="00D960EE" w:rsidRDefault="00D960EE" w:rsidP="005E5E4F">
      <w:pPr>
        <w:spacing w:after="0" w:line="360" w:lineRule="auto"/>
        <w:ind w:firstLine="709"/>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1.наименовани пищевого продукта;</w:t>
      </w:r>
    </w:p>
    <w:p w:rsidR="00D960EE" w:rsidRPr="00D960EE" w:rsidRDefault="00D960EE" w:rsidP="005E5E4F">
      <w:pPr>
        <w:spacing w:after="0" w:line="360" w:lineRule="auto"/>
        <w:ind w:firstLine="709"/>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2. наименование и местонахождение (адрес) изготовителя, упаковщика, экспортера, импортера, наименование страны и места происхождения;</w:t>
      </w:r>
    </w:p>
    <w:p w:rsidR="00D960EE" w:rsidRPr="00D960EE" w:rsidRDefault="00D960EE" w:rsidP="005E5E4F">
      <w:pPr>
        <w:spacing w:after="0" w:line="360" w:lineRule="auto"/>
        <w:ind w:firstLine="709"/>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lastRenderedPageBreak/>
        <w:t>3.товарный знак изготовителя (при наличии);</w:t>
      </w:r>
    </w:p>
    <w:p w:rsidR="00D960EE" w:rsidRPr="00D960EE" w:rsidRDefault="00D960EE" w:rsidP="005E5E4F">
      <w:pPr>
        <w:spacing w:after="0" w:line="360" w:lineRule="auto"/>
        <w:ind w:firstLine="709"/>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4. масса нетто или объем;</w:t>
      </w:r>
    </w:p>
    <w:p w:rsidR="00D960EE" w:rsidRPr="00D960EE" w:rsidRDefault="00D960EE" w:rsidP="005E5E4F">
      <w:pPr>
        <w:spacing w:after="0" w:line="360" w:lineRule="auto"/>
        <w:ind w:firstLine="709"/>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5.состав продукта;</w:t>
      </w:r>
    </w:p>
    <w:p w:rsidR="00D960EE" w:rsidRPr="00D960EE" w:rsidRDefault="00D960EE" w:rsidP="005E5E4F">
      <w:pPr>
        <w:spacing w:after="0" w:line="360" w:lineRule="auto"/>
        <w:ind w:firstLine="709"/>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6. пищевую ценность продукта*, включая содержание витаминов, минеральных веществ, и энергетическую ценность (при обогащении продукта - % от суточной потребности);</w:t>
      </w:r>
    </w:p>
    <w:p w:rsidR="00D960EE" w:rsidRPr="00D960EE" w:rsidRDefault="00D960EE" w:rsidP="005E5E4F">
      <w:pPr>
        <w:spacing w:after="0" w:line="360" w:lineRule="auto"/>
        <w:ind w:firstLine="709"/>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7.условия хранения до и после вскрытия потребительской упаковки;</w:t>
      </w:r>
    </w:p>
    <w:p w:rsidR="00D960EE" w:rsidRPr="00D960EE" w:rsidRDefault="00D960EE" w:rsidP="005E5E4F">
      <w:pPr>
        <w:spacing w:after="0" w:line="360" w:lineRule="auto"/>
        <w:ind w:firstLine="709"/>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8. дата изготовления и дата упаковывания;</w:t>
      </w:r>
    </w:p>
    <w:p w:rsidR="00D960EE" w:rsidRPr="00D960EE" w:rsidRDefault="00D960EE" w:rsidP="005E5E4F">
      <w:pPr>
        <w:spacing w:after="0" w:line="360" w:lineRule="auto"/>
        <w:ind w:firstLine="709"/>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9. срок годности до и после вскрытия потребительской упаковки;</w:t>
      </w:r>
    </w:p>
    <w:p w:rsidR="00D960EE" w:rsidRPr="00D960EE" w:rsidRDefault="00D960EE" w:rsidP="005E5E4F">
      <w:pPr>
        <w:spacing w:after="0" w:line="360" w:lineRule="auto"/>
        <w:ind w:firstLine="709"/>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10.способ приготовления (при необходимости);</w:t>
      </w:r>
    </w:p>
    <w:p w:rsidR="00D960EE" w:rsidRPr="00D960EE" w:rsidRDefault="00D960EE" w:rsidP="005E5E4F">
      <w:pPr>
        <w:spacing w:after="0" w:line="360" w:lineRule="auto"/>
        <w:ind w:firstLine="709"/>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11. рекомендации по использованию;</w:t>
      </w:r>
    </w:p>
    <w:p w:rsidR="00D960EE" w:rsidRPr="00D960EE" w:rsidRDefault="00D960EE" w:rsidP="005E5E4F">
      <w:pPr>
        <w:spacing w:after="0" w:line="360" w:lineRule="auto"/>
        <w:ind w:firstLine="709"/>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12.обозначение документа, в соответствии с которым изготовлен и может быть идентифицирован продукт;</w:t>
      </w:r>
    </w:p>
    <w:p w:rsidR="00D960EE" w:rsidRPr="00D960EE" w:rsidRDefault="00D960EE" w:rsidP="005E5E4F">
      <w:pPr>
        <w:spacing w:after="0" w:line="360" w:lineRule="auto"/>
        <w:ind w:firstLine="709"/>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13.наличие генно-инженерно-модифицированных организмов (ГМО) (в случае их присутствия в количестве более 0,9%).</w:t>
      </w:r>
    </w:p>
    <w:p w:rsidR="00D960EE" w:rsidRPr="00D960EE" w:rsidRDefault="00D960EE" w:rsidP="005E5E4F">
      <w:pPr>
        <w:spacing w:after="0" w:line="360" w:lineRule="auto"/>
        <w:ind w:firstLine="709"/>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14. Возрастные рекомендации.</w:t>
      </w:r>
    </w:p>
    <w:p w:rsidR="00D960EE" w:rsidRPr="00D960EE" w:rsidRDefault="00D960EE" w:rsidP="005E5E4F">
      <w:pPr>
        <w:spacing w:after="0" w:line="360" w:lineRule="auto"/>
        <w:ind w:firstLine="709"/>
        <w:jc w:val="both"/>
        <w:rPr>
          <w:rFonts w:ascii="Times New Roman" w:eastAsia="Calibri" w:hAnsi="Times New Roman" w:cs="Times New Roman"/>
          <w:b/>
          <w:sz w:val="28"/>
          <w:szCs w:val="28"/>
        </w:rPr>
      </w:pPr>
      <w:r w:rsidRPr="00D960EE">
        <w:rPr>
          <w:rFonts w:ascii="Times New Roman" w:eastAsia="Calibri" w:hAnsi="Times New Roman" w:cs="Times New Roman"/>
          <w:b/>
          <w:sz w:val="28"/>
          <w:szCs w:val="28"/>
        </w:rPr>
        <w:t>Правила хранения и реализации:</w:t>
      </w:r>
    </w:p>
    <w:p w:rsidR="00D960EE" w:rsidRPr="00D960EE" w:rsidRDefault="00D960EE" w:rsidP="005E5E4F">
      <w:pPr>
        <w:spacing w:after="0" w:line="360" w:lineRule="auto"/>
        <w:ind w:firstLine="709"/>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Условия и сроки хран</w:t>
      </w:r>
      <w:r>
        <w:rPr>
          <w:rFonts w:ascii="Times New Roman" w:eastAsia="Calibri" w:hAnsi="Times New Roman" w:cs="Times New Roman"/>
          <w:sz w:val="28"/>
          <w:szCs w:val="28"/>
        </w:rPr>
        <w:t xml:space="preserve">ения продукты детского питания </w:t>
      </w:r>
      <w:r w:rsidRPr="00D960EE">
        <w:rPr>
          <w:rFonts w:ascii="Times New Roman" w:eastAsia="Calibri" w:hAnsi="Times New Roman" w:cs="Times New Roman"/>
          <w:sz w:val="28"/>
          <w:szCs w:val="28"/>
        </w:rPr>
        <w:t>зависят от их вида и упаковки. Поскольку почти</w:t>
      </w:r>
      <w:r>
        <w:rPr>
          <w:rFonts w:ascii="Times New Roman" w:eastAsia="Calibri" w:hAnsi="Times New Roman" w:cs="Times New Roman"/>
          <w:sz w:val="28"/>
          <w:szCs w:val="28"/>
        </w:rPr>
        <w:t xml:space="preserve"> все продукты детского питания </w:t>
      </w:r>
      <w:r w:rsidRPr="00D960EE">
        <w:rPr>
          <w:rFonts w:ascii="Times New Roman" w:eastAsia="Calibri" w:hAnsi="Times New Roman" w:cs="Times New Roman"/>
          <w:sz w:val="28"/>
          <w:szCs w:val="28"/>
        </w:rPr>
        <w:t>консервируются сушкой, пастеризацией или стерилизацией, они относятся к продуктам среднего или длительного срока хранения. Для каждой г</w:t>
      </w:r>
      <w:r>
        <w:rPr>
          <w:rFonts w:ascii="Times New Roman" w:eastAsia="Calibri" w:hAnsi="Times New Roman" w:cs="Times New Roman"/>
          <w:sz w:val="28"/>
          <w:szCs w:val="28"/>
        </w:rPr>
        <w:t>руппы продукты детского питания</w:t>
      </w:r>
      <w:r w:rsidRPr="00D960EE">
        <w:rPr>
          <w:rFonts w:ascii="Times New Roman" w:eastAsia="Calibri" w:hAnsi="Times New Roman" w:cs="Times New Roman"/>
          <w:sz w:val="28"/>
          <w:szCs w:val="28"/>
        </w:rPr>
        <w:t>, отличающейся способами производства, характерны определенные, общие для нее режимы хранения. Большин</w:t>
      </w:r>
      <w:r>
        <w:rPr>
          <w:rFonts w:ascii="Times New Roman" w:eastAsia="Calibri" w:hAnsi="Times New Roman" w:cs="Times New Roman"/>
          <w:sz w:val="28"/>
          <w:szCs w:val="28"/>
        </w:rPr>
        <w:t xml:space="preserve">ство продукты детского питания </w:t>
      </w:r>
      <w:r w:rsidRPr="00D960EE">
        <w:rPr>
          <w:rFonts w:ascii="Times New Roman" w:eastAsia="Calibri" w:hAnsi="Times New Roman" w:cs="Times New Roman"/>
          <w:sz w:val="28"/>
          <w:szCs w:val="28"/>
        </w:rPr>
        <w:t>должно храниться при температуре не выше 15—25оС и при относительной влажности воздуха (ОВВ) не более 70—75%, в чистых, сухих, хорошо проветриваемых складах.</w:t>
      </w:r>
    </w:p>
    <w:p w:rsidR="00D960EE" w:rsidRPr="00D960EE" w:rsidRDefault="00D960EE" w:rsidP="005E5E4F">
      <w:pPr>
        <w:spacing w:after="0" w:line="360" w:lineRule="auto"/>
        <w:ind w:firstLine="709"/>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Исключение составляют жидкие кисломолочные продукты (относящиеся к скоропортящимся), которые имеют следующие условия хранения: температура (4 ± 2 °С) и непродолжительный срок годности (от 24 до 72 ч).</w:t>
      </w:r>
    </w:p>
    <w:p w:rsidR="00D960EE" w:rsidRPr="00D960EE" w:rsidRDefault="00D960EE" w:rsidP="005E5E4F">
      <w:pPr>
        <w:spacing w:after="0" w:line="360" w:lineRule="auto"/>
        <w:ind w:firstLine="709"/>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lastRenderedPageBreak/>
        <w:t xml:space="preserve">Продукты детского питания, содержащие </w:t>
      </w:r>
      <w:proofErr w:type="spellStart"/>
      <w:r w:rsidRPr="00D960EE">
        <w:rPr>
          <w:rFonts w:ascii="Times New Roman" w:eastAsia="Calibri" w:hAnsi="Times New Roman" w:cs="Times New Roman"/>
          <w:sz w:val="28"/>
          <w:szCs w:val="28"/>
        </w:rPr>
        <w:t>пробиотики</w:t>
      </w:r>
      <w:proofErr w:type="spellEnd"/>
      <w:r w:rsidRPr="00D960EE">
        <w:rPr>
          <w:rFonts w:ascii="Times New Roman" w:eastAsia="Calibri" w:hAnsi="Times New Roman" w:cs="Times New Roman"/>
          <w:sz w:val="28"/>
          <w:szCs w:val="28"/>
        </w:rPr>
        <w:t xml:space="preserve">, хранятся при комнатной температуре в соответствии с указаниями производителя. Очевидно, что при производстве продуктов, содержащих микроорганизмы, неизбежно обсеменение первичной и вторичной упаковок. При попадании в помещения аптеки таких продуктов возможна контаминация воздуха и соответственно других лекарственных препаратов и товаров аптечного ассортимента. В этой связи целесообразно организовать отдельное хранение детского питания с </w:t>
      </w:r>
      <w:proofErr w:type="spellStart"/>
      <w:r w:rsidRPr="00D960EE">
        <w:rPr>
          <w:rFonts w:ascii="Times New Roman" w:eastAsia="Calibri" w:hAnsi="Times New Roman" w:cs="Times New Roman"/>
          <w:sz w:val="28"/>
          <w:szCs w:val="28"/>
        </w:rPr>
        <w:t>пробиотиками</w:t>
      </w:r>
      <w:proofErr w:type="spellEnd"/>
      <w:r w:rsidRPr="00D960EE">
        <w:rPr>
          <w:rFonts w:ascii="Times New Roman" w:eastAsia="Calibri" w:hAnsi="Times New Roman" w:cs="Times New Roman"/>
          <w:sz w:val="28"/>
          <w:szCs w:val="28"/>
        </w:rPr>
        <w:t xml:space="preserve"> от других групп аптечных товаров.</w:t>
      </w:r>
    </w:p>
    <w:p w:rsidR="00D960EE" w:rsidRPr="00D960EE" w:rsidRDefault="00D960EE" w:rsidP="005E5E4F">
      <w:pPr>
        <w:spacing w:after="0" w:line="360" w:lineRule="auto"/>
        <w:ind w:firstLine="709"/>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Из аптеки детское питание отпускается по требованию покупателя без рецепта.</w:t>
      </w:r>
    </w:p>
    <w:p w:rsidR="00D960EE" w:rsidRPr="00F550C6" w:rsidRDefault="00D960EE" w:rsidP="005E5E4F">
      <w:pPr>
        <w:suppressAutoHyphens/>
        <w:spacing w:after="0" w:line="360" w:lineRule="auto"/>
        <w:ind w:firstLine="709"/>
        <w:jc w:val="both"/>
        <w:rPr>
          <w:rFonts w:ascii="Times New Roman" w:eastAsia="Times New Roman" w:hAnsi="Times New Roman" w:cs="Times New Roman"/>
          <w:sz w:val="28"/>
          <w:szCs w:val="28"/>
        </w:rPr>
      </w:pPr>
    </w:p>
    <w:p w:rsidR="00D960EE" w:rsidRDefault="00D960EE" w:rsidP="005E5E4F">
      <w:pPr>
        <w:spacing w:after="160" w:line="360" w:lineRule="auto"/>
        <w:ind w:firstLine="709"/>
        <w:jc w:val="center"/>
        <w:rPr>
          <w:rFonts w:ascii="Times New Roman" w:eastAsiaTheme="minorEastAsia" w:hAnsi="Times New Roman" w:cs="Times New Roman"/>
          <w:bCs/>
          <w:sz w:val="28"/>
          <w:szCs w:val="28"/>
          <w:lang w:eastAsia="ru-RU"/>
        </w:rPr>
      </w:pPr>
    </w:p>
    <w:p w:rsidR="00D960EE" w:rsidRDefault="00D960EE" w:rsidP="005E5E4F">
      <w:pPr>
        <w:spacing w:after="160" w:line="360" w:lineRule="auto"/>
        <w:ind w:firstLine="709"/>
        <w:jc w:val="center"/>
        <w:rPr>
          <w:rFonts w:ascii="Times New Roman" w:eastAsiaTheme="minorEastAsia" w:hAnsi="Times New Roman" w:cs="Times New Roman"/>
          <w:bCs/>
          <w:sz w:val="28"/>
          <w:szCs w:val="28"/>
          <w:lang w:eastAsia="ru-RU"/>
        </w:rPr>
      </w:pPr>
    </w:p>
    <w:p w:rsidR="00D960EE" w:rsidRDefault="00D960EE" w:rsidP="005E5E4F">
      <w:pPr>
        <w:spacing w:after="160" w:line="360" w:lineRule="auto"/>
        <w:ind w:firstLine="709"/>
        <w:jc w:val="center"/>
        <w:rPr>
          <w:rFonts w:ascii="Times New Roman" w:eastAsiaTheme="minorEastAsia" w:hAnsi="Times New Roman" w:cs="Times New Roman"/>
          <w:bCs/>
          <w:sz w:val="28"/>
          <w:szCs w:val="28"/>
          <w:lang w:eastAsia="ru-RU"/>
        </w:rPr>
      </w:pPr>
    </w:p>
    <w:p w:rsidR="00D960EE" w:rsidRDefault="00D960EE" w:rsidP="005E5E4F">
      <w:pPr>
        <w:spacing w:after="160" w:line="360" w:lineRule="auto"/>
        <w:ind w:firstLine="709"/>
        <w:jc w:val="center"/>
        <w:rPr>
          <w:rFonts w:ascii="Times New Roman" w:eastAsiaTheme="minorEastAsia" w:hAnsi="Times New Roman" w:cs="Times New Roman"/>
          <w:bCs/>
          <w:sz w:val="28"/>
          <w:szCs w:val="28"/>
          <w:lang w:eastAsia="ru-RU"/>
        </w:rPr>
      </w:pPr>
    </w:p>
    <w:p w:rsidR="00D960EE" w:rsidRDefault="00D960EE" w:rsidP="005E5E4F">
      <w:pPr>
        <w:spacing w:after="160" w:line="360" w:lineRule="auto"/>
        <w:ind w:firstLine="709"/>
        <w:jc w:val="center"/>
        <w:rPr>
          <w:rFonts w:ascii="Times New Roman" w:eastAsiaTheme="minorEastAsia" w:hAnsi="Times New Roman" w:cs="Times New Roman"/>
          <w:bCs/>
          <w:sz w:val="28"/>
          <w:szCs w:val="28"/>
          <w:lang w:eastAsia="ru-RU"/>
        </w:rPr>
      </w:pPr>
    </w:p>
    <w:p w:rsidR="005E5E4F" w:rsidRDefault="005E5E4F" w:rsidP="005E5E4F">
      <w:pPr>
        <w:spacing w:after="160" w:line="360" w:lineRule="auto"/>
        <w:ind w:firstLine="709"/>
        <w:jc w:val="center"/>
        <w:rPr>
          <w:rFonts w:ascii="Times New Roman" w:eastAsiaTheme="minorEastAsia" w:hAnsi="Times New Roman" w:cs="Times New Roman"/>
          <w:bCs/>
          <w:sz w:val="28"/>
          <w:szCs w:val="28"/>
          <w:lang w:eastAsia="ru-RU"/>
        </w:rPr>
      </w:pPr>
    </w:p>
    <w:p w:rsidR="005E5E4F" w:rsidRDefault="005E5E4F" w:rsidP="005E5E4F">
      <w:pPr>
        <w:spacing w:after="160" w:line="360" w:lineRule="auto"/>
        <w:ind w:firstLine="709"/>
        <w:jc w:val="center"/>
        <w:rPr>
          <w:rFonts w:ascii="Times New Roman" w:eastAsiaTheme="minorEastAsia" w:hAnsi="Times New Roman" w:cs="Times New Roman"/>
          <w:bCs/>
          <w:sz w:val="28"/>
          <w:szCs w:val="28"/>
          <w:lang w:eastAsia="ru-RU"/>
        </w:rPr>
      </w:pPr>
    </w:p>
    <w:p w:rsidR="005E5E4F" w:rsidRDefault="005E5E4F" w:rsidP="005E5E4F">
      <w:pPr>
        <w:spacing w:after="160" w:line="360" w:lineRule="auto"/>
        <w:ind w:firstLine="709"/>
        <w:jc w:val="center"/>
        <w:rPr>
          <w:rFonts w:ascii="Times New Roman" w:eastAsiaTheme="minorEastAsia" w:hAnsi="Times New Roman" w:cs="Times New Roman"/>
          <w:bCs/>
          <w:sz w:val="28"/>
          <w:szCs w:val="28"/>
          <w:lang w:eastAsia="ru-RU"/>
        </w:rPr>
      </w:pPr>
    </w:p>
    <w:p w:rsidR="00195D6D" w:rsidRDefault="00195D6D" w:rsidP="005E5E4F">
      <w:pPr>
        <w:spacing w:after="160" w:line="360" w:lineRule="auto"/>
        <w:ind w:firstLine="709"/>
        <w:jc w:val="center"/>
        <w:rPr>
          <w:rFonts w:ascii="Times New Roman" w:eastAsiaTheme="minorEastAsia" w:hAnsi="Times New Roman" w:cs="Times New Roman"/>
          <w:bCs/>
          <w:sz w:val="28"/>
          <w:szCs w:val="28"/>
          <w:lang w:eastAsia="ru-RU"/>
        </w:rPr>
      </w:pPr>
    </w:p>
    <w:p w:rsidR="00195D6D" w:rsidRDefault="00195D6D" w:rsidP="005E5E4F">
      <w:pPr>
        <w:spacing w:after="160" w:line="360" w:lineRule="auto"/>
        <w:ind w:firstLine="709"/>
        <w:jc w:val="center"/>
        <w:rPr>
          <w:rFonts w:ascii="Times New Roman" w:eastAsiaTheme="minorEastAsia" w:hAnsi="Times New Roman" w:cs="Times New Roman"/>
          <w:bCs/>
          <w:sz w:val="28"/>
          <w:szCs w:val="28"/>
          <w:lang w:eastAsia="ru-RU"/>
        </w:rPr>
      </w:pPr>
    </w:p>
    <w:p w:rsidR="00195D6D" w:rsidRDefault="00195D6D" w:rsidP="005E5E4F">
      <w:pPr>
        <w:spacing w:after="160" w:line="360" w:lineRule="auto"/>
        <w:ind w:firstLine="709"/>
        <w:jc w:val="center"/>
        <w:rPr>
          <w:rFonts w:ascii="Times New Roman" w:eastAsiaTheme="minorEastAsia" w:hAnsi="Times New Roman" w:cs="Times New Roman"/>
          <w:bCs/>
          <w:sz w:val="28"/>
          <w:szCs w:val="28"/>
          <w:lang w:eastAsia="ru-RU"/>
        </w:rPr>
      </w:pPr>
    </w:p>
    <w:p w:rsidR="009358E2" w:rsidRDefault="009358E2" w:rsidP="005E5E4F">
      <w:pPr>
        <w:spacing w:after="160" w:line="360" w:lineRule="auto"/>
        <w:ind w:firstLine="709"/>
        <w:jc w:val="center"/>
        <w:rPr>
          <w:rFonts w:ascii="Times New Roman" w:eastAsiaTheme="minorEastAsia" w:hAnsi="Times New Roman" w:cs="Times New Roman"/>
          <w:bCs/>
          <w:sz w:val="28"/>
          <w:szCs w:val="28"/>
          <w:lang w:eastAsia="ru-RU"/>
        </w:rPr>
      </w:pPr>
    </w:p>
    <w:p w:rsidR="00F23AF5" w:rsidRDefault="00F23AF5" w:rsidP="005E5E4F">
      <w:pPr>
        <w:spacing w:after="160" w:line="360" w:lineRule="auto"/>
        <w:ind w:firstLine="709"/>
        <w:jc w:val="center"/>
        <w:rPr>
          <w:rFonts w:ascii="Times New Roman" w:eastAsiaTheme="minorEastAsia" w:hAnsi="Times New Roman" w:cs="Times New Roman"/>
          <w:bCs/>
          <w:sz w:val="28"/>
          <w:szCs w:val="28"/>
          <w:lang w:eastAsia="ru-RU"/>
        </w:rPr>
      </w:pPr>
    </w:p>
    <w:p w:rsidR="009358E2" w:rsidRDefault="009358E2" w:rsidP="005E5E4F">
      <w:pPr>
        <w:spacing w:after="160" w:line="360" w:lineRule="auto"/>
        <w:ind w:firstLine="709"/>
        <w:jc w:val="center"/>
        <w:rPr>
          <w:rFonts w:ascii="Times New Roman" w:eastAsiaTheme="minorEastAsia" w:hAnsi="Times New Roman" w:cs="Times New Roman"/>
          <w:bCs/>
          <w:sz w:val="28"/>
          <w:szCs w:val="28"/>
          <w:lang w:eastAsia="ru-RU"/>
        </w:rPr>
      </w:pPr>
    </w:p>
    <w:p w:rsidR="00D960EE" w:rsidRPr="00D960EE" w:rsidRDefault="00D960EE" w:rsidP="005E5E4F">
      <w:pPr>
        <w:spacing w:after="160" w:line="360" w:lineRule="auto"/>
        <w:ind w:firstLine="709"/>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Тема №</w:t>
      </w:r>
      <w:r w:rsidRPr="00D960EE">
        <w:rPr>
          <w:rFonts w:ascii="Times New Roman" w:eastAsia="Calibri" w:hAnsi="Times New Roman" w:cs="Times New Roman"/>
          <w:b/>
          <w:sz w:val="28"/>
          <w:szCs w:val="28"/>
        </w:rPr>
        <w:t>10-№14.  Маркетинговые исследования.</w:t>
      </w:r>
    </w:p>
    <w:p w:rsidR="00D960EE" w:rsidRPr="00D960EE" w:rsidRDefault="00D960EE" w:rsidP="005E5E4F">
      <w:pPr>
        <w:spacing w:after="160" w:line="360" w:lineRule="auto"/>
        <w:ind w:firstLine="709"/>
        <w:jc w:val="both"/>
        <w:rPr>
          <w:rFonts w:ascii="Times New Roman" w:eastAsia="Calibri" w:hAnsi="Times New Roman" w:cs="Times New Roman"/>
          <w:b/>
          <w:sz w:val="28"/>
          <w:szCs w:val="28"/>
        </w:rPr>
      </w:pPr>
      <w:r w:rsidRPr="00D960EE">
        <w:rPr>
          <w:rFonts w:ascii="Times New Roman" w:eastAsia="Calibri" w:hAnsi="Times New Roman" w:cs="Times New Roman"/>
          <w:b/>
          <w:sz w:val="28"/>
          <w:szCs w:val="28"/>
        </w:rPr>
        <w:t>Характеристика аптеки:</w:t>
      </w:r>
    </w:p>
    <w:p w:rsidR="00D960EE" w:rsidRPr="00D960EE" w:rsidRDefault="00D960EE" w:rsidP="005E5E4F">
      <w:pPr>
        <w:spacing w:after="160" w:line="360" w:lineRule="auto"/>
        <w:ind w:firstLine="709"/>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 xml:space="preserve">Аптека ООО «Восток», Красноярский край, </w:t>
      </w:r>
      <w:proofErr w:type="spellStart"/>
      <w:r w:rsidRPr="00D960EE">
        <w:rPr>
          <w:rFonts w:ascii="Times New Roman" w:eastAsia="Calibri" w:hAnsi="Times New Roman" w:cs="Times New Roman"/>
          <w:sz w:val="28"/>
          <w:szCs w:val="28"/>
        </w:rPr>
        <w:t>пгт</w:t>
      </w:r>
      <w:proofErr w:type="spellEnd"/>
      <w:r w:rsidRPr="00D960EE">
        <w:rPr>
          <w:rFonts w:ascii="Times New Roman" w:eastAsia="Calibri" w:hAnsi="Times New Roman" w:cs="Times New Roman"/>
          <w:sz w:val="28"/>
          <w:szCs w:val="28"/>
        </w:rPr>
        <w:t>. Нижняя Пойма, ул. Кирова, 2Г.</w:t>
      </w:r>
    </w:p>
    <w:p w:rsidR="00D960EE" w:rsidRPr="00D960EE" w:rsidRDefault="00D960EE" w:rsidP="005E5E4F">
      <w:pPr>
        <w:spacing w:after="160" w:line="360" w:lineRule="auto"/>
        <w:ind w:firstLine="709"/>
        <w:jc w:val="both"/>
        <w:rPr>
          <w:rFonts w:ascii="Times New Roman" w:eastAsia="Calibri" w:hAnsi="Times New Roman" w:cs="Times New Roman"/>
          <w:sz w:val="28"/>
          <w:szCs w:val="28"/>
        </w:rPr>
      </w:pPr>
      <w:r w:rsidRPr="00D960EE">
        <w:rPr>
          <w:rFonts w:ascii="Times New Roman" w:eastAsia="Calibri" w:hAnsi="Times New Roman" w:cs="Times New Roman"/>
          <w:noProof/>
          <w:sz w:val="28"/>
          <w:szCs w:val="28"/>
          <w:lang w:eastAsia="ru-RU"/>
        </w:rPr>
        <w:drawing>
          <wp:inline distT="0" distB="0" distL="0" distR="0" wp14:anchorId="40A4B265" wp14:editId="095C912E">
            <wp:extent cx="5940425" cy="3785870"/>
            <wp:effectExtent l="0" t="0" r="3175" b="508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zL0jl2wGg0.jpg"/>
                    <pic:cNvPicPr/>
                  </pic:nvPicPr>
                  <pic:blipFill>
                    <a:blip r:embed="rId43">
                      <a:extLst>
                        <a:ext uri="{28A0092B-C50C-407E-A947-70E740481C1C}">
                          <a14:useLocalDpi xmlns:a14="http://schemas.microsoft.com/office/drawing/2010/main" val="0"/>
                        </a:ext>
                      </a:extLst>
                    </a:blip>
                    <a:stretch>
                      <a:fillRect/>
                    </a:stretch>
                  </pic:blipFill>
                  <pic:spPr>
                    <a:xfrm>
                      <a:off x="0" y="0"/>
                      <a:ext cx="5940425" cy="3785870"/>
                    </a:xfrm>
                    <a:prstGeom prst="rect">
                      <a:avLst/>
                    </a:prstGeom>
                  </pic:spPr>
                </pic:pic>
              </a:graphicData>
            </a:graphic>
          </wp:inline>
        </w:drawing>
      </w:r>
    </w:p>
    <w:p w:rsidR="00D960EE" w:rsidRPr="00D960EE" w:rsidRDefault="00D960EE" w:rsidP="005E5E4F">
      <w:pPr>
        <w:spacing w:after="0" w:line="360" w:lineRule="auto"/>
        <w:ind w:firstLine="709"/>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Аптека осуществляет свою деятельность на основе полного хозяйственного ведения, действует на основании Устава предприятия, руководствуется в своей работе действующим законодательством, приказами Министерства Здравоохранения РФ и другими руководящими документами, регламентирующими работу АО. Предприятие зарегистрировано как юридическое лицо в налоговой инспекции, пенсионном фонде, фонде социального страхования и других фондах.</w:t>
      </w:r>
    </w:p>
    <w:p w:rsidR="00D960EE" w:rsidRPr="00D960EE" w:rsidRDefault="00D960EE" w:rsidP="005E5E4F">
      <w:pPr>
        <w:spacing w:after="0" w:line="360" w:lineRule="auto"/>
        <w:ind w:firstLine="709"/>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Аптека готовых лекарственных форм, отдел оптики, отдел детского питания.</w:t>
      </w:r>
    </w:p>
    <w:p w:rsidR="00D960EE" w:rsidRPr="00D960EE" w:rsidRDefault="00D960EE" w:rsidP="005E5E4F">
      <w:pPr>
        <w:spacing w:after="0" w:line="360" w:lineRule="auto"/>
        <w:ind w:firstLine="709"/>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Категория посетителей аптеки – люди старшего и среднего возраста, беременные женщины, мамы с детьми.</w:t>
      </w:r>
    </w:p>
    <w:p w:rsidR="00D960EE" w:rsidRPr="00D960EE" w:rsidRDefault="00D960EE" w:rsidP="005E5E4F">
      <w:pPr>
        <w:spacing w:after="0" w:line="360" w:lineRule="auto"/>
        <w:ind w:firstLine="709"/>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lastRenderedPageBreak/>
        <w:t>Основными целями создания предприятия являются: удовлетворение потребностей населения и медицинских организаций в ЛС, ИМН, выполнение работ и оказание услуг в сфере фармацевтической деятельности.</w:t>
      </w:r>
    </w:p>
    <w:p w:rsidR="00D960EE" w:rsidRPr="00D960EE" w:rsidRDefault="00D960EE" w:rsidP="005E5E4F">
      <w:pPr>
        <w:spacing w:after="0" w:line="360" w:lineRule="auto"/>
        <w:ind w:firstLine="709"/>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В данной аптеке имеются следующие отделы:</w:t>
      </w:r>
    </w:p>
    <w:p w:rsidR="00D960EE" w:rsidRPr="00D960EE" w:rsidRDefault="00D960EE" w:rsidP="005E5E4F">
      <w:pPr>
        <w:numPr>
          <w:ilvl w:val="0"/>
          <w:numId w:val="47"/>
        </w:numPr>
        <w:spacing w:after="0" w:line="360" w:lineRule="auto"/>
        <w:ind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отдел готовых ЛС;</w:t>
      </w:r>
    </w:p>
    <w:p w:rsidR="00D960EE" w:rsidRPr="00D960EE" w:rsidRDefault="00D960EE" w:rsidP="005E5E4F">
      <w:pPr>
        <w:numPr>
          <w:ilvl w:val="0"/>
          <w:numId w:val="47"/>
        </w:numPr>
        <w:spacing w:after="0" w:line="360" w:lineRule="auto"/>
        <w:ind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отдел безрецептурного отпуска;</w:t>
      </w:r>
    </w:p>
    <w:p w:rsidR="00D960EE" w:rsidRPr="00D960EE" w:rsidRDefault="00D960EE" w:rsidP="005E5E4F">
      <w:pPr>
        <w:numPr>
          <w:ilvl w:val="0"/>
          <w:numId w:val="47"/>
        </w:numPr>
        <w:spacing w:after="0" w:line="360" w:lineRule="auto"/>
        <w:ind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отдел хранения ЛС</w:t>
      </w:r>
    </w:p>
    <w:p w:rsidR="00D960EE" w:rsidRPr="00D960EE" w:rsidRDefault="00D960EE" w:rsidP="005E5E4F">
      <w:pPr>
        <w:numPr>
          <w:ilvl w:val="0"/>
          <w:numId w:val="47"/>
        </w:numPr>
        <w:spacing w:after="0" w:line="360" w:lineRule="auto"/>
        <w:ind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торговый зал;</w:t>
      </w:r>
    </w:p>
    <w:p w:rsidR="00D960EE" w:rsidRPr="00D960EE" w:rsidRDefault="00D960EE" w:rsidP="005E5E4F">
      <w:pPr>
        <w:numPr>
          <w:ilvl w:val="0"/>
          <w:numId w:val="47"/>
        </w:numPr>
        <w:spacing w:after="0" w:line="360" w:lineRule="auto"/>
        <w:ind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комната отдыха персонала;</w:t>
      </w:r>
    </w:p>
    <w:p w:rsidR="00D960EE" w:rsidRPr="00D960EE" w:rsidRDefault="00D960EE" w:rsidP="005E5E4F">
      <w:pPr>
        <w:numPr>
          <w:ilvl w:val="0"/>
          <w:numId w:val="47"/>
        </w:numPr>
        <w:spacing w:after="0" w:line="360" w:lineRule="auto"/>
        <w:ind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кабинет заведующего аптекой;</w:t>
      </w:r>
    </w:p>
    <w:p w:rsidR="00D960EE" w:rsidRPr="00D960EE" w:rsidRDefault="00D960EE" w:rsidP="005E5E4F">
      <w:pPr>
        <w:numPr>
          <w:ilvl w:val="0"/>
          <w:numId w:val="47"/>
        </w:numPr>
        <w:spacing w:after="0" w:line="360" w:lineRule="auto"/>
        <w:ind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помещение для хранения дезинфицирующих средств и уборочного инвентаря;</w:t>
      </w:r>
    </w:p>
    <w:p w:rsidR="00D960EE" w:rsidRPr="00D960EE" w:rsidRDefault="00D960EE" w:rsidP="005E5E4F">
      <w:pPr>
        <w:numPr>
          <w:ilvl w:val="0"/>
          <w:numId w:val="47"/>
        </w:numPr>
        <w:spacing w:after="0" w:line="360" w:lineRule="auto"/>
        <w:ind w:firstLine="709"/>
        <w:contextualSpacing/>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туалетная комната.</w:t>
      </w:r>
    </w:p>
    <w:p w:rsidR="00D960EE" w:rsidRPr="00D960EE" w:rsidRDefault="00D960EE" w:rsidP="005E5E4F">
      <w:pPr>
        <w:spacing w:after="0" w:line="360" w:lineRule="auto"/>
        <w:ind w:firstLine="709"/>
        <w:jc w:val="both"/>
        <w:rPr>
          <w:rFonts w:ascii="Times New Roman" w:eastAsia="Calibri" w:hAnsi="Times New Roman" w:cs="Times New Roman"/>
          <w:sz w:val="28"/>
          <w:szCs w:val="28"/>
        </w:rPr>
      </w:pPr>
    </w:p>
    <w:p w:rsidR="00D960EE" w:rsidRPr="00D960EE" w:rsidRDefault="00D960EE" w:rsidP="005E5E4F">
      <w:pPr>
        <w:spacing w:after="0" w:line="360" w:lineRule="auto"/>
        <w:ind w:firstLine="709"/>
        <w:jc w:val="both"/>
        <w:rPr>
          <w:rFonts w:ascii="Times New Roman" w:eastAsia="Calibri" w:hAnsi="Times New Roman" w:cs="Times New Roman"/>
          <w:b/>
          <w:sz w:val="28"/>
          <w:szCs w:val="28"/>
        </w:rPr>
      </w:pPr>
      <w:r w:rsidRPr="00D960EE">
        <w:rPr>
          <w:rFonts w:ascii="Times New Roman" w:eastAsia="Calibri" w:hAnsi="Times New Roman" w:cs="Times New Roman"/>
          <w:b/>
          <w:sz w:val="28"/>
          <w:szCs w:val="28"/>
        </w:rPr>
        <w:t>Подъезд и вход в аптеку:</w:t>
      </w:r>
    </w:p>
    <w:p w:rsidR="00D960EE" w:rsidRPr="00D960EE" w:rsidRDefault="00D960EE" w:rsidP="005E5E4F">
      <w:pPr>
        <w:spacing w:after="0" w:line="360" w:lineRule="auto"/>
        <w:ind w:firstLine="709"/>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Рядом с аптекой находится просторная парковка, как для сотрудников аптеки, так и для посетителей аптеки.</w:t>
      </w:r>
    </w:p>
    <w:p w:rsidR="00D960EE" w:rsidRPr="00D960EE" w:rsidRDefault="00D960EE" w:rsidP="005E5E4F">
      <w:pPr>
        <w:spacing w:after="0" w:line="360" w:lineRule="auto"/>
        <w:ind w:firstLine="709"/>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 xml:space="preserve">Вход в аптеку не оборудован пандусом, перилами и специальными резиновыми ковриками, которые были бы очень удобны для инвалидов (людей с нарушениями функций опорно-двигательного аппарата) и мам с колясками. Имеется козырек над входом. </w:t>
      </w:r>
    </w:p>
    <w:p w:rsidR="00D960EE" w:rsidRPr="00D960EE" w:rsidRDefault="00D960EE" w:rsidP="005E5E4F">
      <w:pPr>
        <w:spacing w:after="0" w:line="360" w:lineRule="auto"/>
        <w:ind w:firstLine="709"/>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 xml:space="preserve">Перед входом в аптеку имеются приспособления для очистки обуви от грязи. </w:t>
      </w:r>
    </w:p>
    <w:p w:rsidR="00D960EE" w:rsidRPr="00D960EE" w:rsidRDefault="00D960EE" w:rsidP="005E5E4F">
      <w:pPr>
        <w:spacing w:after="0" w:line="360" w:lineRule="auto"/>
        <w:ind w:firstLine="709"/>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Дверь в аптеке двойная и узкая, тяжело открывается, не позволяя заходить женщинам с колясками, а также людям с ограниченными возможностями.</w:t>
      </w:r>
    </w:p>
    <w:p w:rsidR="00D960EE" w:rsidRPr="00D960EE" w:rsidRDefault="00D960EE" w:rsidP="005E5E4F">
      <w:pPr>
        <w:spacing w:after="0" w:line="360" w:lineRule="auto"/>
        <w:ind w:firstLine="709"/>
        <w:jc w:val="both"/>
        <w:rPr>
          <w:rFonts w:ascii="Times New Roman" w:eastAsia="Calibri" w:hAnsi="Times New Roman" w:cs="Times New Roman"/>
          <w:sz w:val="28"/>
          <w:szCs w:val="28"/>
        </w:rPr>
      </w:pPr>
    </w:p>
    <w:p w:rsidR="00D960EE" w:rsidRPr="00D960EE" w:rsidRDefault="00D960EE" w:rsidP="005E5E4F">
      <w:pPr>
        <w:spacing w:after="0" w:line="360" w:lineRule="auto"/>
        <w:ind w:firstLine="709"/>
        <w:jc w:val="both"/>
        <w:rPr>
          <w:rFonts w:ascii="Times New Roman" w:eastAsia="Calibri" w:hAnsi="Times New Roman" w:cs="Times New Roman"/>
          <w:b/>
          <w:sz w:val="28"/>
          <w:szCs w:val="28"/>
        </w:rPr>
      </w:pPr>
      <w:r w:rsidRPr="00D960EE">
        <w:rPr>
          <w:rFonts w:ascii="Times New Roman" w:eastAsia="Calibri" w:hAnsi="Times New Roman" w:cs="Times New Roman"/>
          <w:b/>
          <w:sz w:val="28"/>
          <w:szCs w:val="28"/>
        </w:rPr>
        <w:t>Вывеска и наружная реклама:</w:t>
      </w:r>
    </w:p>
    <w:p w:rsidR="00D960EE" w:rsidRPr="00D960EE" w:rsidRDefault="00D960EE" w:rsidP="005E5E4F">
      <w:pPr>
        <w:spacing w:after="0" w:line="360" w:lineRule="auto"/>
        <w:ind w:firstLine="709"/>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lastRenderedPageBreak/>
        <w:t>Вывеска аптеки выполнена в едином стиле. Название аптеки «+АПТЕКА». На главном входе находится вывеска с расписанием работы аптеки, ее юридический адрес. На здании аптеки не имеется наружной рекламы.</w:t>
      </w:r>
    </w:p>
    <w:p w:rsidR="00D960EE" w:rsidRPr="00D960EE" w:rsidRDefault="00D960EE" w:rsidP="005E5E4F">
      <w:pPr>
        <w:spacing w:after="0" w:line="360" w:lineRule="auto"/>
        <w:ind w:firstLine="709"/>
        <w:jc w:val="both"/>
        <w:rPr>
          <w:rFonts w:ascii="Times New Roman" w:eastAsia="Calibri" w:hAnsi="Times New Roman" w:cs="Times New Roman"/>
          <w:sz w:val="28"/>
          <w:szCs w:val="28"/>
        </w:rPr>
      </w:pPr>
    </w:p>
    <w:p w:rsidR="00D960EE" w:rsidRPr="00D960EE" w:rsidRDefault="00D960EE" w:rsidP="005E5E4F">
      <w:pPr>
        <w:spacing w:after="0" w:line="360" w:lineRule="auto"/>
        <w:ind w:firstLine="709"/>
        <w:jc w:val="both"/>
        <w:rPr>
          <w:rFonts w:ascii="Times New Roman" w:eastAsia="Calibri" w:hAnsi="Times New Roman" w:cs="Times New Roman"/>
          <w:b/>
          <w:sz w:val="28"/>
          <w:szCs w:val="28"/>
        </w:rPr>
      </w:pPr>
      <w:r w:rsidRPr="00D960EE">
        <w:rPr>
          <w:rFonts w:ascii="Times New Roman" w:eastAsia="Calibri" w:hAnsi="Times New Roman" w:cs="Times New Roman"/>
          <w:b/>
          <w:sz w:val="28"/>
          <w:szCs w:val="28"/>
        </w:rPr>
        <w:t>Торговый зал:</w:t>
      </w:r>
    </w:p>
    <w:p w:rsidR="00D960EE" w:rsidRPr="00D960EE" w:rsidRDefault="00D960EE" w:rsidP="005E5E4F">
      <w:pPr>
        <w:spacing w:after="0" w:line="360" w:lineRule="auto"/>
        <w:ind w:firstLine="709"/>
        <w:jc w:val="both"/>
        <w:rPr>
          <w:rFonts w:ascii="Times New Roman" w:eastAsia="Calibri" w:hAnsi="Times New Roman" w:cs="Times New Roman"/>
          <w:b/>
          <w:sz w:val="28"/>
          <w:szCs w:val="28"/>
        </w:rPr>
      </w:pPr>
      <w:r w:rsidRPr="00D960EE">
        <w:rPr>
          <w:rFonts w:ascii="Times New Roman" w:eastAsia="Calibri" w:hAnsi="Times New Roman" w:cs="Times New Roman"/>
          <w:b/>
          <w:noProof/>
          <w:sz w:val="28"/>
          <w:szCs w:val="28"/>
          <w:lang w:eastAsia="ru-RU"/>
        </w:rPr>
        <w:drawing>
          <wp:inline distT="0" distB="0" distL="0" distR="0" wp14:anchorId="3F3A45F0" wp14:editId="3999D2D1">
            <wp:extent cx="3748185" cy="2771775"/>
            <wp:effectExtent l="0" t="0" r="508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UEbyXdM3Ss.jpg"/>
                    <pic:cNvPicPr/>
                  </pic:nvPicPr>
                  <pic:blipFill>
                    <a:blip r:embed="rId44">
                      <a:extLst>
                        <a:ext uri="{28A0092B-C50C-407E-A947-70E740481C1C}">
                          <a14:useLocalDpi xmlns:a14="http://schemas.microsoft.com/office/drawing/2010/main" val="0"/>
                        </a:ext>
                      </a:extLst>
                    </a:blip>
                    <a:stretch>
                      <a:fillRect/>
                    </a:stretch>
                  </pic:blipFill>
                  <pic:spPr>
                    <a:xfrm>
                      <a:off x="0" y="0"/>
                      <a:ext cx="3805439" cy="2814114"/>
                    </a:xfrm>
                    <a:prstGeom prst="rect">
                      <a:avLst/>
                    </a:prstGeom>
                  </pic:spPr>
                </pic:pic>
              </a:graphicData>
            </a:graphic>
          </wp:inline>
        </w:drawing>
      </w:r>
    </w:p>
    <w:p w:rsidR="00D960EE" w:rsidRPr="00D960EE" w:rsidRDefault="00D960EE" w:rsidP="005E5E4F">
      <w:pPr>
        <w:spacing w:after="0" w:line="360" w:lineRule="auto"/>
        <w:ind w:firstLine="709"/>
        <w:jc w:val="both"/>
        <w:rPr>
          <w:rFonts w:ascii="Times New Roman" w:eastAsia="Calibri" w:hAnsi="Times New Roman" w:cs="Times New Roman"/>
          <w:b/>
          <w:sz w:val="28"/>
          <w:szCs w:val="28"/>
        </w:rPr>
      </w:pPr>
      <w:r w:rsidRPr="00D960EE">
        <w:rPr>
          <w:rFonts w:ascii="Times New Roman" w:eastAsia="Calibri" w:hAnsi="Times New Roman" w:cs="Times New Roman"/>
          <w:b/>
          <w:noProof/>
          <w:sz w:val="28"/>
          <w:szCs w:val="28"/>
          <w:lang w:eastAsia="ru-RU"/>
        </w:rPr>
        <w:drawing>
          <wp:inline distT="0" distB="0" distL="0" distR="0" wp14:anchorId="5D397277" wp14:editId="7FE93790">
            <wp:extent cx="4381500" cy="3231211"/>
            <wp:effectExtent l="0" t="0" r="0"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4WZgKu2aS8.jpg"/>
                    <pic:cNvPicPr/>
                  </pic:nvPicPr>
                  <pic:blipFill>
                    <a:blip r:embed="rId45">
                      <a:extLst>
                        <a:ext uri="{28A0092B-C50C-407E-A947-70E740481C1C}">
                          <a14:useLocalDpi xmlns:a14="http://schemas.microsoft.com/office/drawing/2010/main" val="0"/>
                        </a:ext>
                      </a:extLst>
                    </a:blip>
                    <a:stretch>
                      <a:fillRect/>
                    </a:stretch>
                  </pic:blipFill>
                  <pic:spPr>
                    <a:xfrm>
                      <a:off x="0" y="0"/>
                      <a:ext cx="4394159" cy="3240547"/>
                    </a:xfrm>
                    <a:prstGeom prst="rect">
                      <a:avLst/>
                    </a:prstGeom>
                  </pic:spPr>
                </pic:pic>
              </a:graphicData>
            </a:graphic>
          </wp:inline>
        </w:drawing>
      </w:r>
    </w:p>
    <w:p w:rsidR="00D960EE" w:rsidRPr="00D960EE" w:rsidRDefault="00D960EE" w:rsidP="005E5E4F">
      <w:pPr>
        <w:spacing w:after="0" w:line="360" w:lineRule="auto"/>
        <w:ind w:firstLine="709"/>
        <w:jc w:val="both"/>
        <w:rPr>
          <w:rFonts w:ascii="Times New Roman" w:eastAsia="Calibri" w:hAnsi="Times New Roman" w:cs="Times New Roman"/>
          <w:b/>
          <w:sz w:val="28"/>
          <w:szCs w:val="28"/>
        </w:rPr>
      </w:pPr>
      <w:r w:rsidRPr="00D960EE">
        <w:rPr>
          <w:rFonts w:ascii="Times New Roman" w:eastAsia="Calibri" w:hAnsi="Times New Roman" w:cs="Times New Roman"/>
          <w:b/>
          <w:noProof/>
          <w:sz w:val="28"/>
          <w:szCs w:val="28"/>
          <w:lang w:eastAsia="ru-RU"/>
        </w:rPr>
        <w:lastRenderedPageBreak/>
        <w:drawing>
          <wp:inline distT="0" distB="0" distL="0" distR="0" wp14:anchorId="31058494" wp14:editId="3BBBDF95">
            <wp:extent cx="4400550" cy="5793863"/>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JguAURjiig.jpg"/>
                    <pic:cNvPicPr/>
                  </pic:nvPicPr>
                  <pic:blipFill>
                    <a:blip r:embed="rId46">
                      <a:extLst>
                        <a:ext uri="{28A0092B-C50C-407E-A947-70E740481C1C}">
                          <a14:useLocalDpi xmlns:a14="http://schemas.microsoft.com/office/drawing/2010/main" val="0"/>
                        </a:ext>
                      </a:extLst>
                    </a:blip>
                    <a:stretch>
                      <a:fillRect/>
                    </a:stretch>
                  </pic:blipFill>
                  <pic:spPr>
                    <a:xfrm>
                      <a:off x="0" y="0"/>
                      <a:ext cx="4423414" cy="5823966"/>
                    </a:xfrm>
                    <a:prstGeom prst="rect">
                      <a:avLst/>
                    </a:prstGeom>
                  </pic:spPr>
                </pic:pic>
              </a:graphicData>
            </a:graphic>
          </wp:inline>
        </w:drawing>
      </w:r>
    </w:p>
    <w:p w:rsidR="00D960EE" w:rsidRPr="00D960EE" w:rsidRDefault="00D960EE" w:rsidP="005E5E4F">
      <w:pPr>
        <w:spacing w:after="0" w:line="360" w:lineRule="auto"/>
        <w:ind w:firstLine="709"/>
        <w:jc w:val="both"/>
        <w:rPr>
          <w:rFonts w:ascii="Times New Roman" w:eastAsia="Calibri" w:hAnsi="Times New Roman" w:cs="Times New Roman"/>
          <w:sz w:val="28"/>
          <w:szCs w:val="28"/>
        </w:rPr>
      </w:pPr>
    </w:p>
    <w:p w:rsidR="00D960EE" w:rsidRPr="00D960EE" w:rsidRDefault="00D960EE" w:rsidP="005E5E4F">
      <w:pPr>
        <w:spacing w:after="0" w:line="360" w:lineRule="auto"/>
        <w:ind w:firstLine="709"/>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В торговом зале аптеки закрытая выкладка товара.</w:t>
      </w:r>
    </w:p>
    <w:p w:rsidR="00D960EE" w:rsidRPr="00D960EE" w:rsidRDefault="00D960EE" w:rsidP="005E5E4F">
      <w:pPr>
        <w:spacing w:after="0" w:line="360" w:lineRule="auto"/>
        <w:ind w:firstLine="709"/>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Торговое оборудование аптеки:</w:t>
      </w:r>
    </w:p>
    <w:p w:rsidR="00D960EE" w:rsidRPr="00D960EE" w:rsidRDefault="00D960EE" w:rsidP="005E5E4F">
      <w:pPr>
        <w:spacing w:after="0" w:line="360" w:lineRule="auto"/>
        <w:ind w:firstLine="709"/>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w:t>
      </w:r>
      <w:r w:rsidRPr="00D960EE">
        <w:rPr>
          <w:rFonts w:ascii="Times New Roman" w:eastAsia="Calibri" w:hAnsi="Times New Roman" w:cs="Times New Roman"/>
          <w:sz w:val="28"/>
          <w:szCs w:val="28"/>
        </w:rPr>
        <w:tab/>
      </w:r>
      <w:proofErr w:type="spellStart"/>
      <w:r w:rsidRPr="00D960EE">
        <w:rPr>
          <w:rFonts w:ascii="Times New Roman" w:eastAsia="Calibri" w:hAnsi="Times New Roman" w:cs="Times New Roman"/>
          <w:sz w:val="28"/>
          <w:szCs w:val="28"/>
        </w:rPr>
        <w:t>Пристенные</w:t>
      </w:r>
      <w:proofErr w:type="spellEnd"/>
      <w:r w:rsidRPr="00D960EE">
        <w:rPr>
          <w:rFonts w:ascii="Times New Roman" w:eastAsia="Calibri" w:hAnsi="Times New Roman" w:cs="Times New Roman"/>
          <w:sz w:val="28"/>
          <w:szCs w:val="28"/>
        </w:rPr>
        <w:t xml:space="preserve"> стеллажи</w:t>
      </w:r>
    </w:p>
    <w:p w:rsidR="00D960EE" w:rsidRPr="00D960EE" w:rsidRDefault="00D960EE" w:rsidP="005E5E4F">
      <w:pPr>
        <w:spacing w:after="0" w:line="360" w:lineRule="auto"/>
        <w:ind w:firstLine="709"/>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 xml:space="preserve">Лекарственные препараты расположены по терапевтическим группам, </w:t>
      </w:r>
      <w:proofErr w:type="spellStart"/>
      <w:r w:rsidRPr="00D960EE">
        <w:rPr>
          <w:rFonts w:ascii="Times New Roman" w:eastAsia="Calibri" w:hAnsi="Times New Roman" w:cs="Times New Roman"/>
          <w:sz w:val="28"/>
          <w:szCs w:val="28"/>
        </w:rPr>
        <w:t>БАДы</w:t>
      </w:r>
      <w:proofErr w:type="spellEnd"/>
      <w:r w:rsidRPr="00D960EE">
        <w:rPr>
          <w:rFonts w:ascii="Times New Roman" w:eastAsia="Calibri" w:hAnsi="Times New Roman" w:cs="Times New Roman"/>
          <w:sz w:val="28"/>
          <w:szCs w:val="28"/>
        </w:rPr>
        <w:t xml:space="preserve">-по способу применения, косметика- по производителю и по области применения, детское питание и предметы для ухода за детьми- по производителям, диетическое питание, медицинская техника и аппараты расположены по области применения на отдельных витринах. Витрины в торговом зале всегда чистые и отвечают всем основным правилам оформления. </w:t>
      </w:r>
    </w:p>
    <w:p w:rsidR="00D960EE" w:rsidRPr="00D960EE" w:rsidRDefault="00D960EE" w:rsidP="005E5E4F">
      <w:pPr>
        <w:spacing w:after="0" w:line="360" w:lineRule="auto"/>
        <w:ind w:firstLine="709"/>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lastRenderedPageBreak/>
        <w:t>Высота витрин и стеллажей позволяет покупателю рассмотреть нужный ему товар.</w:t>
      </w:r>
    </w:p>
    <w:p w:rsidR="00D960EE" w:rsidRPr="00D960EE" w:rsidRDefault="00D960EE" w:rsidP="005E5E4F">
      <w:pPr>
        <w:spacing w:after="0" w:line="360" w:lineRule="auto"/>
        <w:ind w:firstLine="709"/>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Основная информация на упаковке легко читается, не закрывается другими упаковками и ценниками. На витринах соблюдается цветовая гамма, весь товар хорошо виден на светлом торгом оборудовании. Товары на витринах выложены вертикально и горизонтально. Массовая выкладка товара и наполненность витрин соблюдается, фармацевты всегда за этим следят.</w:t>
      </w:r>
    </w:p>
    <w:p w:rsidR="00D960EE" w:rsidRPr="00D960EE" w:rsidRDefault="00D960EE" w:rsidP="005E5E4F">
      <w:pPr>
        <w:spacing w:after="0" w:line="360" w:lineRule="auto"/>
        <w:ind w:firstLine="709"/>
        <w:jc w:val="both"/>
        <w:rPr>
          <w:rFonts w:ascii="Times New Roman" w:eastAsia="Calibri" w:hAnsi="Times New Roman" w:cs="Times New Roman"/>
          <w:sz w:val="28"/>
          <w:szCs w:val="28"/>
        </w:rPr>
      </w:pPr>
      <w:r w:rsidRPr="00D960EE">
        <w:rPr>
          <w:rFonts w:ascii="Times New Roman" w:eastAsia="Calibri" w:hAnsi="Times New Roman" w:cs="Times New Roman"/>
          <w:sz w:val="28"/>
          <w:szCs w:val="28"/>
        </w:rPr>
        <w:t>В интерьере используется цвет белый. Мебель аптеки выполнена из материалов, выдерживающих многократную влажную уборку. Освещение в аптеке как искусственное, так и естественное от окна и двери. Музыка в аптеке отсутствует. Также в аптеке имеется зона для отдыха посетителей.</w:t>
      </w:r>
    </w:p>
    <w:p w:rsidR="00D960EE" w:rsidRPr="00D960EE" w:rsidRDefault="00D960EE" w:rsidP="005E5E4F">
      <w:pPr>
        <w:spacing w:after="0" w:line="360" w:lineRule="auto"/>
        <w:ind w:firstLine="709"/>
        <w:jc w:val="both"/>
        <w:rPr>
          <w:rFonts w:ascii="Times New Roman" w:eastAsia="Calibri" w:hAnsi="Times New Roman" w:cs="Times New Roman"/>
          <w:sz w:val="28"/>
          <w:szCs w:val="28"/>
        </w:rPr>
      </w:pPr>
    </w:p>
    <w:p w:rsidR="00D960EE" w:rsidRPr="00D960EE" w:rsidRDefault="00D960EE" w:rsidP="005E5E4F">
      <w:pPr>
        <w:spacing w:after="0" w:line="360" w:lineRule="auto"/>
        <w:ind w:firstLine="709"/>
        <w:jc w:val="both"/>
        <w:rPr>
          <w:rFonts w:ascii="Times New Roman" w:eastAsia="Calibri" w:hAnsi="Times New Roman" w:cs="Times New Roman"/>
          <w:b/>
          <w:sz w:val="28"/>
          <w:szCs w:val="28"/>
        </w:rPr>
      </w:pPr>
      <w:r w:rsidRPr="00D960EE">
        <w:rPr>
          <w:rFonts w:ascii="Times New Roman" w:eastAsia="Calibri" w:hAnsi="Times New Roman" w:cs="Times New Roman"/>
          <w:b/>
          <w:sz w:val="28"/>
          <w:szCs w:val="28"/>
        </w:rPr>
        <w:t>Организация торгового пространства:</w:t>
      </w:r>
    </w:p>
    <w:p w:rsidR="00D960EE" w:rsidRPr="00D960EE" w:rsidRDefault="00D960EE" w:rsidP="005E5E4F">
      <w:pPr>
        <w:spacing w:after="0" w:line="360" w:lineRule="auto"/>
        <w:ind w:firstLine="709"/>
        <w:jc w:val="both"/>
        <w:rPr>
          <w:rFonts w:ascii="Times New Roman" w:eastAsia="Calibri" w:hAnsi="Times New Roman" w:cs="Times New Roman"/>
          <w:sz w:val="28"/>
          <w:szCs w:val="28"/>
        </w:rPr>
      </w:pPr>
      <w:r w:rsidRPr="00D960EE">
        <w:rPr>
          <w:rFonts w:ascii="Times New Roman" w:eastAsia="Calibri" w:hAnsi="Times New Roman" w:cs="Times New Roman"/>
          <w:noProof/>
          <w:sz w:val="28"/>
          <w:szCs w:val="28"/>
          <w:lang w:eastAsia="ru-RU"/>
        </w:rPr>
        <mc:AlternateContent>
          <mc:Choice Requires="wps">
            <w:drawing>
              <wp:anchor distT="0" distB="0" distL="114300" distR="114300" simplePos="0" relativeHeight="251678208" behindDoc="0" locked="0" layoutInCell="1" allowOverlap="1" wp14:anchorId="317D2B59" wp14:editId="29F4D577">
                <wp:simplePos x="0" y="0"/>
                <wp:positionH relativeFrom="column">
                  <wp:posOffset>4434204</wp:posOffset>
                </wp:positionH>
                <wp:positionV relativeFrom="paragraph">
                  <wp:posOffset>3089275</wp:posOffset>
                </wp:positionV>
                <wp:extent cx="1034415" cy="602615"/>
                <wp:effectExtent l="6350" t="0" r="19685" b="19685"/>
                <wp:wrapNone/>
                <wp:docPr id="36" name="Надпись 36"/>
                <wp:cNvGraphicFramePr/>
                <a:graphic xmlns:a="http://schemas.openxmlformats.org/drawingml/2006/main">
                  <a:graphicData uri="http://schemas.microsoft.com/office/word/2010/wordprocessingShape">
                    <wps:wsp>
                      <wps:cNvSpPr txBox="1"/>
                      <wps:spPr>
                        <a:xfrm rot="5400000">
                          <a:off x="0" y="0"/>
                          <a:ext cx="1034415" cy="602615"/>
                        </a:xfrm>
                        <a:prstGeom prst="rect">
                          <a:avLst/>
                        </a:prstGeom>
                        <a:solidFill>
                          <a:srgbClr val="5B9BD5">
                            <a:lumMod val="40000"/>
                            <a:lumOff val="60000"/>
                          </a:srgbClr>
                        </a:solidFill>
                        <a:ln w="6350">
                          <a:solidFill>
                            <a:prstClr val="black"/>
                          </a:solidFill>
                        </a:ln>
                        <a:effectLst/>
                      </wps:spPr>
                      <wps:txbx>
                        <w:txbxContent>
                          <w:p w:rsidR="00B420BF" w:rsidRPr="004C5122" w:rsidRDefault="00B420BF" w:rsidP="00D960EE">
                            <w:pPr>
                              <w:rPr>
                                <w:rFonts w:ascii="Times New Roman" w:hAnsi="Times New Roman" w:cs="Times New Roman"/>
                                <w:sz w:val="28"/>
                              </w:rPr>
                            </w:pPr>
                            <w:r>
                              <w:rPr>
                                <w:rFonts w:ascii="Times New Roman" w:hAnsi="Times New Roman" w:cs="Times New Roman"/>
                                <w:sz w:val="28"/>
                              </w:rPr>
                              <w:t>Косметика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7D2B59" id="_x0000_t202" coordsize="21600,21600" o:spt="202" path="m,l,21600r21600,l21600,xe">
                <v:stroke joinstyle="miter"/>
                <v:path gradientshapeok="t" o:connecttype="rect"/>
              </v:shapetype>
              <v:shape id="Надпись 36" o:spid="_x0000_s1026" type="#_x0000_t202" style="position:absolute;left:0;text-align:left;margin-left:349.15pt;margin-top:243.25pt;width:81.45pt;height:47.45pt;rotation:9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ivjAIAAP8EAAAOAAAAZHJzL2Uyb0RvYy54bWysVM1uEzEQviPxDpbvdDdpEmjUTZW2KkIq&#10;baUU9ex4vckK22NsJ7vl1juvwDtw4MCNV0jfiLG9CWnhhMjBmr98M/PNzB6ftEqStbCuBl3Q3kFO&#10;idAcylovCvrh9uLVG0qcZ7pkErQo6L1w9GTy8sVxY8aiD0uQpbAEQbQbN6agS+/NOMscXwrF3AEY&#10;odFZgVXMo2oXWWlZg+hKZv08H2UN2NJY4MI5tJ4nJ51E/KoS3F9XlROeyIJibT6+Nr7z8GaTYzZe&#10;WGaWNe/KYP9QhWK1xqQ7qHPmGVnZ+g8oVXMLDip/wEFlUFU1F7EH7KaXP+tmtmRGxF6QHGd2NLn/&#10;B8uv1jeW1GVBD0eUaKZwRpuvm2+b75ufmx+PD49fCDqQpca4MQbPDIb79hRanPbW7tAYmm8rq4gF&#10;JHk4yMMvUoJNEoxG9u93jIvWEx4g8sPBoDekhKNvlPdHKGOyLGEFTGOdfytAkSAU1OJEIypbXzqf&#10;QrchIdyBrMuLWsqo2MX8TFqyZjj94enR6fkw/leu1HsokzkWmtYAzbgsyTyK5Sd8l2BiWU/wpSYN&#10;ln04TI0+8YWidrnnkvGPXWN7Udim1KFQETe1aygwnRgNkm/nbUf/HMp7ZD8SjGw6wy9qzHLJnL9h&#10;FtcWjXiK/hqfSgKWBp1EyRLs57/ZQzxuE3opafAMCuo+rZgVlMh3GvfsqDcYhLuJymD4uo+K3ffM&#10;9z16pc4Aue7F6qIY4r3cipUFdYcXOw1Z0cU0x9wF9VvxzKfjxIvnYjqNQXgphvlLPTM8QG+34ra9&#10;Y9Z0e+Fxo65gezBs/Gw9Umz4p4bpykNVx90JBCdWcbhBwSuLY+6+COGM9/UY9fu7NfkFAAD//wMA&#10;UEsDBBQABgAIAAAAIQA0+1ga4gAAAAsBAAAPAAAAZHJzL2Rvd25yZXYueG1sTI/BbsIwEETvlfoP&#10;1lbqpSoOgQRIs0EVlCtqAxJXE2+TiNiObBPSfn3dU3tczdPM23w9qo4NZF1rNMJ0EgEjXRnZ6hrh&#10;eNg9L4E5L7QUndGE8EUO1sX9XS4yaW76g4bS1yyUaJcJhMb7PuPcVQ0p4SamJx2yT2OV8OG0NZdW&#10;3EK56ngcRSlXotVhoRE9bRqqLuVVITxtjtthdznsV/70npbp27eleov4+DC+vgDzNPo/GH71gzoU&#10;welsrlo61iEsZvEsoAjzJE6ABWIZL2JgZ4R0msyBFzn//0PxAwAA//8DAFBLAQItABQABgAIAAAA&#10;IQC2gziS/gAAAOEBAAATAAAAAAAAAAAAAAAAAAAAAABbQ29udGVudF9UeXBlc10ueG1sUEsBAi0A&#10;FAAGAAgAAAAhADj9If/WAAAAlAEAAAsAAAAAAAAAAAAAAAAALwEAAF9yZWxzLy5yZWxzUEsBAi0A&#10;FAAGAAgAAAAhAN0CuK+MAgAA/wQAAA4AAAAAAAAAAAAAAAAALgIAAGRycy9lMm9Eb2MueG1sUEsB&#10;Ai0AFAAGAAgAAAAhADT7WBriAAAACwEAAA8AAAAAAAAAAAAAAAAA5gQAAGRycy9kb3ducmV2Lnht&#10;bFBLBQYAAAAABAAEAPMAAAD1BQAAAAA=&#10;" fillcolor="#bdd7ee" strokeweight=".5pt">
                <v:textbox>
                  <w:txbxContent>
                    <w:p w:rsidR="00B420BF" w:rsidRPr="004C5122" w:rsidRDefault="00B420BF" w:rsidP="00D960EE">
                      <w:pPr>
                        <w:rPr>
                          <w:rFonts w:ascii="Times New Roman" w:hAnsi="Times New Roman" w:cs="Times New Roman"/>
                          <w:sz w:val="28"/>
                        </w:rPr>
                      </w:pPr>
                      <w:r>
                        <w:rPr>
                          <w:rFonts w:ascii="Times New Roman" w:hAnsi="Times New Roman" w:cs="Times New Roman"/>
                          <w:sz w:val="28"/>
                        </w:rPr>
                        <w:t>Косметика</w:t>
                      </w:r>
                    </w:p>
                  </w:txbxContent>
                </v:textbox>
              </v:shape>
            </w:pict>
          </mc:Fallback>
        </mc:AlternateContent>
      </w:r>
      <w:r w:rsidRPr="00D960EE">
        <w:rPr>
          <w:rFonts w:ascii="Times New Roman" w:eastAsia="Calibri" w:hAnsi="Times New Roman" w:cs="Times New Roman"/>
          <w:noProof/>
          <w:sz w:val="28"/>
          <w:szCs w:val="28"/>
          <w:lang w:eastAsia="ru-RU"/>
        </w:rPr>
        <mc:AlternateContent>
          <mc:Choice Requires="wps">
            <w:drawing>
              <wp:anchor distT="0" distB="0" distL="114300" distR="114300" simplePos="0" relativeHeight="251635200" behindDoc="0" locked="0" layoutInCell="1" allowOverlap="1" wp14:anchorId="30AE11CB" wp14:editId="20ED713D">
                <wp:simplePos x="0" y="0"/>
                <wp:positionH relativeFrom="page">
                  <wp:posOffset>3076575</wp:posOffset>
                </wp:positionH>
                <wp:positionV relativeFrom="paragraph">
                  <wp:posOffset>3622040</wp:posOffset>
                </wp:positionV>
                <wp:extent cx="1409700" cy="266700"/>
                <wp:effectExtent l="0" t="0" r="19050" b="19050"/>
                <wp:wrapNone/>
                <wp:docPr id="37" name="Надпись 37"/>
                <wp:cNvGraphicFramePr/>
                <a:graphic xmlns:a="http://schemas.openxmlformats.org/drawingml/2006/main">
                  <a:graphicData uri="http://schemas.microsoft.com/office/word/2010/wordprocessingShape">
                    <wps:wsp>
                      <wps:cNvSpPr txBox="1"/>
                      <wps:spPr>
                        <a:xfrm>
                          <a:off x="0" y="0"/>
                          <a:ext cx="1409700" cy="266700"/>
                        </a:xfrm>
                        <a:prstGeom prst="rect">
                          <a:avLst/>
                        </a:prstGeom>
                        <a:solidFill>
                          <a:sysClr val="window" lastClr="FFFFFF"/>
                        </a:solidFill>
                        <a:ln w="6350">
                          <a:solidFill>
                            <a:prstClr val="black"/>
                          </a:solidFill>
                        </a:ln>
                        <a:effectLst/>
                      </wps:spPr>
                      <wps:txbx>
                        <w:txbxContent>
                          <w:p w:rsidR="00B420BF" w:rsidRPr="00EF5D8B" w:rsidRDefault="00B420BF" w:rsidP="00D960EE">
                            <w:pPr>
                              <w:jc w:val="center"/>
                              <w:rPr>
                                <w:rFonts w:ascii="Times New Roman" w:hAnsi="Times New Roman" w:cs="Times New Roman"/>
                                <w:sz w:val="28"/>
                                <w:szCs w:val="28"/>
                              </w:rPr>
                            </w:pPr>
                            <w:r w:rsidRPr="00EF5D8B">
                              <w:rPr>
                                <w:rFonts w:ascii="Times New Roman" w:hAnsi="Times New Roman" w:cs="Times New Roman"/>
                                <w:sz w:val="28"/>
                                <w:szCs w:val="28"/>
                              </w:rPr>
                              <w:t>Вход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E11CB" id="Надпись 37" o:spid="_x0000_s1027" type="#_x0000_t202" style="position:absolute;left:0;text-align:left;margin-left:242.25pt;margin-top:285.2pt;width:111pt;height:21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o2dAIAAM8EAAAOAAAAZHJzL2Uyb0RvYy54bWysVM1uEzEQviPxDpbvdJM0TWnUTRVaBSFV&#10;baUW9ex4vc0Kr8fYTnbDjTuvwDtw4MCNV0jfiM/OT/84IXJwZjzj+fnmmz0+aWvNFsr5ikzOu3sd&#10;zpSRVFTmLucfbyZv3nLmgzCF0GRUzpfK85PR61fHjR2qHs1IF8oxBDF+2Nicz0KwwyzzcqZq4ffI&#10;KgNjSa4WAaq7ywonGkSvddbrdAZZQ66wjqTyHrdnayMfpfhlqWS4LEuvAtM5R20hnS6d03hmo2Mx&#10;vHPCziq5KUP8QxW1qAyS7kKdiSDY3FUvQtWVdOSpDHuS6ozKspIq9YBuup1n3VzPhFWpF4Dj7Q4m&#10;///CyovFlWNVkfP9Q86MqDGj1ffVj9XP1e/Vr/uv998YDECpsX4I52sL99C+oxbT3t57XMbm29LV&#10;8R9tMdiB93KHsWoDk/FRv3N02IFJwtYbDKKM8NnDa+t8eK+oZlHIucMME7Rice7D2nXrEpN50lUx&#10;qbROytKfascWAuMGSwpqONPCB1zmfJJ+m2xPnmnDmpwP9g86KdMTW8y1iznVQn56GQHVaxPzq0S5&#10;TZ0RsjU0UQrttE1A72CbUrEEmo7WrPRWTiokO0e9V8KBhkAJqxUucZSaUCFtJM5m5L787T76gx2w&#10;ctaA1jn3n+fCKcDwwYA3R91+P+5BUvoHhz0o7rFl+thi5vUpAcoultjKJEb/oLdi6ai+xQaOY1aY&#10;hJHInfOwFU/DetmwwVKNx8kJzLcinJtrK2PoiFsE+aa9Fc5uph7AlwvaLoAYPhv+2je+NDSeByqr&#10;xIyI8xpVMCoq2JrErc2Gx7V8rCevh+/Q6A8AAAD//wMAUEsDBBQABgAIAAAAIQArRF3v3wAAAAsB&#10;AAAPAAAAZHJzL2Rvd25yZXYueG1sTI/BTsMwDIbvSLxDZCRuLNnUdaWrOyEkjgjRcYBblmRtoHGq&#10;JuvKnp5wgqPtT7+/v9rNrmeTGYP1hLBcCGCGlNeWWoS3/dNdASxESVr2ngzCtwmwq6+vKllqf6ZX&#10;MzWxZSmEQikRuhiHkvOgOuNkWPjBULod/ehkTOPYcj3Kcwp3PV8JkXMnLaUPnRzMY2fUV3NyCJre&#10;PakP+3yx1Ch7f3kpPtWEeHszP2yBRTPHPxh+9ZM61Mnp4E+kA+sRsiJbJxRhvREZsERsRJ42B4R8&#10;ucqA1xX/36H+AQAA//8DAFBLAQItABQABgAIAAAAIQC2gziS/gAAAOEBAAATAAAAAAAAAAAAAAAA&#10;AAAAAABbQ29udGVudF9UeXBlc10ueG1sUEsBAi0AFAAGAAgAAAAhADj9If/WAAAAlAEAAAsAAAAA&#10;AAAAAAAAAAAALwEAAF9yZWxzLy5yZWxzUEsBAi0AFAAGAAgAAAAhAPKC6jZ0AgAAzwQAAA4AAAAA&#10;AAAAAAAAAAAALgIAAGRycy9lMm9Eb2MueG1sUEsBAi0AFAAGAAgAAAAhACtEXe/fAAAACwEAAA8A&#10;AAAAAAAAAAAAAAAAzgQAAGRycy9kb3ducmV2LnhtbFBLBQYAAAAABAAEAPMAAADaBQAAAAA=&#10;" fillcolor="window" strokeweight=".5pt">
                <v:textbox>
                  <w:txbxContent>
                    <w:p w:rsidR="00B420BF" w:rsidRPr="00EF5D8B" w:rsidRDefault="00B420BF" w:rsidP="00D960EE">
                      <w:pPr>
                        <w:jc w:val="center"/>
                        <w:rPr>
                          <w:rFonts w:ascii="Times New Roman" w:hAnsi="Times New Roman" w:cs="Times New Roman"/>
                          <w:sz w:val="28"/>
                          <w:szCs w:val="28"/>
                        </w:rPr>
                      </w:pPr>
                      <w:r w:rsidRPr="00EF5D8B">
                        <w:rPr>
                          <w:rFonts w:ascii="Times New Roman" w:hAnsi="Times New Roman" w:cs="Times New Roman"/>
                          <w:sz w:val="28"/>
                          <w:szCs w:val="28"/>
                        </w:rPr>
                        <w:t>Вход</w:t>
                      </w:r>
                    </w:p>
                  </w:txbxContent>
                </v:textbox>
                <w10:wrap anchorx="page"/>
              </v:shape>
            </w:pict>
          </mc:Fallback>
        </mc:AlternateContent>
      </w:r>
      <w:r w:rsidRPr="00D960EE">
        <w:rPr>
          <w:rFonts w:ascii="Times New Roman" w:eastAsia="Calibri" w:hAnsi="Times New Roman" w:cs="Times New Roman"/>
          <w:noProof/>
          <w:sz w:val="28"/>
          <w:szCs w:val="28"/>
          <w:lang w:eastAsia="ru-RU"/>
        </w:rPr>
        <mc:AlternateContent>
          <mc:Choice Requires="wps">
            <w:drawing>
              <wp:anchor distT="0" distB="0" distL="114300" distR="114300" simplePos="0" relativeHeight="251632128" behindDoc="0" locked="0" layoutInCell="1" allowOverlap="1" wp14:anchorId="501DF87E" wp14:editId="28D2D09E">
                <wp:simplePos x="0" y="0"/>
                <wp:positionH relativeFrom="column">
                  <wp:posOffset>15240</wp:posOffset>
                </wp:positionH>
                <wp:positionV relativeFrom="paragraph">
                  <wp:posOffset>97790</wp:posOffset>
                </wp:positionV>
                <wp:extent cx="5248275" cy="3800475"/>
                <wp:effectExtent l="0" t="0" r="28575" b="28575"/>
                <wp:wrapNone/>
                <wp:docPr id="38" name="Прямоугольник 38"/>
                <wp:cNvGraphicFramePr/>
                <a:graphic xmlns:a="http://schemas.openxmlformats.org/drawingml/2006/main">
                  <a:graphicData uri="http://schemas.microsoft.com/office/word/2010/wordprocessingShape">
                    <wps:wsp>
                      <wps:cNvSpPr/>
                      <wps:spPr>
                        <a:xfrm>
                          <a:off x="0" y="0"/>
                          <a:ext cx="5248275" cy="38004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39E9D" id="Прямоугольник 38" o:spid="_x0000_s1026" style="position:absolute;margin-left:1.2pt;margin-top:7.7pt;width:413.25pt;height:299.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vL9pQIAACkFAAAOAAAAZHJzL2Uyb0RvYy54bWysVEtu2zAQ3RfoHQjuG8mO06RG5MBI4KJA&#10;kBhIiqwZirIFUCRL0pbdVYFuC/QIPUQ3RT85g3yjPlJK4nxWRbWgZjjDGc6bNzw8WlWSLIV1pVYZ&#10;7e2klAjFdV6qWUbfX05eHVDiPFM5k1qJjK6Fo0ejly8OazMUfT3XMheWIIhyw9pkdO69GSaJ43NR&#10;MbejjVAwFtpWzEO1syS3rEb0Sib9NH2d1NrmxmounMPuSWukoxi/KAT350XhhCcyo7ibj6uN63VY&#10;k9EhG84sM/OSd9dg/3CLipUKSe9CnTDPyMKWT0JVJbfa6cLvcF0luihKLmINqKaXPqrmYs6MiLUA&#10;HGfuYHL/Lyw/W04tKfOM7qJTilXoUfNt82nztfnd3Gw+N9+bm+bX5kvzp/nR/CRwAmK1cUMcvDBT&#10;22kOYih/Vdgq/FEYWUWU13coi5UnHJt7/cFBf3+PEg7b7kGaDqAgTnJ/3Fjn3wpdkSBk1KKNEV22&#10;PHW+db11CdmclmU+KaWMytodS0uWDB0HUXJdUyKZ89jM6CR+XbYHx6QiNQjc309BE85AxUIyD7Ey&#10;AMepGSVMzsBx7m28y4PT7knSS5S7lTiN33OJQyEnzM3bG8eowY0Nq9JjNGRZZRQg4etOSxWsIpK7&#10;gyM0pG1BkK51vkZTrW7Z7gyflEhyChCmzILeqBAj68+xFFKjbN1JlMy1/fjcfvAH62ClpMa4AJIP&#10;C2YFSnynwMc3vcEgzFdUBnv7fSh223K9bVGL6lijPz08DoZHMfh7eSsWVldXmOxxyAoTUxy5W/A7&#10;5di3Y4y3gYvxOLphpgzzp+rC8BA84BTgvVxdMWs6Mnk05kzfjhYbPuJU6xtOKj1eeF2UkXD3uIKo&#10;QcE8Rsp2b0cY+G09et2/cKO/AAAA//8DAFBLAwQUAAYACAAAACEA/5/MQ94AAAAIAQAADwAAAGRy&#10;cy9kb3ducmV2LnhtbEyPQUvEMBCF74L/IYzgzU236tJ2my4iCCJ4sOqes83YlG0mpUm7dX+940lP&#10;w8x7vPleuVtcL2YcQ+dJwXqVgEBqvOmoVfDx/nSTgQhRk9G9J1TwjQF21eVFqQvjT/SGcx1bwSEU&#10;Cq3AxjgUUobGotNh5Qck1r786HTkdWylGfWJw10v0yTZSKc74g9WD/hosTnWk1PwEs7T3JjwutjF&#10;Puef++Rc01Gp66vlYQsi4hL/zPCLz+hQMdPBT2SC6BWkd2zk8z1PlrM0y0EcFGzWtznIqpT/C1Q/&#10;AAAA//8DAFBLAQItABQABgAIAAAAIQC2gziS/gAAAOEBAAATAAAAAAAAAAAAAAAAAAAAAABbQ29u&#10;dGVudF9UeXBlc10ueG1sUEsBAi0AFAAGAAgAAAAhADj9If/WAAAAlAEAAAsAAAAAAAAAAAAAAAAA&#10;LwEAAF9yZWxzLy5yZWxzUEsBAi0AFAAGAAgAAAAhAJYa8v2lAgAAKQUAAA4AAAAAAAAAAAAAAAAA&#10;LgIAAGRycy9lMm9Eb2MueG1sUEsBAi0AFAAGAAgAAAAhAP+fzEPeAAAACAEAAA8AAAAAAAAAAAAA&#10;AAAA/wQAAGRycy9kb3ducmV2LnhtbFBLBQYAAAAABAAEAPMAAAAKBgAAAAA=&#10;" fillcolor="window" strokecolor="windowText" strokeweight="1pt"/>
            </w:pict>
          </mc:Fallback>
        </mc:AlternateContent>
      </w:r>
      <w:r w:rsidRPr="00D960EE">
        <w:rPr>
          <w:rFonts w:ascii="Times New Roman" w:eastAsia="Calibri" w:hAnsi="Times New Roman" w:cs="Times New Roman"/>
          <w:noProof/>
          <w:sz w:val="28"/>
          <w:szCs w:val="28"/>
          <w:lang w:eastAsia="ru-RU"/>
        </w:rPr>
        <mc:AlternateContent>
          <mc:Choice Requires="wps">
            <w:drawing>
              <wp:anchor distT="0" distB="0" distL="114300" distR="114300" simplePos="0" relativeHeight="251672064" behindDoc="0" locked="0" layoutInCell="1" allowOverlap="1" wp14:anchorId="3A9A04E1" wp14:editId="41BA1084">
                <wp:simplePos x="0" y="0"/>
                <wp:positionH relativeFrom="column">
                  <wp:posOffset>4229260</wp:posOffset>
                </wp:positionH>
                <wp:positionV relativeFrom="paragraph">
                  <wp:posOffset>520860</wp:posOffset>
                </wp:positionV>
                <wp:extent cx="1453196" cy="607060"/>
                <wp:effectExtent l="3810" t="0" r="17780" b="17780"/>
                <wp:wrapNone/>
                <wp:docPr id="39" name="Надпись 39"/>
                <wp:cNvGraphicFramePr/>
                <a:graphic xmlns:a="http://schemas.openxmlformats.org/drawingml/2006/main">
                  <a:graphicData uri="http://schemas.microsoft.com/office/word/2010/wordprocessingShape">
                    <wps:wsp>
                      <wps:cNvSpPr txBox="1"/>
                      <wps:spPr>
                        <a:xfrm rot="5400000">
                          <a:off x="0" y="0"/>
                          <a:ext cx="1453196" cy="607060"/>
                        </a:xfrm>
                        <a:prstGeom prst="rect">
                          <a:avLst/>
                        </a:prstGeom>
                        <a:solidFill>
                          <a:srgbClr val="ED7D31">
                            <a:lumMod val="40000"/>
                            <a:lumOff val="60000"/>
                          </a:srgbClr>
                        </a:solidFill>
                        <a:ln w="6350">
                          <a:solidFill>
                            <a:prstClr val="black"/>
                          </a:solidFill>
                        </a:ln>
                        <a:effectLst/>
                      </wps:spPr>
                      <wps:txbx>
                        <w:txbxContent>
                          <w:p w:rsidR="00B420BF" w:rsidRDefault="00B420BF" w:rsidP="00D960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A04E1" id="Надпись 39" o:spid="_x0000_s1028" type="#_x0000_t202" style="position:absolute;left:0;text-align:left;margin-left:333pt;margin-top:41pt;width:114.4pt;height:47.8pt;rotation:9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RckQIAAAYFAAAOAAAAZHJzL2Uyb0RvYy54bWysVM1uEzEQviPxDpbvZDe/JVE3VUgoQipt&#10;pRb17Hi9yQrbY2wnu+XGnVfgHThw4MYrpG/E2JsNaeGEyMGav3wz883Mnp7VSpKtsK4EndFuJ6VE&#10;aA55qVcZfX97/uIlJc4znTMJWmT0Xjh6Nn3+7LQyE9GDNchcWIIg2k0qk9G192aSJI6vhWKuA0Zo&#10;dBZgFfOo2lWSW1YhupJJL01HSQU2Nxa4cA6ti8ZJpxG/KAT3V0XhhCcyo1ibj6+N7zK8yfSUTVaW&#10;mXXJ92Wwf6hCsVJj0gPUgnlGNrb8A0qV3IKDwnc4qASKouQi9oDddNMn3dysmRGxFyTHmQNN7v/B&#10;8svttSVlntH+mBLNFM5o93X3bfd993P34+HzwxeCDmSpMm6CwTcGw339Cmqcdmt3aAzN14VVxAKS&#10;PByk4RcpwSYJRiP79wfGRe0JDxCDYb87HlHC0TdKT9JRHEnSYAVMY51/I0CRIGTU4kQjKtteOI91&#10;YWgbEsIdyDI/L6WMil0t59KSLcPpv16cLPrd+F+5Ue8gb8yx0GYN0IzL0phHsfwG3zUwMdcjfKlJ&#10;hWX3h02jj3yhqEPupWT8Q0iC1R5FoSZ1KFTETd03FJhuGA2Sr5d1nE+vZXsJ+T0OIfKMpDrDz0tM&#10;dsGcv2YWtxeNeJH+Cp9CAlYIe4mSNdhPf7OHeFwq9FJS4TVk1H3cMCsokW81rtu4OxiE84nKYHjS&#10;Q8Uee5bHHr1Rc0DKu7G6KIZ4L1uxsKDu8HBnISu6mOaYO6O+Fee+uVE8fC5msxiEB2OYv9A3hgfo&#10;djlu6ztmzX49PC7WJbR3wyZPtqSJDf/UMNt4KMq4QoHnhlWcUFDw2OKs9h+GcM3Heoz6/fma/gIA&#10;AP//AwBQSwMEFAAGAAgAAAAhAIMDPR7fAAAACgEAAA8AAABkcnMvZG93bnJldi54bWxMj8tOwzAQ&#10;RfdI/IM1SOyogwkhSuNUpQ+hSmwo+QA3duOIeBzFThv+nmEFy9E9uvdMuZpdzy5mDJ1HCY+LBJjB&#10;xusOWwn15/4hBxaiQq16j0bCtwmwqm5vSlVof8UPcznGllEJhkJJsDEOBeehscapsPCDQcrOfnQq&#10;0jm2XI/qSuWu5yJJMu5Uh7Rg1WA21jRfx8lJwOx1vdkn2218q+tpZ/P3XX1opLy/m9dLYNHM8Q+G&#10;X31Sh4qcTn5CHVgv4eVJZIRS8JwCIyAXuQB2kiDSVACvSv7/heoHAAD//wMAUEsBAi0AFAAGAAgA&#10;AAAhALaDOJL+AAAA4QEAABMAAAAAAAAAAAAAAAAAAAAAAFtDb250ZW50X1R5cGVzXS54bWxQSwEC&#10;LQAUAAYACAAAACEAOP0h/9YAAACUAQAACwAAAAAAAAAAAAAAAAAvAQAAX3JlbHMvLnJlbHNQSwEC&#10;LQAUAAYACAAAACEAoKv0XJECAAAGBQAADgAAAAAAAAAAAAAAAAAuAgAAZHJzL2Uyb0RvYy54bWxQ&#10;SwECLQAUAAYACAAAACEAgwM9Ht8AAAAKAQAADwAAAAAAAAAAAAAAAADrBAAAZHJzL2Rvd25yZXYu&#10;eG1sUEsFBgAAAAAEAAQA8wAAAPcFAAAAAA==&#10;" fillcolor="#f8cbad" strokeweight=".5pt">
                <v:textbox>
                  <w:txbxContent>
                    <w:p w:rsidR="00B420BF" w:rsidRDefault="00B420BF" w:rsidP="00D960EE"/>
                  </w:txbxContent>
                </v:textbox>
              </v:shape>
            </w:pict>
          </mc:Fallback>
        </mc:AlternateContent>
      </w:r>
      <w:r w:rsidRPr="00D960EE">
        <w:rPr>
          <w:rFonts w:ascii="Times New Roman" w:eastAsia="Calibri" w:hAnsi="Times New Roman" w:cs="Times New Roman"/>
          <w:noProof/>
          <w:sz w:val="28"/>
          <w:szCs w:val="28"/>
          <w:lang w:eastAsia="ru-RU"/>
        </w:rPr>
        <mc:AlternateContent>
          <mc:Choice Requires="wps">
            <w:drawing>
              <wp:anchor distT="0" distB="0" distL="114300" distR="114300" simplePos="0" relativeHeight="251675136" behindDoc="0" locked="0" layoutInCell="1" allowOverlap="1" wp14:anchorId="1A187D8F" wp14:editId="3895961D">
                <wp:simplePos x="0" y="0"/>
                <wp:positionH relativeFrom="column">
                  <wp:posOffset>4619783</wp:posOffset>
                </wp:positionH>
                <wp:positionV relativeFrom="paragraph">
                  <wp:posOffset>2254409</wp:posOffset>
                </wp:positionV>
                <wp:extent cx="671195" cy="606108"/>
                <wp:effectExtent l="0" t="5397" r="28257" b="28258"/>
                <wp:wrapNone/>
                <wp:docPr id="40" name="Надпись 40"/>
                <wp:cNvGraphicFramePr/>
                <a:graphic xmlns:a="http://schemas.openxmlformats.org/drawingml/2006/main">
                  <a:graphicData uri="http://schemas.microsoft.com/office/word/2010/wordprocessingShape">
                    <wps:wsp>
                      <wps:cNvSpPr txBox="1"/>
                      <wps:spPr>
                        <a:xfrm rot="5400000">
                          <a:off x="0" y="0"/>
                          <a:ext cx="671195" cy="606108"/>
                        </a:xfrm>
                        <a:prstGeom prst="rect">
                          <a:avLst/>
                        </a:prstGeom>
                        <a:solidFill>
                          <a:srgbClr val="ED7D31">
                            <a:lumMod val="40000"/>
                            <a:lumOff val="60000"/>
                          </a:srgbClr>
                        </a:solidFill>
                        <a:ln w="6350">
                          <a:solidFill>
                            <a:prstClr val="black"/>
                          </a:solidFill>
                        </a:ln>
                        <a:effectLst/>
                      </wps:spPr>
                      <wps:txbx>
                        <w:txbxContent>
                          <w:p w:rsidR="00B420BF" w:rsidRDefault="00B420BF" w:rsidP="00D960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87D8F" id="Надпись 40" o:spid="_x0000_s1029" type="#_x0000_t202" style="position:absolute;left:0;text-align:left;margin-left:363.75pt;margin-top:177.5pt;width:52.85pt;height:47.75pt;rotation:9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22tjwIAAAUFAAAOAAAAZHJzL2Uyb0RvYy54bWysVM1uEzEQviPxDpbvdHfz1zbqpgoNRUil&#10;rdSinh2vN1nh9RjbyW57484r8A4cOHDjFdI3YmxnQ1o4IXKwPD/5PPPNN3ty2taSrIWxFaicZgcp&#10;JUJxKCq1yOmH2/NXR5RYx1TBJCiR03th6enk5YuTRo9FD5YgC2EIgig7bnROl87pcZJYvhQ1sweg&#10;hcJgCaZmDk2zSArDGkSvZdJL01HSgCm0AS6sRe8sBukk4Jel4O6qLK1wROYUa3PhNOGc+zOZnLDx&#10;wjC9rPi2DPYPVdSsUvjoDmrGHCMrU/0BVVfcgIXSHXCoEyjLiovQA3aTpc+6uVkyLUIvSI7VO5rs&#10;/4Pll+trQ6oipwOkR7EaZ7T5uvm2+b75ufnx+PnxC8EAstRoO8bkG43prn0NLU6781t0+ubb0tTE&#10;AJI8HKT+FyjBJglmI/z9jnHROsLROTrMsuMhJRxDo3SUpUceM4lQHlIb694KqIm/5NTgQAMoW19Y&#10;F1O7FJ9uQVbFeSVlMMxifiYNWTMc/pvZ4ayfhf/KVf0eiugOdUYVoBu1Et2jUH3EtxEmlPUEXyrS&#10;YNn9YezzScwXtXt7Lhn/uG1sLwvblMoXKoJQtw15oiOh/ubaeRvG0+/InkNxjzMINCOnVvPzCh+7&#10;YNZdM4PiRScupLvCo5SAFcL2RskSzMPf/D4fNYVRShpchpzaTytmBCXynUK1HWcDLw8XjMHwsIeG&#10;2Y/M9yNqVZ8BUp6F6sLV5zvZXUsD9R3u7dS/iiGmOL6dU9ddz1xcUdx7LqbTkIT7opm7UDeae+hO&#10;HLftHTN6Kw+HurqEbm3Y+JlKYq7/p4LpykFZBQl5niOrOGNv4K6FaW+/C36Z9+2Q9fvrNfkFAAD/&#10;/wMAUEsDBBQABgAIAAAAIQBeV2Fx4gAAAAsBAAAPAAAAZHJzL2Rvd25yZXYueG1sTI/LTsMwEEX3&#10;SPyDNUjsqNO0DWnIpCp9CCGxoeQD3GSII+JxFDtt+HvMCpaje3TvmXwzmU5caHCtZYT5LAJBXNm6&#10;5Qah/Dg+pCCcV1yrzjIhfJODTXF7k6ustld+p8vJNyKUsMsUgva+z6R0lSaj3Mz2xCH7tINRPpxD&#10;I+tBXUO56WQcRYk0quWwoFVPO03V12k0CJw8b3fHaL/3L2U5HnT6dihfK8T7u2n7BMLT5P9g+NUP&#10;6lAEp7MduXaiQ3hcxElAERbL9RpEINI4nYM4IyxXqwRkkcv/PxQ/AAAA//8DAFBLAQItABQABgAI&#10;AAAAIQC2gziS/gAAAOEBAAATAAAAAAAAAAAAAAAAAAAAAABbQ29udGVudF9UeXBlc10ueG1sUEsB&#10;Ai0AFAAGAAgAAAAhADj9If/WAAAAlAEAAAsAAAAAAAAAAAAAAAAALwEAAF9yZWxzLy5yZWxzUEsB&#10;Ai0AFAAGAAgAAAAhAIGbba2PAgAABQUAAA4AAAAAAAAAAAAAAAAALgIAAGRycy9lMm9Eb2MueG1s&#10;UEsBAi0AFAAGAAgAAAAhAF5XYXHiAAAACwEAAA8AAAAAAAAAAAAAAAAA6QQAAGRycy9kb3ducmV2&#10;LnhtbFBLBQYAAAAABAAEAPMAAAD4BQAAAAA=&#10;" fillcolor="#f8cbad" strokeweight=".5pt">
                <v:textbox>
                  <w:txbxContent>
                    <w:p w:rsidR="00B420BF" w:rsidRDefault="00B420BF" w:rsidP="00D960EE"/>
                  </w:txbxContent>
                </v:textbox>
              </v:shape>
            </w:pict>
          </mc:Fallback>
        </mc:AlternateContent>
      </w:r>
      <w:r w:rsidRPr="00D960EE">
        <w:rPr>
          <w:rFonts w:ascii="Times New Roman" w:eastAsia="Calibri" w:hAnsi="Times New Roman" w:cs="Times New Roman"/>
          <w:noProof/>
          <w:sz w:val="28"/>
          <w:szCs w:val="28"/>
          <w:lang w:eastAsia="ru-RU"/>
        </w:rPr>
        <mc:AlternateContent>
          <mc:Choice Requires="wps">
            <w:drawing>
              <wp:anchor distT="0" distB="0" distL="114300" distR="114300" simplePos="0" relativeHeight="251644416" behindDoc="0" locked="0" layoutInCell="1" allowOverlap="1" wp14:anchorId="5DACB518" wp14:editId="45AC3C66">
                <wp:simplePos x="0" y="0"/>
                <wp:positionH relativeFrom="column">
                  <wp:posOffset>4612322</wp:posOffset>
                </wp:positionH>
                <wp:positionV relativeFrom="paragraph">
                  <wp:posOffset>1599247</wp:posOffset>
                </wp:positionV>
                <wp:extent cx="680720" cy="600711"/>
                <wp:effectExtent l="1905" t="0" r="26035" b="26035"/>
                <wp:wrapNone/>
                <wp:docPr id="41" name="Надпись 41"/>
                <wp:cNvGraphicFramePr/>
                <a:graphic xmlns:a="http://schemas.openxmlformats.org/drawingml/2006/main">
                  <a:graphicData uri="http://schemas.microsoft.com/office/word/2010/wordprocessingShape">
                    <wps:wsp>
                      <wps:cNvSpPr txBox="1"/>
                      <wps:spPr>
                        <a:xfrm rot="5400000">
                          <a:off x="0" y="0"/>
                          <a:ext cx="680720" cy="600711"/>
                        </a:xfrm>
                        <a:prstGeom prst="rect">
                          <a:avLst/>
                        </a:prstGeom>
                        <a:solidFill>
                          <a:srgbClr val="ED7D31">
                            <a:lumMod val="40000"/>
                            <a:lumOff val="60000"/>
                          </a:srgbClr>
                        </a:solidFill>
                        <a:ln w="6350">
                          <a:solidFill>
                            <a:prstClr val="black"/>
                          </a:solidFill>
                        </a:ln>
                        <a:effectLst/>
                      </wps:spPr>
                      <wps:txbx>
                        <w:txbxContent>
                          <w:p w:rsidR="00B420BF" w:rsidRPr="00EF5D8B" w:rsidRDefault="00B420BF" w:rsidP="00D960EE">
                            <w:pP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CB518" id="Надпись 41" o:spid="_x0000_s1030" type="#_x0000_t202" style="position:absolute;left:0;text-align:left;margin-left:363.15pt;margin-top:125.9pt;width:53.6pt;height:47.3pt;rotation:9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CoSjwIAAAUFAAAOAAAAZHJzL2Uyb0RvYy54bWysVMtuEzEU3SPxD5b3dCZt+iDqBIWGIqTS&#10;VmpR147Hk4zwC9vJTNmx5xf4BxYs2PEL6R9x7MmkD1ghZmHZ914fn3vuvXP8qlWSrITztdEFHezk&#10;lAjNTVnreUE/XJ++OKLEB6ZLJo0WBb0Vnr4aP3923NiR2DULI0vhCEC0HzW2oIsQ7CjLPF8IxfyO&#10;sULDWRmnWMDRzbPSsQboSma7eX6QNcaV1hkuvId12jnpOOFXleDhoqq8CEQWFNxCWl1aZ3HNxsds&#10;NHfMLmq+ocH+gYVitcajW6gpC4wsXf0HlKq5M95UYYcblZmqqrlIOSCbQf4km6sFsyLlAnG83crk&#10;/x8sP19dOlKXBR0OKNFMoUbrb+vv6x/rX+ufd1/uvhI4oFJj/QjBVxbhoX1tWlS7t3sYY/Jt5RRx&#10;BiLvD/P4JUmQJEE01L/dKi7aQDiMB0f54S48HK6DPD8cJMysg4qQ1vnwVhhF4qagDgVNoGx15gNo&#10;IbQPieHeyLo8raVMBzefnUhHVgzFfzM9nO4N0l25VO9N2ZkTz64LYEavdGZwAfsO33cw6a1H+FKT&#10;BrT39rs8H/kiqe3bM8n4xx7tniG4Sx2JitSom4Si0J2gcRfaWduVpxd7Zspb1CDJDOW85ac1Hjtj&#10;Plwyh+aFEQMZLrBU0oCh2ewoWRj3+W/2GI+egpeSBsNQUP9pyZygRL7T6LaXg+EQsCEdhvupZO6h&#10;Z/bQo5fqxEByNBTYpS0uuyD7beWMusHcTuKrcDHN8XZBQ789Cd2IYu65mExSEObFsnCmryyP0H1z&#10;XLc3zNlNewT01bnpx4aNnnRJFxtvajNZBlPVqYWizp2qqHE8YNZStTf/hTjMD88p6v7vNf4NAAD/&#10;/wMAUEsDBBQABgAIAAAAIQC26hqN4QAAAAsBAAAPAAAAZHJzL2Rvd25yZXYueG1sTI/LTsMwEEX3&#10;SPyDNUjsqINLHgqZVKUPoUpsKPkAN3aTqPE4ip02/D1mBcvRPbr3TLGaTc+uenSdJYTnRQRMU21V&#10;Rw1C9bV/yoA5L0nJ3pJG+NYOVuX9XSFzZW/0qa9H37BQQi6XCK33Q865q1ttpFvYQVPIznY00odz&#10;bLga5S2Um56LKEq4kR2FhVYOetPq+nKcDAIlb+vNPtpu/XtVTbs2+9hVhxrx8WFevwLzevZ/MPzq&#10;B3Uog9PJTqQc6xHSpUgCiiBe4hhYIDKRCmAnhGUsUuBlwf//UP4AAAD//wMAUEsBAi0AFAAGAAgA&#10;AAAhALaDOJL+AAAA4QEAABMAAAAAAAAAAAAAAAAAAAAAAFtDb250ZW50X1R5cGVzXS54bWxQSwEC&#10;LQAUAAYACAAAACEAOP0h/9YAAACUAQAACwAAAAAAAAAAAAAAAAAvAQAAX3JlbHMvLnJlbHNQSwEC&#10;LQAUAAYACAAAACEAWXwqEo8CAAAFBQAADgAAAAAAAAAAAAAAAAAuAgAAZHJzL2Uyb0RvYy54bWxQ&#10;SwECLQAUAAYACAAAACEAtuoajeEAAAALAQAADwAAAAAAAAAAAAAAAADpBAAAZHJzL2Rvd25yZXYu&#10;eG1sUEsFBgAAAAAEAAQA8wAAAPcFAAAAAA==&#10;" fillcolor="#f8cbad" strokeweight=".5pt">
                <v:textbox>
                  <w:txbxContent>
                    <w:p w:rsidR="00B420BF" w:rsidRPr="00EF5D8B" w:rsidRDefault="00B420BF" w:rsidP="00D960EE">
                      <w:pPr>
                        <w:rPr>
                          <w:rFonts w:ascii="Times New Roman" w:hAnsi="Times New Roman" w:cs="Times New Roman"/>
                          <w:sz w:val="28"/>
                          <w:szCs w:val="28"/>
                        </w:rPr>
                      </w:pPr>
                    </w:p>
                  </w:txbxContent>
                </v:textbox>
              </v:shape>
            </w:pict>
          </mc:Fallback>
        </mc:AlternateContent>
      </w:r>
      <w:r w:rsidRPr="00D960EE">
        <w:rPr>
          <w:rFonts w:ascii="Times New Roman" w:eastAsia="Calibri" w:hAnsi="Times New Roman" w:cs="Times New Roman"/>
          <w:noProof/>
          <w:sz w:val="28"/>
          <w:szCs w:val="28"/>
          <w:lang w:eastAsia="ru-RU"/>
        </w:rPr>
        <mc:AlternateContent>
          <mc:Choice Requires="wps">
            <w:drawing>
              <wp:anchor distT="0" distB="0" distL="114300" distR="114300" simplePos="0" relativeHeight="251662848" behindDoc="0" locked="0" layoutInCell="1" allowOverlap="1" wp14:anchorId="7B95F75B" wp14:editId="433F6A40">
                <wp:simplePos x="0" y="0"/>
                <wp:positionH relativeFrom="column">
                  <wp:posOffset>572771</wp:posOffset>
                </wp:positionH>
                <wp:positionV relativeFrom="paragraph">
                  <wp:posOffset>97790</wp:posOffset>
                </wp:positionV>
                <wp:extent cx="1147444" cy="523875"/>
                <wp:effectExtent l="0" t="0" r="15240" b="28575"/>
                <wp:wrapNone/>
                <wp:docPr id="42" name="Надпись 42"/>
                <wp:cNvGraphicFramePr/>
                <a:graphic xmlns:a="http://schemas.openxmlformats.org/drawingml/2006/main">
                  <a:graphicData uri="http://schemas.microsoft.com/office/word/2010/wordprocessingShape">
                    <wps:wsp>
                      <wps:cNvSpPr txBox="1"/>
                      <wps:spPr>
                        <a:xfrm>
                          <a:off x="0" y="0"/>
                          <a:ext cx="1147444" cy="523875"/>
                        </a:xfrm>
                        <a:prstGeom prst="rect">
                          <a:avLst/>
                        </a:prstGeom>
                        <a:solidFill>
                          <a:srgbClr val="5B9BD5">
                            <a:lumMod val="40000"/>
                            <a:lumOff val="60000"/>
                          </a:srgbClr>
                        </a:solidFill>
                        <a:ln w="6350">
                          <a:solidFill>
                            <a:prstClr val="black"/>
                          </a:solidFill>
                        </a:ln>
                        <a:effectLst/>
                      </wps:spPr>
                      <wps:txbx>
                        <w:txbxContent>
                          <w:p w:rsidR="00B420BF" w:rsidRDefault="00B420BF" w:rsidP="00D960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95F75B" id="Надпись 42" o:spid="_x0000_s1031" type="#_x0000_t202" style="position:absolute;left:0;text-align:left;margin-left:45.1pt;margin-top:7.7pt;width:90.35pt;height:41.2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EOuiwIAAPgEAAAOAAAAZHJzL2Uyb0RvYy54bWysVM1uEzEQviPxDpbvZJN0k7ZRNlWSqgip&#10;tJVS1LPj9SYrbI+xneyWG3degXfgwIEbr5C+EWNv/lo4IXJwPD/+ZuabmR1e1EqStbCuBJ3RTqtN&#10;idAc8lIvMvrh/urNGSXOM50zCVpk9FE4ejF6/WpYmYHowhJkLixBEO0Glcno0nszSBLHl0Ix1wIj&#10;NBoLsIp5FO0iyS2rEF3JpNtu95MKbG4scOEcai8bIx1F/KIQ3N8WhROeyIxibj6eNp7zcCajIRss&#10;LDPLkm/TYP+QhWKlxqB7qEvmGVnZ8g8oVXILDgrf4qASKIqSi1gDVtNpv6hmtmRGxFqQHGf2NLn/&#10;B8tv1neWlHlG0y4lmins0ebb5vvmx+bX5ufTl6evBA3IUmXcAJ1nBt19PYEau73TO1SG4uvCqvCP&#10;ZRG0I9+Pe45F7QkPjzrpaZqmlHC09bonZ6e9AJMcXhvr/FsBioRLRi32MFLL1tfON647lxDMgSzz&#10;q1LKKNjFfCotWTPsd29yPrnsxbdypd5D3qjTNv6axqMax6NR93dqTMU1MDGtZ/hSkyqj/ZNeO8I+&#10;s4Wk9rHnkvGP28KOvBBb6pCoiLO5LShw23AYbr6e17EjkZigmUP+iLRbaMbXGX5VYrBr5vwdsziv&#10;yDTuoL/Fo5CAGcL2RskS7Oe/6YM/jhFaKalw/jPqPq2YFZTIdxoH7LyTpmFhopD2Trso2GPL/Nii&#10;V2oKSHkHt93weA3+Xu6uhQX1gKs6DlHRxDTH2Bn1u+vUN1uJq87FeBydcEUM89d6ZniADrwFku/r&#10;B2bNdjw8DtYN7DaFDV5MSeMbXmoYrzwUZRyhA6vY4yDgesVubz8FYX+P5eh1+GCNfgMAAP//AwBQ&#10;SwMEFAAGAAgAAAAhAAwGr/ncAAAACAEAAA8AAABkcnMvZG93bnJldi54bWxMj8FOwzAMhu9IvENk&#10;JG4soWIb7ZpOEwjBEUYlenQbr61okqrJtvL2mBM72t+v35/z7WwHcaIp9N5puF8oEOQab3rXaig/&#10;X+4eQYSIzuDgHWn4oQDb4voqx8z4s/ug0z62gktcyFBDF+OYSRmajiyGhR/JMTv4yWLkcWqlmfDM&#10;5XaQiVIrabF3fKHDkZ46ar73R6uhKVevb/Vc4Xv1VS13z9iTKXutb2/m3QZEpDn+h+FPn9WhYKfa&#10;H50JYtCQqoSTvF8+gGCerFUKomawTkEWubx8oPgFAAD//wMAUEsBAi0AFAAGAAgAAAAhALaDOJL+&#10;AAAA4QEAABMAAAAAAAAAAAAAAAAAAAAAAFtDb250ZW50X1R5cGVzXS54bWxQSwECLQAUAAYACAAA&#10;ACEAOP0h/9YAAACUAQAACwAAAAAAAAAAAAAAAAAvAQAAX3JlbHMvLnJlbHNQSwECLQAUAAYACAAA&#10;ACEAPCxDrosCAAD4BAAADgAAAAAAAAAAAAAAAAAuAgAAZHJzL2Uyb0RvYy54bWxQSwECLQAUAAYA&#10;CAAAACEADAav+dwAAAAIAQAADwAAAAAAAAAAAAAAAADlBAAAZHJzL2Rvd25yZXYueG1sUEsFBgAA&#10;AAAEAAQA8wAAAO4FAAAAAA==&#10;" fillcolor="#bdd7ee" strokeweight=".5pt">
                <v:textbox>
                  <w:txbxContent>
                    <w:p w:rsidR="00B420BF" w:rsidRDefault="00B420BF" w:rsidP="00D960EE"/>
                  </w:txbxContent>
                </v:textbox>
              </v:shape>
            </w:pict>
          </mc:Fallback>
        </mc:AlternateContent>
      </w:r>
      <w:r w:rsidRPr="00D960EE">
        <w:rPr>
          <w:rFonts w:ascii="Times New Roman" w:eastAsia="Calibri" w:hAnsi="Times New Roman" w:cs="Times New Roman"/>
          <w:noProof/>
          <w:sz w:val="28"/>
          <w:szCs w:val="28"/>
          <w:lang w:eastAsia="ru-RU"/>
        </w:rPr>
        <mc:AlternateContent>
          <mc:Choice Requires="wps">
            <w:drawing>
              <wp:anchor distT="0" distB="0" distL="114300" distR="114300" simplePos="0" relativeHeight="251659776" behindDoc="0" locked="0" layoutInCell="1" allowOverlap="1" wp14:anchorId="72DBED64" wp14:editId="7A2F14DA">
                <wp:simplePos x="0" y="0"/>
                <wp:positionH relativeFrom="margin">
                  <wp:posOffset>-300991</wp:posOffset>
                </wp:positionH>
                <wp:positionV relativeFrom="paragraph">
                  <wp:posOffset>791210</wp:posOffset>
                </wp:positionV>
                <wp:extent cx="1184275" cy="559435"/>
                <wp:effectExtent l="7620" t="0" r="23495" b="23495"/>
                <wp:wrapNone/>
                <wp:docPr id="43" name="Надпись 43"/>
                <wp:cNvGraphicFramePr/>
                <a:graphic xmlns:a="http://schemas.openxmlformats.org/drawingml/2006/main">
                  <a:graphicData uri="http://schemas.microsoft.com/office/word/2010/wordprocessingShape">
                    <wps:wsp>
                      <wps:cNvSpPr txBox="1"/>
                      <wps:spPr>
                        <a:xfrm rot="5400000">
                          <a:off x="0" y="0"/>
                          <a:ext cx="1184275" cy="559435"/>
                        </a:xfrm>
                        <a:prstGeom prst="rect">
                          <a:avLst/>
                        </a:prstGeom>
                        <a:solidFill>
                          <a:srgbClr val="FFC000">
                            <a:lumMod val="40000"/>
                            <a:lumOff val="60000"/>
                          </a:srgbClr>
                        </a:solidFill>
                        <a:ln w="6350">
                          <a:solidFill>
                            <a:prstClr val="black"/>
                          </a:solidFill>
                        </a:ln>
                        <a:effectLst/>
                      </wps:spPr>
                      <wps:txbx>
                        <w:txbxContent>
                          <w:p w:rsidR="00B420BF" w:rsidRPr="00EF5D8B" w:rsidRDefault="00B420BF" w:rsidP="00D960EE">
                            <w:pPr>
                              <w:rPr>
                                <w:rFonts w:ascii="Times New Roman" w:hAnsi="Times New Roman" w:cs="Times New Roman"/>
                                <w:sz w:val="28"/>
                                <w:szCs w:val="28"/>
                              </w:rPr>
                            </w:pPr>
                            <w:r w:rsidRPr="00EF5D8B">
                              <w:rPr>
                                <w:rFonts w:ascii="Times New Roman" w:hAnsi="Times New Roman" w:cs="Times New Roman"/>
                                <w:sz w:val="28"/>
                                <w:szCs w:val="28"/>
                              </w:rPr>
                              <w:t xml:space="preserve">Ветеринария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BED64" id="Надпись 43" o:spid="_x0000_s1032" type="#_x0000_t202" style="position:absolute;left:0;text-align:left;margin-left:-23.7pt;margin-top:62.3pt;width:93.25pt;height:44.05pt;rotation:90;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oKjgIAAAYFAAAOAAAAZHJzL2Uyb0RvYy54bWysVMFuEzEQvSPxD5bvdJN0N22jbqqQKgip&#10;tJVS1LPj9SYrvB5jO9ktN+78Av/AgQM3fiH9I8Z2NqSFEyIHyzPz8jzzZmbPL9pako0wtgKV0/5R&#10;jxKhOBSVWub0/d3s1Skl1jFVMAlK5PRBWHoxfvnivNEjMYAVyEIYgiTKjhqd05VzepQklq9EzewR&#10;aKEwWIKpmUPTLJPCsAbZa5kMer1h0oAptAEurEXvZQzSceAvS8HdTVla4YjMKebmwmnCufBnMj5n&#10;o6VhelXxXRrsH7KoWaXw0T3VJXOMrE31B1VdcQMWSnfEoU6gLCsuQg1YTb/3rJr5imkRakFxrN7L&#10;ZP8fLb/e3BpSFTlNjylRrMYebb9uv22/b39ufzx+fvxCMIAqNdqOEDzXCHfta2ix253fotMX35am&#10;JgZQ5Czt+V+QBIskiEb1H/aKi9YR7in6p+ngJKOEYyzLztLjzJMmkctzamPdGwE18ZecGuxoYGWb&#10;K+sitIN4uAVZFbNKymCY5WIqDdkw7P5sNu0ykuv6HRTRHRKNY4BuHJboHob0I7+NNCGtJ/xSkSan&#10;w+MsFvok5pPav72QjH/YFXaAwjKl8omKMKm7grzSUVF/c+2iDf0ZdmovoHjAJgSdUVSr+azCx66Y&#10;dbfM4PSiEzfS3eBRSsAMYXejZAXm09/8Ho9DhVFKGtyGnNqPa2YEJfKtwnE766epX59gpNnJAA1z&#10;GFkcRtS6ngJK3g/ZhavHO9ldSwP1PS7uxL+KIaY4vp1T112nLu4oLj4Xk0kA4cJo5q7UXHNP3Q3H&#10;XXvPjN6Nh8PBuoZub9jo2ZRErP+ngsnaQVmFEfI6R1Wxx97AZQvd3n0Y/DYf2gH1+/M1/gUAAP//&#10;AwBQSwMEFAAGAAgAAAAhABr3offdAAAABwEAAA8AAABkcnMvZG93bnJldi54bWxMzkFPwkAQBeC7&#10;Cf9hMyRejGxBQVq7JcbE6MUYUDkv3aHb0J1tulto/73jSY8vb/LmyzeDa8QZu1B7UjCfJSCQSm9q&#10;qhR8fb7crkGEqMnoxhMqGDHApphc5Toz/kJbPO9iJXiEQqYV2BjbTMpQWnQ6zHyLxN3Rd05Hjl0l&#10;TacvPO4auUiSlXS6Jv5gdYvPFsvTrncK9snRfadxHF7x4+1m/97fjSdLSl1Ph6dHEBGH+HcMv3ym&#10;Q8Gmg+/JBNFwZnhU8LC8B8H1Ok1BHBQsVvMUZJHL//7iBwAA//8DAFBLAQItABQABgAIAAAAIQC2&#10;gziS/gAAAOEBAAATAAAAAAAAAAAAAAAAAAAAAABbQ29udGVudF9UeXBlc10ueG1sUEsBAi0AFAAG&#10;AAgAAAAhADj9If/WAAAAlAEAAAsAAAAAAAAAAAAAAAAALwEAAF9yZWxzLy5yZWxzUEsBAi0AFAAG&#10;AAgAAAAhAHNwGgqOAgAABgUAAA4AAAAAAAAAAAAAAAAALgIAAGRycy9lMm9Eb2MueG1sUEsBAi0A&#10;FAAGAAgAAAAhABr3offdAAAABwEAAA8AAAAAAAAAAAAAAAAA6AQAAGRycy9kb3ducmV2LnhtbFBL&#10;BQYAAAAABAAEAPMAAADyBQAAAAA=&#10;" fillcolor="#ffe699" strokeweight=".5pt">
                <v:textbox>
                  <w:txbxContent>
                    <w:p w:rsidR="00B420BF" w:rsidRPr="00EF5D8B" w:rsidRDefault="00B420BF" w:rsidP="00D960EE">
                      <w:pPr>
                        <w:rPr>
                          <w:rFonts w:ascii="Times New Roman" w:hAnsi="Times New Roman" w:cs="Times New Roman"/>
                          <w:sz w:val="28"/>
                          <w:szCs w:val="28"/>
                        </w:rPr>
                      </w:pPr>
                      <w:r w:rsidRPr="00EF5D8B">
                        <w:rPr>
                          <w:rFonts w:ascii="Times New Roman" w:hAnsi="Times New Roman" w:cs="Times New Roman"/>
                          <w:sz w:val="28"/>
                          <w:szCs w:val="28"/>
                        </w:rPr>
                        <w:t xml:space="preserve">Ветеринария </w:t>
                      </w:r>
                    </w:p>
                  </w:txbxContent>
                </v:textbox>
                <w10:wrap anchorx="margin"/>
              </v:shape>
            </w:pict>
          </mc:Fallback>
        </mc:AlternateContent>
      </w:r>
      <w:r w:rsidRPr="00D960EE">
        <w:rPr>
          <w:rFonts w:ascii="Times New Roman" w:eastAsia="Calibri" w:hAnsi="Times New Roman" w:cs="Times New Roman"/>
          <w:noProof/>
          <w:sz w:val="28"/>
          <w:szCs w:val="28"/>
          <w:lang w:eastAsia="ru-RU"/>
        </w:rPr>
        <mc:AlternateContent>
          <mc:Choice Requires="wps">
            <w:drawing>
              <wp:anchor distT="0" distB="0" distL="114300" distR="114300" simplePos="0" relativeHeight="251638272" behindDoc="0" locked="0" layoutInCell="1" allowOverlap="1" wp14:anchorId="7B3FF563" wp14:editId="5FB5E374">
                <wp:simplePos x="0" y="0"/>
                <wp:positionH relativeFrom="column">
                  <wp:posOffset>-78740</wp:posOffset>
                </wp:positionH>
                <wp:positionV relativeFrom="paragraph">
                  <wp:posOffset>1764665</wp:posOffset>
                </wp:positionV>
                <wp:extent cx="927098" cy="727392"/>
                <wp:effectExtent l="4445" t="0" r="11430" b="11430"/>
                <wp:wrapNone/>
                <wp:docPr id="44" name="Надпись 44"/>
                <wp:cNvGraphicFramePr/>
                <a:graphic xmlns:a="http://schemas.openxmlformats.org/drawingml/2006/main">
                  <a:graphicData uri="http://schemas.microsoft.com/office/word/2010/wordprocessingShape">
                    <wps:wsp>
                      <wps:cNvSpPr txBox="1"/>
                      <wps:spPr>
                        <a:xfrm rot="5400000">
                          <a:off x="0" y="0"/>
                          <a:ext cx="927098" cy="727392"/>
                        </a:xfrm>
                        <a:prstGeom prst="rect">
                          <a:avLst/>
                        </a:prstGeom>
                        <a:solidFill>
                          <a:sysClr val="window" lastClr="FFFFFF"/>
                        </a:solidFill>
                        <a:ln w="6350">
                          <a:solidFill>
                            <a:prstClr val="black"/>
                          </a:solidFill>
                        </a:ln>
                        <a:effectLst/>
                      </wps:spPr>
                      <wps:txbx>
                        <w:txbxContent>
                          <w:p w:rsidR="00B420BF" w:rsidRPr="00EF5D8B" w:rsidRDefault="00B420BF" w:rsidP="00D960EE">
                            <w:pPr>
                              <w:jc w:val="center"/>
                              <w:rPr>
                                <w:rFonts w:ascii="Times New Roman" w:hAnsi="Times New Roman" w:cs="Times New Roman"/>
                                <w:sz w:val="28"/>
                                <w:szCs w:val="28"/>
                              </w:rPr>
                            </w:pPr>
                            <w:r w:rsidRPr="00EF5D8B">
                              <w:rPr>
                                <w:rFonts w:ascii="Times New Roman" w:hAnsi="Times New Roman" w:cs="Times New Roman"/>
                                <w:sz w:val="28"/>
                                <w:szCs w:val="28"/>
                              </w:rPr>
                              <w:t>Место для отдыха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FF563" id="Надпись 44" o:spid="_x0000_s1033" type="#_x0000_t202" style="position:absolute;left:0;text-align:left;margin-left:-6.2pt;margin-top:138.95pt;width:73pt;height:57.25pt;rotation:90;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msfAIAANwEAAAOAAAAZHJzL2Uyb0RvYy54bWysVM1uGjEQvlfqO1i+NwuEhIKyRJSIqlKU&#10;RCJVzsbrhVW9tmsbdumt97xC36GHHnrrK5A36mcvS/PTU1UO1vztNzPfzHB2XpeSbIR1hVYp7R51&#10;KBGK66xQy5R+vJ29eUuJ80xlTGolUroVjp6PX786q8xI9PRKy0xYAhDlRpVJ6cp7M0oSx1eiZO5I&#10;G6HgzLUtmYdql0lmWQX0Uia9Tuc0qbTNjNVcOAfrReOk44if54L76zx3whOZUtTm42vjuwhvMj5j&#10;o6VlZlXwfRnsH6ooWaGQ9AB1wTwja1u8gCoLbrXTuT/iukx0nhdcxB7QTbfzrJv5ihkRewE5zhxo&#10;cv8Pll9tbiwpspT2+5QoVmJGu2+777sfu1+7nw9fH+4JHGCpMm6E4LlBuK/f6RrTbu0OxtB8nduS&#10;WA2ST/qd8IuUoEmCaLC/PTAuak84jMPeoDPEinC4Br3B8bAXMJMGKkAa6/x7oUsShJRaDDSCss2l&#10;801oGxLCnZZFNiukjMrWTaUlG4bZY2UyXVEimfMwpnQWf/tsTz6TilQpPT0+acp/4gu5DpgLyfin&#10;lwioXqqQX8T929cZ+Gt4CpKvF3VkfdByuNDZFtRG9kCVM3xWINkl6r1hFjsJI+7MX+PJpUaFei9R&#10;stL2y9/sIR6rAi8lFXY8pe7zmlkBGj4oLNGw2++Ho4hK/2TQg2IfexaPPWpdTjWo7MbqohjivWzF&#10;3OryDuc4CVnhYoojd0p9K059c3k4Zy4mkxiEMzDMX6q54QG6nfltfces2U/dY12udHsNbPRs+E1s&#10;+FLpydrrvIibEXhuWMVGBQUnFHdrf+7hRh/rMerPn9L4NwAAAP//AwBQSwMEFAAGAAgAAAAhAEMk&#10;9bvgAAAACQEAAA8AAABkcnMvZG93bnJldi54bWxMj81OwzAQhO9IvIO1SNyoU7cqbcimqpDgAAfo&#10;nwS3bWyciHgdxW4b3h73BMfRjGa+KZaDa8XJ9KHxjDAeZSAMV143bBF226e7OYgQiTW1ng3Cjwmw&#10;LK+vCsq1P/PanDbRilTCISeEOsYulzJUtXEURr4znLwv3zuKSfZW6p7Oqdy1UmXZTDpqOC3U1JnH&#10;2lTfm6NDeLfDamHXr9uPF/qs3tRU98/7BeLtzbB6ABHNEP/CcMFP6FAmpoM/sg6iRZhMUhBBzZQC&#10;cfHH9+nKAWGazRXIspD/H5S/AAAA//8DAFBLAQItABQABgAIAAAAIQC2gziS/gAAAOEBAAATAAAA&#10;AAAAAAAAAAAAAAAAAABbQ29udGVudF9UeXBlc10ueG1sUEsBAi0AFAAGAAgAAAAhADj9If/WAAAA&#10;lAEAAAsAAAAAAAAAAAAAAAAALwEAAF9yZWxzLy5yZWxzUEsBAi0AFAAGAAgAAAAhAJPFaax8AgAA&#10;3AQAAA4AAAAAAAAAAAAAAAAALgIAAGRycy9lMm9Eb2MueG1sUEsBAi0AFAAGAAgAAAAhAEMk9bvg&#10;AAAACQEAAA8AAAAAAAAAAAAAAAAA1gQAAGRycy9kb3ducmV2LnhtbFBLBQYAAAAABAAEAPMAAADj&#10;BQAAAAA=&#10;" fillcolor="window" strokeweight=".5pt">
                <v:textbox>
                  <w:txbxContent>
                    <w:p w:rsidR="00B420BF" w:rsidRPr="00EF5D8B" w:rsidRDefault="00B420BF" w:rsidP="00D960EE">
                      <w:pPr>
                        <w:jc w:val="center"/>
                        <w:rPr>
                          <w:rFonts w:ascii="Times New Roman" w:hAnsi="Times New Roman" w:cs="Times New Roman"/>
                          <w:sz w:val="28"/>
                          <w:szCs w:val="28"/>
                        </w:rPr>
                      </w:pPr>
                      <w:r w:rsidRPr="00EF5D8B">
                        <w:rPr>
                          <w:rFonts w:ascii="Times New Roman" w:hAnsi="Times New Roman" w:cs="Times New Roman"/>
                          <w:sz w:val="28"/>
                          <w:szCs w:val="28"/>
                        </w:rPr>
                        <w:t>Место для отдыха</w:t>
                      </w:r>
                    </w:p>
                  </w:txbxContent>
                </v:textbox>
              </v:shape>
            </w:pict>
          </mc:Fallback>
        </mc:AlternateContent>
      </w:r>
      <w:r w:rsidRPr="00D960EE">
        <w:rPr>
          <w:rFonts w:ascii="Times New Roman" w:eastAsia="Calibri" w:hAnsi="Times New Roman" w:cs="Times New Roman"/>
          <w:noProof/>
          <w:sz w:val="28"/>
          <w:szCs w:val="28"/>
          <w:lang w:eastAsia="ru-RU"/>
        </w:rPr>
        <mc:AlternateContent>
          <mc:Choice Requires="wps">
            <w:drawing>
              <wp:anchor distT="0" distB="0" distL="114300" distR="114300" simplePos="0" relativeHeight="251656704" behindDoc="0" locked="0" layoutInCell="1" allowOverlap="1" wp14:anchorId="5FE3C928" wp14:editId="40A8F293">
                <wp:simplePos x="0" y="0"/>
                <wp:positionH relativeFrom="column">
                  <wp:posOffset>-75565</wp:posOffset>
                </wp:positionH>
                <wp:positionV relativeFrom="paragraph">
                  <wp:posOffset>2679065</wp:posOffset>
                </wp:positionV>
                <wp:extent cx="757239" cy="566420"/>
                <wp:effectExtent l="0" t="0" r="24130" b="24130"/>
                <wp:wrapNone/>
                <wp:docPr id="45" name="Надпись 45"/>
                <wp:cNvGraphicFramePr/>
                <a:graphic xmlns:a="http://schemas.openxmlformats.org/drawingml/2006/main">
                  <a:graphicData uri="http://schemas.microsoft.com/office/word/2010/wordprocessingShape">
                    <wps:wsp>
                      <wps:cNvSpPr txBox="1"/>
                      <wps:spPr>
                        <a:xfrm rot="5400000">
                          <a:off x="0" y="0"/>
                          <a:ext cx="757239" cy="566420"/>
                        </a:xfrm>
                        <a:prstGeom prst="rect">
                          <a:avLst/>
                        </a:prstGeom>
                        <a:solidFill>
                          <a:srgbClr val="FFC000">
                            <a:lumMod val="40000"/>
                            <a:lumOff val="60000"/>
                          </a:srgbClr>
                        </a:solidFill>
                        <a:ln w="6350">
                          <a:solidFill>
                            <a:prstClr val="black"/>
                          </a:solidFill>
                        </a:ln>
                        <a:effectLst/>
                      </wps:spPr>
                      <wps:txbx>
                        <w:txbxContent>
                          <w:p w:rsidR="00B420BF" w:rsidRPr="00EF5D8B" w:rsidRDefault="00B420BF" w:rsidP="00D960EE">
                            <w:pPr>
                              <w:rPr>
                                <w:rFonts w:ascii="Times New Roman" w:hAnsi="Times New Roman" w:cs="Times New Roman"/>
                                <w:sz w:val="28"/>
                                <w:szCs w:val="28"/>
                              </w:rPr>
                            </w:pPr>
                            <w:r w:rsidRPr="00EF5D8B">
                              <w:rPr>
                                <w:rFonts w:ascii="Times New Roman" w:hAnsi="Times New Roman" w:cs="Times New Roman"/>
                                <w:sz w:val="28"/>
                                <w:szCs w:val="28"/>
                              </w:rPr>
                              <w:t>Мир детства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3C928" id="Надпись 45" o:spid="_x0000_s1034" type="#_x0000_t202" style="position:absolute;left:0;text-align:left;margin-left:-5.95pt;margin-top:210.95pt;width:59.65pt;height:44.6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eUVjwIAAAUFAAAOAAAAZHJzL2Uyb0RvYy54bWysVM1uEzEQviPxDpbvdJM0SduomyqkCkIq&#10;baUU9ex4vckKr21sJ7vlxp1X4B04cODGK6RvxGdvNqSFEyIHa/7yzcw3M3t+UZeSbIR1hVYp7R51&#10;KBGK66xQy5S+v5u9OqXEeaYyJrUSKX0Qjl6MX744r8xI9PRKy0xYAhDlRpVJ6cp7M0oSx1eiZO5I&#10;G6HgzLUtmYdql0lmWQX0Uia9TmeYVNpmxmounIP1snHSccTPc8H9TZ474YlMKWrz8bXxXYQ3GZ+z&#10;0dIysyr4rgz2D1WUrFBIuoe6ZJ6RtS3+gCoLbrXTuT/iukx0nhdcxB7QTbfzrJv5ihkRewE5zuxp&#10;cv8Pll9vbi0pspT2B5QoVmJG26/bb9vv25/bH4+fH78QOMBSZdwIwXODcF+/1jWm3dodjKH5Orcl&#10;sRokD/qd8IuUoEmCaLD/sGdc1J5wGE8GJ73jM0o4XIPhsN+LE0kaqABprPNvhC5JEFJqMdAIyjZX&#10;zqMshLYhIdxpWWSzQsqo2OViKi3ZMAx/Npu2Bcl1+U5njTnW2WwBzNiVxjyM1Tf4roGJuZ7gS0Wq&#10;lA6PB02fT3yhqH3uhWT8Q0iCag+ioEkVChVxUXcNBaIbQoPk60Udx3Pakr3Q2QNmEGkGp87wWYFk&#10;V8z5W2axvDDiIP0NnlxqVKh3EiUrbT/9zR7isVPwUlLhGFLqPq6ZFZTItwrbdtbt98P1RKWPmUGx&#10;h57FoUety6kG5d1YXRRDvJetmFtd3uNuJyErXExx5E6pb8Wpb04Ud8/FZBKDcC+G+Ss1NzxAt8tx&#10;V98za3br4bFX17o9GzZ6tiVNbPin0pO113kRVyjw3LCKCQUFtxZntfsuhGM+1GPU76/X+BcAAAD/&#10;/wMAUEsDBBQABgAIAAAAIQDdkO8I3wAAAAgBAAAPAAAAZHJzL2Rvd25yZXYueG1sTI9BS8NAFITv&#10;gv9heYIXsbtNa2hjXooIohcRq+15m31NQrNvQ3bTJv/e9aTHYYaZb/LNaFtxpt43jhHmMwWCuHSm&#10;4Qrh++vlfgXCB81Gt44JYSIPm+L6KteZcRf+pPM2VCKWsM80Qh1Cl0npy5qs9jPXEUfv6HqrQ5R9&#10;JU2vL7HctjJRKpVWNxwXat3Rc03laTtYhL062t06TOMrfbzd7d+HxXSqGfH2Znx6BBFoDH9h+MWP&#10;6FBEpoMb2HjRIiySGERYqjQ+iP46WYI4IDwk6Rxkkcv/B4ofAAAA//8DAFBLAQItABQABgAIAAAA&#10;IQC2gziS/gAAAOEBAAATAAAAAAAAAAAAAAAAAAAAAABbQ29udGVudF9UeXBlc10ueG1sUEsBAi0A&#10;FAAGAAgAAAAhADj9If/WAAAAlAEAAAsAAAAAAAAAAAAAAAAALwEAAF9yZWxzLy5yZWxzUEsBAi0A&#10;FAAGAAgAAAAhALgZ5RWPAgAABQUAAA4AAAAAAAAAAAAAAAAALgIAAGRycy9lMm9Eb2MueG1sUEsB&#10;Ai0AFAAGAAgAAAAhAN2Q7wjfAAAACAEAAA8AAAAAAAAAAAAAAAAA6QQAAGRycy9kb3ducmV2Lnht&#10;bFBLBQYAAAAABAAEAPMAAAD1BQAAAAA=&#10;" fillcolor="#ffe699" strokeweight=".5pt">
                <v:textbox>
                  <w:txbxContent>
                    <w:p w:rsidR="00B420BF" w:rsidRPr="00EF5D8B" w:rsidRDefault="00B420BF" w:rsidP="00D960EE">
                      <w:pPr>
                        <w:rPr>
                          <w:rFonts w:ascii="Times New Roman" w:hAnsi="Times New Roman" w:cs="Times New Roman"/>
                          <w:sz w:val="28"/>
                          <w:szCs w:val="28"/>
                        </w:rPr>
                      </w:pPr>
                      <w:r w:rsidRPr="00EF5D8B">
                        <w:rPr>
                          <w:rFonts w:ascii="Times New Roman" w:hAnsi="Times New Roman" w:cs="Times New Roman"/>
                          <w:sz w:val="28"/>
                          <w:szCs w:val="28"/>
                        </w:rPr>
                        <w:t>Мир детства</w:t>
                      </w:r>
                    </w:p>
                  </w:txbxContent>
                </v:textbox>
              </v:shape>
            </w:pict>
          </mc:Fallback>
        </mc:AlternateContent>
      </w:r>
      <w:r w:rsidRPr="00D960EE">
        <w:rPr>
          <w:rFonts w:ascii="Times New Roman" w:eastAsia="Calibri" w:hAnsi="Times New Roman" w:cs="Times New Roman"/>
          <w:noProof/>
          <w:sz w:val="28"/>
          <w:szCs w:val="28"/>
          <w:lang w:eastAsia="ru-RU"/>
        </w:rPr>
        <mc:AlternateContent>
          <mc:Choice Requires="wps">
            <w:drawing>
              <wp:anchor distT="0" distB="0" distL="114300" distR="114300" simplePos="0" relativeHeight="251650560" behindDoc="0" locked="0" layoutInCell="1" allowOverlap="1" wp14:anchorId="2C6ED296" wp14:editId="32918E86">
                <wp:simplePos x="0" y="0"/>
                <wp:positionH relativeFrom="column">
                  <wp:posOffset>15239</wp:posOffset>
                </wp:positionH>
                <wp:positionV relativeFrom="paragraph">
                  <wp:posOffset>3336290</wp:posOffset>
                </wp:positionV>
                <wp:extent cx="981075" cy="561975"/>
                <wp:effectExtent l="0" t="0" r="28575" b="28575"/>
                <wp:wrapNone/>
                <wp:docPr id="46" name="Надпись 46"/>
                <wp:cNvGraphicFramePr/>
                <a:graphic xmlns:a="http://schemas.openxmlformats.org/drawingml/2006/main">
                  <a:graphicData uri="http://schemas.microsoft.com/office/word/2010/wordprocessingShape">
                    <wps:wsp>
                      <wps:cNvSpPr txBox="1"/>
                      <wps:spPr>
                        <a:xfrm>
                          <a:off x="0" y="0"/>
                          <a:ext cx="981075" cy="561975"/>
                        </a:xfrm>
                        <a:prstGeom prst="rect">
                          <a:avLst/>
                        </a:prstGeom>
                        <a:solidFill>
                          <a:srgbClr val="FFC000">
                            <a:lumMod val="40000"/>
                            <a:lumOff val="60000"/>
                          </a:srgbClr>
                        </a:solidFill>
                        <a:ln w="6350">
                          <a:solidFill>
                            <a:prstClr val="black"/>
                          </a:solidFill>
                        </a:ln>
                        <a:effectLst/>
                      </wps:spPr>
                      <wps:txbx>
                        <w:txbxContent>
                          <w:p w:rsidR="00B420BF" w:rsidRPr="00EF5D8B" w:rsidRDefault="00B420BF" w:rsidP="00D960EE">
                            <w:pPr>
                              <w:rPr>
                                <w:rFonts w:ascii="Times New Roman" w:hAnsi="Times New Roman" w:cs="Times New Roman"/>
                                <w:sz w:val="28"/>
                                <w:szCs w:val="28"/>
                              </w:rPr>
                            </w:pPr>
                            <w:r w:rsidRPr="00EF5D8B">
                              <w:rPr>
                                <w:rFonts w:ascii="Times New Roman" w:hAnsi="Times New Roman" w:cs="Times New Roman"/>
                                <w:sz w:val="28"/>
                                <w:szCs w:val="28"/>
                              </w:rPr>
                              <w:t>Гигиена и санитария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ED296" id="Надпись 46" o:spid="_x0000_s1035" type="#_x0000_t202" style="position:absolute;left:0;text-align:left;margin-left:1.2pt;margin-top:262.7pt;width:77.25pt;height:44.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l+ViQIAAPcEAAAOAAAAZHJzL2Uyb0RvYy54bWysVM1uEzEQviPxDpbvdDclSZuomyqkCkIq&#10;baUU9ex4vckK22NsJ7vlxp1X4B04cODGK6RvxNi7m6aFE+LinT9/nvlmZs/OayXJVlhXgs5o7yil&#10;RGgOealXGf1wO391SonzTOdMghYZvReOnk9evjirzFgcwxpkLixBEO3Glcno2nszThLH10IxdwRG&#10;aHQWYBXzqNpVkltWIbqSyXGaDpMKbG4scOEcWi8aJ51E/KIQ3F8XhROeyIxibj6eNp7LcCaTMzZe&#10;WWbWJW/TYP+QhWKlxkf3UBfMM7Kx5R9QquQWHBT+iINKoChKLmINWE0vfVbNYs2MiLUgOc7saXL/&#10;D5ZfbW8sKfOM9oeUaKawR7tvu++7H7tfu58PXx6+EnQgS5VxYwxeGAz39Ruosdud3aExFF8XVoUv&#10;lkXQj3zf7zkWtSccjaPTXnoyoISjazDsjVBG9OTxsrHOvxWgSBAyarGFkVm2vXS+Ce1CwlsOZJnP&#10;SymjYlfLmbRky7Dd8/ksTdN4V27Ue8gbcx+Nbd/RjNPRmIedGVNxDUxM6wm+1KTK6PD1oIF94gtJ&#10;7d9eSsY/toUdRCG21CFREUezLShQ21AYJF8v69iQUUfvEvJ7ZN1CM73O8HmJj10y52+YxXFFonEF&#10;/TUehQTMEFqJkjXYz3+zh3icIvRSUuH4Z9R92jArKJHvNM7XqNfvh32JSn9wcoyKPfQsDz16o2aA&#10;lPdw2Q2PYoj3shMLC+oON3UaXkUX0xzfzqjvxJlvlhI3nYvpNAbhhhjmL/XC8AAdeAsk39Z3zJp2&#10;PDzO1RV0i8LGz6akiQ03NUw3HooyjlDguWEVexwU3K7Y7fZPENb3UI9Rj/+ryW8AAAD//wMAUEsD&#10;BBQABgAIAAAAIQApZTP74AAAAAkBAAAPAAAAZHJzL2Rvd25yZXYueG1sTI/NTsMwEITvSLyDtUhc&#10;EHUSSEpDnArxc64oHHp04m2cNl5HsZMGnh73RG+zmtHMt8V6Nh2bcHCtJQHxIgKGVFvVUiPg++vj&#10;/gmY85KU7CyhgB90sC6vrwqZK3uiT5y2vmGhhFwuBWjv+5xzV2s00i1sjxS8vR2M9OEcGq4GeQrl&#10;puNJFGXcyJbCgpY9vmqsj9vRCDgud3PlD8lhnOLNW/d7t3+XeiPE7c388gzM4+z/w3DGD+hQBqbK&#10;jqQc6wQkjyEoIE3SIM5+mq2AVQKy+GEFvCz45QflHwAAAP//AwBQSwECLQAUAAYACAAAACEAtoM4&#10;kv4AAADhAQAAEwAAAAAAAAAAAAAAAAAAAAAAW0NvbnRlbnRfVHlwZXNdLnhtbFBLAQItABQABgAI&#10;AAAAIQA4/SH/1gAAAJQBAAALAAAAAAAAAAAAAAAAAC8BAABfcmVscy8ucmVsc1BLAQItABQABgAI&#10;AAAAIQB0il+ViQIAAPcEAAAOAAAAAAAAAAAAAAAAAC4CAABkcnMvZTJvRG9jLnhtbFBLAQItABQA&#10;BgAIAAAAIQApZTP74AAAAAkBAAAPAAAAAAAAAAAAAAAAAOMEAABkcnMvZG93bnJldi54bWxQSwUG&#10;AAAAAAQABADzAAAA8AUAAAAA&#10;" fillcolor="#ffe699" strokeweight=".5pt">
                <v:textbox>
                  <w:txbxContent>
                    <w:p w:rsidR="00B420BF" w:rsidRPr="00EF5D8B" w:rsidRDefault="00B420BF" w:rsidP="00D960EE">
                      <w:pPr>
                        <w:rPr>
                          <w:rFonts w:ascii="Times New Roman" w:hAnsi="Times New Roman" w:cs="Times New Roman"/>
                          <w:sz w:val="28"/>
                          <w:szCs w:val="28"/>
                        </w:rPr>
                      </w:pPr>
                      <w:r w:rsidRPr="00EF5D8B">
                        <w:rPr>
                          <w:rFonts w:ascii="Times New Roman" w:hAnsi="Times New Roman" w:cs="Times New Roman"/>
                          <w:sz w:val="28"/>
                          <w:szCs w:val="28"/>
                        </w:rPr>
                        <w:t>Гигиена и санитария</w:t>
                      </w:r>
                    </w:p>
                  </w:txbxContent>
                </v:textbox>
              </v:shape>
            </w:pict>
          </mc:Fallback>
        </mc:AlternateContent>
      </w:r>
      <w:r w:rsidRPr="00D960EE">
        <w:rPr>
          <w:rFonts w:ascii="Times New Roman" w:eastAsia="Calibri" w:hAnsi="Times New Roman" w:cs="Times New Roman"/>
          <w:noProof/>
          <w:sz w:val="28"/>
          <w:szCs w:val="28"/>
          <w:lang w:eastAsia="ru-RU"/>
        </w:rPr>
        <mc:AlternateContent>
          <mc:Choice Requires="wps">
            <w:drawing>
              <wp:anchor distT="0" distB="0" distL="114300" distR="114300" simplePos="0" relativeHeight="251653632" behindDoc="0" locked="0" layoutInCell="1" allowOverlap="1" wp14:anchorId="15156FD7" wp14:editId="727057AE">
                <wp:simplePos x="0" y="0"/>
                <wp:positionH relativeFrom="column">
                  <wp:posOffset>996315</wp:posOffset>
                </wp:positionH>
                <wp:positionV relativeFrom="paragraph">
                  <wp:posOffset>3336290</wp:posOffset>
                </wp:positionV>
                <wp:extent cx="914400" cy="561975"/>
                <wp:effectExtent l="0" t="0" r="19050" b="28575"/>
                <wp:wrapNone/>
                <wp:docPr id="47" name="Надпись 47"/>
                <wp:cNvGraphicFramePr/>
                <a:graphic xmlns:a="http://schemas.openxmlformats.org/drawingml/2006/main">
                  <a:graphicData uri="http://schemas.microsoft.com/office/word/2010/wordprocessingShape">
                    <wps:wsp>
                      <wps:cNvSpPr txBox="1"/>
                      <wps:spPr>
                        <a:xfrm>
                          <a:off x="0" y="0"/>
                          <a:ext cx="914400" cy="561975"/>
                        </a:xfrm>
                        <a:prstGeom prst="rect">
                          <a:avLst/>
                        </a:prstGeom>
                        <a:solidFill>
                          <a:srgbClr val="FFC000">
                            <a:lumMod val="40000"/>
                            <a:lumOff val="60000"/>
                          </a:srgbClr>
                        </a:solidFill>
                        <a:ln w="6350">
                          <a:solidFill>
                            <a:prstClr val="black"/>
                          </a:solidFill>
                        </a:ln>
                        <a:effectLst/>
                      </wps:spPr>
                      <wps:txbx>
                        <w:txbxContent>
                          <w:p w:rsidR="00B420BF" w:rsidRPr="00EF5D8B" w:rsidRDefault="00B420BF" w:rsidP="00D960EE">
                            <w:pPr>
                              <w:rPr>
                                <w:rFonts w:ascii="Times New Roman" w:hAnsi="Times New Roman" w:cs="Times New Roman"/>
                                <w:sz w:val="28"/>
                                <w:szCs w:val="28"/>
                              </w:rPr>
                            </w:pPr>
                            <w:r w:rsidRPr="00EF5D8B">
                              <w:rPr>
                                <w:rFonts w:ascii="Times New Roman" w:hAnsi="Times New Roman" w:cs="Times New Roman"/>
                                <w:sz w:val="28"/>
                                <w:szCs w:val="28"/>
                              </w:rPr>
                              <w:t>Детское питание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56FD7" id="Надпись 47" o:spid="_x0000_s1036" type="#_x0000_t202" style="position:absolute;left:0;text-align:left;margin-left:78.45pt;margin-top:262.7pt;width:1in;height:44.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0rIhwIAAPgEAAAOAAAAZHJzL2Uyb0RvYy54bWysVM1uEzEQviPxDpbvdJOSpDTqpgqpgpBK&#10;W6lFPTteb7LCf9hOdsutd16Bd+DAgRuvkL4Rn71JmhZOiItjfzP5ZuabmT05bZQkK+F8ZXROuwcd&#10;SoTmpqj0PKcfb6av3lDiA9MFk0aLnN4JT09HL1+c1HYoDs3CyEI4AhLth7XN6SIEO8wyzxdCMX9g&#10;rNAwlsYpFvB086xwrAa7ktlhpzPIauMK6wwX3gM9a410lPjLUvBwWZZeBCJzitxCOl06Z/HMRids&#10;OHfMLiq+SYP9QxaKVRpBd1RnLDCydNUfVKriznhThgNuVGbKsuIi1YBqup1n1VwvmBWpFojj7U4m&#10;//9o+cXqypGqyGnviBLNFHq0/rb+vv6x/rX++XD/8JXAAJVq64dwvrZwD81b06DbW9wDjMU3pVPx&#10;F2UR2KH33U5j0QTCAR53e70OLBym/qB7fNSPLNnjn63z4Z0wisRLTh1amJRlq3MfWtetS4zljayK&#10;aSVlerj5bCIdWTG0ezqddBAp4nKpPpiihREdaOo7YExHCw+2MFLxLU1K6wm/1KTO6eB1v6V9YotJ&#10;7WLPJOOfNoXteYFb6piQSKO5KShK20oYb6GZNakh3ZRlhGamuIPszrTj6y2fVoh2zny4Yg7zCj2x&#10;g+ESRykNUjSbGyUL4778DY/+GCNYKakx/zn1n5fMCUrke40BS33CwqRHr390iBhu3zLbt+ilmhho&#10;3sW2W56u0T/I7bV0Rt1iVccxKkxMc8TOadheJ6HdSqw6F+NxcsKKWBbO9bXlkToKF1W+aW6Zs5v5&#10;CBisC7PdFDZ8Niatb/ynNuNlMGWVZuhRVTQ5PrBeqd2bT0Hc3/138nr8YI1+AwAA//8DAFBLAwQU&#10;AAYACAAAACEAkChGMuAAAAALAQAADwAAAGRycy9kb3ducmV2LnhtbEyPy07DMBBF90j8gzVIbBC1&#10;k5JAQ5wK8VhXlC66dGI3TutHFDtp4OuZrmB5Z47unCnXszVkUkPovOOQLBgQ5RovO9dy2H193D8B&#10;CVE4KYx3isO3CrCurq9KUUh/dp9q2saWYIkLheCgY+wLSkOjlRVh4XvlcHfwgxUR49BSOYgzlltD&#10;U8ZyakXn8IIWvXrVqjltR8vh9Lif63hMj+OUbN7Mz93hXegN57c388szkKjm+AfDRR/VoUKn2o9O&#10;BmIwZ/kKUQ5Zmj0AQWLJGE5qDnmyXAGtSvr/h+oXAAD//wMAUEsBAi0AFAAGAAgAAAAhALaDOJL+&#10;AAAA4QEAABMAAAAAAAAAAAAAAAAAAAAAAFtDb250ZW50X1R5cGVzXS54bWxQSwECLQAUAAYACAAA&#10;ACEAOP0h/9YAAACUAQAACwAAAAAAAAAAAAAAAAAvAQAAX3JlbHMvLnJlbHNQSwECLQAUAAYACAAA&#10;ACEA6cdKyIcCAAD4BAAADgAAAAAAAAAAAAAAAAAuAgAAZHJzL2Uyb0RvYy54bWxQSwECLQAUAAYA&#10;CAAAACEAkChGMuAAAAALAQAADwAAAAAAAAAAAAAAAADhBAAAZHJzL2Rvd25yZXYueG1sUEsFBgAA&#10;AAAEAAQA8wAAAO4FAAAAAA==&#10;" fillcolor="#ffe699" strokeweight=".5pt">
                <v:textbox>
                  <w:txbxContent>
                    <w:p w:rsidR="00B420BF" w:rsidRPr="00EF5D8B" w:rsidRDefault="00B420BF" w:rsidP="00D960EE">
                      <w:pPr>
                        <w:rPr>
                          <w:rFonts w:ascii="Times New Roman" w:hAnsi="Times New Roman" w:cs="Times New Roman"/>
                          <w:sz w:val="28"/>
                          <w:szCs w:val="28"/>
                        </w:rPr>
                      </w:pPr>
                      <w:r w:rsidRPr="00EF5D8B">
                        <w:rPr>
                          <w:rFonts w:ascii="Times New Roman" w:hAnsi="Times New Roman" w:cs="Times New Roman"/>
                          <w:sz w:val="28"/>
                          <w:szCs w:val="28"/>
                        </w:rPr>
                        <w:t>Детское питание</w:t>
                      </w:r>
                    </w:p>
                  </w:txbxContent>
                </v:textbox>
              </v:shape>
            </w:pict>
          </mc:Fallback>
        </mc:AlternateContent>
      </w:r>
      <w:r w:rsidRPr="00D960EE">
        <w:rPr>
          <w:rFonts w:ascii="Times New Roman" w:eastAsia="Calibri" w:hAnsi="Times New Roman" w:cs="Times New Roman"/>
          <w:noProof/>
          <w:sz w:val="28"/>
          <w:szCs w:val="28"/>
          <w:lang w:eastAsia="ru-RU"/>
        </w:rPr>
        <mc:AlternateContent>
          <mc:Choice Requires="wps">
            <w:drawing>
              <wp:anchor distT="0" distB="0" distL="114300" distR="114300" simplePos="0" relativeHeight="251647488" behindDoc="0" locked="0" layoutInCell="1" allowOverlap="1" wp14:anchorId="5AE0A07A" wp14:editId="7679424E">
                <wp:simplePos x="0" y="0"/>
                <wp:positionH relativeFrom="column">
                  <wp:posOffset>2948941</wp:posOffset>
                </wp:positionH>
                <wp:positionV relativeFrom="paragraph">
                  <wp:posOffset>621665</wp:posOffset>
                </wp:positionV>
                <wp:extent cx="1028700" cy="352425"/>
                <wp:effectExtent l="0" t="0" r="19050" b="28575"/>
                <wp:wrapNone/>
                <wp:docPr id="48" name="Надпись 48"/>
                <wp:cNvGraphicFramePr/>
                <a:graphic xmlns:a="http://schemas.openxmlformats.org/drawingml/2006/main">
                  <a:graphicData uri="http://schemas.microsoft.com/office/word/2010/wordprocessingShape">
                    <wps:wsp>
                      <wps:cNvSpPr txBox="1"/>
                      <wps:spPr>
                        <a:xfrm>
                          <a:off x="0" y="0"/>
                          <a:ext cx="1028700" cy="352425"/>
                        </a:xfrm>
                        <a:prstGeom prst="rect">
                          <a:avLst/>
                        </a:prstGeom>
                        <a:solidFill>
                          <a:sysClr val="window" lastClr="FFFFFF"/>
                        </a:solidFill>
                        <a:ln w="6350">
                          <a:solidFill>
                            <a:prstClr val="black"/>
                          </a:solidFill>
                        </a:ln>
                        <a:effectLst/>
                      </wps:spPr>
                      <wps:txbx>
                        <w:txbxContent>
                          <w:p w:rsidR="00B420BF" w:rsidRPr="00EF5D8B" w:rsidRDefault="00B420BF" w:rsidP="00D960EE">
                            <w:pPr>
                              <w:jc w:val="center"/>
                              <w:rPr>
                                <w:rFonts w:ascii="Times New Roman" w:hAnsi="Times New Roman" w:cs="Times New Roman"/>
                                <w:sz w:val="28"/>
                                <w:szCs w:val="28"/>
                              </w:rPr>
                            </w:pPr>
                            <w:r w:rsidRPr="00EF5D8B">
                              <w:rPr>
                                <w:rFonts w:ascii="Times New Roman" w:hAnsi="Times New Roman" w:cs="Times New Roman"/>
                                <w:sz w:val="28"/>
                                <w:szCs w:val="28"/>
                              </w:rPr>
                              <w:t>Стол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0A07A" id="Надпись 48" o:spid="_x0000_s1037" type="#_x0000_t202" style="position:absolute;left:0;text-align:left;margin-left:232.2pt;margin-top:48.95pt;width:81pt;height:27.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T7xdQIAANAEAAAOAAAAZHJzL2Uyb0RvYy54bWysVM1uEzEQviPxDpbvdJM0aUvUTRVaBSFV&#10;baUW9ex4vc0Kr8fYTnbDjTuvwDtw4MCNV0jfiM/OT/84IXJwZjzj+fnmmz0+aWvNFsr5ikzOu3sd&#10;zpSRVFTmLucfbyZvjjjzQZhCaDIq50vl+cno9avjxg5Vj2akC+UYghg/bGzOZyHYYZZ5OVO18Htk&#10;lYGxJFeLANXdZYUTDaLXOut1OgdZQ66wjqTyHrdnayMfpfhlqWS4LEuvAtM5R20hnS6d03hmo2Mx&#10;vHPCziq5KUP8QxW1qAyS7kKdiSDY3FUvQtWVdOSpDHuS6ozKspIq9YBuup1n3VzPhFWpF4Dj7Q4m&#10;///CyovFlWNVkfM+JmVEjRmtvq9+rH6ufq9+3X+9/8ZgAEqN9UM4X1u4h/YdtZj29t7jMjbflq6O&#10;/2iLwQ68lzuMVRuYjI86vaPDDkwStv1Br98bxDDZw2vrfHivqGZRyLnDDBO0YnHuw9p16xKTedJV&#10;Mam0TsrSn2rHFgLjBksKajjTwgdc5nySfptsT55pw5qcH+wPOinTE1vMtYs51UJ+ehkB1WsT86tE&#10;uU2dEbI1NFEK7bRNQHd3uE2pWAJOR2taeisnFbKdo+Ar4cBDwITdCpc4Sk0okTYSZzNyX/52H/1B&#10;D1g5a8DrnPvPc+EUcPhgQJy33X4/LkJS+oPDHhT32DJ9bDHz+pSAZRdbbGUSo3/QW7F0VN9iBccx&#10;K0zCSOTOediKp2G9bVhhqcbj5ATqWxHOzbWVMXQELqJ8094KZzdjDyDMBW03QAyfTX/tG18aGs8D&#10;lVWiRgR6jSooFRWsTSLXZsXjXj7Wk9fDh2j0BwAA//8DAFBLAwQUAAYACAAAACEAC0c5md0AAAAK&#10;AQAADwAAAGRycy9kb3ducmV2LnhtbEyPwU7DMAyG70i8Q2QkbixllLKWphNC4ogQhQPcssS0gcap&#10;mqwre3rMCY62P/3+/nq7+EHMOEUXSMHlKgOBZIJ11Cl4fXm42ICISZPVQyBU8I0Rts3pSa0rGw70&#10;jHObOsEhFCutoE9prKSMpkev4yqMSHz7CJPXicepk3bSBw73g1xnWSG9dsQfej3ifY/mq917BZbe&#10;Apl393h01BpXHp82n2ZW6vxsubsFkXBJfzD86rM6NOy0C3uyUQwK8iLPGVVQ3pQgGCjWBS92TF5f&#10;5SCbWv6v0PwAAAD//wMAUEsBAi0AFAAGAAgAAAAhALaDOJL+AAAA4QEAABMAAAAAAAAAAAAAAAAA&#10;AAAAAFtDb250ZW50X1R5cGVzXS54bWxQSwECLQAUAAYACAAAACEAOP0h/9YAAACUAQAACwAAAAAA&#10;AAAAAAAAAAAvAQAAX3JlbHMvLnJlbHNQSwECLQAUAAYACAAAACEAIWk+8XUCAADQBAAADgAAAAAA&#10;AAAAAAAAAAAuAgAAZHJzL2Uyb0RvYy54bWxQSwECLQAUAAYACAAAACEAC0c5md0AAAAKAQAADwAA&#10;AAAAAAAAAAAAAADPBAAAZHJzL2Rvd25yZXYueG1sUEsFBgAAAAAEAAQA8wAAANkFAAAAAA==&#10;" fillcolor="window" strokeweight=".5pt">
                <v:textbox>
                  <w:txbxContent>
                    <w:p w:rsidR="00B420BF" w:rsidRPr="00EF5D8B" w:rsidRDefault="00B420BF" w:rsidP="00D960EE">
                      <w:pPr>
                        <w:jc w:val="center"/>
                        <w:rPr>
                          <w:rFonts w:ascii="Times New Roman" w:hAnsi="Times New Roman" w:cs="Times New Roman"/>
                          <w:sz w:val="28"/>
                          <w:szCs w:val="28"/>
                        </w:rPr>
                      </w:pPr>
                      <w:r w:rsidRPr="00EF5D8B">
                        <w:rPr>
                          <w:rFonts w:ascii="Times New Roman" w:hAnsi="Times New Roman" w:cs="Times New Roman"/>
                          <w:sz w:val="28"/>
                          <w:szCs w:val="28"/>
                        </w:rPr>
                        <w:t>Стол</w:t>
                      </w:r>
                    </w:p>
                  </w:txbxContent>
                </v:textbox>
              </v:shape>
            </w:pict>
          </mc:Fallback>
        </mc:AlternateContent>
      </w:r>
      <w:r w:rsidRPr="00D960EE">
        <w:rPr>
          <w:rFonts w:ascii="Times New Roman" w:eastAsia="Calibri" w:hAnsi="Times New Roman" w:cs="Times New Roman"/>
          <w:noProof/>
          <w:sz w:val="28"/>
          <w:szCs w:val="28"/>
          <w:lang w:eastAsia="ru-RU"/>
        </w:rPr>
        <mc:AlternateContent>
          <mc:Choice Requires="wps">
            <w:drawing>
              <wp:anchor distT="0" distB="0" distL="114300" distR="114300" simplePos="0" relativeHeight="251641344" behindDoc="0" locked="0" layoutInCell="1" allowOverlap="1" wp14:anchorId="24F1B04F" wp14:editId="670597D8">
                <wp:simplePos x="0" y="0"/>
                <wp:positionH relativeFrom="column">
                  <wp:posOffset>3987165</wp:posOffset>
                </wp:positionH>
                <wp:positionV relativeFrom="paragraph">
                  <wp:posOffset>88265</wp:posOffset>
                </wp:positionV>
                <wp:extent cx="666750" cy="533400"/>
                <wp:effectExtent l="0" t="0" r="19050" b="19050"/>
                <wp:wrapNone/>
                <wp:docPr id="49" name="Надпись 49"/>
                <wp:cNvGraphicFramePr/>
                <a:graphic xmlns:a="http://schemas.openxmlformats.org/drawingml/2006/main">
                  <a:graphicData uri="http://schemas.microsoft.com/office/word/2010/wordprocessingShape">
                    <wps:wsp>
                      <wps:cNvSpPr txBox="1"/>
                      <wps:spPr>
                        <a:xfrm>
                          <a:off x="0" y="0"/>
                          <a:ext cx="666750" cy="533400"/>
                        </a:xfrm>
                        <a:prstGeom prst="rect">
                          <a:avLst/>
                        </a:prstGeom>
                        <a:solidFill>
                          <a:sysClr val="window" lastClr="FFFFFF"/>
                        </a:solidFill>
                        <a:ln w="6350">
                          <a:solidFill>
                            <a:prstClr val="black"/>
                          </a:solidFill>
                        </a:ln>
                        <a:effectLst/>
                      </wps:spPr>
                      <wps:txbx>
                        <w:txbxContent>
                          <w:p w:rsidR="00B420BF" w:rsidRPr="00EF5D8B" w:rsidRDefault="00B420BF" w:rsidP="00D960EE">
                            <w:pPr>
                              <w:jc w:val="center"/>
                              <w:rPr>
                                <w:rFonts w:ascii="Times New Roman" w:hAnsi="Times New Roman" w:cs="Times New Roman"/>
                                <w:sz w:val="28"/>
                                <w:szCs w:val="28"/>
                              </w:rPr>
                            </w:pPr>
                            <w:r w:rsidRPr="00EF5D8B">
                              <w:rPr>
                                <w:rFonts w:ascii="Times New Roman" w:hAnsi="Times New Roman" w:cs="Times New Roman"/>
                                <w:sz w:val="28"/>
                                <w:szCs w:val="28"/>
                              </w:rPr>
                              <w:t>Касса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1B04F" id="Надпись 49" o:spid="_x0000_s1038" type="#_x0000_t202" style="position:absolute;left:0;text-align:left;margin-left:313.95pt;margin-top:6.95pt;width:52.5pt;height:4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rKTdgIAAM8EAAAOAAAAZHJzL2Uyb0RvYy54bWysVM1OGzEQvlfqO1i+l01CCCVig1JQqkoI&#10;kKDi7Hi9ZFWvx7Wd7Ka33nmFvkMPPfTWVwhv1M/ODxR6qpqD4/nxNzPfzOzxSVtrtlDOV2Ry3t3r&#10;cKaMpKIydzn/eDN585YzH4QphCajcr5Unp+MXr86buxQ9WhGulCOAcT4YWNzPgvBDrPMy5mqhd8j&#10;qwyMJblaBIjuLiucaIBe66zX6QyyhlxhHUnlPbRnayMfJfyyVDJclqVXgemcI7eQTpfOaTyz0bEY&#10;3jlhZ5XcpCH+IYtaVAZBd1BnIgg2d9ULqLqSjjyVYU9SnVFZVlKlGlBNt/OsmuuZsCrVAnK83dHk&#10;/x+svFhcOVYVOe8fcWZEjR6tvq2+r36sfq1+Pnx9uGcwgKXG+iGcry3cQ/uOWnR7q/dQxuLb0tXx&#10;H2Ux2MH3csexagOTUA4Gg8MDWCRMB/v7/U7qQfb42Dof3iuqWbzk3KGFiVmxOPcBicB16xJjedJV&#10;Mam0TsLSn2rHFgLdxpAU1HCmhQ9Q5nySfjFnQPzxTBvWILN95PUCMsbaYU61kJ9eIgBPm/hSpYnb&#10;5BkZWzMTb6Gdtonnbm9L25SKJdh0tJ5Kb+WkQrRzJHwlHMYQNGG1wiWOUhNSpM2Nsxm5L3/TR39M&#10;B6ycNRjrnPvPc+EUePhgMDdH3X4/7kES+geHPQjuqWX61GLm9SmByy6W2Mp0jf5Bb6+lo/oWGziO&#10;UWESRiJ2zsP2ehrWy4YNlmo8Tk6YfCvCubm2MkJH4iLLN+2tcHbT9oB5uaDtAojhs+6vfeNLQ+N5&#10;oLJKoxGJXrOKJkcBW5PavdnwuJZP5eT1+B0a/QYAAP//AwBQSwMEFAAGAAgAAAAhAEovOc3cAAAA&#10;CQEAAA8AAABkcnMvZG93bnJldi54bWxMj0FPwzAMhe9I/IfISNxYSidta2k6ISSOCFF2gFuWmDZb&#10;41RN1pX9eswJTrb1np6/V21n34sJx+gCKbhfZCCQTLCOWgW79+e7DYiYNFndB0IF3xhhW19fVbq0&#10;4UxvODWpFRxCsdQKupSGUspoOvQ6LsKAxNpXGL1OfI6ttKM+c7jvZZ5lK+m1I/7Q6QGfOjTH5uQV&#10;WPoIZD7dy8VRY1xxed0czKTU7c38+AAi4Zz+zPCLz+hQM9M+nMhG0StY5euCrSwsebJhvcx52Sso&#10;WJB1Jf83qH8AAAD//wMAUEsBAi0AFAAGAAgAAAAhALaDOJL+AAAA4QEAABMAAAAAAAAAAAAAAAAA&#10;AAAAAFtDb250ZW50X1R5cGVzXS54bWxQSwECLQAUAAYACAAAACEAOP0h/9YAAACUAQAACwAAAAAA&#10;AAAAAAAAAAAvAQAAX3JlbHMvLnJlbHNQSwECLQAUAAYACAAAACEAITayk3YCAADPBAAADgAAAAAA&#10;AAAAAAAAAAAuAgAAZHJzL2Uyb0RvYy54bWxQSwECLQAUAAYACAAAACEASi85zdwAAAAJAQAADwAA&#10;AAAAAAAAAAAAAADQBAAAZHJzL2Rvd25yZXYueG1sUEsFBgAAAAAEAAQA8wAAANkFAAAAAA==&#10;" fillcolor="window" strokeweight=".5pt">
                <v:textbox>
                  <w:txbxContent>
                    <w:p w:rsidR="00B420BF" w:rsidRPr="00EF5D8B" w:rsidRDefault="00B420BF" w:rsidP="00D960EE">
                      <w:pPr>
                        <w:jc w:val="center"/>
                        <w:rPr>
                          <w:rFonts w:ascii="Times New Roman" w:hAnsi="Times New Roman" w:cs="Times New Roman"/>
                          <w:sz w:val="28"/>
                          <w:szCs w:val="28"/>
                        </w:rPr>
                      </w:pPr>
                      <w:r w:rsidRPr="00EF5D8B">
                        <w:rPr>
                          <w:rFonts w:ascii="Times New Roman" w:hAnsi="Times New Roman" w:cs="Times New Roman"/>
                          <w:sz w:val="28"/>
                          <w:szCs w:val="28"/>
                        </w:rPr>
                        <w:t>Касса</w:t>
                      </w:r>
                    </w:p>
                  </w:txbxContent>
                </v:textbox>
              </v:shape>
            </w:pict>
          </mc:Fallback>
        </mc:AlternateContent>
      </w:r>
      <w:r w:rsidRPr="00D960EE">
        <w:rPr>
          <w:rFonts w:ascii="Times New Roman" w:eastAsia="Calibri" w:hAnsi="Times New Roman" w:cs="Times New Roman"/>
          <w:noProof/>
          <w:sz w:val="28"/>
          <w:szCs w:val="28"/>
          <w:lang w:eastAsia="ru-RU"/>
        </w:rPr>
        <mc:AlternateContent>
          <mc:Choice Requires="wps">
            <w:drawing>
              <wp:anchor distT="0" distB="0" distL="114300" distR="114300" simplePos="0" relativeHeight="251668992" behindDoc="0" locked="0" layoutInCell="1" allowOverlap="1" wp14:anchorId="5C9F2ECE" wp14:editId="61D37FE8">
                <wp:simplePos x="0" y="0"/>
                <wp:positionH relativeFrom="column">
                  <wp:posOffset>2948940</wp:posOffset>
                </wp:positionH>
                <wp:positionV relativeFrom="paragraph">
                  <wp:posOffset>88265</wp:posOffset>
                </wp:positionV>
                <wp:extent cx="1028700" cy="536892"/>
                <wp:effectExtent l="0" t="0" r="19050" b="15875"/>
                <wp:wrapNone/>
                <wp:docPr id="50" name="Надпись 50"/>
                <wp:cNvGraphicFramePr/>
                <a:graphic xmlns:a="http://schemas.openxmlformats.org/drawingml/2006/main">
                  <a:graphicData uri="http://schemas.microsoft.com/office/word/2010/wordprocessingShape">
                    <wps:wsp>
                      <wps:cNvSpPr txBox="1"/>
                      <wps:spPr>
                        <a:xfrm>
                          <a:off x="0" y="0"/>
                          <a:ext cx="1028700" cy="536892"/>
                        </a:xfrm>
                        <a:prstGeom prst="rect">
                          <a:avLst/>
                        </a:prstGeom>
                        <a:solidFill>
                          <a:srgbClr val="ED7D31">
                            <a:lumMod val="40000"/>
                            <a:lumOff val="60000"/>
                          </a:srgbClr>
                        </a:solidFill>
                        <a:ln w="6350">
                          <a:solidFill>
                            <a:prstClr val="black"/>
                          </a:solidFill>
                        </a:ln>
                        <a:effectLst/>
                      </wps:spPr>
                      <wps:txbx>
                        <w:txbxContent>
                          <w:p w:rsidR="00B420BF" w:rsidRDefault="00B420BF" w:rsidP="00D960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9F2ECE" id="Надпись 50" o:spid="_x0000_s1039" type="#_x0000_t202" style="position:absolute;left:0;text-align:left;margin-left:232.2pt;margin-top:6.95pt;width:81pt;height:42.2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A8PigIAAPkEAAAOAAAAZHJzL2Uyb0RvYy54bWysVM1uEzEQviPxDpbvdDe/TaNuqpBQhFTa&#10;Si3q2fF6kxW2x9hOdsuNO6/AO3DgwI1XSN+IsTebhpYTIgfH8+NvZr6Z2dOzWkmyEdaVoDPaOUop&#10;EZpDXuplRj/cnr8aUeI80zmToEVG74WjZ5OXL04rMxZdWIHMhSUIot24MhldeW/GSeL4SijmjsAI&#10;jcYCrGIeRbtMcssqRFcy6abpMKnA5sYCF86hdt4Y6STiF4Xg/qoonPBEZhRz8/G08VyEM5mcsvHS&#10;MrMq+S4N9g9ZKFZqDLqHmjPPyNqWz6BUyS04KPwRB5VAUZRcxBqwmk76pJqbFTMi1oLkOLOnyf0/&#10;WH65ubakzDM6QHo0U9ij7bft9+2P7a/tz4cvD18JGpClyrgxOt8YdPf1a6ix263eoTIUXxdWhX8s&#10;i6AdAe/3HIvaEx4epd3RcYomjrZBbzg66QaY5PG1sc6/FaBIuGTUYg8jtWxz4Xzj2rqEYA5kmZ+X&#10;UkbBLhczacmGYb/fzI/nvU58K9fqPeSNup/ir2k8qnE8GvWwVWMqroGJaf2BLzWpMjrsISfPYoek&#10;9rEXkvGPu8IOEBBb6vBSxNncFRS4bTgMN18v6tiRTq8leAH5PfJuoZlfZ/h5idEumPPXzOLAIp+4&#10;hP4Kj0ICpgi7GyUrsJ//pg/+OEdopaTCBcio+7RmVlAi32mcsJNOv4+wPgr9wXEXBXtoWRxa9FrN&#10;ADnv4LobHq/B38v2WlhQd7ir0xAVTUxzjJ1R315nvllL3HUuptPohDtimL/QN4YH6EBcYPm2vmPW&#10;7ObD42RdQrsqbPxkTBrf8FLDdO2hKOMMBaIbVrHJQcD9iu3efQvCAh/K0evxizX5DQAA//8DAFBL&#10;AwQUAAYACAAAACEAb29lS+AAAAAJAQAADwAAAGRycy9kb3ducmV2LnhtbEyPwUrDQBCG74LvsIzg&#10;zW6sIaRpNkUsIiIi1krpbZJdk2B2Nuxu2+jTO570OPN//PNNuZrsII7Gh96RgutZAsJQ43RPrYLt&#10;2/1VDiJEJI2DI6PgywRYVednJRbanejVHDexFVxCoUAFXYxjIWVoOmMxzNxoiLMP5y1GHn0rtccT&#10;l9tBzpMkkxZ74gsdjuauM83n5mAVyNpN2/DyHJ5w9+jz9ffD+3q/U+ryYrpdgohmin8w/OqzOlTs&#10;VLsD6SAGBWmWpoxycLMAwUA2z3hRK1jkKciqlP8/qH4AAAD//wMAUEsBAi0AFAAGAAgAAAAhALaD&#10;OJL+AAAA4QEAABMAAAAAAAAAAAAAAAAAAAAAAFtDb250ZW50X1R5cGVzXS54bWxQSwECLQAUAAYA&#10;CAAAACEAOP0h/9YAAACUAQAACwAAAAAAAAAAAAAAAAAvAQAAX3JlbHMvLnJlbHNQSwECLQAUAAYA&#10;CAAAACEAfVwPD4oCAAD5BAAADgAAAAAAAAAAAAAAAAAuAgAAZHJzL2Uyb0RvYy54bWxQSwECLQAU&#10;AAYACAAAACEAb29lS+AAAAAJAQAADwAAAAAAAAAAAAAAAADkBAAAZHJzL2Rvd25yZXYueG1sUEsF&#10;BgAAAAAEAAQA8wAAAPEFAAAAAA==&#10;" fillcolor="#f8cbad" strokeweight=".5pt">
                <v:textbox>
                  <w:txbxContent>
                    <w:p w:rsidR="00B420BF" w:rsidRDefault="00B420BF" w:rsidP="00D960EE"/>
                  </w:txbxContent>
                </v:textbox>
              </v:shape>
            </w:pict>
          </mc:Fallback>
        </mc:AlternateContent>
      </w:r>
      <w:r w:rsidRPr="00D960EE">
        <w:rPr>
          <w:rFonts w:ascii="Times New Roman" w:eastAsia="Calibri" w:hAnsi="Times New Roman" w:cs="Times New Roman"/>
          <w:noProof/>
          <w:sz w:val="28"/>
          <w:szCs w:val="28"/>
          <w:lang w:eastAsia="ru-RU"/>
        </w:rPr>
        <mc:AlternateContent>
          <mc:Choice Requires="wps">
            <w:drawing>
              <wp:anchor distT="0" distB="0" distL="114300" distR="114300" simplePos="0" relativeHeight="251665920" behindDoc="0" locked="0" layoutInCell="1" allowOverlap="1" wp14:anchorId="09DED6C7" wp14:editId="44E24E8F">
                <wp:simplePos x="0" y="0"/>
                <wp:positionH relativeFrom="column">
                  <wp:posOffset>1720215</wp:posOffset>
                </wp:positionH>
                <wp:positionV relativeFrom="paragraph">
                  <wp:posOffset>88265</wp:posOffset>
                </wp:positionV>
                <wp:extent cx="1219200" cy="533400"/>
                <wp:effectExtent l="0" t="0" r="19050" b="19050"/>
                <wp:wrapNone/>
                <wp:docPr id="51" name="Надпись 51"/>
                <wp:cNvGraphicFramePr/>
                <a:graphic xmlns:a="http://schemas.openxmlformats.org/drawingml/2006/main">
                  <a:graphicData uri="http://schemas.microsoft.com/office/word/2010/wordprocessingShape">
                    <wps:wsp>
                      <wps:cNvSpPr txBox="1"/>
                      <wps:spPr>
                        <a:xfrm>
                          <a:off x="0" y="0"/>
                          <a:ext cx="1219200" cy="533400"/>
                        </a:xfrm>
                        <a:prstGeom prst="rect">
                          <a:avLst/>
                        </a:prstGeom>
                        <a:solidFill>
                          <a:srgbClr val="5B9BD5">
                            <a:lumMod val="40000"/>
                            <a:lumOff val="60000"/>
                          </a:srgbClr>
                        </a:solidFill>
                        <a:ln w="6350">
                          <a:solidFill>
                            <a:prstClr val="black"/>
                          </a:solidFill>
                        </a:ln>
                        <a:effectLst/>
                      </wps:spPr>
                      <wps:txbx>
                        <w:txbxContent>
                          <w:p w:rsidR="00B420BF" w:rsidRDefault="00B420BF" w:rsidP="00D960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ED6C7" id="Надпись 51" o:spid="_x0000_s1040" type="#_x0000_t202" style="position:absolute;left:0;text-align:left;margin-left:135.45pt;margin-top:6.95pt;width:96pt;height:4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tOoiwIAAPkEAAAOAAAAZHJzL2Uyb0RvYy54bWysVM1u1DAQviPxDpbvNPtbaLTZatuqCKm0&#10;lVrUs9dxdiMc29jeTcqNO6/AO3DgwI1X2L4Rn53Ndls4IS7OeGb8zcw3M5kcN5Uka2FdqVVG+wc9&#10;SoTiOi/VIqMfbs9fvaHEeaZyJrUSGb0Xjh5PX76Y1CYVA73UMheWAES5tDYZXXpv0iRxfCkq5g60&#10;EQrGQtuKeVztIsktq4FeyWTQ6x0mtba5sZoL56A9a410GvGLQnB/VRROeCIzitx8PG085+FMphOW&#10;Liwzy5Jv02D/kEXFSoWgO6gz5hlZ2fIPqKrkVjtd+AOuq0QXRclFrAHV9HvPqrlZMiNiLSDHmR1N&#10;7v/B8sv1tSVlntFxnxLFKvRo823zffNj82vz8+HLw1cCA1iqjUvhfGPg7psT3aDbnd5BGYpvCluF&#10;L8oisIPv+x3HovGEh0eD/hEaRwmHbTwcjiADPnl8bazzb4WuSBAyatHDSC1bXzjfunYuIZjTsszP&#10;SynjxS7mp9KSNUO/xydHJ2fj+Fauqvc6b9WI2MZkKdQYj1Z92KmRimthYlpP8KUidUYPh+NehH1i&#10;C0ntYs8l4x+3he15AVuqkKiIs7ktKHDbchgk38yb2JH+qCN4rvN78G51O7/O8PMS0S6Y89fMYmDB&#10;J5bQX+EopEaKeitRstT289/0wR9zBCslNRYgo+7TillBiXynMGFH/dEobEy8jMavB7jYfct836JW&#10;1akG5xgiZBfF4O9lJxZWV3fY1VmIChNTHLEz6jvx1LdriV3nYjaLTtgRw/yFujE8QAfiAsu3zR2z&#10;ZjsfHpN1qbtVYemzMWl9w0ulZyuvizLOUCC6ZRVNDhfsV2z39l8QFnj/Hr0e/1jT3wAAAP//AwBQ&#10;SwMEFAAGAAgAAAAhAFzQFAfdAAAACQEAAA8AAABkcnMvZG93bnJldi54bWxMj0FPwzAMhe9I/IfI&#10;SNxYSoGOlqbTBEJwHKMSPbqNaSOapGqyrfx7zAlOtvWenr9XbhY7iiPNwXin4HqVgCDXeW1cr6B+&#10;f766BxEiOo2jd6TgmwJsqvOzEgvtT+6NjvvYCw5xoUAFQ4xTIWXoBrIYVn4ix9qnny1GPude6hlP&#10;HG5HmSZJJi0axx8GnOhxoO5rf7AKujp7eW2XBnfNR3O3fUJDujZKXV4s2wcQkZb4Z4ZffEaHipla&#10;f3A6iFFBuk5ytrJww5MNt1nKS6sgX+cgq1L+b1D9AAAA//8DAFBLAQItABQABgAIAAAAIQC2gziS&#10;/gAAAOEBAAATAAAAAAAAAAAAAAAAAAAAAABbQ29udGVudF9UeXBlc10ueG1sUEsBAi0AFAAGAAgA&#10;AAAhADj9If/WAAAAlAEAAAsAAAAAAAAAAAAAAAAALwEAAF9yZWxzLy5yZWxzUEsBAi0AFAAGAAgA&#10;AAAhAASC06iLAgAA+QQAAA4AAAAAAAAAAAAAAAAALgIAAGRycy9lMm9Eb2MueG1sUEsBAi0AFAAG&#10;AAgAAAAhAFzQFAfdAAAACQEAAA8AAAAAAAAAAAAAAAAA5QQAAGRycy9kb3ducmV2LnhtbFBLBQYA&#10;AAAABAAEAPMAAADvBQAAAAA=&#10;" fillcolor="#bdd7ee" strokeweight=".5pt">
                <v:textbox>
                  <w:txbxContent>
                    <w:p w:rsidR="00B420BF" w:rsidRDefault="00B420BF" w:rsidP="00D960EE"/>
                  </w:txbxContent>
                </v:textbox>
              </v:shape>
            </w:pict>
          </mc:Fallback>
        </mc:AlternateContent>
      </w:r>
    </w:p>
    <w:p w:rsidR="00D960EE" w:rsidRPr="00D960EE" w:rsidRDefault="00D960EE" w:rsidP="005E5E4F">
      <w:pPr>
        <w:spacing w:after="160" w:line="360" w:lineRule="auto"/>
        <w:ind w:firstLine="709"/>
        <w:rPr>
          <w:rFonts w:ascii="Times New Roman" w:eastAsia="Calibri" w:hAnsi="Times New Roman" w:cs="Times New Roman"/>
          <w:sz w:val="28"/>
          <w:szCs w:val="28"/>
        </w:rPr>
      </w:pPr>
    </w:p>
    <w:p w:rsidR="00D960EE" w:rsidRPr="00D960EE" w:rsidRDefault="00D960EE" w:rsidP="005E5E4F">
      <w:pPr>
        <w:spacing w:after="160" w:line="360" w:lineRule="auto"/>
        <w:ind w:firstLine="709"/>
        <w:rPr>
          <w:rFonts w:ascii="Times New Roman" w:eastAsia="Calibri" w:hAnsi="Times New Roman" w:cs="Times New Roman"/>
          <w:sz w:val="28"/>
          <w:szCs w:val="28"/>
        </w:rPr>
      </w:pPr>
      <w:r w:rsidRPr="00D960EE">
        <w:rPr>
          <w:rFonts w:ascii="Times New Roman" w:eastAsia="Calibri" w:hAnsi="Times New Roman" w:cs="Times New Roman"/>
          <w:noProof/>
          <w:sz w:val="28"/>
          <w:szCs w:val="28"/>
          <w:lang w:eastAsia="ru-RU"/>
        </w:rPr>
        <mc:AlternateContent>
          <mc:Choice Requires="wps">
            <w:drawing>
              <wp:anchor distT="0" distB="0" distL="114300" distR="114300" simplePos="0" relativeHeight="251684352" behindDoc="0" locked="0" layoutInCell="1" allowOverlap="1" wp14:anchorId="38EC9B9E" wp14:editId="681AC3CE">
                <wp:simplePos x="0" y="0"/>
                <wp:positionH relativeFrom="column">
                  <wp:posOffset>4339590</wp:posOffset>
                </wp:positionH>
                <wp:positionV relativeFrom="paragraph">
                  <wp:posOffset>80644</wp:posOffset>
                </wp:positionV>
                <wp:extent cx="304800" cy="1247775"/>
                <wp:effectExtent l="57150" t="38100" r="19050" b="28575"/>
                <wp:wrapNone/>
                <wp:docPr id="52" name="Прямая со стрелкой 52"/>
                <wp:cNvGraphicFramePr/>
                <a:graphic xmlns:a="http://schemas.openxmlformats.org/drawingml/2006/main">
                  <a:graphicData uri="http://schemas.microsoft.com/office/word/2010/wordprocessingShape">
                    <wps:wsp>
                      <wps:cNvCnPr/>
                      <wps:spPr>
                        <a:xfrm flipH="1" flipV="1">
                          <a:off x="0" y="0"/>
                          <a:ext cx="304800" cy="12477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A183F32" id="_x0000_t32" coordsize="21600,21600" o:spt="32" o:oned="t" path="m,l21600,21600e" filled="f">
                <v:path arrowok="t" fillok="f" o:connecttype="none"/>
                <o:lock v:ext="edit" shapetype="t"/>
              </v:shapetype>
              <v:shape id="Прямая со стрелкой 52" o:spid="_x0000_s1026" type="#_x0000_t32" style="position:absolute;margin-left:341.7pt;margin-top:6.35pt;width:24pt;height:98.25pt;flip:x 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S45IgIAAN0DAAAOAAAAZHJzL2Uyb0RvYy54bWysU0tu2zAQ3RfoHQjua9lOHAeC5Szspl0U&#10;bYCm3U8oSiLAH0jWsndpL5Aj9ArdZNEPcgbpRh1SqpG2u6JaEEOO3uPMvMfVxV5JsuPOC6MLOptM&#10;KeGamVLouqDvri+fnVPiA+gSpNG8oAfu6cX66ZNVa3M+N42RJXcESbTPW1vQJgSbZ5lnDVfgJ8Zy&#10;jcnKOAUBt67OSgctsiuZzafTs6w1rrTOMO49nm6HJF0n/qriLLypKs8DkQXF2kJaXVpv4pqtV5DX&#10;Dmwj2FgG/EMVCoTGS49UWwhAPjjxF5USzBlvqjBhRmWmqgTjqQfsZjb9o5u3DVieesHheHsck/9/&#10;tOz17soRURZ0MadEg0KNus/9bX/X/ei+9Hek/9g94NJ/6m+7++5796176L4S/Bkn11qfI8FGX7lx&#10;5+2Vi2PYV06RSgr7Ek1BU/Q+RjGHTZN9UuBwVIDvA2F4eDI9PZ+iTgxTs/npcrlcxIuygTGirfPh&#10;BTeKxKCgPjgQdRM2RmsU27jhDti98mEA/gJEsDaXQko8h1xq0hb07GQRbwN0XiUhYKgszsLrmhKQ&#10;NVqaBZeq9kaKMqIj2B/8RjqyA3QVmrE07TV2QIkEHzCBbaVvLP03aCxnC74ZwCkVf4NciYAvQQpV&#10;UBwBfsNxACGf65KEg0VpghOga8lHZqkjkiefjw1HTQYVYnRjykMSJ4s79FCa5ej3aNLHe4wfv8r1&#10;TwAAAP//AwBQSwMEFAAGAAgAAAAhAD+Ofr/fAAAACgEAAA8AAABkcnMvZG93bnJldi54bWxMj8FO&#10;wzAMhu9IvENkJC4VS9vB0pWmE0zAhQNiIM5ZE5qKxqmSbCtvjznB0f4//f7cbGY3sqMJcfAooVjk&#10;wAx2Xg/YS3h/e7yqgMWkUKvRo5HwbSJs2vOzRtXan/DVHHepZ1SCsVYSbEpTzXnsrHEqLvxkkLJP&#10;H5xKNIae66BOVO5GXub5ijs1IF2wajJba7qv3cFJeBEPxdreZ/hUhe1NVgiRffhnKS8v5rtbYMnM&#10;6Q+GX31Sh5ac9v6AOrJRwqpaXhNKQSmAESCWBS32Esp8XQJvG/7/hfYHAAD//wMAUEsBAi0AFAAG&#10;AAgAAAAhALaDOJL+AAAA4QEAABMAAAAAAAAAAAAAAAAAAAAAAFtDb250ZW50X1R5cGVzXS54bWxQ&#10;SwECLQAUAAYACAAAACEAOP0h/9YAAACUAQAACwAAAAAAAAAAAAAAAAAvAQAAX3JlbHMvLnJlbHNQ&#10;SwECLQAUAAYACAAAACEAIKkuOSICAADdAwAADgAAAAAAAAAAAAAAAAAuAgAAZHJzL2Uyb0RvYy54&#10;bWxQSwECLQAUAAYACAAAACEAP45+v98AAAAKAQAADwAAAAAAAAAAAAAAAAB8BAAAZHJzL2Rvd25y&#10;ZXYueG1sUEsFBgAAAAAEAAQA8wAAAIgFAAAAAA==&#10;" strokecolor="windowText" strokeweight=".5pt">
                <v:stroke endarrow="block" joinstyle="miter"/>
              </v:shape>
            </w:pict>
          </mc:Fallback>
        </mc:AlternateContent>
      </w:r>
      <w:r w:rsidRPr="00D960EE">
        <w:rPr>
          <w:rFonts w:ascii="Times New Roman" w:eastAsia="Calibri" w:hAnsi="Times New Roman" w:cs="Times New Roman"/>
          <w:noProof/>
          <w:sz w:val="28"/>
          <w:szCs w:val="28"/>
          <w:lang w:eastAsia="ru-RU"/>
        </w:rPr>
        <mc:AlternateContent>
          <mc:Choice Requires="wps">
            <w:drawing>
              <wp:anchor distT="0" distB="0" distL="114300" distR="114300" simplePos="0" relativeHeight="251687424" behindDoc="0" locked="0" layoutInCell="1" allowOverlap="1" wp14:anchorId="65D693A5" wp14:editId="73EB0AAA">
                <wp:simplePos x="0" y="0"/>
                <wp:positionH relativeFrom="column">
                  <wp:posOffset>2815590</wp:posOffset>
                </wp:positionH>
                <wp:positionV relativeFrom="paragraph">
                  <wp:posOffset>99694</wp:posOffset>
                </wp:positionV>
                <wp:extent cx="1466850" cy="2981325"/>
                <wp:effectExtent l="38100" t="0" r="19050" b="47625"/>
                <wp:wrapNone/>
                <wp:docPr id="53" name="Прямая со стрелкой 53"/>
                <wp:cNvGraphicFramePr/>
                <a:graphic xmlns:a="http://schemas.openxmlformats.org/drawingml/2006/main">
                  <a:graphicData uri="http://schemas.microsoft.com/office/word/2010/wordprocessingShape">
                    <wps:wsp>
                      <wps:cNvCnPr/>
                      <wps:spPr>
                        <a:xfrm flipH="1">
                          <a:off x="0" y="0"/>
                          <a:ext cx="1466850" cy="29813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6DD3C8F" id="Прямая со стрелкой 53" o:spid="_x0000_s1026" type="#_x0000_t32" style="position:absolute;margin-left:221.7pt;margin-top:7.85pt;width:115.5pt;height:234.75pt;flip:x;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dVPHAIAANQDAAAOAAAAZHJzL2Uyb0RvYy54bWysU0uO1DAQ3SNxB8t7Ov2hW03U6Vl0M7BA&#10;MBLDAWocJ7Hkn2zT6d4NXGCOwBXYsOCjOUNyI8pOaA2wQ2RhuVx5z1WvnjcXRyXJgTsvjC7obDKl&#10;hGtmSqHrgr67vnyypsQH0CVIo3lBT9zTi+3jR5vW5nxuGiNL7giSaJ+3tqBNCDbPMs8arsBPjOUa&#10;k5VxCgKGrs5KBy2yK5nNp9NV1hpXWmcY9x5P90OSbhN/VXEW3lSV54HIgmJtIa0urTdxzbYbyGsH&#10;thFsLAP+oQoFQuOlZ6o9BCDvnfiLSgnmjDdVmDCjMlNVgvHUA3Yzm/7RzdsGLE+9oDjenmXy/4+W&#10;vT5cOSLKgi4XlGhQOKPuU3/b33U/us/9Hek/dPe49B/72+5L97371t13Xwn+jMq11udIsNNXboy8&#10;vXJRhmPlFKmksC/RFEkYbJUck+6ns+78GAjDw9nT1Wq9xPEwzM2frWeL+TLyZwNRJLTOhxfcKBI3&#10;BfXBgaibsDNa44yNGy6BwysfBuAvQARrcymkxHPIpSZtQVeLdBug4SoJAS9WFiXwuqYEZI1OZsGl&#10;sr2RoozoCPYnv5OOHADNhB4sTXuNLVAiwQdMYF/pG0v/DRrL2YNvBnBKxd8gVyLgA5BCFXR9RkMe&#10;QMjnuiThZHEiwQnQteQjs9QRyZO9x4bjKAbx4+7GlKc0kyxGaJ2k5Wjz6M2HMe4fPsbtTwAAAP//&#10;AwBQSwMEFAAGAAgAAAAhAEvI9kHdAAAACgEAAA8AAABkcnMvZG93bnJldi54bWxMj8FOwzAMhu9I&#10;e4fISNxYutGuozSdJtAegG0aHLPGtFUbp0qyrbw95gRH+/v1+3O5mewgruhD50jBYp6AQKqd6ahR&#10;cDzsHtcgQtRk9OAIFXxjgE01uyt1YdyN3vG6j43gEgqFVtDGOBZShrpFq8PcjUjMvpy3OvLoG2m8&#10;vnG5HeQySVbS6o74QqtHfG2x7vcXq2DX9Pmiy+rnN5/04fTxmeU9jko93E/bFxARp/gXhl99VoeK&#10;nc7uQiaIQUGaPqUcZZDlIDiwylNenJmssyXIqpT/X6h+AAAA//8DAFBLAQItABQABgAIAAAAIQC2&#10;gziS/gAAAOEBAAATAAAAAAAAAAAAAAAAAAAAAABbQ29udGVudF9UeXBlc10ueG1sUEsBAi0AFAAG&#10;AAgAAAAhADj9If/WAAAAlAEAAAsAAAAAAAAAAAAAAAAALwEAAF9yZWxzLy5yZWxzUEsBAi0AFAAG&#10;AAgAAAAhAKuN1U8cAgAA1AMAAA4AAAAAAAAAAAAAAAAALgIAAGRycy9lMm9Eb2MueG1sUEsBAi0A&#10;FAAGAAgAAAAhAEvI9kHdAAAACgEAAA8AAAAAAAAAAAAAAAAAdgQAAGRycy9kb3ducmV2LnhtbFBL&#10;BQYAAAAABAAEAPMAAACABQAAAAA=&#10;" strokecolor="windowText" strokeweight=".5pt">
                <v:stroke endarrow="block" joinstyle="miter"/>
              </v:shape>
            </w:pict>
          </mc:Fallback>
        </mc:AlternateContent>
      </w:r>
    </w:p>
    <w:p w:rsidR="00D960EE" w:rsidRPr="00D960EE" w:rsidRDefault="00D960EE" w:rsidP="005E5E4F">
      <w:pPr>
        <w:spacing w:after="160" w:line="360" w:lineRule="auto"/>
        <w:ind w:firstLine="709"/>
        <w:rPr>
          <w:rFonts w:ascii="Times New Roman" w:eastAsia="Calibri" w:hAnsi="Times New Roman" w:cs="Times New Roman"/>
          <w:sz w:val="28"/>
          <w:szCs w:val="28"/>
        </w:rPr>
      </w:pPr>
    </w:p>
    <w:p w:rsidR="00D960EE" w:rsidRPr="00D960EE" w:rsidRDefault="00D960EE" w:rsidP="005E5E4F">
      <w:pPr>
        <w:spacing w:after="160" w:line="360" w:lineRule="auto"/>
        <w:ind w:firstLine="709"/>
        <w:rPr>
          <w:rFonts w:ascii="Times New Roman" w:eastAsia="Calibri" w:hAnsi="Times New Roman" w:cs="Times New Roman"/>
          <w:sz w:val="28"/>
          <w:szCs w:val="28"/>
        </w:rPr>
      </w:pPr>
    </w:p>
    <w:p w:rsidR="00D960EE" w:rsidRPr="00D960EE" w:rsidRDefault="00D960EE" w:rsidP="005E5E4F">
      <w:pPr>
        <w:spacing w:after="160" w:line="360" w:lineRule="auto"/>
        <w:ind w:firstLine="709"/>
        <w:rPr>
          <w:rFonts w:ascii="Times New Roman" w:eastAsia="Calibri" w:hAnsi="Times New Roman" w:cs="Times New Roman"/>
          <w:sz w:val="28"/>
          <w:szCs w:val="28"/>
        </w:rPr>
      </w:pPr>
    </w:p>
    <w:p w:rsidR="00D960EE" w:rsidRPr="00D960EE" w:rsidRDefault="00D960EE" w:rsidP="005E5E4F">
      <w:pPr>
        <w:spacing w:after="160" w:line="360" w:lineRule="auto"/>
        <w:ind w:firstLine="709"/>
        <w:rPr>
          <w:rFonts w:ascii="Times New Roman" w:eastAsia="Calibri" w:hAnsi="Times New Roman" w:cs="Times New Roman"/>
          <w:sz w:val="28"/>
          <w:szCs w:val="28"/>
        </w:rPr>
      </w:pPr>
      <w:r w:rsidRPr="00D960EE">
        <w:rPr>
          <w:rFonts w:ascii="Times New Roman" w:eastAsia="Calibri" w:hAnsi="Times New Roman" w:cs="Times New Roman"/>
          <w:noProof/>
          <w:sz w:val="28"/>
          <w:szCs w:val="28"/>
          <w:lang w:eastAsia="ru-RU"/>
        </w:rPr>
        <mc:AlternateContent>
          <mc:Choice Requires="wps">
            <w:drawing>
              <wp:anchor distT="0" distB="0" distL="114300" distR="114300" simplePos="0" relativeHeight="251681280" behindDoc="0" locked="0" layoutInCell="1" allowOverlap="1" wp14:anchorId="1B0500EA" wp14:editId="2A00CCE1">
                <wp:simplePos x="0" y="0"/>
                <wp:positionH relativeFrom="column">
                  <wp:posOffset>2844165</wp:posOffset>
                </wp:positionH>
                <wp:positionV relativeFrom="paragraph">
                  <wp:posOffset>48894</wp:posOffset>
                </wp:positionV>
                <wp:extent cx="1800225" cy="1724025"/>
                <wp:effectExtent l="0" t="38100" r="47625" b="28575"/>
                <wp:wrapNone/>
                <wp:docPr id="54" name="Прямая со стрелкой 54"/>
                <wp:cNvGraphicFramePr/>
                <a:graphic xmlns:a="http://schemas.openxmlformats.org/drawingml/2006/main">
                  <a:graphicData uri="http://schemas.microsoft.com/office/word/2010/wordprocessingShape">
                    <wps:wsp>
                      <wps:cNvCnPr/>
                      <wps:spPr>
                        <a:xfrm flipV="1">
                          <a:off x="0" y="0"/>
                          <a:ext cx="1800225" cy="1724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5657F0B" id="Прямая со стрелкой 54" o:spid="_x0000_s1026" type="#_x0000_t32" style="position:absolute;margin-left:223.95pt;margin-top:3.85pt;width:141.75pt;height:135.75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jZJHQIAANQDAAAOAAAAZHJzL2Uyb0RvYy54bWysU82O0zAQviPxDpbvNGnZLquo6R5alguC&#10;SizcZx0nseQ/2aZpbwsvsI/AK3DhwI/2GZI3YuyEaoEbwgfLM+P5PPPN59XlQUmy584Lo0s6n+WU&#10;cM1MJXRT0rfXV08uKPEBdAXSaF7SI/f0cv340aqzBV+Y1siKO4Ig2hedLWkbgi2yzLOWK/AzY7nG&#10;YG2cgoCma7LKQYfoSmaLPD/POuMq6wzj3qN3OwbpOuHXNWfhdV17HogsKdYW0u7SfhP3bL2ConFg&#10;W8GmMuAfqlAgND56gtpCAPLeib+glGDOeFOHGTMqM3UtGE89YDfz/I9u3rRgeeoFyfH2RJP/f7Ds&#10;1X7niKhKujyjRIPCGfWfhtvhrv/Rfx7uyPChv8dt+Djc9l/67/23/r7/SvAyMtdZXyDARu/cZHm7&#10;c5GGQ+0UqaWw71AUiRhslRwS78cT7/wQCEPn/CLPF4slJQxj82eLsxwNRMxGoAhonQ8vuFEkHkrq&#10;gwPRtGFjtMYZGzc+AvuXPoyJvxJisjZXQkr0QyE16Up6/nSJYmCAgqslBDwqixR43VACskEls+BS&#10;2d5IUcXsmOyPfiMd2QOKCTVYme4aW6BEgg8YwL7Smkr/LTWWswXfjskpFK9BoUTADyCFKimygGt0&#10;BxDyua5IOFqcSHACdCP5hCx1zORJ3lPDcRQj+fF0Y6pjmkkWLZRO4nKSedTmQxvPDz/j+icAAAD/&#10;/wMAUEsDBBQABgAIAAAAIQDv20FX3QAAAAkBAAAPAAAAZHJzL2Rvd25yZXYueG1sTI/BTsMwEETv&#10;SPyDtUjcqJOQ4iZkUyFQP4CCgKMbb5Mo8TqK3Tb8PeYEx9GMZt5U28WO4kyz7x0jpKsEBHHjTM8t&#10;wvvb7m4DwgfNRo+OCeGbPGzr66tKl8Zd+JXO+9CKWMK+1AhdCFMppW86stqv3EQcvaObrQ5Rzq00&#10;s77EcjvKLEkepNU9x4VOT/TcUTPsTxZh1w4q7ddN8TIng//4/FqrgSbE25vl6RFEoCX8heEXP6JD&#10;HZkO7sTGixEhz1URowhKgYi+uk9zEAeETBUZyLqS/x/UPwAAAP//AwBQSwECLQAUAAYACAAAACEA&#10;toM4kv4AAADhAQAAEwAAAAAAAAAAAAAAAAAAAAAAW0NvbnRlbnRfVHlwZXNdLnhtbFBLAQItABQA&#10;BgAIAAAAIQA4/SH/1gAAAJQBAAALAAAAAAAAAAAAAAAAAC8BAABfcmVscy8ucmVsc1BLAQItABQA&#10;BgAIAAAAIQBiQjZJHQIAANQDAAAOAAAAAAAAAAAAAAAAAC4CAABkcnMvZTJvRG9jLnhtbFBLAQIt&#10;ABQABgAIAAAAIQDv20FX3QAAAAkBAAAPAAAAAAAAAAAAAAAAAHcEAABkcnMvZG93bnJldi54bWxQ&#10;SwUGAAAAAAQABADzAAAAgQUAAAAA&#10;" strokecolor="windowText" strokeweight=".5pt">
                <v:stroke endarrow="block" joinstyle="miter"/>
              </v:shape>
            </w:pict>
          </mc:Fallback>
        </mc:AlternateContent>
      </w:r>
    </w:p>
    <w:p w:rsidR="00D960EE" w:rsidRPr="00D960EE" w:rsidRDefault="00D960EE" w:rsidP="005E5E4F">
      <w:pPr>
        <w:spacing w:after="160" w:line="360" w:lineRule="auto"/>
        <w:ind w:firstLine="709"/>
        <w:rPr>
          <w:rFonts w:ascii="Times New Roman" w:eastAsia="Calibri" w:hAnsi="Times New Roman" w:cs="Times New Roman"/>
          <w:sz w:val="28"/>
          <w:szCs w:val="28"/>
        </w:rPr>
      </w:pPr>
    </w:p>
    <w:p w:rsidR="00D960EE" w:rsidRPr="00D960EE" w:rsidRDefault="00D960EE" w:rsidP="005E5E4F">
      <w:pPr>
        <w:spacing w:after="160" w:line="360" w:lineRule="auto"/>
        <w:ind w:firstLine="709"/>
        <w:rPr>
          <w:rFonts w:ascii="Times New Roman" w:eastAsia="Calibri" w:hAnsi="Times New Roman" w:cs="Times New Roman"/>
          <w:sz w:val="28"/>
          <w:szCs w:val="28"/>
        </w:rPr>
      </w:pPr>
    </w:p>
    <w:p w:rsidR="00D960EE" w:rsidRPr="00D960EE" w:rsidRDefault="00D960EE" w:rsidP="005E5E4F">
      <w:pPr>
        <w:spacing w:after="160" w:line="360" w:lineRule="auto"/>
        <w:ind w:firstLine="709"/>
        <w:rPr>
          <w:rFonts w:ascii="Times New Roman" w:eastAsia="Calibri" w:hAnsi="Times New Roman" w:cs="Times New Roman"/>
          <w:sz w:val="28"/>
          <w:szCs w:val="28"/>
        </w:rPr>
      </w:pPr>
    </w:p>
    <w:p w:rsidR="00D960EE" w:rsidRPr="00D960EE" w:rsidRDefault="00D960EE" w:rsidP="005E5E4F">
      <w:pPr>
        <w:spacing w:after="160" w:line="360" w:lineRule="auto"/>
        <w:ind w:firstLine="709"/>
        <w:jc w:val="right"/>
        <w:rPr>
          <w:rFonts w:ascii="Times New Roman" w:eastAsia="Calibri" w:hAnsi="Times New Roman" w:cs="Times New Roman"/>
          <w:sz w:val="28"/>
          <w:szCs w:val="28"/>
        </w:rPr>
      </w:pPr>
    </w:p>
    <w:p w:rsidR="00D960EE" w:rsidRPr="00D960EE" w:rsidRDefault="00D960EE" w:rsidP="005E5E4F">
      <w:pPr>
        <w:spacing w:after="160" w:line="360" w:lineRule="auto"/>
        <w:ind w:firstLine="709"/>
        <w:rPr>
          <w:rFonts w:ascii="Times New Roman" w:eastAsia="Calibri" w:hAnsi="Times New Roman" w:cs="Times New Roman"/>
          <w:sz w:val="28"/>
          <w:szCs w:val="28"/>
        </w:rPr>
      </w:pPr>
    </w:p>
    <w:p w:rsidR="00D960EE" w:rsidRPr="00D960EE" w:rsidRDefault="00D960EE" w:rsidP="005E5E4F">
      <w:pPr>
        <w:spacing w:after="160" w:line="360" w:lineRule="auto"/>
        <w:ind w:firstLine="709"/>
        <w:rPr>
          <w:rFonts w:ascii="Times New Roman" w:eastAsia="Calibri" w:hAnsi="Times New Roman" w:cs="Times New Roman"/>
          <w:b/>
          <w:sz w:val="28"/>
          <w:szCs w:val="28"/>
        </w:rPr>
      </w:pPr>
      <w:r w:rsidRPr="00D960EE">
        <w:rPr>
          <w:rFonts w:ascii="Times New Roman" w:eastAsia="Calibri" w:hAnsi="Times New Roman" w:cs="Times New Roman"/>
          <w:b/>
          <w:sz w:val="28"/>
          <w:szCs w:val="28"/>
        </w:rPr>
        <w:t>Рекламные материалы, используемые в аптеке:</w:t>
      </w:r>
    </w:p>
    <w:p w:rsidR="00D960EE" w:rsidRPr="00D960EE" w:rsidRDefault="00D960EE" w:rsidP="005E5E4F">
      <w:pPr>
        <w:numPr>
          <w:ilvl w:val="0"/>
          <w:numId w:val="48"/>
        </w:numPr>
        <w:spacing w:after="160" w:line="360" w:lineRule="auto"/>
        <w:ind w:firstLine="709"/>
        <w:contextualSpacing/>
        <w:rPr>
          <w:rFonts w:ascii="Times New Roman" w:eastAsia="Calibri" w:hAnsi="Times New Roman" w:cs="Times New Roman"/>
          <w:sz w:val="28"/>
          <w:szCs w:val="28"/>
        </w:rPr>
      </w:pPr>
      <w:r w:rsidRPr="00D960EE">
        <w:rPr>
          <w:rFonts w:ascii="Times New Roman" w:eastAsia="Calibri" w:hAnsi="Times New Roman" w:cs="Times New Roman"/>
          <w:sz w:val="28"/>
          <w:szCs w:val="28"/>
        </w:rPr>
        <w:lastRenderedPageBreak/>
        <w:t>Наклейки;</w:t>
      </w:r>
    </w:p>
    <w:p w:rsidR="00D960EE" w:rsidRPr="00D960EE" w:rsidRDefault="00D960EE" w:rsidP="005E5E4F">
      <w:pPr>
        <w:numPr>
          <w:ilvl w:val="0"/>
          <w:numId w:val="48"/>
        </w:numPr>
        <w:spacing w:after="160" w:line="360" w:lineRule="auto"/>
        <w:ind w:firstLine="709"/>
        <w:contextualSpacing/>
        <w:rPr>
          <w:rFonts w:ascii="Times New Roman" w:eastAsia="Calibri" w:hAnsi="Times New Roman" w:cs="Times New Roman"/>
          <w:sz w:val="28"/>
          <w:szCs w:val="28"/>
        </w:rPr>
      </w:pPr>
      <w:r>
        <w:rPr>
          <w:rFonts w:ascii="Times New Roman" w:eastAsia="Calibri" w:hAnsi="Times New Roman" w:cs="Times New Roman"/>
          <w:sz w:val="28"/>
          <w:szCs w:val="28"/>
        </w:rPr>
        <w:t>Каталоги</w:t>
      </w:r>
      <w:r w:rsidRPr="00D960EE">
        <w:rPr>
          <w:rFonts w:ascii="Times New Roman" w:eastAsia="Calibri" w:hAnsi="Times New Roman" w:cs="Times New Roman"/>
          <w:sz w:val="28"/>
          <w:szCs w:val="28"/>
        </w:rPr>
        <w:t>;</w:t>
      </w:r>
    </w:p>
    <w:p w:rsidR="00D960EE" w:rsidRPr="00D960EE" w:rsidRDefault="00D960EE" w:rsidP="005E5E4F">
      <w:pPr>
        <w:numPr>
          <w:ilvl w:val="0"/>
          <w:numId w:val="48"/>
        </w:numPr>
        <w:spacing w:after="160" w:line="360" w:lineRule="auto"/>
        <w:ind w:firstLine="709"/>
        <w:contextualSpacing/>
        <w:rPr>
          <w:rFonts w:ascii="Times New Roman" w:eastAsia="Calibri" w:hAnsi="Times New Roman" w:cs="Times New Roman"/>
          <w:sz w:val="28"/>
          <w:szCs w:val="28"/>
        </w:rPr>
      </w:pPr>
      <w:r w:rsidRPr="00D960EE">
        <w:rPr>
          <w:rFonts w:ascii="Times New Roman" w:eastAsia="Calibri" w:hAnsi="Times New Roman" w:cs="Times New Roman"/>
          <w:sz w:val="28"/>
          <w:szCs w:val="28"/>
        </w:rPr>
        <w:t>Монетницы;</w:t>
      </w:r>
    </w:p>
    <w:p w:rsidR="00D960EE" w:rsidRPr="00D960EE" w:rsidRDefault="00D960EE" w:rsidP="005E5E4F">
      <w:pPr>
        <w:numPr>
          <w:ilvl w:val="0"/>
          <w:numId w:val="48"/>
        </w:numPr>
        <w:spacing w:after="160" w:line="360" w:lineRule="auto"/>
        <w:ind w:firstLine="709"/>
        <w:contextualSpacing/>
        <w:rPr>
          <w:rFonts w:ascii="Times New Roman" w:eastAsia="Calibri" w:hAnsi="Times New Roman" w:cs="Times New Roman"/>
          <w:sz w:val="28"/>
          <w:szCs w:val="28"/>
        </w:rPr>
      </w:pPr>
      <w:proofErr w:type="spellStart"/>
      <w:r w:rsidRPr="00D960EE">
        <w:rPr>
          <w:rFonts w:ascii="Times New Roman" w:eastAsia="Calibri" w:hAnsi="Times New Roman" w:cs="Times New Roman"/>
          <w:sz w:val="28"/>
          <w:szCs w:val="28"/>
        </w:rPr>
        <w:t>Шелфтокеры</w:t>
      </w:r>
      <w:proofErr w:type="spellEnd"/>
      <w:r w:rsidRPr="00D960EE">
        <w:rPr>
          <w:rFonts w:ascii="Times New Roman" w:eastAsia="Calibri" w:hAnsi="Times New Roman" w:cs="Times New Roman"/>
          <w:sz w:val="28"/>
          <w:szCs w:val="28"/>
        </w:rPr>
        <w:t>.</w:t>
      </w:r>
    </w:p>
    <w:p w:rsidR="00D960EE" w:rsidRPr="00D960EE" w:rsidRDefault="00D960EE" w:rsidP="005E5E4F">
      <w:pPr>
        <w:spacing w:after="160" w:line="360" w:lineRule="auto"/>
        <w:ind w:firstLine="709"/>
        <w:rPr>
          <w:rFonts w:ascii="Times New Roman" w:eastAsia="Calibri" w:hAnsi="Times New Roman" w:cs="Times New Roman"/>
          <w:sz w:val="28"/>
          <w:szCs w:val="28"/>
        </w:rPr>
      </w:pPr>
      <w:r w:rsidRPr="00D960EE">
        <w:rPr>
          <w:rFonts w:ascii="Times New Roman" w:eastAsia="Calibri" w:hAnsi="Times New Roman" w:cs="Times New Roman"/>
          <w:sz w:val="28"/>
          <w:szCs w:val="28"/>
        </w:rPr>
        <w:t>Делаю вывод, что аптека «+АПТЕКА» соответствует не всем пунктам и требованиями современного маркетинга. Вход в аптеку не оборудован пандусом. Дверь двойная и узкая, тяжело открывается. Правило «золотого треугольника» не соблюдается.</w:t>
      </w:r>
    </w:p>
    <w:p w:rsidR="00D960EE" w:rsidRPr="00D960EE" w:rsidRDefault="00D960EE" w:rsidP="00F550C6">
      <w:pPr>
        <w:suppressAutoHyphens/>
        <w:spacing w:after="0" w:line="240" w:lineRule="auto"/>
        <w:jc w:val="both"/>
        <w:rPr>
          <w:rFonts w:ascii="Times New Roman" w:eastAsiaTheme="minorEastAsia" w:hAnsi="Times New Roman" w:cs="Times New Roman"/>
          <w:sz w:val="28"/>
          <w:szCs w:val="28"/>
          <w:lang w:eastAsia="ru-RU"/>
        </w:rPr>
      </w:pPr>
    </w:p>
    <w:p w:rsidR="00F550C6" w:rsidRPr="00F550C6" w:rsidRDefault="00F550C6" w:rsidP="00F550C6">
      <w:pPr>
        <w:suppressAutoHyphens/>
        <w:spacing w:after="0" w:line="240" w:lineRule="auto"/>
        <w:jc w:val="both"/>
        <w:rPr>
          <w:rFonts w:ascii="Times New Roman" w:eastAsiaTheme="minorEastAsia" w:hAnsi="Times New Roman" w:cs="Times New Roman"/>
          <w:sz w:val="28"/>
          <w:szCs w:val="28"/>
          <w:lang w:eastAsia="ru-RU"/>
        </w:rPr>
      </w:pPr>
    </w:p>
    <w:p w:rsidR="00F550C6" w:rsidRPr="00F550C6" w:rsidRDefault="00F550C6" w:rsidP="00F550C6">
      <w:pPr>
        <w:suppressAutoHyphens/>
        <w:spacing w:after="0" w:line="240" w:lineRule="auto"/>
        <w:jc w:val="both"/>
        <w:rPr>
          <w:rFonts w:ascii="Times New Roman" w:eastAsiaTheme="minorEastAsia" w:hAnsi="Times New Roman" w:cs="Times New Roman"/>
          <w:sz w:val="28"/>
          <w:szCs w:val="28"/>
          <w:lang w:eastAsia="ru-RU"/>
        </w:rPr>
      </w:pPr>
    </w:p>
    <w:p w:rsidR="00F550C6" w:rsidRPr="00F550C6" w:rsidRDefault="00F550C6" w:rsidP="00F550C6">
      <w:pPr>
        <w:suppressAutoHyphens/>
        <w:spacing w:after="0" w:line="240" w:lineRule="auto"/>
        <w:jc w:val="both"/>
        <w:rPr>
          <w:rFonts w:ascii="Times New Roman" w:eastAsiaTheme="minorEastAsia" w:hAnsi="Times New Roman" w:cs="Times New Roman"/>
          <w:sz w:val="28"/>
          <w:szCs w:val="28"/>
          <w:lang w:eastAsia="ru-RU"/>
        </w:rPr>
      </w:pPr>
    </w:p>
    <w:p w:rsidR="00F550C6" w:rsidRPr="00F550C6" w:rsidRDefault="00F550C6" w:rsidP="00F550C6">
      <w:pPr>
        <w:spacing w:before="100" w:beforeAutospacing="1" w:after="100" w:afterAutospacing="1"/>
        <w:rPr>
          <w:rFonts w:ascii="Times New Roman" w:eastAsia="Times New Roman" w:hAnsi="Times New Roman" w:cs="Times New Roman"/>
          <w:spacing w:val="-10"/>
          <w:sz w:val="28"/>
          <w:szCs w:val="28"/>
        </w:rPr>
      </w:pPr>
    </w:p>
    <w:p w:rsidR="00F550C6" w:rsidRPr="00F550C6" w:rsidRDefault="00F550C6" w:rsidP="0029069F">
      <w:pPr>
        <w:rPr>
          <w:rFonts w:ascii="Times New Roman" w:eastAsia="Calibri" w:hAnsi="Times New Roman" w:cs="Times New Roman"/>
          <w:b/>
          <w:sz w:val="24"/>
          <w:szCs w:val="24"/>
        </w:rPr>
      </w:pPr>
      <w:r w:rsidRPr="00F550C6">
        <w:rPr>
          <w:rFonts w:ascii="Times New Roman" w:eastAsia="Calibri" w:hAnsi="Times New Roman" w:cs="Times New Roman"/>
          <w:b/>
          <w:sz w:val="24"/>
          <w:szCs w:val="24"/>
        </w:rPr>
        <w:br w:type="page"/>
      </w:r>
      <w:r w:rsidRPr="00F550C6">
        <w:rPr>
          <w:rFonts w:ascii="Times New Roman" w:eastAsia="Calibri" w:hAnsi="Times New Roman" w:cs="Times New Roman"/>
          <w:b/>
          <w:sz w:val="24"/>
          <w:szCs w:val="24"/>
        </w:rPr>
        <w:lastRenderedPageBreak/>
        <w:t>ОТЧЕТ ПО ПРОИЗВОДСТВЕННОЙ   ПРАКТИКЕ</w:t>
      </w:r>
    </w:p>
    <w:p w:rsidR="00F550C6" w:rsidRPr="00D960EE" w:rsidRDefault="00883CE9" w:rsidP="00F550C6">
      <w:pPr>
        <w:spacing w:after="0" w:line="240" w:lineRule="auto"/>
        <w:rPr>
          <w:rFonts w:ascii="Times New Roman" w:eastAsiaTheme="minorEastAsia" w:hAnsi="Times New Roman" w:cs="Times New Roman"/>
          <w:sz w:val="28"/>
          <w:szCs w:val="28"/>
          <w:u w:val="single"/>
          <w:lang w:eastAsia="ru-RU"/>
        </w:rPr>
      </w:pPr>
      <w:r>
        <w:rPr>
          <w:rFonts w:ascii="Times New Roman" w:eastAsiaTheme="minorEastAsia" w:hAnsi="Times New Roman" w:cs="Times New Roman"/>
          <w:sz w:val="28"/>
          <w:szCs w:val="28"/>
          <w:lang w:eastAsia="ru-RU"/>
        </w:rPr>
        <w:t xml:space="preserve"> </w:t>
      </w:r>
      <w:r w:rsidR="00D960EE" w:rsidRPr="00D960EE">
        <w:rPr>
          <w:rFonts w:ascii="Times New Roman" w:eastAsiaTheme="minorEastAsia" w:hAnsi="Times New Roman" w:cs="Times New Roman"/>
          <w:sz w:val="28"/>
          <w:szCs w:val="28"/>
          <w:u w:val="single"/>
          <w:lang w:eastAsia="ru-RU"/>
        </w:rPr>
        <w:t>Гавриловой Арины Александровны</w:t>
      </w:r>
    </w:p>
    <w:p w:rsidR="00D45B6F" w:rsidRPr="00883CE9" w:rsidRDefault="00D45B6F" w:rsidP="00F550C6">
      <w:pPr>
        <w:spacing w:after="0" w:line="240" w:lineRule="auto"/>
        <w:rPr>
          <w:rFonts w:ascii="Times New Roman" w:eastAsiaTheme="minorEastAsia" w:hAnsi="Times New Roman" w:cs="Times New Roman"/>
          <w:i/>
          <w:sz w:val="28"/>
          <w:szCs w:val="28"/>
          <w:u w:val="single"/>
          <w:lang w:eastAsia="ru-RU"/>
        </w:rPr>
      </w:pPr>
      <w:r w:rsidRPr="00D45B6F">
        <w:rPr>
          <w:rFonts w:ascii="Times New Roman" w:eastAsiaTheme="minorEastAsia" w:hAnsi="Times New Roman" w:cs="Times New Roman"/>
          <w:sz w:val="28"/>
          <w:szCs w:val="28"/>
          <w:u w:val="single"/>
          <w:lang w:eastAsia="ru-RU"/>
        </w:rPr>
        <w:t xml:space="preserve"> </w:t>
      </w:r>
      <w:r w:rsidR="00F550C6" w:rsidRPr="00F550C6">
        <w:rPr>
          <w:rFonts w:ascii="Times New Roman" w:eastAsiaTheme="minorEastAsia" w:hAnsi="Times New Roman" w:cs="Times New Roman"/>
          <w:sz w:val="28"/>
          <w:szCs w:val="28"/>
          <w:u w:val="single"/>
          <w:lang w:eastAsia="ru-RU"/>
        </w:rPr>
        <w:t>Группа</w:t>
      </w:r>
      <w:r w:rsidRPr="00D45B6F">
        <w:rPr>
          <w:rFonts w:ascii="Times New Roman" w:eastAsiaTheme="minorEastAsia" w:hAnsi="Times New Roman" w:cs="Times New Roman"/>
          <w:sz w:val="28"/>
          <w:szCs w:val="28"/>
          <w:u w:val="single"/>
          <w:lang w:eastAsia="ru-RU"/>
        </w:rPr>
        <w:t xml:space="preserve">   </w:t>
      </w:r>
      <w:r w:rsidR="00D960EE" w:rsidRPr="00D960EE">
        <w:rPr>
          <w:rFonts w:ascii="Times New Roman" w:eastAsiaTheme="minorEastAsia" w:hAnsi="Times New Roman" w:cs="Times New Roman"/>
          <w:sz w:val="28"/>
          <w:szCs w:val="28"/>
          <w:u w:val="single"/>
          <w:lang w:eastAsia="ru-RU"/>
        </w:rPr>
        <w:t>202</w:t>
      </w:r>
    </w:p>
    <w:p w:rsidR="00D45B6F" w:rsidRDefault="00F550C6" w:rsidP="00F550C6">
      <w:pPr>
        <w:spacing w:after="0" w:line="240" w:lineRule="auto"/>
        <w:rPr>
          <w:rFonts w:ascii="Times New Roman" w:eastAsiaTheme="minorEastAsia" w:hAnsi="Times New Roman" w:cs="Times New Roman"/>
          <w:sz w:val="28"/>
          <w:szCs w:val="28"/>
          <w:u w:val="single"/>
          <w:lang w:eastAsia="ru-RU"/>
        </w:rPr>
      </w:pPr>
      <w:r w:rsidRPr="00F550C6">
        <w:rPr>
          <w:rFonts w:ascii="Times New Roman" w:eastAsiaTheme="minorEastAsia" w:hAnsi="Times New Roman" w:cs="Times New Roman"/>
          <w:sz w:val="28"/>
          <w:szCs w:val="28"/>
          <w:u w:val="single"/>
          <w:lang w:eastAsia="ru-RU"/>
        </w:rPr>
        <w:t xml:space="preserve"> Специальность</w:t>
      </w:r>
      <w:r w:rsidR="00D960EE">
        <w:rPr>
          <w:rFonts w:ascii="Times New Roman" w:eastAsiaTheme="minorEastAsia" w:hAnsi="Times New Roman" w:cs="Times New Roman"/>
          <w:sz w:val="28"/>
          <w:szCs w:val="28"/>
          <w:u w:val="single"/>
          <w:lang w:eastAsia="ru-RU"/>
        </w:rPr>
        <w:t xml:space="preserve"> </w:t>
      </w:r>
      <w:r w:rsidR="00D45B6F" w:rsidRPr="00D45B6F">
        <w:rPr>
          <w:rFonts w:ascii="Times New Roman" w:eastAsiaTheme="minorEastAsia" w:hAnsi="Times New Roman" w:cs="Times New Roman"/>
          <w:sz w:val="28"/>
          <w:szCs w:val="28"/>
          <w:u w:val="single"/>
          <w:lang w:eastAsia="ru-RU"/>
        </w:rPr>
        <w:t>33.02.01 Фармация</w:t>
      </w:r>
    </w:p>
    <w:p w:rsidR="00883CE9" w:rsidRPr="00D45B6F" w:rsidRDefault="00883CE9" w:rsidP="00F550C6">
      <w:pPr>
        <w:spacing w:after="0" w:line="240" w:lineRule="auto"/>
        <w:rPr>
          <w:rFonts w:ascii="Times New Roman" w:eastAsiaTheme="minorEastAsia" w:hAnsi="Times New Roman" w:cs="Times New Roman"/>
          <w:sz w:val="28"/>
          <w:szCs w:val="28"/>
          <w:u w:val="single"/>
          <w:lang w:eastAsia="ru-RU"/>
        </w:rPr>
      </w:pP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 xml:space="preserve">Проходившего производственную практику «Отпуск лекарственных препаратов и товаров аптечного ассортимента» с </w:t>
      </w:r>
      <w:r w:rsidR="00D45B6F">
        <w:rPr>
          <w:rFonts w:ascii="Times New Roman" w:eastAsiaTheme="minorEastAsia" w:hAnsi="Times New Roman" w:cs="Times New Roman"/>
          <w:sz w:val="28"/>
          <w:szCs w:val="28"/>
          <w:lang w:eastAsia="ru-RU"/>
        </w:rPr>
        <w:t>11.05.20</w:t>
      </w:r>
      <w:r w:rsidRPr="00F550C6">
        <w:rPr>
          <w:rFonts w:ascii="Times New Roman" w:eastAsiaTheme="minorEastAsia" w:hAnsi="Times New Roman" w:cs="Times New Roman"/>
          <w:sz w:val="28"/>
          <w:szCs w:val="28"/>
          <w:lang w:eastAsia="ru-RU"/>
        </w:rPr>
        <w:t xml:space="preserve"> по</w:t>
      </w:r>
      <w:r w:rsidR="00883CE9">
        <w:rPr>
          <w:rFonts w:ascii="Times New Roman" w:eastAsiaTheme="minorEastAsia" w:hAnsi="Times New Roman" w:cs="Times New Roman"/>
          <w:sz w:val="28"/>
          <w:szCs w:val="28"/>
          <w:lang w:eastAsia="ru-RU"/>
        </w:rPr>
        <w:t xml:space="preserve"> 13.06.20 </w:t>
      </w:r>
      <w:r w:rsidRPr="00F550C6">
        <w:rPr>
          <w:rFonts w:ascii="Times New Roman" w:eastAsiaTheme="minorEastAsia" w:hAnsi="Times New Roman" w:cs="Times New Roman"/>
          <w:sz w:val="28"/>
          <w:szCs w:val="28"/>
          <w:lang w:eastAsia="ru-RU"/>
        </w:rPr>
        <w:t>г</w:t>
      </w: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На базе_________________________________________________________</w:t>
      </w: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Города/района___________________________________________________</w:t>
      </w: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За время прохождения мною выполнены следующие объемы работ:</w:t>
      </w:r>
    </w:p>
    <w:p w:rsidR="00F550C6" w:rsidRPr="00F550C6" w:rsidRDefault="00F550C6" w:rsidP="00F550C6">
      <w:pPr>
        <w:rPr>
          <w:rFonts w:ascii="Times New Roman" w:eastAsia="Calibri" w:hAnsi="Times New Roman" w:cs="Calibri"/>
          <w:b/>
          <w:sz w:val="28"/>
          <w:szCs w:val="28"/>
        </w:rPr>
      </w:pPr>
    </w:p>
    <w:p w:rsidR="00F550C6" w:rsidRPr="00F550C6" w:rsidRDefault="00F550C6" w:rsidP="00A72657">
      <w:pPr>
        <w:ind w:left="-567"/>
        <w:rPr>
          <w:rFonts w:ascii="Times New Roman" w:eastAsia="Calibri" w:hAnsi="Times New Roman" w:cs="Times New Roman"/>
          <w:i/>
          <w:sz w:val="28"/>
          <w:szCs w:val="28"/>
        </w:rPr>
      </w:pPr>
      <w:r w:rsidRPr="00F550C6">
        <w:rPr>
          <w:rFonts w:ascii="Times New Roman" w:eastAsia="Calibri" w:hAnsi="Times New Roman" w:cs="Times New Roman"/>
          <w:sz w:val="28"/>
          <w:szCs w:val="28"/>
        </w:rPr>
        <w:t>А. Цифровой отчет</w:t>
      </w:r>
      <w:r w:rsidR="00883CE9">
        <w:rPr>
          <w:rFonts w:ascii="Times New Roman" w:eastAsia="Calibri" w:hAnsi="Times New Roman" w:cs="Times New Roman"/>
          <w:sz w:val="28"/>
          <w:szCs w:val="28"/>
        </w:rPr>
        <w:t xml:space="preserve"> </w:t>
      </w:r>
    </w:p>
    <w:tbl>
      <w:tblPr>
        <w:tblStyle w:val="a5"/>
        <w:tblW w:w="0" w:type="auto"/>
        <w:tblLook w:val="04A0" w:firstRow="1" w:lastRow="0" w:firstColumn="1" w:lastColumn="0" w:noHBand="0" w:noVBand="1"/>
      </w:tblPr>
      <w:tblGrid>
        <w:gridCol w:w="534"/>
        <w:gridCol w:w="5953"/>
        <w:gridCol w:w="2799"/>
      </w:tblGrid>
      <w:tr w:rsidR="00F550C6" w:rsidRPr="00F550C6" w:rsidTr="002406F7">
        <w:trPr>
          <w:trHeight w:val="356"/>
        </w:trPr>
        <w:tc>
          <w:tcPr>
            <w:tcW w:w="534" w:type="dxa"/>
          </w:tcPr>
          <w:p w:rsidR="00F550C6" w:rsidRPr="00F550C6" w:rsidRDefault="00F550C6" w:rsidP="00F550C6">
            <w:pPr>
              <w:rPr>
                <w:b/>
                <w:sz w:val="28"/>
                <w:szCs w:val="28"/>
              </w:rPr>
            </w:pPr>
            <w:r w:rsidRPr="00F550C6">
              <w:rPr>
                <w:b/>
                <w:sz w:val="28"/>
                <w:szCs w:val="28"/>
              </w:rPr>
              <w:t>№</w:t>
            </w:r>
          </w:p>
        </w:tc>
        <w:tc>
          <w:tcPr>
            <w:tcW w:w="5953" w:type="dxa"/>
          </w:tcPr>
          <w:p w:rsidR="00F550C6" w:rsidRPr="00F550C6" w:rsidRDefault="00F550C6" w:rsidP="00F550C6">
            <w:pPr>
              <w:jc w:val="center"/>
              <w:rPr>
                <w:b/>
                <w:sz w:val="28"/>
                <w:szCs w:val="28"/>
              </w:rPr>
            </w:pPr>
            <w:r w:rsidRPr="00F550C6">
              <w:rPr>
                <w:b/>
                <w:sz w:val="28"/>
                <w:szCs w:val="28"/>
              </w:rPr>
              <w:t>Виды работ</w:t>
            </w:r>
          </w:p>
        </w:tc>
        <w:tc>
          <w:tcPr>
            <w:tcW w:w="2799" w:type="dxa"/>
          </w:tcPr>
          <w:p w:rsidR="00F550C6" w:rsidRPr="00F550C6" w:rsidRDefault="00F550C6" w:rsidP="00F550C6">
            <w:pPr>
              <w:jc w:val="center"/>
              <w:rPr>
                <w:b/>
                <w:sz w:val="28"/>
                <w:szCs w:val="28"/>
              </w:rPr>
            </w:pPr>
            <w:r w:rsidRPr="00F550C6">
              <w:rPr>
                <w:b/>
                <w:sz w:val="28"/>
                <w:szCs w:val="28"/>
              </w:rPr>
              <w:t>Количество</w:t>
            </w:r>
          </w:p>
        </w:tc>
      </w:tr>
      <w:tr w:rsidR="00F550C6" w:rsidRPr="00F550C6" w:rsidTr="002406F7">
        <w:trPr>
          <w:trHeight w:val="466"/>
        </w:trPr>
        <w:tc>
          <w:tcPr>
            <w:tcW w:w="534" w:type="dxa"/>
          </w:tcPr>
          <w:p w:rsidR="00F550C6" w:rsidRPr="00F550C6" w:rsidRDefault="00F550C6" w:rsidP="00F550C6">
            <w:pPr>
              <w:rPr>
                <w:sz w:val="28"/>
                <w:szCs w:val="28"/>
              </w:rPr>
            </w:pPr>
            <w:r w:rsidRPr="00F550C6">
              <w:rPr>
                <w:sz w:val="28"/>
                <w:szCs w:val="28"/>
              </w:rPr>
              <w:t>1</w:t>
            </w:r>
          </w:p>
        </w:tc>
        <w:tc>
          <w:tcPr>
            <w:tcW w:w="5953" w:type="dxa"/>
          </w:tcPr>
          <w:p w:rsidR="00F550C6" w:rsidRPr="00F550C6" w:rsidRDefault="00F550C6" w:rsidP="00F550C6">
            <w:pPr>
              <w:rPr>
                <w:sz w:val="28"/>
                <w:szCs w:val="28"/>
              </w:rPr>
            </w:pPr>
            <w:r w:rsidRPr="00F550C6">
              <w:rPr>
                <w:bCs/>
                <w:sz w:val="24"/>
                <w:szCs w:val="24"/>
              </w:rPr>
              <w:t>Анализ ас</w:t>
            </w:r>
            <w:r w:rsidR="00883CE9">
              <w:rPr>
                <w:bCs/>
                <w:sz w:val="24"/>
                <w:szCs w:val="24"/>
              </w:rPr>
              <w:t>сортимента лекарственных препаратов</w:t>
            </w:r>
          </w:p>
        </w:tc>
        <w:tc>
          <w:tcPr>
            <w:tcW w:w="2799" w:type="dxa"/>
          </w:tcPr>
          <w:p w:rsidR="00F550C6" w:rsidRPr="009358E2" w:rsidRDefault="009358E2" w:rsidP="00F550C6">
            <w:pPr>
              <w:rPr>
                <w:sz w:val="28"/>
                <w:szCs w:val="28"/>
              </w:rPr>
            </w:pPr>
            <w:r w:rsidRPr="009358E2">
              <w:rPr>
                <w:sz w:val="24"/>
                <w:szCs w:val="28"/>
              </w:rPr>
              <w:t>15</w:t>
            </w:r>
          </w:p>
        </w:tc>
      </w:tr>
      <w:tr w:rsidR="00F550C6" w:rsidRPr="00F550C6" w:rsidTr="002406F7">
        <w:trPr>
          <w:trHeight w:val="488"/>
        </w:trPr>
        <w:tc>
          <w:tcPr>
            <w:tcW w:w="534" w:type="dxa"/>
          </w:tcPr>
          <w:p w:rsidR="00F550C6" w:rsidRPr="00F550C6" w:rsidRDefault="00F550C6" w:rsidP="00F550C6">
            <w:pPr>
              <w:rPr>
                <w:sz w:val="24"/>
                <w:szCs w:val="24"/>
              </w:rPr>
            </w:pPr>
            <w:r w:rsidRPr="00F550C6">
              <w:rPr>
                <w:sz w:val="24"/>
                <w:szCs w:val="24"/>
              </w:rPr>
              <w:t>2</w:t>
            </w:r>
          </w:p>
        </w:tc>
        <w:tc>
          <w:tcPr>
            <w:tcW w:w="5953" w:type="dxa"/>
          </w:tcPr>
          <w:p w:rsidR="00F550C6" w:rsidRPr="00F550C6" w:rsidRDefault="00F550C6" w:rsidP="00F550C6">
            <w:pPr>
              <w:rPr>
                <w:sz w:val="24"/>
                <w:szCs w:val="24"/>
              </w:rPr>
            </w:pPr>
            <w:r w:rsidRPr="00F550C6">
              <w:rPr>
                <w:bCs/>
                <w:sz w:val="24"/>
                <w:szCs w:val="24"/>
              </w:rPr>
              <w:t>Анализ ассортимента изделий медицинского назначения</w:t>
            </w:r>
          </w:p>
        </w:tc>
        <w:tc>
          <w:tcPr>
            <w:tcW w:w="2799" w:type="dxa"/>
          </w:tcPr>
          <w:p w:rsidR="00F550C6" w:rsidRPr="00F550C6" w:rsidRDefault="009358E2" w:rsidP="00F550C6">
            <w:pPr>
              <w:rPr>
                <w:sz w:val="24"/>
                <w:szCs w:val="24"/>
              </w:rPr>
            </w:pPr>
            <w:r>
              <w:rPr>
                <w:sz w:val="24"/>
                <w:szCs w:val="24"/>
              </w:rPr>
              <w:t>14</w:t>
            </w:r>
          </w:p>
        </w:tc>
      </w:tr>
      <w:tr w:rsidR="00F550C6" w:rsidRPr="00F550C6" w:rsidTr="002406F7">
        <w:trPr>
          <w:trHeight w:val="466"/>
        </w:trPr>
        <w:tc>
          <w:tcPr>
            <w:tcW w:w="534" w:type="dxa"/>
          </w:tcPr>
          <w:p w:rsidR="00F550C6" w:rsidRPr="00F550C6" w:rsidRDefault="00F550C6" w:rsidP="00F550C6">
            <w:pPr>
              <w:rPr>
                <w:sz w:val="24"/>
                <w:szCs w:val="24"/>
              </w:rPr>
            </w:pPr>
            <w:r w:rsidRPr="00F550C6">
              <w:rPr>
                <w:sz w:val="24"/>
                <w:szCs w:val="24"/>
              </w:rPr>
              <w:t>3</w:t>
            </w:r>
          </w:p>
        </w:tc>
        <w:tc>
          <w:tcPr>
            <w:tcW w:w="5953" w:type="dxa"/>
          </w:tcPr>
          <w:p w:rsidR="00F550C6" w:rsidRPr="00F550C6" w:rsidRDefault="00F550C6" w:rsidP="00F550C6">
            <w:pPr>
              <w:rPr>
                <w:sz w:val="24"/>
                <w:szCs w:val="24"/>
              </w:rPr>
            </w:pPr>
            <w:r w:rsidRPr="00F550C6">
              <w:rPr>
                <w:bCs/>
                <w:sz w:val="24"/>
                <w:szCs w:val="24"/>
              </w:rPr>
              <w:t xml:space="preserve">Анализ ассортимента </w:t>
            </w:r>
            <w:proofErr w:type="gramStart"/>
            <w:r w:rsidRPr="00F550C6">
              <w:rPr>
                <w:bCs/>
                <w:sz w:val="24"/>
                <w:szCs w:val="24"/>
              </w:rPr>
              <w:t>медицинских  приборов</w:t>
            </w:r>
            <w:proofErr w:type="gramEnd"/>
            <w:r w:rsidRPr="00F550C6">
              <w:rPr>
                <w:bCs/>
                <w:sz w:val="24"/>
                <w:szCs w:val="24"/>
              </w:rPr>
              <w:t xml:space="preserve"> и аппаратов</w:t>
            </w:r>
          </w:p>
        </w:tc>
        <w:tc>
          <w:tcPr>
            <w:tcW w:w="2799" w:type="dxa"/>
          </w:tcPr>
          <w:p w:rsidR="00F550C6" w:rsidRPr="00F550C6" w:rsidRDefault="009358E2" w:rsidP="00F550C6">
            <w:pPr>
              <w:rPr>
                <w:sz w:val="24"/>
                <w:szCs w:val="24"/>
              </w:rPr>
            </w:pPr>
            <w:r>
              <w:rPr>
                <w:sz w:val="24"/>
                <w:szCs w:val="24"/>
              </w:rPr>
              <w:t>7</w:t>
            </w:r>
          </w:p>
        </w:tc>
      </w:tr>
      <w:tr w:rsidR="00F550C6" w:rsidRPr="00F550C6" w:rsidTr="002406F7">
        <w:trPr>
          <w:trHeight w:val="466"/>
        </w:trPr>
        <w:tc>
          <w:tcPr>
            <w:tcW w:w="534" w:type="dxa"/>
          </w:tcPr>
          <w:p w:rsidR="00F550C6" w:rsidRPr="00F550C6" w:rsidRDefault="00F550C6" w:rsidP="00F550C6">
            <w:pPr>
              <w:rPr>
                <w:sz w:val="24"/>
                <w:szCs w:val="24"/>
              </w:rPr>
            </w:pPr>
            <w:r w:rsidRPr="00F550C6">
              <w:rPr>
                <w:sz w:val="24"/>
                <w:szCs w:val="24"/>
              </w:rPr>
              <w:t>4</w:t>
            </w:r>
          </w:p>
        </w:tc>
        <w:tc>
          <w:tcPr>
            <w:tcW w:w="5953" w:type="dxa"/>
          </w:tcPr>
          <w:p w:rsidR="00F550C6" w:rsidRPr="00F550C6" w:rsidRDefault="00F550C6" w:rsidP="00F550C6">
            <w:pPr>
              <w:rPr>
                <w:sz w:val="24"/>
                <w:szCs w:val="24"/>
              </w:rPr>
            </w:pPr>
            <w:r w:rsidRPr="00F550C6">
              <w:rPr>
                <w:sz w:val="24"/>
                <w:szCs w:val="24"/>
              </w:rPr>
              <w:t>Анализ</w:t>
            </w:r>
            <w:r w:rsidRPr="00F550C6">
              <w:rPr>
                <w:bCs/>
                <w:sz w:val="24"/>
                <w:szCs w:val="24"/>
              </w:rPr>
              <w:t xml:space="preserve"> ассортимента</w:t>
            </w:r>
            <w:r w:rsidRPr="00F550C6">
              <w:rPr>
                <w:sz w:val="24"/>
                <w:szCs w:val="24"/>
              </w:rPr>
              <w:t xml:space="preserve"> гомеопатических лекарственных средств</w:t>
            </w:r>
          </w:p>
        </w:tc>
        <w:tc>
          <w:tcPr>
            <w:tcW w:w="2799" w:type="dxa"/>
          </w:tcPr>
          <w:p w:rsidR="00F550C6" w:rsidRPr="00F550C6" w:rsidRDefault="009358E2" w:rsidP="00F550C6">
            <w:pPr>
              <w:rPr>
                <w:sz w:val="24"/>
                <w:szCs w:val="24"/>
              </w:rPr>
            </w:pPr>
            <w:r>
              <w:rPr>
                <w:sz w:val="24"/>
                <w:szCs w:val="24"/>
              </w:rPr>
              <w:t>2</w:t>
            </w:r>
          </w:p>
        </w:tc>
      </w:tr>
      <w:tr w:rsidR="00F550C6" w:rsidRPr="00F550C6" w:rsidTr="002406F7">
        <w:trPr>
          <w:trHeight w:val="488"/>
        </w:trPr>
        <w:tc>
          <w:tcPr>
            <w:tcW w:w="534" w:type="dxa"/>
          </w:tcPr>
          <w:p w:rsidR="00F550C6" w:rsidRPr="00F550C6" w:rsidRDefault="00F550C6" w:rsidP="00F550C6">
            <w:pPr>
              <w:rPr>
                <w:sz w:val="24"/>
                <w:szCs w:val="24"/>
              </w:rPr>
            </w:pPr>
            <w:r w:rsidRPr="00F550C6">
              <w:rPr>
                <w:sz w:val="24"/>
                <w:szCs w:val="24"/>
              </w:rPr>
              <w:t>5</w:t>
            </w:r>
          </w:p>
        </w:tc>
        <w:tc>
          <w:tcPr>
            <w:tcW w:w="5953" w:type="dxa"/>
          </w:tcPr>
          <w:p w:rsidR="00F550C6" w:rsidRPr="00F550C6" w:rsidRDefault="00F550C6" w:rsidP="00F550C6">
            <w:pPr>
              <w:rPr>
                <w:sz w:val="24"/>
                <w:szCs w:val="24"/>
              </w:rPr>
            </w:pPr>
            <w:r w:rsidRPr="00F550C6">
              <w:rPr>
                <w:sz w:val="24"/>
                <w:szCs w:val="24"/>
              </w:rPr>
              <w:t>Анализ</w:t>
            </w:r>
            <w:r w:rsidRPr="00F550C6">
              <w:rPr>
                <w:bCs/>
                <w:sz w:val="24"/>
                <w:szCs w:val="24"/>
              </w:rPr>
              <w:t xml:space="preserve"> ассортимента</w:t>
            </w:r>
            <w:r w:rsidRPr="00F550C6">
              <w:rPr>
                <w:sz w:val="24"/>
                <w:szCs w:val="24"/>
              </w:rPr>
              <w:t xml:space="preserve"> биологически-активных добавок</w:t>
            </w:r>
          </w:p>
        </w:tc>
        <w:tc>
          <w:tcPr>
            <w:tcW w:w="2799" w:type="dxa"/>
          </w:tcPr>
          <w:p w:rsidR="00F550C6" w:rsidRPr="00F550C6" w:rsidRDefault="0096281F" w:rsidP="00F550C6">
            <w:pPr>
              <w:rPr>
                <w:sz w:val="24"/>
                <w:szCs w:val="24"/>
              </w:rPr>
            </w:pPr>
            <w:r>
              <w:rPr>
                <w:sz w:val="24"/>
                <w:szCs w:val="24"/>
              </w:rPr>
              <w:t>3</w:t>
            </w:r>
          </w:p>
        </w:tc>
      </w:tr>
      <w:tr w:rsidR="00F550C6" w:rsidRPr="00F550C6" w:rsidTr="002406F7">
        <w:trPr>
          <w:trHeight w:val="466"/>
        </w:trPr>
        <w:tc>
          <w:tcPr>
            <w:tcW w:w="534" w:type="dxa"/>
          </w:tcPr>
          <w:p w:rsidR="00F550C6" w:rsidRPr="00F550C6" w:rsidRDefault="00F550C6" w:rsidP="00F550C6">
            <w:pPr>
              <w:rPr>
                <w:sz w:val="24"/>
                <w:szCs w:val="24"/>
              </w:rPr>
            </w:pPr>
            <w:r w:rsidRPr="00F550C6">
              <w:rPr>
                <w:sz w:val="24"/>
                <w:szCs w:val="24"/>
              </w:rPr>
              <w:t>6</w:t>
            </w:r>
          </w:p>
        </w:tc>
        <w:tc>
          <w:tcPr>
            <w:tcW w:w="5953" w:type="dxa"/>
          </w:tcPr>
          <w:p w:rsidR="00F550C6" w:rsidRPr="00F550C6" w:rsidRDefault="00F550C6" w:rsidP="00F550C6">
            <w:pPr>
              <w:rPr>
                <w:sz w:val="24"/>
                <w:szCs w:val="24"/>
              </w:rPr>
            </w:pPr>
            <w:r w:rsidRPr="00F550C6">
              <w:rPr>
                <w:sz w:val="24"/>
                <w:szCs w:val="24"/>
              </w:rPr>
              <w:t xml:space="preserve">Анализ </w:t>
            </w:r>
            <w:r w:rsidRPr="00F550C6">
              <w:rPr>
                <w:bCs/>
                <w:sz w:val="24"/>
                <w:szCs w:val="24"/>
              </w:rPr>
              <w:t xml:space="preserve">ассортимента </w:t>
            </w:r>
            <w:r w:rsidRPr="00F550C6">
              <w:rPr>
                <w:sz w:val="24"/>
                <w:szCs w:val="24"/>
              </w:rPr>
              <w:t>минеральных вод</w:t>
            </w:r>
          </w:p>
        </w:tc>
        <w:tc>
          <w:tcPr>
            <w:tcW w:w="2799" w:type="dxa"/>
          </w:tcPr>
          <w:p w:rsidR="00F550C6" w:rsidRPr="00F550C6" w:rsidRDefault="0096281F" w:rsidP="00F550C6">
            <w:pPr>
              <w:rPr>
                <w:sz w:val="24"/>
                <w:szCs w:val="24"/>
              </w:rPr>
            </w:pPr>
            <w:r>
              <w:rPr>
                <w:sz w:val="24"/>
                <w:szCs w:val="24"/>
              </w:rPr>
              <w:t>3</w:t>
            </w:r>
          </w:p>
        </w:tc>
      </w:tr>
      <w:tr w:rsidR="00F550C6" w:rsidRPr="00F550C6" w:rsidTr="002406F7">
        <w:trPr>
          <w:trHeight w:val="466"/>
        </w:trPr>
        <w:tc>
          <w:tcPr>
            <w:tcW w:w="534" w:type="dxa"/>
          </w:tcPr>
          <w:p w:rsidR="00F550C6" w:rsidRPr="00F550C6" w:rsidRDefault="00F550C6" w:rsidP="00F550C6">
            <w:pPr>
              <w:rPr>
                <w:sz w:val="24"/>
                <w:szCs w:val="24"/>
              </w:rPr>
            </w:pPr>
            <w:r w:rsidRPr="00F550C6">
              <w:rPr>
                <w:sz w:val="24"/>
                <w:szCs w:val="24"/>
              </w:rPr>
              <w:t>7.</w:t>
            </w:r>
          </w:p>
        </w:tc>
        <w:tc>
          <w:tcPr>
            <w:tcW w:w="5953" w:type="dxa"/>
          </w:tcPr>
          <w:p w:rsidR="00F550C6" w:rsidRPr="00F550C6" w:rsidRDefault="00F550C6" w:rsidP="00F550C6">
            <w:pPr>
              <w:rPr>
                <w:sz w:val="24"/>
                <w:szCs w:val="24"/>
              </w:rPr>
            </w:pPr>
            <w:r w:rsidRPr="00F550C6">
              <w:rPr>
                <w:sz w:val="24"/>
                <w:szCs w:val="24"/>
              </w:rPr>
              <w:t xml:space="preserve">Анализ </w:t>
            </w:r>
            <w:r w:rsidRPr="00F550C6">
              <w:rPr>
                <w:bCs/>
                <w:sz w:val="24"/>
                <w:szCs w:val="24"/>
              </w:rPr>
              <w:t>ассортимента</w:t>
            </w:r>
            <w:r w:rsidRPr="00F550C6">
              <w:rPr>
                <w:sz w:val="24"/>
                <w:szCs w:val="24"/>
              </w:rPr>
              <w:t xml:space="preserve"> парфюмерно-косметической продукции</w:t>
            </w:r>
          </w:p>
        </w:tc>
        <w:tc>
          <w:tcPr>
            <w:tcW w:w="2799" w:type="dxa"/>
          </w:tcPr>
          <w:p w:rsidR="00F550C6" w:rsidRPr="00F550C6" w:rsidRDefault="009358E2" w:rsidP="00F550C6">
            <w:pPr>
              <w:rPr>
                <w:sz w:val="24"/>
                <w:szCs w:val="24"/>
              </w:rPr>
            </w:pPr>
            <w:r>
              <w:rPr>
                <w:sz w:val="24"/>
                <w:szCs w:val="24"/>
              </w:rPr>
              <w:t>36</w:t>
            </w:r>
          </w:p>
        </w:tc>
      </w:tr>
      <w:tr w:rsidR="00F550C6" w:rsidRPr="00F550C6" w:rsidTr="002406F7">
        <w:trPr>
          <w:trHeight w:val="466"/>
        </w:trPr>
        <w:tc>
          <w:tcPr>
            <w:tcW w:w="534" w:type="dxa"/>
          </w:tcPr>
          <w:p w:rsidR="00F550C6" w:rsidRPr="00F550C6" w:rsidRDefault="00F550C6" w:rsidP="00F550C6">
            <w:pPr>
              <w:rPr>
                <w:sz w:val="24"/>
                <w:szCs w:val="24"/>
              </w:rPr>
            </w:pPr>
            <w:r w:rsidRPr="00F550C6">
              <w:rPr>
                <w:sz w:val="24"/>
                <w:szCs w:val="24"/>
              </w:rPr>
              <w:t>8.</w:t>
            </w:r>
          </w:p>
        </w:tc>
        <w:tc>
          <w:tcPr>
            <w:tcW w:w="5953" w:type="dxa"/>
          </w:tcPr>
          <w:p w:rsidR="00F550C6" w:rsidRPr="00F550C6" w:rsidRDefault="00F550C6" w:rsidP="00F550C6">
            <w:pPr>
              <w:rPr>
                <w:sz w:val="24"/>
                <w:szCs w:val="24"/>
              </w:rPr>
            </w:pPr>
            <w:r w:rsidRPr="00F550C6">
              <w:rPr>
                <w:sz w:val="24"/>
                <w:szCs w:val="24"/>
              </w:rPr>
              <w:t>Анализ</w:t>
            </w:r>
            <w:r w:rsidRPr="00F550C6">
              <w:rPr>
                <w:bCs/>
                <w:sz w:val="24"/>
                <w:szCs w:val="24"/>
              </w:rPr>
              <w:t xml:space="preserve"> ассортимента диетического питания </w:t>
            </w:r>
          </w:p>
        </w:tc>
        <w:tc>
          <w:tcPr>
            <w:tcW w:w="2799" w:type="dxa"/>
          </w:tcPr>
          <w:p w:rsidR="00F550C6" w:rsidRPr="00F550C6" w:rsidRDefault="009358E2" w:rsidP="00F550C6">
            <w:pPr>
              <w:rPr>
                <w:sz w:val="24"/>
                <w:szCs w:val="24"/>
              </w:rPr>
            </w:pPr>
            <w:r>
              <w:rPr>
                <w:sz w:val="24"/>
                <w:szCs w:val="24"/>
              </w:rPr>
              <w:t>6</w:t>
            </w:r>
          </w:p>
        </w:tc>
      </w:tr>
    </w:tbl>
    <w:p w:rsidR="00F550C6" w:rsidRPr="00F550C6" w:rsidRDefault="00F550C6" w:rsidP="00F550C6">
      <w:pPr>
        <w:rPr>
          <w:rFonts w:ascii="Times New Roman" w:eastAsia="Calibri" w:hAnsi="Times New Roman" w:cs="Times New Roman"/>
          <w:sz w:val="24"/>
          <w:szCs w:val="24"/>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line="240" w:lineRule="auto"/>
      </w:pPr>
      <w:r w:rsidRPr="00F550C6">
        <w:rPr>
          <w:rFonts w:ascii="Times New Roman" w:hAnsi="Times New Roman"/>
          <w:color w:val="000000"/>
          <w:sz w:val="24"/>
          <w:szCs w:val="24"/>
        </w:rPr>
        <w:t>Студент___________        _______________</w:t>
      </w:r>
    </w:p>
    <w:p w:rsidR="00F550C6" w:rsidRPr="00F550C6" w:rsidRDefault="00F550C6" w:rsidP="00F550C6">
      <w:pPr>
        <w:spacing w:after="0" w:line="240" w:lineRule="auto"/>
        <w:rPr>
          <w:rFonts w:ascii="Times New Roman" w:hAnsi="Times New Roman"/>
          <w:color w:val="000000"/>
          <w:sz w:val="24"/>
          <w:szCs w:val="24"/>
        </w:rPr>
      </w:pPr>
      <w:r w:rsidRPr="00F550C6">
        <w:rPr>
          <w:rFonts w:ascii="Times New Roman" w:hAnsi="Times New Roman"/>
          <w:color w:val="000000"/>
          <w:sz w:val="24"/>
          <w:szCs w:val="24"/>
        </w:rPr>
        <w:t xml:space="preserve"> (</w:t>
      </w:r>
      <w:proofErr w:type="gramStart"/>
      <w:r w:rsidRPr="00F550C6">
        <w:rPr>
          <w:rFonts w:ascii="Times New Roman" w:hAnsi="Times New Roman"/>
          <w:color w:val="000000"/>
          <w:sz w:val="24"/>
          <w:szCs w:val="24"/>
        </w:rPr>
        <w:t xml:space="preserve">подпись)   </w:t>
      </w:r>
      <w:proofErr w:type="gramEnd"/>
      <w:r w:rsidRPr="00F550C6">
        <w:rPr>
          <w:rFonts w:ascii="Times New Roman" w:hAnsi="Times New Roman"/>
          <w:color w:val="000000"/>
          <w:sz w:val="24"/>
          <w:szCs w:val="24"/>
        </w:rPr>
        <w:t xml:space="preserve">            (ФИО)</w:t>
      </w:r>
    </w:p>
    <w:p w:rsidR="00F550C6" w:rsidRPr="00F550C6" w:rsidRDefault="00F550C6" w:rsidP="00F550C6">
      <w:pPr>
        <w:spacing w:after="0" w:line="240" w:lineRule="auto"/>
      </w:pPr>
      <w:r w:rsidRPr="00F550C6">
        <w:rPr>
          <w:rFonts w:ascii="Times New Roman" w:hAnsi="Times New Roman"/>
          <w:color w:val="000000"/>
          <w:sz w:val="24"/>
          <w:szCs w:val="24"/>
        </w:rPr>
        <w:t>Общий/непосредственный руководитель практики ___________        _______________</w:t>
      </w:r>
    </w:p>
    <w:p w:rsidR="00F550C6" w:rsidRPr="00F550C6" w:rsidRDefault="00F550C6" w:rsidP="00F550C6">
      <w:pPr>
        <w:spacing w:after="0" w:line="240" w:lineRule="auto"/>
        <w:jc w:val="center"/>
      </w:pPr>
      <w:r w:rsidRPr="00F550C6">
        <w:rPr>
          <w:rFonts w:ascii="Times New Roman" w:hAnsi="Times New Roman"/>
          <w:color w:val="000000"/>
          <w:sz w:val="24"/>
          <w:szCs w:val="24"/>
        </w:rPr>
        <w:t xml:space="preserve">                                                                     (</w:t>
      </w:r>
      <w:proofErr w:type="gramStart"/>
      <w:r w:rsidRPr="00F550C6">
        <w:rPr>
          <w:rFonts w:ascii="Times New Roman" w:hAnsi="Times New Roman"/>
          <w:color w:val="000000"/>
          <w:sz w:val="24"/>
          <w:szCs w:val="24"/>
        </w:rPr>
        <w:t xml:space="preserve">подпись)   </w:t>
      </w:r>
      <w:proofErr w:type="gramEnd"/>
      <w:r w:rsidRPr="00F550C6">
        <w:rPr>
          <w:rFonts w:ascii="Times New Roman" w:hAnsi="Times New Roman"/>
          <w:color w:val="000000"/>
          <w:sz w:val="24"/>
          <w:szCs w:val="24"/>
        </w:rPr>
        <w:t xml:space="preserve">            (ФИО)</w:t>
      </w:r>
    </w:p>
    <w:p w:rsidR="00F550C6" w:rsidRPr="00F550C6" w:rsidRDefault="00F550C6" w:rsidP="00F550C6">
      <w:pPr>
        <w:tabs>
          <w:tab w:val="left" w:pos="708"/>
        </w:tabs>
        <w:suppressAutoHyphens/>
        <w:rPr>
          <w:rFonts w:ascii="Calibri" w:eastAsia="SimSun" w:hAnsi="Calibri"/>
          <w:color w:val="00000A"/>
        </w:rPr>
      </w:pPr>
      <w:r w:rsidRPr="00F550C6">
        <w:rPr>
          <w:rFonts w:ascii="Times New Roman" w:eastAsia="SimSun" w:hAnsi="Times New Roman"/>
          <w:color w:val="000000"/>
          <w:sz w:val="24"/>
          <w:szCs w:val="24"/>
        </w:rPr>
        <w:t xml:space="preserve">«____» _______________ 20 ___ г. </w:t>
      </w:r>
      <w:proofErr w:type="spellStart"/>
      <w:r w:rsidRPr="00F550C6">
        <w:rPr>
          <w:rFonts w:ascii="Times New Roman" w:eastAsia="SimSun" w:hAnsi="Times New Roman"/>
          <w:color w:val="000000"/>
          <w:sz w:val="24"/>
          <w:szCs w:val="24"/>
        </w:rPr>
        <w:t>М.п</w:t>
      </w:r>
      <w:proofErr w:type="spellEnd"/>
      <w:r w:rsidRPr="00F550C6">
        <w:rPr>
          <w:rFonts w:ascii="Times New Roman" w:eastAsia="SimSun" w:hAnsi="Times New Roman"/>
          <w:color w:val="000000"/>
          <w:sz w:val="24"/>
          <w:szCs w:val="24"/>
        </w:rPr>
        <w:t>.</w:t>
      </w: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A1482F" w:rsidRDefault="00A1482F"/>
    <w:sectPr w:rsidR="00A1482F" w:rsidSect="00B420BF">
      <w:footerReference w:type="default" r:id="rId47"/>
      <w:pgSz w:w="11906" w:h="16838"/>
      <w:pgMar w:top="1134" w:right="567" w:bottom="1134" w:left="1701" w:header="680"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1975" w:rsidRDefault="008E1975">
      <w:pPr>
        <w:spacing w:after="0" w:line="240" w:lineRule="auto"/>
      </w:pPr>
      <w:r>
        <w:separator/>
      </w:r>
    </w:p>
  </w:endnote>
  <w:endnote w:type="continuationSeparator" w:id="0">
    <w:p w:rsidR="008E1975" w:rsidRDefault="008E1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2443399"/>
      <w:docPartObj>
        <w:docPartGallery w:val="Page Numbers (Bottom of Page)"/>
        <w:docPartUnique/>
      </w:docPartObj>
    </w:sdtPr>
    <w:sdtContent>
      <w:p w:rsidR="00B420BF" w:rsidRDefault="00B420BF">
        <w:pPr>
          <w:pStyle w:val="a3"/>
          <w:jc w:val="center"/>
        </w:pPr>
        <w:r>
          <w:fldChar w:fldCharType="begin"/>
        </w:r>
        <w:r>
          <w:instrText>PAGE   \* MERGEFORMAT</w:instrText>
        </w:r>
        <w:r>
          <w:fldChar w:fldCharType="separate"/>
        </w:r>
        <w:r w:rsidR="006B715B">
          <w:rPr>
            <w:noProof/>
          </w:rPr>
          <w:t>2</w:t>
        </w:r>
        <w:r>
          <w:fldChar w:fldCharType="end"/>
        </w:r>
      </w:p>
    </w:sdtContent>
  </w:sdt>
  <w:p w:rsidR="00B420BF" w:rsidRDefault="00B420BF">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1975" w:rsidRDefault="008E1975">
      <w:pPr>
        <w:spacing w:after="0" w:line="240" w:lineRule="auto"/>
      </w:pPr>
      <w:r>
        <w:separator/>
      </w:r>
    </w:p>
  </w:footnote>
  <w:footnote w:type="continuationSeparator" w:id="0">
    <w:p w:rsidR="008E1975" w:rsidRDefault="008E19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07E4A"/>
    <w:multiLevelType w:val="hybridMultilevel"/>
    <w:tmpl w:val="637C0EC0"/>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
    <w:nsid w:val="053C03B5"/>
    <w:multiLevelType w:val="hybridMultilevel"/>
    <w:tmpl w:val="8FDA076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0B032C87"/>
    <w:multiLevelType w:val="hybridMultilevel"/>
    <w:tmpl w:val="FA52BF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E655C8E"/>
    <w:multiLevelType w:val="hybridMultilevel"/>
    <w:tmpl w:val="1A161F48"/>
    <w:lvl w:ilvl="0" w:tplc="04190001">
      <w:start w:val="1"/>
      <w:numFmt w:val="bullet"/>
      <w:lvlText w:val=""/>
      <w:lvlJc w:val="left"/>
      <w:pPr>
        <w:ind w:left="2126" w:hanging="360"/>
      </w:pPr>
      <w:rPr>
        <w:rFonts w:ascii="Symbol" w:hAnsi="Symbol" w:hint="default"/>
      </w:rPr>
    </w:lvl>
    <w:lvl w:ilvl="1" w:tplc="04190003" w:tentative="1">
      <w:start w:val="1"/>
      <w:numFmt w:val="bullet"/>
      <w:lvlText w:val="o"/>
      <w:lvlJc w:val="left"/>
      <w:pPr>
        <w:ind w:left="2846" w:hanging="360"/>
      </w:pPr>
      <w:rPr>
        <w:rFonts w:ascii="Courier New" w:hAnsi="Courier New" w:cs="Courier New" w:hint="default"/>
      </w:rPr>
    </w:lvl>
    <w:lvl w:ilvl="2" w:tplc="04190005" w:tentative="1">
      <w:start w:val="1"/>
      <w:numFmt w:val="bullet"/>
      <w:lvlText w:val=""/>
      <w:lvlJc w:val="left"/>
      <w:pPr>
        <w:ind w:left="3566" w:hanging="360"/>
      </w:pPr>
      <w:rPr>
        <w:rFonts w:ascii="Wingdings" w:hAnsi="Wingdings" w:hint="default"/>
      </w:rPr>
    </w:lvl>
    <w:lvl w:ilvl="3" w:tplc="04190001" w:tentative="1">
      <w:start w:val="1"/>
      <w:numFmt w:val="bullet"/>
      <w:lvlText w:val=""/>
      <w:lvlJc w:val="left"/>
      <w:pPr>
        <w:ind w:left="4286" w:hanging="360"/>
      </w:pPr>
      <w:rPr>
        <w:rFonts w:ascii="Symbol" w:hAnsi="Symbol" w:hint="default"/>
      </w:rPr>
    </w:lvl>
    <w:lvl w:ilvl="4" w:tplc="04190003" w:tentative="1">
      <w:start w:val="1"/>
      <w:numFmt w:val="bullet"/>
      <w:lvlText w:val="o"/>
      <w:lvlJc w:val="left"/>
      <w:pPr>
        <w:ind w:left="5006" w:hanging="360"/>
      </w:pPr>
      <w:rPr>
        <w:rFonts w:ascii="Courier New" w:hAnsi="Courier New" w:cs="Courier New" w:hint="default"/>
      </w:rPr>
    </w:lvl>
    <w:lvl w:ilvl="5" w:tplc="04190005" w:tentative="1">
      <w:start w:val="1"/>
      <w:numFmt w:val="bullet"/>
      <w:lvlText w:val=""/>
      <w:lvlJc w:val="left"/>
      <w:pPr>
        <w:ind w:left="5726" w:hanging="360"/>
      </w:pPr>
      <w:rPr>
        <w:rFonts w:ascii="Wingdings" w:hAnsi="Wingdings" w:hint="default"/>
      </w:rPr>
    </w:lvl>
    <w:lvl w:ilvl="6" w:tplc="04190001" w:tentative="1">
      <w:start w:val="1"/>
      <w:numFmt w:val="bullet"/>
      <w:lvlText w:val=""/>
      <w:lvlJc w:val="left"/>
      <w:pPr>
        <w:ind w:left="6446" w:hanging="360"/>
      </w:pPr>
      <w:rPr>
        <w:rFonts w:ascii="Symbol" w:hAnsi="Symbol" w:hint="default"/>
      </w:rPr>
    </w:lvl>
    <w:lvl w:ilvl="7" w:tplc="04190003" w:tentative="1">
      <w:start w:val="1"/>
      <w:numFmt w:val="bullet"/>
      <w:lvlText w:val="o"/>
      <w:lvlJc w:val="left"/>
      <w:pPr>
        <w:ind w:left="7166" w:hanging="360"/>
      </w:pPr>
      <w:rPr>
        <w:rFonts w:ascii="Courier New" w:hAnsi="Courier New" w:cs="Courier New" w:hint="default"/>
      </w:rPr>
    </w:lvl>
    <w:lvl w:ilvl="8" w:tplc="04190005" w:tentative="1">
      <w:start w:val="1"/>
      <w:numFmt w:val="bullet"/>
      <w:lvlText w:val=""/>
      <w:lvlJc w:val="left"/>
      <w:pPr>
        <w:ind w:left="7886" w:hanging="360"/>
      </w:pPr>
      <w:rPr>
        <w:rFonts w:ascii="Wingdings" w:hAnsi="Wingdings" w:hint="default"/>
      </w:rPr>
    </w:lvl>
  </w:abstractNum>
  <w:abstractNum w:abstractNumId="4">
    <w:nsid w:val="164B0011"/>
    <w:multiLevelType w:val="hybridMultilevel"/>
    <w:tmpl w:val="FCDE6D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3C12BC"/>
    <w:multiLevelType w:val="hybridMultilevel"/>
    <w:tmpl w:val="2F100326"/>
    <w:lvl w:ilvl="0" w:tplc="FBF8ED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BE73637"/>
    <w:multiLevelType w:val="hybridMultilevel"/>
    <w:tmpl w:val="CE8A42BE"/>
    <w:lvl w:ilvl="0" w:tplc="839A39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C8263CB"/>
    <w:multiLevelType w:val="hybridMultilevel"/>
    <w:tmpl w:val="72A6B1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FE30DEB"/>
    <w:multiLevelType w:val="hybridMultilevel"/>
    <w:tmpl w:val="3F7E1AAC"/>
    <w:lvl w:ilvl="0" w:tplc="53ECE98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48230C"/>
    <w:multiLevelType w:val="hybridMultilevel"/>
    <w:tmpl w:val="9BFC9C28"/>
    <w:lvl w:ilvl="0" w:tplc="04190009">
      <w:start w:val="1"/>
      <w:numFmt w:val="bullet"/>
      <w:lvlText w:val=""/>
      <w:lvlJc w:val="left"/>
      <w:pPr>
        <w:ind w:left="2846" w:hanging="360"/>
      </w:pPr>
      <w:rPr>
        <w:rFonts w:ascii="Wingdings" w:hAnsi="Wingdings" w:hint="default"/>
      </w:rPr>
    </w:lvl>
    <w:lvl w:ilvl="1" w:tplc="04190003" w:tentative="1">
      <w:start w:val="1"/>
      <w:numFmt w:val="bullet"/>
      <w:lvlText w:val="o"/>
      <w:lvlJc w:val="left"/>
      <w:pPr>
        <w:ind w:left="3566" w:hanging="360"/>
      </w:pPr>
      <w:rPr>
        <w:rFonts w:ascii="Courier New" w:hAnsi="Courier New" w:cs="Courier New" w:hint="default"/>
      </w:rPr>
    </w:lvl>
    <w:lvl w:ilvl="2" w:tplc="04190005" w:tentative="1">
      <w:start w:val="1"/>
      <w:numFmt w:val="bullet"/>
      <w:lvlText w:val=""/>
      <w:lvlJc w:val="left"/>
      <w:pPr>
        <w:ind w:left="4286" w:hanging="360"/>
      </w:pPr>
      <w:rPr>
        <w:rFonts w:ascii="Wingdings" w:hAnsi="Wingdings" w:hint="default"/>
      </w:rPr>
    </w:lvl>
    <w:lvl w:ilvl="3" w:tplc="04190001" w:tentative="1">
      <w:start w:val="1"/>
      <w:numFmt w:val="bullet"/>
      <w:lvlText w:val=""/>
      <w:lvlJc w:val="left"/>
      <w:pPr>
        <w:ind w:left="5006" w:hanging="360"/>
      </w:pPr>
      <w:rPr>
        <w:rFonts w:ascii="Symbol" w:hAnsi="Symbol" w:hint="default"/>
      </w:rPr>
    </w:lvl>
    <w:lvl w:ilvl="4" w:tplc="04190003" w:tentative="1">
      <w:start w:val="1"/>
      <w:numFmt w:val="bullet"/>
      <w:lvlText w:val="o"/>
      <w:lvlJc w:val="left"/>
      <w:pPr>
        <w:ind w:left="5726" w:hanging="360"/>
      </w:pPr>
      <w:rPr>
        <w:rFonts w:ascii="Courier New" w:hAnsi="Courier New" w:cs="Courier New" w:hint="default"/>
      </w:rPr>
    </w:lvl>
    <w:lvl w:ilvl="5" w:tplc="04190005" w:tentative="1">
      <w:start w:val="1"/>
      <w:numFmt w:val="bullet"/>
      <w:lvlText w:val=""/>
      <w:lvlJc w:val="left"/>
      <w:pPr>
        <w:ind w:left="6446" w:hanging="360"/>
      </w:pPr>
      <w:rPr>
        <w:rFonts w:ascii="Wingdings" w:hAnsi="Wingdings" w:hint="default"/>
      </w:rPr>
    </w:lvl>
    <w:lvl w:ilvl="6" w:tplc="04190001" w:tentative="1">
      <w:start w:val="1"/>
      <w:numFmt w:val="bullet"/>
      <w:lvlText w:val=""/>
      <w:lvlJc w:val="left"/>
      <w:pPr>
        <w:ind w:left="7166" w:hanging="360"/>
      </w:pPr>
      <w:rPr>
        <w:rFonts w:ascii="Symbol" w:hAnsi="Symbol" w:hint="default"/>
      </w:rPr>
    </w:lvl>
    <w:lvl w:ilvl="7" w:tplc="04190003" w:tentative="1">
      <w:start w:val="1"/>
      <w:numFmt w:val="bullet"/>
      <w:lvlText w:val="o"/>
      <w:lvlJc w:val="left"/>
      <w:pPr>
        <w:ind w:left="7886" w:hanging="360"/>
      </w:pPr>
      <w:rPr>
        <w:rFonts w:ascii="Courier New" w:hAnsi="Courier New" w:cs="Courier New" w:hint="default"/>
      </w:rPr>
    </w:lvl>
    <w:lvl w:ilvl="8" w:tplc="04190005" w:tentative="1">
      <w:start w:val="1"/>
      <w:numFmt w:val="bullet"/>
      <w:lvlText w:val=""/>
      <w:lvlJc w:val="left"/>
      <w:pPr>
        <w:ind w:left="8606" w:hanging="360"/>
      </w:pPr>
      <w:rPr>
        <w:rFonts w:ascii="Wingdings" w:hAnsi="Wingdings" w:hint="default"/>
      </w:rPr>
    </w:lvl>
  </w:abstractNum>
  <w:abstractNum w:abstractNumId="10">
    <w:nsid w:val="26596E88"/>
    <w:multiLevelType w:val="hybridMultilevel"/>
    <w:tmpl w:val="FE549C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DB65264"/>
    <w:multiLevelType w:val="hybridMultilevel"/>
    <w:tmpl w:val="0F488FAA"/>
    <w:lvl w:ilvl="0" w:tplc="22B255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32314F3F"/>
    <w:multiLevelType w:val="hybridMultilevel"/>
    <w:tmpl w:val="3E00E6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24F4138"/>
    <w:multiLevelType w:val="hybridMultilevel"/>
    <w:tmpl w:val="696245F8"/>
    <w:lvl w:ilvl="0" w:tplc="04190001">
      <w:start w:val="1"/>
      <w:numFmt w:val="bullet"/>
      <w:lvlText w:val=""/>
      <w:lvlJc w:val="left"/>
      <w:pPr>
        <w:ind w:left="1931" w:hanging="360"/>
      </w:pPr>
      <w:rPr>
        <w:rFonts w:ascii="Symbol" w:hAnsi="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14">
    <w:nsid w:val="328A1C7D"/>
    <w:multiLevelType w:val="hybridMultilevel"/>
    <w:tmpl w:val="49E06A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3FC0080"/>
    <w:multiLevelType w:val="hybridMultilevel"/>
    <w:tmpl w:val="1C08B28A"/>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6">
    <w:nsid w:val="3C6C383F"/>
    <w:multiLevelType w:val="hybridMultilevel"/>
    <w:tmpl w:val="AC024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EB1F46"/>
    <w:multiLevelType w:val="hybridMultilevel"/>
    <w:tmpl w:val="2EEA38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0E13102"/>
    <w:multiLevelType w:val="hybridMultilevel"/>
    <w:tmpl w:val="B47EDBF0"/>
    <w:lvl w:ilvl="0" w:tplc="04190001">
      <w:start w:val="1"/>
      <w:numFmt w:val="bullet"/>
      <w:lvlText w:val=""/>
      <w:lvlJc w:val="left"/>
      <w:pPr>
        <w:ind w:left="2126" w:hanging="360"/>
      </w:pPr>
      <w:rPr>
        <w:rFonts w:ascii="Symbol" w:hAnsi="Symbol" w:hint="default"/>
      </w:rPr>
    </w:lvl>
    <w:lvl w:ilvl="1" w:tplc="04190003" w:tentative="1">
      <w:start w:val="1"/>
      <w:numFmt w:val="bullet"/>
      <w:lvlText w:val="o"/>
      <w:lvlJc w:val="left"/>
      <w:pPr>
        <w:ind w:left="2846" w:hanging="360"/>
      </w:pPr>
      <w:rPr>
        <w:rFonts w:ascii="Courier New" w:hAnsi="Courier New" w:cs="Courier New" w:hint="default"/>
      </w:rPr>
    </w:lvl>
    <w:lvl w:ilvl="2" w:tplc="04190005" w:tentative="1">
      <w:start w:val="1"/>
      <w:numFmt w:val="bullet"/>
      <w:lvlText w:val=""/>
      <w:lvlJc w:val="left"/>
      <w:pPr>
        <w:ind w:left="3566" w:hanging="360"/>
      </w:pPr>
      <w:rPr>
        <w:rFonts w:ascii="Wingdings" w:hAnsi="Wingdings" w:hint="default"/>
      </w:rPr>
    </w:lvl>
    <w:lvl w:ilvl="3" w:tplc="04190001" w:tentative="1">
      <w:start w:val="1"/>
      <w:numFmt w:val="bullet"/>
      <w:lvlText w:val=""/>
      <w:lvlJc w:val="left"/>
      <w:pPr>
        <w:ind w:left="4286" w:hanging="360"/>
      </w:pPr>
      <w:rPr>
        <w:rFonts w:ascii="Symbol" w:hAnsi="Symbol" w:hint="default"/>
      </w:rPr>
    </w:lvl>
    <w:lvl w:ilvl="4" w:tplc="04190003" w:tentative="1">
      <w:start w:val="1"/>
      <w:numFmt w:val="bullet"/>
      <w:lvlText w:val="o"/>
      <w:lvlJc w:val="left"/>
      <w:pPr>
        <w:ind w:left="5006" w:hanging="360"/>
      </w:pPr>
      <w:rPr>
        <w:rFonts w:ascii="Courier New" w:hAnsi="Courier New" w:cs="Courier New" w:hint="default"/>
      </w:rPr>
    </w:lvl>
    <w:lvl w:ilvl="5" w:tplc="04190005" w:tentative="1">
      <w:start w:val="1"/>
      <w:numFmt w:val="bullet"/>
      <w:lvlText w:val=""/>
      <w:lvlJc w:val="left"/>
      <w:pPr>
        <w:ind w:left="5726" w:hanging="360"/>
      </w:pPr>
      <w:rPr>
        <w:rFonts w:ascii="Wingdings" w:hAnsi="Wingdings" w:hint="default"/>
      </w:rPr>
    </w:lvl>
    <w:lvl w:ilvl="6" w:tplc="04190001" w:tentative="1">
      <w:start w:val="1"/>
      <w:numFmt w:val="bullet"/>
      <w:lvlText w:val=""/>
      <w:lvlJc w:val="left"/>
      <w:pPr>
        <w:ind w:left="6446" w:hanging="360"/>
      </w:pPr>
      <w:rPr>
        <w:rFonts w:ascii="Symbol" w:hAnsi="Symbol" w:hint="default"/>
      </w:rPr>
    </w:lvl>
    <w:lvl w:ilvl="7" w:tplc="04190003" w:tentative="1">
      <w:start w:val="1"/>
      <w:numFmt w:val="bullet"/>
      <w:lvlText w:val="o"/>
      <w:lvlJc w:val="left"/>
      <w:pPr>
        <w:ind w:left="7166" w:hanging="360"/>
      </w:pPr>
      <w:rPr>
        <w:rFonts w:ascii="Courier New" w:hAnsi="Courier New" w:cs="Courier New" w:hint="default"/>
      </w:rPr>
    </w:lvl>
    <w:lvl w:ilvl="8" w:tplc="04190005" w:tentative="1">
      <w:start w:val="1"/>
      <w:numFmt w:val="bullet"/>
      <w:lvlText w:val=""/>
      <w:lvlJc w:val="left"/>
      <w:pPr>
        <w:ind w:left="7886" w:hanging="360"/>
      </w:pPr>
      <w:rPr>
        <w:rFonts w:ascii="Wingdings" w:hAnsi="Wingdings" w:hint="default"/>
      </w:rPr>
    </w:lvl>
  </w:abstractNum>
  <w:abstractNum w:abstractNumId="19">
    <w:nsid w:val="414364CF"/>
    <w:multiLevelType w:val="hybridMultilevel"/>
    <w:tmpl w:val="FFF03C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17F59FB"/>
    <w:multiLevelType w:val="hybridMultilevel"/>
    <w:tmpl w:val="75666F06"/>
    <w:lvl w:ilvl="0" w:tplc="04190009">
      <w:start w:val="1"/>
      <w:numFmt w:val="bullet"/>
      <w:lvlText w:val=""/>
      <w:lvlJc w:val="left"/>
      <w:pPr>
        <w:ind w:left="2846" w:hanging="360"/>
      </w:pPr>
      <w:rPr>
        <w:rFonts w:ascii="Wingdings" w:hAnsi="Wingdings" w:hint="default"/>
      </w:rPr>
    </w:lvl>
    <w:lvl w:ilvl="1" w:tplc="04190003" w:tentative="1">
      <w:start w:val="1"/>
      <w:numFmt w:val="bullet"/>
      <w:lvlText w:val="o"/>
      <w:lvlJc w:val="left"/>
      <w:pPr>
        <w:ind w:left="3566" w:hanging="360"/>
      </w:pPr>
      <w:rPr>
        <w:rFonts w:ascii="Courier New" w:hAnsi="Courier New" w:cs="Courier New" w:hint="default"/>
      </w:rPr>
    </w:lvl>
    <w:lvl w:ilvl="2" w:tplc="04190005" w:tentative="1">
      <w:start w:val="1"/>
      <w:numFmt w:val="bullet"/>
      <w:lvlText w:val=""/>
      <w:lvlJc w:val="left"/>
      <w:pPr>
        <w:ind w:left="4286" w:hanging="360"/>
      </w:pPr>
      <w:rPr>
        <w:rFonts w:ascii="Wingdings" w:hAnsi="Wingdings" w:hint="default"/>
      </w:rPr>
    </w:lvl>
    <w:lvl w:ilvl="3" w:tplc="04190001" w:tentative="1">
      <w:start w:val="1"/>
      <w:numFmt w:val="bullet"/>
      <w:lvlText w:val=""/>
      <w:lvlJc w:val="left"/>
      <w:pPr>
        <w:ind w:left="5006" w:hanging="360"/>
      </w:pPr>
      <w:rPr>
        <w:rFonts w:ascii="Symbol" w:hAnsi="Symbol" w:hint="default"/>
      </w:rPr>
    </w:lvl>
    <w:lvl w:ilvl="4" w:tplc="04190003" w:tentative="1">
      <w:start w:val="1"/>
      <w:numFmt w:val="bullet"/>
      <w:lvlText w:val="o"/>
      <w:lvlJc w:val="left"/>
      <w:pPr>
        <w:ind w:left="5726" w:hanging="360"/>
      </w:pPr>
      <w:rPr>
        <w:rFonts w:ascii="Courier New" w:hAnsi="Courier New" w:cs="Courier New" w:hint="default"/>
      </w:rPr>
    </w:lvl>
    <w:lvl w:ilvl="5" w:tplc="04190005" w:tentative="1">
      <w:start w:val="1"/>
      <w:numFmt w:val="bullet"/>
      <w:lvlText w:val=""/>
      <w:lvlJc w:val="left"/>
      <w:pPr>
        <w:ind w:left="6446" w:hanging="360"/>
      </w:pPr>
      <w:rPr>
        <w:rFonts w:ascii="Wingdings" w:hAnsi="Wingdings" w:hint="default"/>
      </w:rPr>
    </w:lvl>
    <w:lvl w:ilvl="6" w:tplc="04190001" w:tentative="1">
      <w:start w:val="1"/>
      <w:numFmt w:val="bullet"/>
      <w:lvlText w:val=""/>
      <w:lvlJc w:val="left"/>
      <w:pPr>
        <w:ind w:left="7166" w:hanging="360"/>
      </w:pPr>
      <w:rPr>
        <w:rFonts w:ascii="Symbol" w:hAnsi="Symbol" w:hint="default"/>
      </w:rPr>
    </w:lvl>
    <w:lvl w:ilvl="7" w:tplc="04190003" w:tentative="1">
      <w:start w:val="1"/>
      <w:numFmt w:val="bullet"/>
      <w:lvlText w:val="o"/>
      <w:lvlJc w:val="left"/>
      <w:pPr>
        <w:ind w:left="7886" w:hanging="360"/>
      </w:pPr>
      <w:rPr>
        <w:rFonts w:ascii="Courier New" w:hAnsi="Courier New" w:cs="Courier New" w:hint="default"/>
      </w:rPr>
    </w:lvl>
    <w:lvl w:ilvl="8" w:tplc="04190005" w:tentative="1">
      <w:start w:val="1"/>
      <w:numFmt w:val="bullet"/>
      <w:lvlText w:val=""/>
      <w:lvlJc w:val="left"/>
      <w:pPr>
        <w:ind w:left="8606" w:hanging="360"/>
      </w:pPr>
      <w:rPr>
        <w:rFonts w:ascii="Wingdings" w:hAnsi="Wingdings" w:hint="default"/>
      </w:rPr>
    </w:lvl>
  </w:abstractNum>
  <w:abstractNum w:abstractNumId="21">
    <w:nsid w:val="42062E28"/>
    <w:multiLevelType w:val="hybridMultilevel"/>
    <w:tmpl w:val="A14A16E8"/>
    <w:lvl w:ilvl="0" w:tplc="0680A0A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nsid w:val="44F81446"/>
    <w:multiLevelType w:val="hybridMultilevel"/>
    <w:tmpl w:val="EEEEA1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5157FB7"/>
    <w:multiLevelType w:val="hybridMultilevel"/>
    <w:tmpl w:val="3322EB62"/>
    <w:lvl w:ilvl="0" w:tplc="05E6B7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464B7203"/>
    <w:multiLevelType w:val="hybridMultilevel"/>
    <w:tmpl w:val="51F0CE3C"/>
    <w:lvl w:ilvl="0" w:tplc="055ABB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46A56B52"/>
    <w:multiLevelType w:val="hybridMultilevel"/>
    <w:tmpl w:val="E848A0E6"/>
    <w:lvl w:ilvl="0" w:tplc="DC8A40E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48965826"/>
    <w:multiLevelType w:val="hybridMultilevel"/>
    <w:tmpl w:val="A2980FE4"/>
    <w:lvl w:ilvl="0" w:tplc="F416AF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B913BC3"/>
    <w:multiLevelType w:val="hybridMultilevel"/>
    <w:tmpl w:val="95729A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EF55E1D"/>
    <w:multiLevelType w:val="hybridMultilevel"/>
    <w:tmpl w:val="C97C1E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24D188E"/>
    <w:multiLevelType w:val="hybridMultilevel"/>
    <w:tmpl w:val="6F60205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52E722FD"/>
    <w:multiLevelType w:val="hybridMultilevel"/>
    <w:tmpl w:val="874047B6"/>
    <w:lvl w:ilvl="0" w:tplc="A6802F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533569A2"/>
    <w:multiLevelType w:val="hybridMultilevel"/>
    <w:tmpl w:val="E24049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6BD57FA"/>
    <w:multiLevelType w:val="hybridMultilevel"/>
    <w:tmpl w:val="4B4AAA0A"/>
    <w:lvl w:ilvl="0" w:tplc="0DDC12CA">
      <w:start w:val="1"/>
      <w:numFmt w:val="decimal"/>
      <w:lvlText w:val="%1."/>
      <w:lvlJc w:val="left"/>
      <w:pPr>
        <w:ind w:left="1406" w:hanging="5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3">
    <w:nsid w:val="5D5D013E"/>
    <w:multiLevelType w:val="hybridMultilevel"/>
    <w:tmpl w:val="02523AF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5D8F6F94"/>
    <w:multiLevelType w:val="hybridMultilevel"/>
    <w:tmpl w:val="7C9013AC"/>
    <w:lvl w:ilvl="0" w:tplc="3F9A6796">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5">
    <w:nsid w:val="5E716D33"/>
    <w:multiLevelType w:val="hybridMultilevel"/>
    <w:tmpl w:val="260E2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1473D28"/>
    <w:multiLevelType w:val="hybridMultilevel"/>
    <w:tmpl w:val="DE1455CC"/>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7">
    <w:nsid w:val="62E94A91"/>
    <w:multiLevelType w:val="hybridMultilevel"/>
    <w:tmpl w:val="8D4C37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3632537"/>
    <w:multiLevelType w:val="hybridMultilevel"/>
    <w:tmpl w:val="61485F50"/>
    <w:lvl w:ilvl="0" w:tplc="04190001">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39">
    <w:nsid w:val="661C7D0C"/>
    <w:multiLevelType w:val="hybridMultilevel"/>
    <w:tmpl w:val="1EC84F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7F60BF6"/>
    <w:multiLevelType w:val="hybridMultilevel"/>
    <w:tmpl w:val="365489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FA55800"/>
    <w:multiLevelType w:val="hybridMultilevel"/>
    <w:tmpl w:val="9CD420B8"/>
    <w:lvl w:ilvl="0" w:tplc="8A5EC6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2BA0BF9"/>
    <w:multiLevelType w:val="hybridMultilevel"/>
    <w:tmpl w:val="03A40E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3D927BC"/>
    <w:multiLevelType w:val="hybridMultilevel"/>
    <w:tmpl w:val="01E06FD8"/>
    <w:lvl w:ilvl="0" w:tplc="04190001">
      <w:start w:val="1"/>
      <w:numFmt w:val="bullet"/>
      <w:lvlText w:val=""/>
      <w:lvlJc w:val="left"/>
      <w:pPr>
        <w:ind w:left="2126" w:hanging="360"/>
      </w:pPr>
      <w:rPr>
        <w:rFonts w:ascii="Symbol" w:hAnsi="Symbol" w:hint="default"/>
      </w:rPr>
    </w:lvl>
    <w:lvl w:ilvl="1" w:tplc="04190003" w:tentative="1">
      <w:start w:val="1"/>
      <w:numFmt w:val="bullet"/>
      <w:lvlText w:val="o"/>
      <w:lvlJc w:val="left"/>
      <w:pPr>
        <w:ind w:left="2846" w:hanging="360"/>
      </w:pPr>
      <w:rPr>
        <w:rFonts w:ascii="Courier New" w:hAnsi="Courier New" w:cs="Courier New" w:hint="default"/>
      </w:rPr>
    </w:lvl>
    <w:lvl w:ilvl="2" w:tplc="04190005" w:tentative="1">
      <w:start w:val="1"/>
      <w:numFmt w:val="bullet"/>
      <w:lvlText w:val=""/>
      <w:lvlJc w:val="left"/>
      <w:pPr>
        <w:ind w:left="3566" w:hanging="360"/>
      </w:pPr>
      <w:rPr>
        <w:rFonts w:ascii="Wingdings" w:hAnsi="Wingdings" w:hint="default"/>
      </w:rPr>
    </w:lvl>
    <w:lvl w:ilvl="3" w:tplc="04190001" w:tentative="1">
      <w:start w:val="1"/>
      <w:numFmt w:val="bullet"/>
      <w:lvlText w:val=""/>
      <w:lvlJc w:val="left"/>
      <w:pPr>
        <w:ind w:left="4286" w:hanging="360"/>
      </w:pPr>
      <w:rPr>
        <w:rFonts w:ascii="Symbol" w:hAnsi="Symbol" w:hint="default"/>
      </w:rPr>
    </w:lvl>
    <w:lvl w:ilvl="4" w:tplc="04190003" w:tentative="1">
      <w:start w:val="1"/>
      <w:numFmt w:val="bullet"/>
      <w:lvlText w:val="o"/>
      <w:lvlJc w:val="left"/>
      <w:pPr>
        <w:ind w:left="5006" w:hanging="360"/>
      </w:pPr>
      <w:rPr>
        <w:rFonts w:ascii="Courier New" w:hAnsi="Courier New" w:cs="Courier New" w:hint="default"/>
      </w:rPr>
    </w:lvl>
    <w:lvl w:ilvl="5" w:tplc="04190005" w:tentative="1">
      <w:start w:val="1"/>
      <w:numFmt w:val="bullet"/>
      <w:lvlText w:val=""/>
      <w:lvlJc w:val="left"/>
      <w:pPr>
        <w:ind w:left="5726" w:hanging="360"/>
      </w:pPr>
      <w:rPr>
        <w:rFonts w:ascii="Wingdings" w:hAnsi="Wingdings" w:hint="default"/>
      </w:rPr>
    </w:lvl>
    <w:lvl w:ilvl="6" w:tplc="04190001" w:tentative="1">
      <w:start w:val="1"/>
      <w:numFmt w:val="bullet"/>
      <w:lvlText w:val=""/>
      <w:lvlJc w:val="left"/>
      <w:pPr>
        <w:ind w:left="6446" w:hanging="360"/>
      </w:pPr>
      <w:rPr>
        <w:rFonts w:ascii="Symbol" w:hAnsi="Symbol" w:hint="default"/>
      </w:rPr>
    </w:lvl>
    <w:lvl w:ilvl="7" w:tplc="04190003" w:tentative="1">
      <w:start w:val="1"/>
      <w:numFmt w:val="bullet"/>
      <w:lvlText w:val="o"/>
      <w:lvlJc w:val="left"/>
      <w:pPr>
        <w:ind w:left="7166" w:hanging="360"/>
      </w:pPr>
      <w:rPr>
        <w:rFonts w:ascii="Courier New" w:hAnsi="Courier New" w:cs="Courier New" w:hint="default"/>
      </w:rPr>
    </w:lvl>
    <w:lvl w:ilvl="8" w:tplc="04190005" w:tentative="1">
      <w:start w:val="1"/>
      <w:numFmt w:val="bullet"/>
      <w:lvlText w:val=""/>
      <w:lvlJc w:val="left"/>
      <w:pPr>
        <w:ind w:left="7886" w:hanging="360"/>
      </w:pPr>
      <w:rPr>
        <w:rFonts w:ascii="Wingdings" w:hAnsi="Wingdings" w:hint="default"/>
      </w:rPr>
    </w:lvl>
  </w:abstractNum>
  <w:abstractNum w:abstractNumId="44">
    <w:nsid w:val="76C11E28"/>
    <w:multiLevelType w:val="hybridMultilevel"/>
    <w:tmpl w:val="8E20EAC6"/>
    <w:lvl w:ilvl="0" w:tplc="2F9AA93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5">
    <w:nsid w:val="76ED3B45"/>
    <w:multiLevelType w:val="hybridMultilevel"/>
    <w:tmpl w:val="2F94BBE6"/>
    <w:lvl w:ilvl="0" w:tplc="04190009">
      <w:start w:val="1"/>
      <w:numFmt w:val="bullet"/>
      <w:lvlText w:val=""/>
      <w:lvlJc w:val="left"/>
      <w:pPr>
        <w:ind w:left="2846" w:hanging="360"/>
      </w:pPr>
      <w:rPr>
        <w:rFonts w:ascii="Wingdings" w:hAnsi="Wingdings" w:hint="default"/>
      </w:rPr>
    </w:lvl>
    <w:lvl w:ilvl="1" w:tplc="04190003" w:tentative="1">
      <w:start w:val="1"/>
      <w:numFmt w:val="bullet"/>
      <w:lvlText w:val="o"/>
      <w:lvlJc w:val="left"/>
      <w:pPr>
        <w:ind w:left="3566" w:hanging="360"/>
      </w:pPr>
      <w:rPr>
        <w:rFonts w:ascii="Courier New" w:hAnsi="Courier New" w:cs="Courier New" w:hint="default"/>
      </w:rPr>
    </w:lvl>
    <w:lvl w:ilvl="2" w:tplc="04190005" w:tentative="1">
      <w:start w:val="1"/>
      <w:numFmt w:val="bullet"/>
      <w:lvlText w:val=""/>
      <w:lvlJc w:val="left"/>
      <w:pPr>
        <w:ind w:left="4286" w:hanging="360"/>
      </w:pPr>
      <w:rPr>
        <w:rFonts w:ascii="Wingdings" w:hAnsi="Wingdings" w:hint="default"/>
      </w:rPr>
    </w:lvl>
    <w:lvl w:ilvl="3" w:tplc="04190001" w:tentative="1">
      <w:start w:val="1"/>
      <w:numFmt w:val="bullet"/>
      <w:lvlText w:val=""/>
      <w:lvlJc w:val="left"/>
      <w:pPr>
        <w:ind w:left="5006" w:hanging="360"/>
      </w:pPr>
      <w:rPr>
        <w:rFonts w:ascii="Symbol" w:hAnsi="Symbol" w:hint="default"/>
      </w:rPr>
    </w:lvl>
    <w:lvl w:ilvl="4" w:tplc="04190003" w:tentative="1">
      <w:start w:val="1"/>
      <w:numFmt w:val="bullet"/>
      <w:lvlText w:val="o"/>
      <w:lvlJc w:val="left"/>
      <w:pPr>
        <w:ind w:left="5726" w:hanging="360"/>
      </w:pPr>
      <w:rPr>
        <w:rFonts w:ascii="Courier New" w:hAnsi="Courier New" w:cs="Courier New" w:hint="default"/>
      </w:rPr>
    </w:lvl>
    <w:lvl w:ilvl="5" w:tplc="04190005" w:tentative="1">
      <w:start w:val="1"/>
      <w:numFmt w:val="bullet"/>
      <w:lvlText w:val=""/>
      <w:lvlJc w:val="left"/>
      <w:pPr>
        <w:ind w:left="6446" w:hanging="360"/>
      </w:pPr>
      <w:rPr>
        <w:rFonts w:ascii="Wingdings" w:hAnsi="Wingdings" w:hint="default"/>
      </w:rPr>
    </w:lvl>
    <w:lvl w:ilvl="6" w:tplc="04190001" w:tentative="1">
      <w:start w:val="1"/>
      <w:numFmt w:val="bullet"/>
      <w:lvlText w:val=""/>
      <w:lvlJc w:val="left"/>
      <w:pPr>
        <w:ind w:left="7166" w:hanging="360"/>
      </w:pPr>
      <w:rPr>
        <w:rFonts w:ascii="Symbol" w:hAnsi="Symbol" w:hint="default"/>
      </w:rPr>
    </w:lvl>
    <w:lvl w:ilvl="7" w:tplc="04190003" w:tentative="1">
      <w:start w:val="1"/>
      <w:numFmt w:val="bullet"/>
      <w:lvlText w:val="o"/>
      <w:lvlJc w:val="left"/>
      <w:pPr>
        <w:ind w:left="7886" w:hanging="360"/>
      </w:pPr>
      <w:rPr>
        <w:rFonts w:ascii="Courier New" w:hAnsi="Courier New" w:cs="Courier New" w:hint="default"/>
      </w:rPr>
    </w:lvl>
    <w:lvl w:ilvl="8" w:tplc="04190005" w:tentative="1">
      <w:start w:val="1"/>
      <w:numFmt w:val="bullet"/>
      <w:lvlText w:val=""/>
      <w:lvlJc w:val="left"/>
      <w:pPr>
        <w:ind w:left="8606" w:hanging="360"/>
      </w:pPr>
      <w:rPr>
        <w:rFonts w:ascii="Wingdings" w:hAnsi="Wingdings" w:hint="default"/>
      </w:rPr>
    </w:lvl>
  </w:abstractNum>
  <w:abstractNum w:abstractNumId="46">
    <w:nsid w:val="77985BFA"/>
    <w:multiLevelType w:val="hybridMultilevel"/>
    <w:tmpl w:val="C79C344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nsid w:val="7A1830CE"/>
    <w:multiLevelType w:val="hybridMultilevel"/>
    <w:tmpl w:val="21CC03EE"/>
    <w:lvl w:ilvl="0" w:tplc="04190009">
      <w:start w:val="1"/>
      <w:numFmt w:val="bullet"/>
      <w:lvlText w:val=""/>
      <w:lvlJc w:val="left"/>
      <w:pPr>
        <w:ind w:left="2846" w:hanging="360"/>
      </w:pPr>
      <w:rPr>
        <w:rFonts w:ascii="Wingdings" w:hAnsi="Wingdings" w:hint="default"/>
      </w:rPr>
    </w:lvl>
    <w:lvl w:ilvl="1" w:tplc="04190003" w:tentative="1">
      <w:start w:val="1"/>
      <w:numFmt w:val="bullet"/>
      <w:lvlText w:val="o"/>
      <w:lvlJc w:val="left"/>
      <w:pPr>
        <w:ind w:left="3566" w:hanging="360"/>
      </w:pPr>
      <w:rPr>
        <w:rFonts w:ascii="Courier New" w:hAnsi="Courier New" w:cs="Courier New" w:hint="default"/>
      </w:rPr>
    </w:lvl>
    <w:lvl w:ilvl="2" w:tplc="04190005" w:tentative="1">
      <w:start w:val="1"/>
      <w:numFmt w:val="bullet"/>
      <w:lvlText w:val=""/>
      <w:lvlJc w:val="left"/>
      <w:pPr>
        <w:ind w:left="4286" w:hanging="360"/>
      </w:pPr>
      <w:rPr>
        <w:rFonts w:ascii="Wingdings" w:hAnsi="Wingdings" w:hint="default"/>
      </w:rPr>
    </w:lvl>
    <w:lvl w:ilvl="3" w:tplc="04190001" w:tentative="1">
      <w:start w:val="1"/>
      <w:numFmt w:val="bullet"/>
      <w:lvlText w:val=""/>
      <w:lvlJc w:val="left"/>
      <w:pPr>
        <w:ind w:left="5006" w:hanging="360"/>
      </w:pPr>
      <w:rPr>
        <w:rFonts w:ascii="Symbol" w:hAnsi="Symbol" w:hint="default"/>
      </w:rPr>
    </w:lvl>
    <w:lvl w:ilvl="4" w:tplc="04190003" w:tentative="1">
      <w:start w:val="1"/>
      <w:numFmt w:val="bullet"/>
      <w:lvlText w:val="o"/>
      <w:lvlJc w:val="left"/>
      <w:pPr>
        <w:ind w:left="5726" w:hanging="360"/>
      </w:pPr>
      <w:rPr>
        <w:rFonts w:ascii="Courier New" w:hAnsi="Courier New" w:cs="Courier New" w:hint="default"/>
      </w:rPr>
    </w:lvl>
    <w:lvl w:ilvl="5" w:tplc="04190005" w:tentative="1">
      <w:start w:val="1"/>
      <w:numFmt w:val="bullet"/>
      <w:lvlText w:val=""/>
      <w:lvlJc w:val="left"/>
      <w:pPr>
        <w:ind w:left="6446" w:hanging="360"/>
      </w:pPr>
      <w:rPr>
        <w:rFonts w:ascii="Wingdings" w:hAnsi="Wingdings" w:hint="default"/>
      </w:rPr>
    </w:lvl>
    <w:lvl w:ilvl="6" w:tplc="04190001" w:tentative="1">
      <w:start w:val="1"/>
      <w:numFmt w:val="bullet"/>
      <w:lvlText w:val=""/>
      <w:lvlJc w:val="left"/>
      <w:pPr>
        <w:ind w:left="7166" w:hanging="360"/>
      </w:pPr>
      <w:rPr>
        <w:rFonts w:ascii="Symbol" w:hAnsi="Symbol" w:hint="default"/>
      </w:rPr>
    </w:lvl>
    <w:lvl w:ilvl="7" w:tplc="04190003" w:tentative="1">
      <w:start w:val="1"/>
      <w:numFmt w:val="bullet"/>
      <w:lvlText w:val="o"/>
      <w:lvlJc w:val="left"/>
      <w:pPr>
        <w:ind w:left="7886" w:hanging="360"/>
      </w:pPr>
      <w:rPr>
        <w:rFonts w:ascii="Courier New" w:hAnsi="Courier New" w:cs="Courier New" w:hint="default"/>
      </w:rPr>
    </w:lvl>
    <w:lvl w:ilvl="8" w:tplc="04190005" w:tentative="1">
      <w:start w:val="1"/>
      <w:numFmt w:val="bullet"/>
      <w:lvlText w:val=""/>
      <w:lvlJc w:val="left"/>
      <w:pPr>
        <w:ind w:left="8606" w:hanging="360"/>
      </w:pPr>
      <w:rPr>
        <w:rFonts w:ascii="Wingdings" w:hAnsi="Wingdings" w:hint="default"/>
      </w:rPr>
    </w:lvl>
  </w:abstractNum>
  <w:abstractNum w:abstractNumId="48">
    <w:nsid w:val="7AC11E0C"/>
    <w:multiLevelType w:val="hybridMultilevel"/>
    <w:tmpl w:val="E1483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6"/>
  </w:num>
  <w:num w:numId="2">
    <w:abstractNumId w:val="41"/>
  </w:num>
  <w:num w:numId="3">
    <w:abstractNumId w:val="19"/>
  </w:num>
  <w:num w:numId="4">
    <w:abstractNumId w:val="24"/>
  </w:num>
  <w:num w:numId="5">
    <w:abstractNumId w:val="11"/>
  </w:num>
  <w:num w:numId="6">
    <w:abstractNumId w:val="30"/>
  </w:num>
  <w:num w:numId="7">
    <w:abstractNumId w:val="2"/>
  </w:num>
  <w:num w:numId="8">
    <w:abstractNumId w:val="5"/>
  </w:num>
  <w:num w:numId="9">
    <w:abstractNumId w:val="48"/>
  </w:num>
  <w:num w:numId="10">
    <w:abstractNumId w:val="23"/>
  </w:num>
  <w:num w:numId="11">
    <w:abstractNumId w:val="25"/>
  </w:num>
  <w:num w:numId="12">
    <w:abstractNumId w:val="34"/>
  </w:num>
  <w:num w:numId="13">
    <w:abstractNumId w:val="6"/>
  </w:num>
  <w:num w:numId="14">
    <w:abstractNumId w:val="36"/>
  </w:num>
  <w:num w:numId="15">
    <w:abstractNumId w:val="39"/>
  </w:num>
  <w:num w:numId="16">
    <w:abstractNumId w:val="26"/>
  </w:num>
  <w:num w:numId="17">
    <w:abstractNumId w:val="7"/>
  </w:num>
  <w:num w:numId="18">
    <w:abstractNumId w:val="4"/>
  </w:num>
  <w:num w:numId="19">
    <w:abstractNumId w:val="15"/>
  </w:num>
  <w:num w:numId="20">
    <w:abstractNumId w:val="33"/>
  </w:num>
  <w:num w:numId="21">
    <w:abstractNumId w:val="14"/>
  </w:num>
  <w:num w:numId="22">
    <w:abstractNumId w:val="0"/>
  </w:num>
  <w:num w:numId="23">
    <w:abstractNumId w:val="21"/>
  </w:num>
  <w:num w:numId="24">
    <w:abstractNumId w:val="38"/>
  </w:num>
  <w:num w:numId="25">
    <w:abstractNumId w:val="29"/>
  </w:num>
  <w:num w:numId="26">
    <w:abstractNumId w:val="32"/>
  </w:num>
  <w:num w:numId="27">
    <w:abstractNumId w:val="43"/>
  </w:num>
  <w:num w:numId="28">
    <w:abstractNumId w:val="18"/>
  </w:num>
  <w:num w:numId="29">
    <w:abstractNumId w:val="3"/>
  </w:num>
  <w:num w:numId="30">
    <w:abstractNumId w:val="9"/>
  </w:num>
  <w:num w:numId="31">
    <w:abstractNumId w:val="20"/>
  </w:num>
  <w:num w:numId="32">
    <w:abstractNumId w:val="47"/>
  </w:num>
  <w:num w:numId="33">
    <w:abstractNumId w:val="45"/>
  </w:num>
  <w:num w:numId="34">
    <w:abstractNumId w:val="12"/>
  </w:num>
  <w:num w:numId="35">
    <w:abstractNumId w:val="31"/>
  </w:num>
  <w:num w:numId="36">
    <w:abstractNumId w:val="35"/>
  </w:num>
  <w:num w:numId="37">
    <w:abstractNumId w:val="42"/>
  </w:num>
  <w:num w:numId="38">
    <w:abstractNumId w:val="22"/>
  </w:num>
  <w:num w:numId="39">
    <w:abstractNumId w:val="46"/>
  </w:num>
  <w:num w:numId="40">
    <w:abstractNumId w:val="40"/>
  </w:num>
  <w:num w:numId="41">
    <w:abstractNumId w:val="37"/>
  </w:num>
  <w:num w:numId="42">
    <w:abstractNumId w:val="28"/>
  </w:num>
  <w:num w:numId="43">
    <w:abstractNumId w:val="44"/>
  </w:num>
  <w:num w:numId="44">
    <w:abstractNumId w:val="13"/>
  </w:num>
  <w:num w:numId="45">
    <w:abstractNumId w:val="17"/>
  </w:num>
  <w:num w:numId="46">
    <w:abstractNumId w:val="1"/>
  </w:num>
  <w:num w:numId="47">
    <w:abstractNumId w:val="10"/>
  </w:num>
  <w:num w:numId="48">
    <w:abstractNumId w:val="27"/>
  </w:num>
  <w:num w:numId="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A2E"/>
    <w:rsid w:val="000433B5"/>
    <w:rsid w:val="00063022"/>
    <w:rsid w:val="00195D6D"/>
    <w:rsid w:val="001C2474"/>
    <w:rsid w:val="002406F7"/>
    <w:rsid w:val="0029069F"/>
    <w:rsid w:val="0032471C"/>
    <w:rsid w:val="00343380"/>
    <w:rsid w:val="003B57B5"/>
    <w:rsid w:val="003F4F9D"/>
    <w:rsid w:val="00495D01"/>
    <w:rsid w:val="005307B8"/>
    <w:rsid w:val="00571B4E"/>
    <w:rsid w:val="005D2777"/>
    <w:rsid w:val="005E5E4F"/>
    <w:rsid w:val="006A0EB2"/>
    <w:rsid w:val="006B715B"/>
    <w:rsid w:val="007B53F3"/>
    <w:rsid w:val="00883CE9"/>
    <w:rsid w:val="008E1975"/>
    <w:rsid w:val="009320A3"/>
    <w:rsid w:val="00933E4D"/>
    <w:rsid w:val="009358E2"/>
    <w:rsid w:val="0096281F"/>
    <w:rsid w:val="009F5B86"/>
    <w:rsid w:val="00A1482F"/>
    <w:rsid w:val="00A25A2E"/>
    <w:rsid w:val="00A72657"/>
    <w:rsid w:val="00A84A09"/>
    <w:rsid w:val="00B420BF"/>
    <w:rsid w:val="00CC59BB"/>
    <w:rsid w:val="00D45B6F"/>
    <w:rsid w:val="00D960EE"/>
    <w:rsid w:val="00DC0BA1"/>
    <w:rsid w:val="00E3147E"/>
    <w:rsid w:val="00E777A7"/>
    <w:rsid w:val="00EB6E32"/>
    <w:rsid w:val="00F05DA4"/>
    <w:rsid w:val="00F23AF5"/>
    <w:rsid w:val="00F550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7D5180D-CE0F-4C35-8408-00F5B141B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F550C6"/>
    <w:pPr>
      <w:tabs>
        <w:tab w:val="center" w:pos="4677"/>
        <w:tab w:val="right" w:pos="9355"/>
      </w:tabs>
      <w:spacing w:after="0" w:line="240" w:lineRule="auto"/>
    </w:pPr>
    <w:rPr>
      <w:rFonts w:ascii="Calibri" w:eastAsia="Times New Roman" w:hAnsi="Calibri" w:cs="Times New Roman"/>
    </w:rPr>
  </w:style>
  <w:style w:type="character" w:customStyle="1" w:styleId="a4">
    <w:name w:val="Нижний колонтитул Знак"/>
    <w:basedOn w:val="a0"/>
    <w:link w:val="a3"/>
    <w:uiPriority w:val="99"/>
    <w:rsid w:val="00F550C6"/>
    <w:rPr>
      <w:rFonts w:ascii="Calibri" w:eastAsia="Times New Roman" w:hAnsi="Calibri" w:cs="Times New Roman"/>
    </w:rPr>
  </w:style>
  <w:style w:type="table" w:styleId="a5">
    <w:name w:val="Table Grid"/>
    <w:basedOn w:val="a1"/>
    <w:uiPriority w:val="59"/>
    <w:rsid w:val="00F550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5"/>
    <w:uiPriority w:val="59"/>
    <w:rsid w:val="00F550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95D01"/>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List Paragraph"/>
    <w:basedOn w:val="a"/>
    <w:uiPriority w:val="34"/>
    <w:qFormat/>
    <w:rsid w:val="00343380"/>
    <w:pPr>
      <w:ind w:left="720"/>
      <w:contextualSpacing/>
    </w:pPr>
  </w:style>
  <w:style w:type="table" w:customStyle="1" w:styleId="2">
    <w:name w:val="Сетка таблицы2"/>
    <w:basedOn w:val="a1"/>
    <w:next w:val="a5"/>
    <w:uiPriority w:val="39"/>
    <w:rsid w:val="003F4F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5"/>
    <w:uiPriority w:val="39"/>
    <w:rsid w:val="000630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A7265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72657"/>
  </w:style>
  <w:style w:type="character" w:styleId="a9">
    <w:name w:val="line number"/>
    <w:basedOn w:val="a0"/>
    <w:uiPriority w:val="99"/>
    <w:semiHidden/>
    <w:unhideWhenUsed/>
    <w:rsid w:val="00B420BF"/>
  </w:style>
  <w:style w:type="table" w:styleId="4">
    <w:name w:val="Plain Table 4"/>
    <w:basedOn w:val="a1"/>
    <w:uiPriority w:val="44"/>
    <w:rsid w:val="006B715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g"/><Relationship Id="rId42" Type="http://schemas.openxmlformats.org/officeDocument/2006/relationships/image" Target="media/image35.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image" Target="media/image37.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fontTable" Target="fontTable.xml"/><Relationship Id="rId8"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EC5083-9FDE-4407-A206-A22A77622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663</TotalTime>
  <Pages>85</Pages>
  <Words>13074</Words>
  <Characters>74525</Characters>
  <Application>Microsoft Office Word</Application>
  <DocSecurity>0</DocSecurity>
  <Lines>621</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1</cp:lastModifiedBy>
  <cp:revision>6</cp:revision>
  <dcterms:created xsi:type="dcterms:W3CDTF">2020-05-12T09:33:00Z</dcterms:created>
  <dcterms:modified xsi:type="dcterms:W3CDTF">2020-06-14T09:16:00Z</dcterms:modified>
</cp:coreProperties>
</file>