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08" w:rsidRPr="00D12708" w:rsidRDefault="00D12708" w:rsidP="00D12708">
      <w:pPr>
        <w:keepNext/>
        <w:numPr>
          <w:ilvl w:val="1"/>
          <w:numId w:val="2"/>
        </w:numPr>
        <w:tabs>
          <w:tab w:val="left" w:pos="708"/>
        </w:tabs>
        <w:suppressAutoHyphens/>
        <w:spacing w:after="0" w:line="23" w:lineRule="atLeast"/>
        <w:jc w:val="center"/>
        <w:outlineLvl w:val="1"/>
        <w:rPr>
          <w:rFonts w:ascii="Times New Roman" w:eastAsia="SimSun" w:hAnsi="Times New Roman" w:cs="Times New Roman"/>
          <w:b/>
          <w:bCs/>
          <w:iCs/>
          <w:sz w:val="28"/>
          <w:szCs w:val="20"/>
          <w:lang w:eastAsia="ru-RU"/>
        </w:rPr>
      </w:pPr>
      <w:r w:rsidRPr="00D12708">
        <w:rPr>
          <w:rFonts w:ascii="Times New Roman" w:eastAsia="SimSun" w:hAnsi="Times New Roman" w:cs="Times New Roman"/>
          <w:b/>
          <w:bCs/>
          <w:iCs/>
          <w:sz w:val="28"/>
          <w:szCs w:val="20"/>
          <w:lang w:eastAsia="ru-RU"/>
        </w:rPr>
        <w:t>ХАРАКТЕРИСТИКА</w:t>
      </w:r>
    </w:p>
    <w:p w:rsidR="00D12708" w:rsidRPr="00D12708" w:rsidRDefault="00D12708" w:rsidP="00D12708">
      <w:pPr>
        <w:tabs>
          <w:tab w:val="left" w:pos="708"/>
        </w:tabs>
        <w:suppressAutoHyphens/>
        <w:spacing w:after="0" w:line="23" w:lineRule="atLeast"/>
        <w:ind w:right="708"/>
        <w:jc w:val="center"/>
        <w:rPr>
          <w:rFonts w:ascii="Times New Roman" w:eastAsia="SimSu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SimSun" w:hAnsi="Times New Roman" w:cs="Times New Roman"/>
          <w:b/>
          <w:iCs/>
          <w:sz w:val="28"/>
          <w:szCs w:val="28"/>
          <w:u w:val="single"/>
          <w:lang w:eastAsia="ru-RU"/>
        </w:rPr>
        <w:tab/>
      </w:r>
      <w:r>
        <w:rPr>
          <w:rFonts w:ascii="Times New Roman" w:eastAsia="SimSun" w:hAnsi="Times New Roman" w:cs="Times New Roman"/>
          <w:b/>
          <w:iCs/>
          <w:sz w:val="28"/>
          <w:szCs w:val="28"/>
          <w:u w:val="single"/>
          <w:lang w:eastAsia="ru-RU"/>
        </w:rPr>
        <w:tab/>
      </w:r>
      <w:r>
        <w:rPr>
          <w:rFonts w:ascii="Times New Roman" w:eastAsia="SimSun" w:hAnsi="Times New Roman" w:cs="Times New Roman"/>
          <w:b/>
          <w:iCs/>
          <w:sz w:val="28"/>
          <w:szCs w:val="28"/>
          <w:u w:val="single"/>
          <w:lang w:eastAsia="ru-RU"/>
        </w:rPr>
        <w:tab/>
      </w:r>
      <w:r>
        <w:rPr>
          <w:rFonts w:ascii="Times New Roman" w:eastAsia="SimSun" w:hAnsi="Times New Roman" w:cs="Times New Roman"/>
          <w:b/>
          <w:iCs/>
          <w:sz w:val="28"/>
          <w:szCs w:val="28"/>
          <w:u w:val="single"/>
          <w:lang w:eastAsia="ru-RU"/>
        </w:rPr>
        <w:tab/>
      </w:r>
      <w:r w:rsidRPr="00D12708">
        <w:rPr>
          <w:rFonts w:ascii="Times New Roman" w:eastAsia="SimSun" w:hAnsi="Times New Roman" w:cs="Times New Roman"/>
          <w:b/>
          <w:iCs/>
          <w:sz w:val="28"/>
          <w:szCs w:val="28"/>
          <w:u w:val="single"/>
          <w:lang w:eastAsia="ru-RU"/>
        </w:rPr>
        <w:t>Шлогова Виктория Евгеньевна</w:t>
      </w:r>
      <w:r>
        <w:rPr>
          <w:rFonts w:ascii="Times New Roman" w:eastAsia="SimSun" w:hAnsi="Times New Roman" w:cs="Times New Roman"/>
          <w:b/>
          <w:iCs/>
          <w:sz w:val="28"/>
          <w:szCs w:val="28"/>
          <w:u w:val="single"/>
          <w:lang w:eastAsia="ru-RU"/>
        </w:rPr>
        <w:tab/>
      </w:r>
      <w:r>
        <w:rPr>
          <w:rFonts w:ascii="Times New Roman" w:eastAsia="SimSun" w:hAnsi="Times New Roman" w:cs="Times New Roman"/>
          <w:b/>
          <w:iCs/>
          <w:sz w:val="28"/>
          <w:szCs w:val="28"/>
          <w:u w:val="single"/>
          <w:lang w:eastAsia="ru-RU"/>
        </w:rPr>
        <w:tab/>
      </w:r>
      <w:r>
        <w:rPr>
          <w:rFonts w:ascii="Times New Roman" w:eastAsia="SimSun" w:hAnsi="Times New Roman" w:cs="Times New Roman"/>
          <w:b/>
          <w:iCs/>
          <w:sz w:val="28"/>
          <w:szCs w:val="28"/>
          <w:u w:val="single"/>
          <w:lang w:eastAsia="ru-RU"/>
        </w:rPr>
        <w:tab/>
      </w:r>
    </w:p>
    <w:p w:rsidR="00D12708" w:rsidRPr="00D12708" w:rsidRDefault="00D12708" w:rsidP="00D12708">
      <w:pPr>
        <w:tabs>
          <w:tab w:val="left" w:pos="708"/>
        </w:tabs>
        <w:suppressAutoHyphens/>
        <w:spacing w:after="0" w:line="23" w:lineRule="atLeast"/>
        <w:ind w:right="708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12708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ФИО</w:t>
      </w:r>
    </w:p>
    <w:p w:rsidR="00D12708" w:rsidRPr="00D12708" w:rsidRDefault="00D12708" w:rsidP="00D12708">
      <w:pPr>
        <w:tabs>
          <w:tab w:val="left" w:pos="708"/>
        </w:tabs>
        <w:suppressAutoHyphens/>
        <w:spacing w:after="0" w:line="23" w:lineRule="atLeast"/>
        <w:ind w:right="708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12708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обучающийся (ая) на </w:t>
      </w:r>
      <w:r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</w:t>
      </w:r>
      <w:r w:rsidRPr="00D12708">
        <w:rPr>
          <w:rFonts w:ascii="Times New Roman" w:eastAsia="SimSun" w:hAnsi="Times New Roman" w:cs="Times New Roman"/>
          <w:iCs/>
          <w:sz w:val="24"/>
          <w:szCs w:val="24"/>
          <w:u w:val="single"/>
          <w:lang w:eastAsia="ru-RU"/>
        </w:rPr>
        <w:t>3</w:t>
      </w:r>
      <w:r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</w:t>
      </w:r>
      <w:r w:rsidRPr="00D12708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курсе  по специальности </w:t>
      </w:r>
      <w:r w:rsidRPr="00D12708">
        <w:rPr>
          <w:rFonts w:ascii="Times New Roman" w:eastAsia="SimSun" w:hAnsi="Times New Roman" w:cs="Times New Roman"/>
          <w:iCs/>
          <w:sz w:val="24"/>
          <w:szCs w:val="24"/>
          <w:u w:val="single"/>
          <w:lang w:eastAsia="ru-RU"/>
        </w:rPr>
        <w:t>33.02.01</w:t>
      </w:r>
      <w:r w:rsidRPr="00D12708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 </w:t>
      </w:r>
      <w:r w:rsidRPr="00D12708">
        <w:rPr>
          <w:rFonts w:ascii="Times New Roman" w:eastAsia="SimSun" w:hAnsi="Times New Roman" w:cs="Times New Roman"/>
          <w:iCs/>
          <w:sz w:val="24"/>
          <w:szCs w:val="24"/>
          <w:u w:val="single"/>
          <w:lang w:eastAsia="ru-RU"/>
        </w:rPr>
        <w:t>Фармация</w:t>
      </w:r>
      <w:r w:rsidRPr="00D12708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_______</w:t>
      </w:r>
    </w:p>
    <w:p w:rsidR="00D12708" w:rsidRPr="00D12708" w:rsidRDefault="00D12708" w:rsidP="00D12708">
      <w:pPr>
        <w:tabs>
          <w:tab w:val="left" w:pos="708"/>
        </w:tabs>
        <w:suppressAutoHyphens/>
        <w:spacing w:after="0" w:line="23" w:lineRule="atLeast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12708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успешно прошел (ла) производственную практику по МДК 03.01</w:t>
      </w:r>
      <w:r w:rsidRPr="00D12708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 xml:space="preserve"> Организация деятельности аптеки и ее структурных подразделений.</w:t>
      </w:r>
    </w:p>
    <w:p w:rsidR="00D12708" w:rsidRPr="00D12708" w:rsidRDefault="00D12708" w:rsidP="00D12708">
      <w:pPr>
        <w:tabs>
          <w:tab w:val="left" w:pos="708"/>
        </w:tabs>
        <w:suppressAutoHyphens/>
        <w:spacing w:after="0" w:line="23" w:lineRule="atLeast"/>
        <w:jc w:val="both"/>
        <w:rPr>
          <w:rFonts w:ascii="Times New Roman" w:eastAsia="SimSun" w:hAnsi="Times New Roman" w:cs="Times New Roman"/>
          <w:iCs/>
          <w:sz w:val="24"/>
          <w:szCs w:val="24"/>
          <w:u w:val="single"/>
          <w:lang w:eastAsia="ru-RU"/>
        </w:rPr>
      </w:pPr>
      <w:r w:rsidRPr="00D12708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профессионального модуля ПМ. 03   </w:t>
      </w:r>
      <w:r w:rsidRPr="00D12708">
        <w:rPr>
          <w:rFonts w:ascii="Times New Roman" w:eastAsia="SimSun" w:hAnsi="Times New Roman" w:cs="Times New Roman"/>
          <w:iCs/>
          <w:sz w:val="24"/>
          <w:szCs w:val="24"/>
          <w:u w:val="single"/>
          <w:lang w:eastAsia="ru-RU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D12708" w:rsidRPr="00D12708" w:rsidRDefault="00D12708" w:rsidP="00D12708">
      <w:pPr>
        <w:tabs>
          <w:tab w:val="left" w:pos="708"/>
        </w:tabs>
        <w:suppressAutoHyphens/>
        <w:spacing w:after="0" w:line="23" w:lineRule="atLeast"/>
        <w:ind w:right="708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12708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в объеме _</w:t>
      </w:r>
      <w:r w:rsidRPr="00D12708">
        <w:rPr>
          <w:rFonts w:ascii="Times New Roman" w:eastAsia="SimSun" w:hAnsi="Times New Roman" w:cs="Times New Roman"/>
          <w:iCs/>
          <w:sz w:val="24"/>
          <w:szCs w:val="24"/>
          <w:u w:val="single"/>
          <w:lang w:eastAsia="ru-RU"/>
        </w:rPr>
        <w:t>72_</w:t>
      </w:r>
      <w:r w:rsidRPr="00D12708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 часа с  «</w:t>
      </w:r>
      <w:r w:rsidRPr="00D12708">
        <w:rPr>
          <w:rFonts w:ascii="Times New Roman" w:eastAsia="SimSun" w:hAnsi="Times New Roman" w:cs="Times New Roman"/>
          <w:iCs/>
          <w:sz w:val="24"/>
          <w:szCs w:val="24"/>
          <w:u w:val="single"/>
          <w:lang w:eastAsia="ru-RU"/>
        </w:rPr>
        <w:t>3</w:t>
      </w:r>
      <w:r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» </w:t>
      </w:r>
      <w:r w:rsidRPr="00D12708">
        <w:rPr>
          <w:rFonts w:ascii="Times New Roman" w:eastAsia="SimSun" w:hAnsi="Times New Roman" w:cs="Times New Roman"/>
          <w:iCs/>
          <w:sz w:val="24"/>
          <w:szCs w:val="24"/>
          <w:u w:val="single"/>
          <w:lang w:eastAsia="ru-RU"/>
        </w:rPr>
        <w:t>апреля</w:t>
      </w:r>
      <w:r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</w:t>
      </w:r>
      <w:r w:rsidRPr="00D12708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20</w:t>
      </w:r>
      <w:r w:rsidRPr="00D12708">
        <w:rPr>
          <w:rFonts w:ascii="Times New Roman" w:eastAsia="SimSun" w:hAnsi="Times New Roman" w:cs="Times New Roman"/>
          <w:iCs/>
          <w:sz w:val="24"/>
          <w:szCs w:val="24"/>
          <w:u w:val="single"/>
          <w:lang w:eastAsia="ru-RU"/>
        </w:rPr>
        <w:t>20</w:t>
      </w:r>
      <w:r w:rsidRPr="00D12708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г.  по «</w:t>
      </w:r>
      <w:r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</w:t>
      </w:r>
      <w:r w:rsidRPr="00D12708">
        <w:rPr>
          <w:rFonts w:ascii="Times New Roman" w:eastAsia="SimSun" w:hAnsi="Times New Roman" w:cs="Times New Roman"/>
          <w:iCs/>
          <w:sz w:val="24"/>
          <w:szCs w:val="24"/>
          <w:u w:val="single"/>
          <w:lang w:eastAsia="ru-RU"/>
        </w:rPr>
        <w:t>16</w:t>
      </w:r>
      <w:r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</w:t>
      </w:r>
      <w:r w:rsidRPr="00D12708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» </w:t>
      </w:r>
      <w:r w:rsidRPr="00D12708">
        <w:rPr>
          <w:rFonts w:ascii="Times New Roman" w:eastAsia="SimSun" w:hAnsi="Times New Roman" w:cs="Times New Roman"/>
          <w:iCs/>
          <w:sz w:val="24"/>
          <w:szCs w:val="24"/>
          <w:u w:val="single"/>
          <w:lang w:eastAsia="ru-RU"/>
        </w:rPr>
        <w:t>апреля</w:t>
      </w:r>
      <w:r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</w:t>
      </w:r>
      <w:r w:rsidRPr="00D12708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20</w:t>
      </w:r>
      <w:r w:rsidRPr="00D12708">
        <w:rPr>
          <w:rFonts w:ascii="Times New Roman" w:eastAsia="SimSun" w:hAnsi="Times New Roman" w:cs="Times New Roman"/>
          <w:iCs/>
          <w:sz w:val="24"/>
          <w:szCs w:val="24"/>
          <w:u w:val="single"/>
          <w:lang w:eastAsia="ru-RU"/>
        </w:rPr>
        <w:t>20</w:t>
      </w:r>
      <w:r w:rsidRPr="00D12708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г.</w:t>
      </w:r>
    </w:p>
    <w:p w:rsidR="00D12708" w:rsidRPr="00D12708" w:rsidRDefault="00D12708" w:rsidP="00D12708">
      <w:pPr>
        <w:tabs>
          <w:tab w:val="left" w:pos="708"/>
        </w:tabs>
        <w:suppressAutoHyphens/>
        <w:spacing w:after="0" w:line="23" w:lineRule="atLeast"/>
        <w:ind w:right="708"/>
        <w:rPr>
          <w:rFonts w:ascii="Times New Roman" w:eastAsia="SimSun" w:hAnsi="Times New Roman" w:cs="Times New Roman"/>
          <w:iCs/>
          <w:sz w:val="24"/>
          <w:szCs w:val="24"/>
          <w:u w:val="single"/>
          <w:lang w:eastAsia="ru-RU"/>
        </w:rPr>
      </w:pPr>
      <w:r w:rsidRPr="00D12708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в организации</w:t>
      </w:r>
      <w:r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</w:t>
      </w:r>
      <w:r w:rsidRPr="00D12708">
        <w:rPr>
          <w:rFonts w:ascii="Times New Roman" w:eastAsia="SimSun" w:hAnsi="Times New Roman" w:cs="Times New Roman"/>
          <w:iCs/>
          <w:sz w:val="24"/>
          <w:szCs w:val="24"/>
          <w:u w:val="single"/>
          <w:lang w:eastAsia="ru-RU"/>
        </w:rPr>
        <w:t xml:space="preserve">АО </w:t>
      </w:r>
      <w:r>
        <w:rPr>
          <w:rFonts w:ascii="Times New Roman" w:eastAsia="SimSun" w:hAnsi="Times New Roman" w:cs="Times New Roman"/>
          <w:iCs/>
          <w:sz w:val="24"/>
          <w:szCs w:val="24"/>
          <w:u w:val="single"/>
          <w:lang w:eastAsia="ru-RU"/>
        </w:rPr>
        <w:t>«Губернские аптеки» Аптека №361</w:t>
      </w:r>
      <w:r w:rsidRPr="00D12708">
        <w:rPr>
          <w:rFonts w:ascii="Times New Roman" w:eastAsia="SimSun" w:hAnsi="Times New Roman" w:cs="Times New Roman"/>
          <w:iCs/>
          <w:sz w:val="24"/>
          <w:szCs w:val="24"/>
          <w:u w:val="single"/>
          <w:lang w:eastAsia="ru-RU"/>
        </w:rPr>
        <w:t xml:space="preserve"> г. Ачинск ул. Декабристо</w:t>
      </w:r>
      <w:r>
        <w:rPr>
          <w:rFonts w:ascii="Times New Roman" w:eastAsia="SimSun" w:hAnsi="Times New Roman" w:cs="Times New Roman"/>
          <w:iCs/>
          <w:sz w:val="24"/>
          <w:szCs w:val="24"/>
          <w:u w:val="single"/>
          <w:lang w:eastAsia="ru-RU"/>
        </w:rPr>
        <w:t>в,27</w:t>
      </w:r>
    </w:p>
    <w:p w:rsidR="00D12708" w:rsidRPr="00D12708" w:rsidRDefault="00D12708" w:rsidP="00D12708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12708">
        <w:rPr>
          <w:rFonts w:ascii="Times New Roman" w:eastAsia="SimSun" w:hAnsi="Times New Roman" w:cs="Times New Roman"/>
          <w:i/>
          <w:iCs/>
          <w:sz w:val="20"/>
          <w:szCs w:val="20"/>
          <w:lang w:eastAsia="ru-RU"/>
        </w:rPr>
        <w:t>наименование организации, юридический адрес</w:t>
      </w:r>
    </w:p>
    <w:p w:rsidR="00D12708" w:rsidRPr="00D12708" w:rsidRDefault="00D12708" w:rsidP="00D12708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D12708" w:rsidRPr="00D12708" w:rsidRDefault="00D12708" w:rsidP="00D12708">
      <w:pPr>
        <w:tabs>
          <w:tab w:val="left" w:pos="708"/>
          <w:tab w:val="center" w:pos="4677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12708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За время прохождения практики:</w:t>
      </w:r>
      <w:r w:rsidRPr="00D12708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4394"/>
        <w:gridCol w:w="1418"/>
      </w:tblGrid>
      <w:tr w:rsidR="00D12708" w:rsidRPr="00D12708" w:rsidTr="001E6935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1270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№ ОК/ПК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1270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1270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Баллы </w:t>
            </w:r>
          </w:p>
          <w:p w:rsidR="00D12708" w:rsidRPr="00D12708" w:rsidRDefault="00D12708" w:rsidP="00D1270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1270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(0-2)</w:t>
            </w:r>
          </w:p>
        </w:tc>
      </w:tr>
      <w:tr w:rsidR="00D12708" w:rsidRPr="00D12708" w:rsidTr="001E6935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12708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D1270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12708">
              <w:rPr>
                <w:rFonts w:ascii="Times New Roman" w:eastAsia="SimSun" w:hAnsi="Times New Roman" w:cs="Times New Roman"/>
                <w:sz w:val="24"/>
                <w:szCs w:val="24"/>
              </w:rPr>
              <w:t>Демонстрирует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08" w:rsidRPr="00D12708" w:rsidTr="001E6935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left="20" w:right="2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1270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12708">
              <w:rPr>
                <w:rFonts w:ascii="Times New Roman" w:eastAsia="SimSun" w:hAnsi="Times New Roman" w:cs="Times New Roman"/>
                <w:sz w:val="24"/>
                <w:szCs w:val="24"/>
              </w:rPr>
              <w:t>Рационально организует свое рабочее место, умеет выделять в выполняемой работе  первоочередные задачи, соблюдает профессиональную дисциплину.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08" w:rsidRPr="00D12708" w:rsidTr="001E6935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1270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12708">
              <w:rPr>
                <w:rFonts w:ascii="Times New Roman" w:eastAsia="SimSun" w:hAnsi="Times New Roman" w:cs="Times New Roman"/>
                <w:sz w:val="24"/>
                <w:szCs w:val="24"/>
              </w:rPr>
              <w:t>Правильно осуществляет формирование цен, налично-денежные расчеты с населениями, составляет товарный отчет, производит расчет заработной платы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08" w:rsidRPr="00D12708" w:rsidTr="001E6935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1270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12708">
              <w:rPr>
                <w:rFonts w:ascii="Times New Roman" w:eastAsia="SimSun" w:hAnsi="Times New Roman" w:cs="Times New Roman"/>
                <w:sz w:val="24"/>
                <w:szCs w:val="24"/>
              </w:rPr>
              <w:t>Находит  и отбирает значимую профессиональную информацию в части действующих нормативных документов, регулирующих организацию фармацевтической деятельности, в том числе в системе «Интернет», применяет их положения на практике.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08" w:rsidRPr="00D12708" w:rsidTr="001E6935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1270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12708">
              <w:rPr>
                <w:rFonts w:ascii="Times New Roman" w:eastAsia="SimSun" w:hAnsi="Times New Roman" w:cs="Times New Roman"/>
                <w:sz w:val="24"/>
                <w:szCs w:val="24"/>
              </w:rPr>
              <w:t>Использует прикладное программное обеспечение для проведения инвентаризации, составления товарных и кассовых отчетов.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08" w:rsidRPr="00D12708" w:rsidTr="001E6935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1270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12708">
              <w:rPr>
                <w:rFonts w:ascii="Times New Roman" w:eastAsia="SimSun" w:hAnsi="Times New Roman" w:cs="Times New Roman"/>
                <w:sz w:val="24"/>
                <w:szCs w:val="24"/>
              </w:rPr>
              <w:t>Устанавливает позитивный   контакт при общении по деловым и личностным мотивам, грамотно выражает свои мысли, способен решать конфликтные ситуации.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08" w:rsidRPr="00D12708" w:rsidTr="001E6935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1270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12708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Ответственно и правильно выполняет порученные задания.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08" w:rsidRPr="00D12708" w:rsidTr="001E6935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устойчивое стремление к самосовершенствованию, к саморазвитию, стремление к успеху.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08" w:rsidRPr="00D12708" w:rsidTr="001E6935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1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12708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Владеет современным прикладным программным обеспечением при </w:t>
            </w:r>
            <w:r w:rsidRPr="00D12708">
              <w:rPr>
                <w:rFonts w:ascii="Times New Roman" w:eastAsia="SimSun" w:hAnsi="Times New Roman" w:cs="Times New Roman"/>
                <w:sz w:val="24"/>
                <w:szCs w:val="24"/>
              </w:rPr>
              <w:t>проведении инвентаризации товарно-материальных ценностей в аптечных организациях.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08" w:rsidRPr="00D12708" w:rsidTr="001E6935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1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12708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Демонстрирует толерантное (уважительное) отношения к представителям социальных, культурных и религиозных общностей.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08" w:rsidRPr="00D12708" w:rsidTr="001E6935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left="20" w:right="2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1270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 1.2. 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12708">
              <w:rPr>
                <w:rFonts w:ascii="Times New Roman" w:eastAsia="SimSun" w:hAnsi="Times New Roman" w:cs="Times New Roman"/>
                <w:sz w:val="24"/>
                <w:szCs w:val="24"/>
              </w:rPr>
              <w:t>Отпускает лекарственные средства в соответствии с порядком ведения налично-денежных расчетов с населением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left="20" w:right="2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08" w:rsidRPr="00D12708" w:rsidTr="001E6935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ПК.1.6. 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D12708" w:rsidRPr="00D12708" w:rsidRDefault="00D12708" w:rsidP="00D1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12708">
              <w:rPr>
                <w:rFonts w:ascii="Times New Roman" w:eastAsia="SimSun" w:hAnsi="Times New Roman" w:cs="Times New Roman"/>
                <w:sz w:val="24"/>
                <w:szCs w:val="24"/>
              </w:rPr>
              <w:t>Соблюдает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left="20" w:right="2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08" w:rsidRPr="00D12708" w:rsidTr="001E6935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3.2. Организовывать работу структурных подразделений аптеки и осуществлять руководство аптечной организацией.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12708">
              <w:rPr>
                <w:rFonts w:ascii="Times New Roman" w:eastAsia="SimSun" w:hAnsi="Times New Roman" w:cs="Times New Roman"/>
                <w:sz w:val="24"/>
                <w:szCs w:val="24"/>
              </w:rPr>
              <w:t>Правильно осуществляет расчет заработной платы, больничных и отпускных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08" w:rsidRPr="00D12708" w:rsidTr="001E6935">
        <w:trPr>
          <w:cantSplit/>
          <w:trHeight w:val="154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1270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ПК 3.4. Участвовать в формировании ценовой политики.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1270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Правильно формирует розничные цены на ЖНВЛП и другие лекарственные препараты и товары аптечного ассортимента.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08" w:rsidRPr="00D12708" w:rsidTr="001E6935">
        <w:trPr>
          <w:cantSplit/>
        </w:trPr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12708">
              <w:rPr>
                <w:rFonts w:ascii="Times New Roman" w:eastAsia="SimSun" w:hAnsi="Times New Roman" w:cs="Times New Roman"/>
                <w:sz w:val="24"/>
                <w:szCs w:val="24"/>
              </w:rPr>
              <w:t>ПК 3.6. Оформлять первичную учетно-отчетную документацию.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12708">
              <w:rPr>
                <w:rFonts w:ascii="Times New Roman" w:eastAsia="SimSun" w:hAnsi="Times New Roman" w:cs="Times New Roman"/>
                <w:sz w:val="24"/>
                <w:szCs w:val="24"/>
              </w:rPr>
              <w:t>Правильно оформляет первичные документы при проведении кассовых и товарных  операций.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08" w:rsidRPr="00D12708" w:rsidTr="001E6935">
        <w:trPr>
          <w:cantSplit/>
        </w:trPr>
        <w:tc>
          <w:tcPr>
            <w:tcW w:w="35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708" w:rsidRPr="00D12708" w:rsidRDefault="00D12708" w:rsidP="00D1270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227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12708">
              <w:rPr>
                <w:rFonts w:ascii="Times New Roman" w:eastAsia="SimSun" w:hAnsi="Times New Roman" w:cs="Times New Roman"/>
                <w:sz w:val="24"/>
                <w:szCs w:val="24"/>
              </w:rPr>
              <w:t>Правильно оформляет первичные документы при проведении инвентаризации.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08" w:rsidRPr="00D12708" w:rsidTr="001E6935">
        <w:trPr>
          <w:cantSplit/>
          <w:trHeight w:val="589"/>
        </w:trPr>
        <w:tc>
          <w:tcPr>
            <w:tcW w:w="354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708" w:rsidRPr="00D12708" w:rsidRDefault="00D12708" w:rsidP="00D1270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227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12708">
              <w:rPr>
                <w:rFonts w:ascii="Times New Roman" w:eastAsia="SimSun" w:hAnsi="Times New Roman" w:cs="Times New Roman"/>
                <w:sz w:val="24"/>
                <w:szCs w:val="24"/>
              </w:rPr>
              <w:t>Правильно составляет товарный отчет.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08" w:rsidRPr="00D12708" w:rsidTr="001E6935">
        <w:trPr>
          <w:cantSplit/>
          <w:trHeight w:val="589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708" w:rsidRPr="00D12708" w:rsidRDefault="00D12708" w:rsidP="00D1270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Оценка:</w:t>
            </w:r>
            <w:r w:rsidRPr="00D1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Итого баллов</w:t>
            </w:r>
          </w:p>
          <w:p w:rsidR="00D12708" w:rsidRPr="00D12708" w:rsidRDefault="00D12708" w:rsidP="00D1270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08" w:rsidRPr="00D12708" w:rsidRDefault="00D12708" w:rsidP="00D1270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708" w:rsidRPr="00D12708" w:rsidRDefault="00D12708" w:rsidP="00D12708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</w:p>
    <w:p w:rsidR="00D12708" w:rsidRPr="00D12708" w:rsidRDefault="00D12708" w:rsidP="00D12708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D12708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«</w:t>
      </w:r>
      <w:r w:rsidRPr="00D12708">
        <w:rPr>
          <w:rFonts w:ascii="Times New Roman" w:eastAsia="SimSun" w:hAnsi="Times New Roman" w:cs="Times New Roman"/>
          <w:iCs/>
          <w:sz w:val="24"/>
          <w:szCs w:val="24"/>
          <w:u w:val="single"/>
          <w:lang w:eastAsia="ru-RU"/>
        </w:rPr>
        <w:t>16</w:t>
      </w:r>
      <w:r w:rsidRPr="00D12708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</w:t>
      </w:r>
      <w:r w:rsidRPr="00D12708">
        <w:rPr>
          <w:rFonts w:ascii="Times New Roman" w:eastAsia="SimSun" w:hAnsi="Times New Roman" w:cs="Times New Roman"/>
          <w:iCs/>
          <w:sz w:val="24"/>
          <w:szCs w:val="24"/>
          <w:u w:val="single"/>
          <w:lang w:eastAsia="ru-RU"/>
        </w:rPr>
        <w:t>апреля</w:t>
      </w:r>
      <w:r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</w:t>
      </w:r>
      <w:r w:rsidRPr="00D12708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20</w:t>
      </w:r>
      <w:r w:rsidRPr="00D12708">
        <w:rPr>
          <w:rFonts w:ascii="Times New Roman" w:eastAsia="SimSun" w:hAnsi="Times New Roman" w:cs="Times New Roman"/>
          <w:iCs/>
          <w:sz w:val="24"/>
          <w:szCs w:val="24"/>
          <w:u w:val="single"/>
          <w:lang w:eastAsia="ru-RU"/>
        </w:rPr>
        <w:t>20</w:t>
      </w:r>
      <w:r w:rsidRPr="00D12708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г.</w:t>
      </w:r>
    </w:p>
    <w:p w:rsidR="00D12708" w:rsidRPr="00D12708" w:rsidRDefault="00D12708" w:rsidP="00D12708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</w:p>
    <w:p w:rsidR="00D12708" w:rsidRPr="00D12708" w:rsidRDefault="00D12708" w:rsidP="00D12708">
      <w:pPr>
        <w:pStyle w:val="a8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27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Подпись</w:t>
      </w:r>
      <w:r w:rsidRPr="00D12708">
        <w:rPr>
          <w:rFonts w:ascii="Calibri" w:eastAsia="Times New Roman" w:hAnsi="Calibri" w:cs="Times New Roman"/>
          <w:iCs/>
          <w:sz w:val="24"/>
          <w:szCs w:val="24"/>
          <w:lang w:eastAsia="ru-RU"/>
        </w:rPr>
        <w:t xml:space="preserve"> </w:t>
      </w:r>
      <w:r w:rsidRPr="00D127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непосредственного руков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одителя практики ________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D127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 w:rsidRPr="00D127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127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Яблушевская Галина Николаевна (зав.аптекой)</w:t>
      </w:r>
    </w:p>
    <w:p w:rsidR="00D12708" w:rsidRPr="00D12708" w:rsidRDefault="00D12708" w:rsidP="00D12708">
      <w:pPr>
        <w:pStyle w:val="a8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27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Подпись общего руководителя практики    _____________/</w:t>
      </w:r>
      <w:r w:rsidRPr="00D127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127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Яблушевская Галина Николаевна (зав.аптекой)</w:t>
      </w:r>
    </w:p>
    <w:p w:rsidR="00D12708" w:rsidRPr="00D12708" w:rsidRDefault="00D12708" w:rsidP="00D12708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12708" w:rsidRDefault="00D12708" w:rsidP="00D12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Default="00D12708" w:rsidP="00D12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Default="00D12708" w:rsidP="00D12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Default="00D12708" w:rsidP="00D12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Default="00D12708" w:rsidP="00D12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Default="00D12708" w:rsidP="00D12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Default="00D12708" w:rsidP="00D12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Default="00D12708" w:rsidP="00D12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Default="00D12708" w:rsidP="00D12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Default="00D12708" w:rsidP="00D12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Default="00D12708" w:rsidP="00D12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Default="00D12708" w:rsidP="00D12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Default="00D12708" w:rsidP="00D12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Default="00D12708" w:rsidP="00D12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Default="00D12708" w:rsidP="00D12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Default="00D12708" w:rsidP="00D12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Default="00D12708" w:rsidP="00D12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Default="00D12708" w:rsidP="00D12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Default="00D12708" w:rsidP="00D12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Default="00D12708" w:rsidP="00D12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Default="00D12708" w:rsidP="00D12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Pr="00D12708" w:rsidRDefault="00D12708" w:rsidP="00D12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Pr="00D12708" w:rsidRDefault="00D12708" w:rsidP="00D127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Pr="00D12708" w:rsidRDefault="00D12708" w:rsidP="00D127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оценки для характери</w:t>
      </w:r>
      <w:bookmarkStart w:id="0" w:name="_GoBack"/>
      <w:bookmarkEnd w:id="0"/>
      <w:r w:rsidRPr="00D12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стики:</w:t>
      </w:r>
    </w:p>
    <w:p w:rsidR="00D12708" w:rsidRPr="00D12708" w:rsidRDefault="00D12708" w:rsidP="00D127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08" w:rsidRPr="00D12708" w:rsidRDefault="00D12708" w:rsidP="00D127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08">
        <w:rPr>
          <w:rFonts w:ascii="Times New Roman" w:eastAsia="Times New Roman" w:hAnsi="Times New Roman" w:cs="Times New Roman"/>
          <w:sz w:val="28"/>
          <w:szCs w:val="28"/>
          <w:lang w:eastAsia="ru-RU"/>
        </w:rPr>
        <w:t>30-26 баллов – отлично</w:t>
      </w:r>
    </w:p>
    <w:p w:rsidR="00D12708" w:rsidRPr="00D12708" w:rsidRDefault="00D12708" w:rsidP="00D127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08">
        <w:rPr>
          <w:rFonts w:ascii="Times New Roman" w:eastAsia="Times New Roman" w:hAnsi="Times New Roman" w:cs="Times New Roman"/>
          <w:sz w:val="28"/>
          <w:szCs w:val="28"/>
          <w:lang w:eastAsia="ru-RU"/>
        </w:rPr>
        <w:t>25-21 баллов – хорошо</w:t>
      </w:r>
    </w:p>
    <w:p w:rsidR="00D12708" w:rsidRPr="00D12708" w:rsidRDefault="00D12708" w:rsidP="00D127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08">
        <w:rPr>
          <w:rFonts w:ascii="Times New Roman" w:eastAsia="Times New Roman" w:hAnsi="Times New Roman" w:cs="Times New Roman"/>
          <w:sz w:val="28"/>
          <w:szCs w:val="28"/>
          <w:lang w:eastAsia="ru-RU"/>
        </w:rPr>
        <w:t>20-15 баллов – удовлетворительно</w:t>
      </w:r>
    </w:p>
    <w:p w:rsidR="00D12708" w:rsidRPr="00D12708" w:rsidRDefault="00D12708" w:rsidP="00D127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15 баллов – неудовлетворительно</w:t>
      </w:r>
    </w:p>
    <w:p w:rsidR="00D12708" w:rsidRPr="00D12708" w:rsidRDefault="00D12708" w:rsidP="00D12708">
      <w:pPr>
        <w:tabs>
          <w:tab w:val="left" w:pos="708"/>
        </w:tabs>
        <w:suppressAutoHyphens/>
        <w:jc w:val="center"/>
        <w:rPr>
          <w:rFonts w:ascii="Calibri" w:eastAsia="SimSun" w:hAnsi="Calibri" w:cs="Times New Roman"/>
        </w:rPr>
      </w:pPr>
    </w:p>
    <w:p w:rsidR="00DC49DE" w:rsidRDefault="00DC49DE"/>
    <w:sectPr w:rsidR="00DC49DE" w:rsidSect="00004B7F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docGrid w:linePitch="360" w:charSpace="7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84" w:rsidRDefault="00D12708">
    <w:pPr>
      <w:pStyle w:val="a6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D7C84" w:rsidRDefault="00D12708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2E72"/>
    <w:multiLevelType w:val="multilevel"/>
    <w:tmpl w:val="15940E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0A25F6"/>
    <w:multiLevelType w:val="multilevel"/>
    <w:tmpl w:val="2EB2A7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8"/>
    <w:rsid w:val="007805F1"/>
    <w:rsid w:val="00D12708"/>
    <w:rsid w:val="00D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F1"/>
  </w:style>
  <w:style w:type="paragraph" w:styleId="1">
    <w:name w:val="heading 1"/>
    <w:basedOn w:val="a"/>
    <w:next w:val="a"/>
    <w:link w:val="10"/>
    <w:uiPriority w:val="9"/>
    <w:qFormat/>
    <w:rsid w:val="00780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0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0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80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0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805F1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2708"/>
  </w:style>
  <w:style w:type="paragraph" w:styleId="a8">
    <w:name w:val="footnote text"/>
    <w:basedOn w:val="a"/>
    <w:link w:val="a9"/>
    <w:uiPriority w:val="99"/>
    <w:semiHidden/>
    <w:unhideWhenUsed/>
    <w:rsid w:val="00D1270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127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F1"/>
  </w:style>
  <w:style w:type="paragraph" w:styleId="1">
    <w:name w:val="heading 1"/>
    <w:basedOn w:val="a"/>
    <w:next w:val="a"/>
    <w:link w:val="10"/>
    <w:uiPriority w:val="9"/>
    <w:qFormat/>
    <w:rsid w:val="00780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0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0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80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0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805F1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2708"/>
  </w:style>
  <w:style w:type="paragraph" w:styleId="a8">
    <w:name w:val="footnote text"/>
    <w:basedOn w:val="a"/>
    <w:link w:val="a9"/>
    <w:uiPriority w:val="99"/>
    <w:semiHidden/>
    <w:unhideWhenUsed/>
    <w:rsid w:val="00D1270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127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2020-04-07T09:49:00Z</dcterms:created>
  <dcterms:modified xsi:type="dcterms:W3CDTF">2020-04-07T10:00:00Z</dcterms:modified>
</cp:coreProperties>
</file>