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064" w:rsidRPr="00E306C0" w:rsidRDefault="005E1064" w:rsidP="00E306C0">
      <w:pPr>
        <w:spacing w:after="0" w:line="240" w:lineRule="auto"/>
        <w:ind w:firstLine="300"/>
        <w:jc w:val="center"/>
        <w:rPr>
          <w:rFonts w:ascii="Times New Roman" w:hAnsi="Times New Roman" w:cs="Times New Roman"/>
          <w:sz w:val="28"/>
          <w:szCs w:val="28"/>
        </w:rPr>
      </w:pPr>
      <w:r w:rsidRPr="00E306C0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УЧРЕЖДЕНИЕ ВЫСШЕГО ОБРАЗОВАНИЯ «КРАСНОЯРСКИЙ ГОСУДАРСТВЕННЫЙ МЕДИЦИНСКИЙ УНИВЕРСИТЕТ ИМЕНИ ПРОФЕССОРА В.Ф. ВОЙНО-ЯСЕНЕЦКОГО» МИНИСТЕРСТВА ЗДРАВООХРАНЕНИЯ РОССИЙСКОЙ ФЕДЕРАЦИИ </w:t>
      </w:r>
    </w:p>
    <w:p w:rsidR="005E1064" w:rsidRPr="00E306C0" w:rsidRDefault="005E1064" w:rsidP="00E306C0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6C0">
        <w:rPr>
          <w:rFonts w:ascii="Times New Roman" w:hAnsi="Times New Roman" w:cs="Times New Roman"/>
          <w:sz w:val="28"/>
          <w:szCs w:val="28"/>
        </w:rPr>
        <w:t>Кафедра Анестезиологии и реаниматологии ИПО</w:t>
      </w:r>
    </w:p>
    <w:p w:rsidR="005E1064" w:rsidRPr="00E306C0" w:rsidRDefault="005E1064" w:rsidP="00E306C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1064" w:rsidRPr="00E306C0" w:rsidRDefault="005E1064" w:rsidP="00E306C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1064" w:rsidRPr="00E306C0" w:rsidRDefault="005E1064" w:rsidP="00E306C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1064" w:rsidRPr="00E306C0" w:rsidRDefault="005E1064" w:rsidP="00E306C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1064" w:rsidRPr="00E306C0" w:rsidRDefault="005E1064" w:rsidP="00E306C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1064" w:rsidRPr="00E306C0" w:rsidRDefault="005E1064" w:rsidP="00E306C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1064" w:rsidRPr="00E306C0" w:rsidRDefault="005E1064" w:rsidP="00E306C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1064" w:rsidRPr="00E306C0" w:rsidRDefault="005E1064" w:rsidP="00E306C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1064" w:rsidRPr="00E306C0" w:rsidRDefault="005E1064" w:rsidP="00E306C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1064" w:rsidRPr="00E306C0" w:rsidRDefault="005E1064" w:rsidP="00E306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1064" w:rsidRPr="00E306C0" w:rsidRDefault="005E1064" w:rsidP="00E306C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1064" w:rsidRPr="00E306C0" w:rsidRDefault="005E1064" w:rsidP="00E306C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1064" w:rsidRPr="00E306C0" w:rsidRDefault="005E1064" w:rsidP="00E306C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1064" w:rsidRPr="00E306C0" w:rsidRDefault="005E1064" w:rsidP="00E306C0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6C0">
        <w:rPr>
          <w:rFonts w:ascii="Times New Roman" w:hAnsi="Times New Roman" w:cs="Times New Roman"/>
          <w:sz w:val="28"/>
          <w:szCs w:val="28"/>
        </w:rPr>
        <w:t>Реферат на тему: «</w:t>
      </w:r>
      <w:r w:rsidR="006613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Острая дыхательная недостаточность</w:t>
      </w:r>
      <w:bookmarkStart w:id="0" w:name="_GoBack"/>
      <w:bookmarkEnd w:id="0"/>
      <w:r w:rsidRPr="00E306C0">
        <w:rPr>
          <w:rFonts w:ascii="Times New Roman" w:hAnsi="Times New Roman" w:cs="Times New Roman"/>
          <w:sz w:val="28"/>
          <w:szCs w:val="28"/>
        </w:rPr>
        <w:t>»</w:t>
      </w:r>
    </w:p>
    <w:p w:rsidR="005E1064" w:rsidRPr="00E306C0" w:rsidRDefault="005E1064" w:rsidP="00E306C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1064" w:rsidRPr="00E306C0" w:rsidRDefault="005E1064" w:rsidP="00E306C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1064" w:rsidRPr="00E306C0" w:rsidRDefault="005E1064" w:rsidP="00E306C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1064" w:rsidRPr="00E306C0" w:rsidRDefault="005E1064" w:rsidP="00E306C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1064" w:rsidRPr="00E306C0" w:rsidRDefault="005E1064" w:rsidP="00E306C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1064" w:rsidRPr="00E306C0" w:rsidRDefault="005E1064" w:rsidP="00E306C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1064" w:rsidRPr="00E306C0" w:rsidRDefault="005E1064" w:rsidP="00E306C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1064" w:rsidRPr="00E306C0" w:rsidRDefault="005E1064" w:rsidP="00E306C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1064" w:rsidRPr="00E306C0" w:rsidRDefault="005E1064" w:rsidP="00E306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1064" w:rsidRPr="00E306C0" w:rsidRDefault="005E1064" w:rsidP="00E306C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1064" w:rsidRPr="00E306C0" w:rsidRDefault="005E1064" w:rsidP="00E306C0">
      <w:pPr>
        <w:spacing w:after="0" w:line="240" w:lineRule="auto"/>
        <w:ind w:firstLine="300"/>
        <w:jc w:val="right"/>
        <w:rPr>
          <w:rFonts w:ascii="Times New Roman" w:hAnsi="Times New Roman" w:cs="Times New Roman"/>
          <w:sz w:val="28"/>
          <w:szCs w:val="28"/>
        </w:rPr>
      </w:pPr>
      <w:r w:rsidRPr="00E306C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Выполнила: ординатор 1 года </w:t>
      </w:r>
    </w:p>
    <w:p w:rsidR="005E1064" w:rsidRPr="00E306C0" w:rsidRDefault="005E1064" w:rsidP="00E306C0">
      <w:pPr>
        <w:spacing w:after="0" w:line="240" w:lineRule="auto"/>
        <w:ind w:firstLine="300"/>
        <w:jc w:val="right"/>
        <w:rPr>
          <w:rFonts w:ascii="Times New Roman" w:hAnsi="Times New Roman" w:cs="Times New Roman"/>
          <w:sz w:val="28"/>
          <w:szCs w:val="28"/>
        </w:rPr>
      </w:pPr>
      <w:r w:rsidRPr="00E306C0">
        <w:rPr>
          <w:rFonts w:ascii="Times New Roman" w:hAnsi="Times New Roman" w:cs="Times New Roman"/>
          <w:sz w:val="28"/>
          <w:szCs w:val="28"/>
        </w:rPr>
        <w:t xml:space="preserve">кафедры Анестезиологии и реаниматологии ИПО </w:t>
      </w:r>
    </w:p>
    <w:p w:rsidR="005E1064" w:rsidRPr="00E306C0" w:rsidRDefault="005E1064" w:rsidP="00E306C0">
      <w:pPr>
        <w:spacing w:after="0" w:line="240" w:lineRule="auto"/>
        <w:ind w:firstLine="300"/>
        <w:jc w:val="right"/>
        <w:rPr>
          <w:rFonts w:ascii="Times New Roman" w:hAnsi="Times New Roman" w:cs="Times New Roman"/>
          <w:sz w:val="28"/>
          <w:szCs w:val="28"/>
        </w:rPr>
      </w:pPr>
      <w:r w:rsidRPr="00E306C0">
        <w:rPr>
          <w:rFonts w:ascii="Times New Roman" w:hAnsi="Times New Roman" w:cs="Times New Roman"/>
          <w:sz w:val="28"/>
          <w:szCs w:val="28"/>
        </w:rPr>
        <w:t>Алибутаева Е.С.</w:t>
      </w:r>
    </w:p>
    <w:p w:rsidR="005E1064" w:rsidRPr="00E306C0" w:rsidRDefault="005E1064" w:rsidP="00E306C0">
      <w:pPr>
        <w:spacing w:after="0" w:line="240" w:lineRule="auto"/>
        <w:ind w:firstLine="300"/>
        <w:jc w:val="right"/>
        <w:rPr>
          <w:rFonts w:ascii="Times New Roman" w:hAnsi="Times New Roman" w:cs="Times New Roman"/>
          <w:sz w:val="28"/>
          <w:szCs w:val="28"/>
        </w:rPr>
      </w:pPr>
    </w:p>
    <w:p w:rsidR="005E1064" w:rsidRPr="00E306C0" w:rsidRDefault="005E1064" w:rsidP="00E306C0">
      <w:pPr>
        <w:spacing w:after="0" w:line="240" w:lineRule="auto"/>
        <w:ind w:firstLine="300"/>
        <w:jc w:val="right"/>
        <w:rPr>
          <w:rFonts w:ascii="Times New Roman" w:hAnsi="Times New Roman" w:cs="Times New Roman"/>
          <w:sz w:val="28"/>
          <w:szCs w:val="28"/>
        </w:rPr>
      </w:pPr>
    </w:p>
    <w:p w:rsidR="005E1064" w:rsidRPr="00E306C0" w:rsidRDefault="005E1064" w:rsidP="00E306C0">
      <w:pPr>
        <w:spacing w:after="0" w:line="240" w:lineRule="auto"/>
        <w:ind w:firstLine="300"/>
        <w:jc w:val="right"/>
        <w:rPr>
          <w:rFonts w:ascii="Times New Roman" w:hAnsi="Times New Roman" w:cs="Times New Roman"/>
          <w:sz w:val="28"/>
          <w:szCs w:val="28"/>
        </w:rPr>
      </w:pPr>
    </w:p>
    <w:p w:rsidR="005E1064" w:rsidRPr="00E306C0" w:rsidRDefault="005E1064" w:rsidP="00E306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1064" w:rsidRPr="00E306C0" w:rsidRDefault="005E1064" w:rsidP="00E306C0">
      <w:pPr>
        <w:spacing w:after="0" w:line="240" w:lineRule="auto"/>
        <w:ind w:firstLine="300"/>
        <w:jc w:val="right"/>
        <w:rPr>
          <w:rFonts w:ascii="Times New Roman" w:hAnsi="Times New Roman" w:cs="Times New Roman"/>
          <w:sz w:val="28"/>
          <w:szCs w:val="28"/>
        </w:rPr>
      </w:pPr>
    </w:p>
    <w:p w:rsidR="005E1064" w:rsidRPr="00E306C0" w:rsidRDefault="005E1064" w:rsidP="00E306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1064" w:rsidRPr="00E306C0" w:rsidRDefault="005E1064" w:rsidP="00E306C0">
      <w:pPr>
        <w:spacing w:after="0" w:line="240" w:lineRule="auto"/>
        <w:ind w:firstLine="300"/>
        <w:jc w:val="right"/>
        <w:rPr>
          <w:rFonts w:ascii="Times New Roman" w:hAnsi="Times New Roman" w:cs="Times New Roman"/>
          <w:sz w:val="28"/>
          <w:szCs w:val="28"/>
        </w:rPr>
      </w:pPr>
    </w:p>
    <w:p w:rsidR="005E1064" w:rsidRPr="00E306C0" w:rsidRDefault="005E1064" w:rsidP="00E306C0">
      <w:pPr>
        <w:spacing w:after="0" w:line="240" w:lineRule="auto"/>
        <w:ind w:firstLine="300"/>
        <w:jc w:val="right"/>
        <w:rPr>
          <w:rFonts w:ascii="Times New Roman" w:hAnsi="Times New Roman" w:cs="Times New Roman"/>
          <w:sz w:val="28"/>
          <w:szCs w:val="28"/>
        </w:rPr>
      </w:pPr>
    </w:p>
    <w:p w:rsidR="005E1064" w:rsidRPr="00E306C0" w:rsidRDefault="005E1064" w:rsidP="00E306C0">
      <w:pPr>
        <w:spacing w:after="0" w:line="240" w:lineRule="auto"/>
        <w:ind w:firstLine="300"/>
        <w:jc w:val="right"/>
        <w:rPr>
          <w:rFonts w:ascii="Times New Roman" w:hAnsi="Times New Roman" w:cs="Times New Roman"/>
          <w:sz w:val="28"/>
          <w:szCs w:val="28"/>
        </w:rPr>
      </w:pPr>
    </w:p>
    <w:p w:rsidR="005E1064" w:rsidRPr="00E306C0" w:rsidRDefault="005E1064" w:rsidP="00E306C0">
      <w:pPr>
        <w:spacing w:after="0" w:line="240" w:lineRule="auto"/>
        <w:ind w:firstLine="300"/>
        <w:jc w:val="center"/>
        <w:rPr>
          <w:rFonts w:ascii="Times New Roman" w:hAnsi="Times New Roman" w:cs="Times New Roman"/>
          <w:sz w:val="28"/>
          <w:szCs w:val="28"/>
        </w:rPr>
      </w:pPr>
      <w:r w:rsidRPr="00E306C0">
        <w:rPr>
          <w:rFonts w:ascii="Times New Roman" w:hAnsi="Times New Roman" w:cs="Times New Roman"/>
          <w:sz w:val="28"/>
          <w:szCs w:val="28"/>
        </w:rPr>
        <w:t xml:space="preserve">Красноярск, 2020 </w:t>
      </w:r>
    </w:p>
    <w:p w:rsidR="00C748D5" w:rsidRPr="00E306C0" w:rsidRDefault="00C748D5" w:rsidP="00E306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06C0" w:rsidRPr="00E306C0" w:rsidRDefault="00E306C0" w:rsidP="00E306C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Одной из распространенных причин преждевременной или внезап</w:t>
      </w:r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ной смерти больных являются острые расстройства дыхания, вот по</w:t>
      </w:r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чему проблема ОДН </w:t>
      </w:r>
      <w:proofErr w:type="gramStart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</w:t>
      </w:r>
      <w:proofErr w:type="gramEnd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прежде всего реанимационной проблемой. Физиологическим смыслом дыхания в конечном итоге является обеспе</w:t>
      </w:r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чение оптимального течения всех тканевых процессов, в ходе кото</w:t>
      </w:r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рых создается и накапливается энергия.</w:t>
      </w:r>
    </w:p>
    <w:p w:rsidR="00E306C0" w:rsidRPr="00E306C0" w:rsidRDefault="00E306C0" w:rsidP="00E306C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 - состояние, когда организм, несмотря на максимальное напряжение внешнего дыхания не в состоянии поддерживать газовый состав крови адекватной потребности организма. ОДН всегда харак</w:t>
      </w:r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теризуется появлением дефицита О</w:t>
      </w:r>
      <w:proofErr w:type="gramStart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proofErr w:type="gramEnd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артериальной крови, т.е. ги</w:t>
      </w:r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поксемией.</w:t>
      </w:r>
    </w:p>
    <w:p w:rsidR="00E306C0" w:rsidRPr="00E306C0" w:rsidRDefault="00E306C0" w:rsidP="00E306C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ДН - состояние организма, при котором возможности легких обеспечить нормальный газовый состав артериальной крови </w:t>
      </w:r>
      <w:proofErr w:type="gramStart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proofErr w:type="gramEnd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дыха</w:t>
      </w:r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ний воздухом ограничен.</w:t>
      </w:r>
    </w:p>
    <w:p w:rsidR="00E306C0" w:rsidRPr="00E306C0" w:rsidRDefault="00E306C0" w:rsidP="00E306C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Легочный этап газообмена происходит за счет 3-х взаимосвя</w:t>
      </w:r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занных процессов, координированных нервными и гуморальными меха</w:t>
      </w:r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низмами:</w:t>
      </w:r>
    </w:p>
    <w:p w:rsidR="00E306C0" w:rsidRPr="00E306C0" w:rsidRDefault="00E306C0" w:rsidP="00E306C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постоянного обновления газа в легких за счет смены фазы вдо</w:t>
      </w:r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ха и выдоха, т.е. вентиляция и распределение газов,</w:t>
      </w:r>
    </w:p>
    <w:p w:rsidR="00E306C0" w:rsidRPr="00E306C0" w:rsidRDefault="00E306C0" w:rsidP="00E306C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диффузии газов ч/з </w:t>
      </w:r>
      <w:proofErr w:type="spellStart"/>
      <w:proofErr w:type="gramStart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альвеоло</w:t>
      </w:r>
      <w:proofErr w:type="spellEnd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-капиллярную</w:t>
      </w:r>
      <w:proofErr w:type="gramEnd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мембрану,</w:t>
      </w:r>
    </w:p>
    <w:p w:rsidR="00E306C0" w:rsidRPr="00E306C0" w:rsidRDefault="00E306C0" w:rsidP="00E306C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кровотока в легочных капиллярах (перфузии)</w:t>
      </w:r>
    </w:p>
    <w:p w:rsidR="00E306C0" w:rsidRPr="00E306C0" w:rsidRDefault="00E306C0" w:rsidP="00E306C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Благодаря периодической смене легочных объемов артериальная кровь насыщается О</w:t>
      </w:r>
      <w:proofErr w:type="gramStart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proofErr w:type="gramEnd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из венозной крови выводится СО2. Поддержа</w:t>
      </w:r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ние нормального газового состава крови - основная функция легких. В нормальных условиях при </w:t>
      </w:r>
      <w:proofErr w:type="spellStart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атм</w:t>
      </w:r>
      <w:proofErr w:type="gramStart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.д</w:t>
      </w:r>
      <w:proofErr w:type="gramEnd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</w:t>
      </w:r>
      <w:proofErr w:type="spellEnd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765 </w:t>
      </w:r>
      <w:proofErr w:type="spellStart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мм.рт.ст</w:t>
      </w:r>
      <w:proofErr w:type="spellEnd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., при дыхании воздухом рО2 в артериальной крови - 100 </w:t>
      </w:r>
      <w:proofErr w:type="spellStart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мм.рт.ст</w:t>
      </w:r>
      <w:proofErr w:type="spellEnd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., рСО2 40 мм </w:t>
      </w:r>
      <w:proofErr w:type="spellStart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рт.ст</w:t>
      </w:r>
      <w:proofErr w:type="spellEnd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Основные понятия, характеризующие вентиляцию легких: ДО - объем одного вдоха; МОД - объем газов, проходящих </w:t>
      </w:r>
      <w:proofErr w:type="gramStart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proofErr w:type="gramEnd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/з легкие в 1 мин.</w:t>
      </w:r>
    </w:p>
    <w:p w:rsidR="00E306C0" w:rsidRPr="00E306C0" w:rsidRDefault="00E306C0" w:rsidP="00E306C0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 = ДО х ЧД</w:t>
      </w:r>
    </w:p>
    <w:p w:rsidR="00E306C0" w:rsidRPr="00E306C0" w:rsidRDefault="00E306C0" w:rsidP="00E306C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Анатомически мертвое пространство - это объем дыхательных путей от входа в нос и рос до альвеол. У взрослого человека он равен 150 мл. В мертвом пространстве не происходит газообмена, поэтому целесообразно ввести еще одно понятие: МОАВ (минутный объем вентилируемых альвеол).</w:t>
      </w:r>
    </w:p>
    <w:p w:rsidR="00E306C0" w:rsidRPr="00E306C0" w:rsidRDefault="00E306C0" w:rsidP="00E306C0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МОАВ = (ДО - 150) х ЧД</w:t>
      </w:r>
    </w:p>
    <w:p w:rsidR="00E306C0" w:rsidRPr="00E306C0" w:rsidRDefault="00E306C0" w:rsidP="00E306C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силу разнообразных причин, которые ниже будут описаны, может иметь место нарушение вентиляции по типу </w:t>
      </w:r>
      <w:proofErr w:type="spellStart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гиповентиляции</w:t>
      </w:r>
      <w:proofErr w:type="spellEnd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Гиповентиляция</w:t>
      </w:r>
      <w:proofErr w:type="spellEnd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это уменьшение объема вентиляции, как форма ОДН, встречается чрезвычайно часто и ведет к серьезным нарушениям га</w:t>
      </w:r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зообмена. Вследствие </w:t>
      </w:r>
      <w:proofErr w:type="spellStart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гиповентиляции</w:t>
      </w:r>
      <w:proofErr w:type="spellEnd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развиваются гиперкапния и ги</w:t>
      </w:r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поксемия.</w:t>
      </w:r>
    </w:p>
    <w:p w:rsidR="00E306C0" w:rsidRPr="00E306C0" w:rsidRDefault="00E306C0" w:rsidP="00E306C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нормальных условиях за дыхательный цикл в минуту потреб</w:t>
      </w:r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ление О</w:t>
      </w:r>
      <w:proofErr w:type="gramStart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proofErr w:type="gramEnd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колеблется в пределах 180-250 мл/мин., из организма вы</w:t>
      </w:r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водится около 200 мл СО2. При развитии вентиляционной ОДН МОД мо</w:t>
      </w:r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жет </w:t>
      </w:r>
      <w:proofErr w:type="gramStart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уменьшится</w:t>
      </w:r>
      <w:proofErr w:type="gramEnd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счет уменьшения ДО, </w:t>
      </w:r>
      <w:proofErr w:type="spellStart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урежения</w:t>
      </w:r>
      <w:proofErr w:type="spellEnd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ЧД и от сочетанно</w:t>
      </w:r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го снижения ДО и ЧД. Углекислый газ может </w:t>
      </w:r>
      <w:proofErr w:type="gramStart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выделятся</w:t>
      </w:r>
      <w:proofErr w:type="gramEnd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организма только благодаря вентиляции, при резком уменьшении МОАВ совершен</w:t>
      </w:r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 очевидно, что в крови будет задерживаться СО2.</w:t>
      </w:r>
    </w:p>
    <w:p w:rsidR="00E306C0" w:rsidRPr="00E306C0" w:rsidRDefault="00E306C0" w:rsidP="00E306C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Гиперкапния опасна для человека, т.к. в течени</w:t>
      </w:r>
      <w:proofErr w:type="gramStart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небольшого срока может приводить к токсическому повреждению паренхиматозных органов, в первую очередь ЦНС и миокарда. При повышении рСО</w:t>
      </w:r>
      <w:proofErr w:type="gramStart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proofErr w:type="gramEnd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</w:t>
      </w:r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ше 100 мм </w:t>
      </w:r>
      <w:proofErr w:type="spellStart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рт.ст</w:t>
      </w:r>
      <w:proofErr w:type="spellEnd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возникает кома, фибрилляция желудочков сердца и его остановка. Восстановить сердечную деятельность, как правило, не удается.</w:t>
      </w:r>
    </w:p>
    <w:p w:rsidR="00E306C0" w:rsidRPr="00E306C0" w:rsidRDefault="00E306C0" w:rsidP="00E306C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Назначение О</w:t>
      </w:r>
      <w:proofErr w:type="gramStart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proofErr w:type="gramEnd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</w:t>
      </w:r>
      <w:proofErr w:type="spellStart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гиповентиляции</w:t>
      </w:r>
      <w:proofErr w:type="spellEnd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только не помогает, но напротив может ухудшить состояние больного. Кроме того, оксигено</w:t>
      </w:r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терапия маскирует клинику </w:t>
      </w:r>
      <w:proofErr w:type="spellStart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гиповентиляции</w:t>
      </w:r>
      <w:proofErr w:type="spellEnd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затрудняет точную оценку опасности при наблюдении за больным. Диагноз вентиляцион</w:t>
      </w:r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ной дыхательной недостаточности ставится несвоевременно и помощь запаздывает. Насыщение гемоглобина О</w:t>
      </w:r>
      <w:proofErr w:type="gramStart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proofErr w:type="gramEnd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зависит по меньше мере от 4 причин: - уровень рО2 в артериальной крови - состояние проницае</w:t>
      </w:r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мости </w:t>
      </w:r>
      <w:proofErr w:type="spellStart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альвеоло</w:t>
      </w:r>
      <w:proofErr w:type="spellEnd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-капиллярной мембраны - количество </w:t>
      </w:r>
      <w:proofErr w:type="spellStart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Нв</w:t>
      </w:r>
      <w:proofErr w:type="spellEnd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крови - степень насыщенности </w:t>
      </w:r>
      <w:proofErr w:type="spellStart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Нв</w:t>
      </w:r>
      <w:proofErr w:type="spellEnd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углекислотой.</w:t>
      </w:r>
    </w:p>
    <w:p w:rsidR="00E306C0" w:rsidRPr="00E306C0" w:rsidRDefault="00E306C0" w:rsidP="00E306C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Кривая диссоциации НвО</w:t>
      </w:r>
      <w:proofErr w:type="gramStart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proofErr w:type="gramEnd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имеет S-образную форму. При рО</w:t>
      </w:r>
      <w:proofErr w:type="gramStart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proofErr w:type="gramEnd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100-65 мм </w:t>
      </w:r>
      <w:proofErr w:type="spellStart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рт.ст</w:t>
      </w:r>
      <w:proofErr w:type="spellEnd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насыщение НвО2 остается высоким и варьирует в пределах от 96-92 %. На более низком участке кривая имеет очень пологий спуск, снижение рО2 ниже 65 мм </w:t>
      </w:r>
      <w:proofErr w:type="spellStart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рт.ст</w:t>
      </w:r>
      <w:proofErr w:type="spellEnd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ведет к резкому па</w:t>
      </w:r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дению насыщения </w:t>
      </w:r>
      <w:proofErr w:type="spellStart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Нв</w:t>
      </w:r>
      <w:proofErr w:type="spellEnd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кислородом и развитию гипоксемии.</w:t>
      </w:r>
    </w:p>
    <w:p w:rsidR="00E306C0" w:rsidRPr="00E306C0" w:rsidRDefault="00E306C0" w:rsidP="00E306C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нормальных условиях далеко не все альвеолы одина</w:t>
      </w:r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ково вентилируются и </w:t>
      </w:r>
      <w:proofErr w:type="spellStart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перфузируются</w:t>
      </w:r>
      <w:proofErr w:type="spellEnd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Часть альвеол находится в состоянии физиологического ателектаза, другая часть альвеол вен</w:t>
      </w:r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тилируется, но не </w:t>
      </w:r>
      <w:proofErr w:type="spellStart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перфузируется</w:t>
      </w:r>
      <w:proofErr w:type="spellEnd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Наконец, существуют так называе</w:t>
      </w:r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мые "идеальные </w:t>
      </w:r>
      <w:proofErr w:type="gramStart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альвеолы</w:t>
      </w:r>
      <w:proofErr w:type="gramEnd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 которые </w:t>
      </w:r>
      <w:proofErr w:type="spellStart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перфузируются</w:t>
      </w:r>
      <w:proofErr w:type="spellEnd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вентилируются. Соотношение этих участков в легких постоянно меняется. Альвеолы получают один объем крови на 0,8 объема воздуха - соотношение вентиляция/кровоток в нормальных условиях равно 0,8. Эффектив</w:t>
      </w:r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ность газообмена во многом зависит от величины этого соотношения, так как при различных патологических состояниях оно может варьи</w:t>
      </w:r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ровать от 0 до 1,2 </w:t>
      </w:r>
      <w:proofErr w:type="gramStart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ателектаз, пневмония, тромбоэмболия легоч</w:t>
      </w:r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ной артерии ).</w:t>
      </w:r>
    </w:p>
    <w:p w:rsidR="00E306C0" w:rsidRPr="00E306C0" w:rsidRDefault="00E306C0" w:rsidP="00E306C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Альвеоло</w:t>
      </w:r>
      <w:proofErr w:type="spellEnd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-капиллярная</w:t>
      </w:r>
      <w:proofErr w:type="gramEnd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мембрана состоит из очень тонкой альвеолярной стенки, к которой примыкает эндотелий капилляров. Со стороны альвеолы мембрана покрыта тонким слоем </w:t>
      </w:r>
      <w:proofErr w:type="spellStart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сурфактанта</w:t>
      </w:r>
      <w:proofErr w:type="spellEnd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</w:t>
      </w:r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рый не препятствует диффузии газов. Переход газов в кровь и из крови обусловлен разницей парциального давления газов в альвео</w:t>
      </w:r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лярном воздухе и крови.</w:t>
      </w:r>
    </w:p>
    <w:p w:rsidR="00E306C0" w:rsidRDefault="00E306C0" w:rsidP="00E306C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Диффузионная поверхность легких составляет 60-120 </w:t>
      </w:r>
      <w:proofErr w:type="spellStart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</w:t>
      </w:r>
      <w:proofErr w:type="gramStart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.м</w:t>
      </w:r>
      <w:proofErr w:type="spellEnd"/>
      <w:proofErr w:type="gramEnd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но для обеспечения нормального газообмена в покое достаточно 15-20 %. Диффузная способность СО2 в альвеолярном воздухе может возни</w:t>
      </w:r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кать только при тотальном повреждении мембраны, что редко встре</w:t>
      </w:r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чается в клинике ( РДС, шоковое легкое ).</w:t>
      </w:r>
    </w:p>
    <w:p w:rsidR="00E306C0" w:rsidRDefault="00E306C0" w:rsidP="00E306C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06C0" w:rsidRDefault="00E306C0" w:rsidP="00E306C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06C0" w:rsidRDefault="00E306C0" w:rsidP="00E306C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06C0" w:rsidRDefault="00E306C0" w:rsidP="00E306C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06C0" w:rsidRDefault="00E306C0" w:rsidP="00E306C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06C0" w:rsidRPr="00E306C0" w:rsidRDefault="00E306C0" w:rsidP="00E306C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06C0" w:rsidRPr="00E306C0" w:rsidRDefault="00E306C0" w:rsidP="00E306C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настоящее время различают два основных вида ОДН:</w:t>
      </w:r>
    </w:p>
    <w:p w:rsidR="00E306C0" w:rsidRPr="00E306C0" w:rsidRDefault="00E306C0" w:rsidP="00E306C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ВЕНТИЛЯЦИОННАЯ ОДН, при </w:t>
      </w:r>
      <w:proofErr w:type="gramStart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которой</w:t>
      </w:r>
      <w:proofErr w:type="gramEnd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нарушается биомеханика дыха</w:t>
      </w:r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ния, а</w:t>
      </w:r>
    </w:p>
    <w:p w:rsidR="00E306C0" w:rsidRPr="00E306C0" w:rsidRDefault="00E306C0" w:rsidP="00E306C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легочная ткань при этом может оставаться нормальной;</w:t>
      </w:r>
    </w:p>
    <w:p w:rsidR="00E306C0" w:rsidRPr="00E306C0" w:rsidRDefault="00E306C0" w:rsidP="00E306C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proofErr w:type="gramStart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ПАРЕНХИМАТОЗНАЯ</w:t>
      </w:r>
      <w:proofErr w:type="gramEnd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 возникает при нарушении самой легочной ткани.</w:t>
      </w:r>
    </w:p>
    <w:p w:rsidR="00E306C0" w:rsidRPr="00E306C0" w:rsidRDefault="00E306C0" w:rsidP="00E306C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осуществления акта дыхания необходим целый ряд условий:</w:t>
      </w:r>
    </w:p>
    <w:p w:rsidR="00E306C0" w:rsidRPr="00E306C0" w:rsidRDefault="00E306C0" w:rsidP="00E306C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анатомическая целостность грудной клетки;</w:t>
      </w:r>
    </w:p>
    <w:p w:rsidR="00E306C0" w:rsidRPr="00E306C0" w:rsidRDefault="00E306C0" w:rsidP="00E306C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проходимость дыхательных путей;</w:t>
      </w:r>
    </w:p>
    <w:p w:rsidR="00E306C0" w:rsidRPr="00E306C0" w:rsidRDefault="00E306C0" w:rsidP="00E306C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функциональная активность дыхательных мышц;</w:t>
      </w:r>
    </w:p>
    <w:p w:rsidR="00E306C0" w:rsidRPr="00E306C0" w:rsidRDefault="00E306C0" w:rsidP="00E306C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сохранение механизмов регуляции дыхания.</w:t>
      </w:r>
    </w:p>
    <w:p w:rsidR="00E306C0" w:rsidRPr="00E306C0" w:rsidRDefault="00E306C0" w:rsidP="00E306C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Возникновение на любом из этих этапов дыхания патологичес</w:t>
      </w:r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ких нарушений приводит к возникновению </w:t>
      </w:r>
      <w:proofErr w:type="gramStart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ВЕНТИЛЯЦИОННОЙ</w:t>
      </w:r>
      <w:proofErr w:type="gramEnd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ОДН.</w:t>
      </w:r>
    </w:p>
    <w:p w:rsidR="00E306C0" w:rsidRPr="00E306C0" w:rsidRDefault="00E306C0" w:rsidP="00E306C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причинам вентиляционной ОДН могут быть </w:t>
      </w:r>
      <w:proofErr w:type="gramStart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отнесены</w:t>
      </w:r>
      <w:proofErr w:type="gramEnd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306C0" w:rsidRPr="00E306C0" w:rsidRDefault="00E306C0" w:rsidP="00E306C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1.- нарушение центральной регуляции дыхания</w:t>
      </w:r>
    </w:p>
    <w:p w:rsidR="00E306C0" w:rsidRPr="00E306C0" w:rsidRDefault="00E306C0" w:rsidP="00E306C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(травматические, метаболические, циркуляторные, токсические, </w:t>
      </w:r>
      <w:proofErr w:type="spellStart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нейроинфекцмонные</w:t>
      </w:r>
      <w:proofErr w:type="spellEnd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поражения мозга).</w:t>
      </w:r>
    </w:p>
    <w:p w:rsidR="00E306C0" w:rsidRPr="00E306C0" w:rsidRDefault="00E306C0" w:rsidP="00E306C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2.- заболевания и повреждения дыхательного нейрона и перифери</w:t>
      </w:r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ческих нервов</w:t>
      </w:r>
    </w:p>
    <w:p w:rsidR="00E306C0" w:rsidRPr="00E306C0" w:rsidRDefault="00E306C0" w:rsidP="00E306C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нарушение нервно-мышечной передачи импульса </w:t>
      </w:r>
      <w:proofErr w:type="gramStart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полиомиелит, восходящий паралич </w:t>
      </w:r>
      <w:proofErr w:type="spellStart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Ландри</w:t>
      </w:r>
      <w:proofErr w:type="spellEnd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полирадикулоневрит</w:t>
      </w:r>
      <w:proofErr w:type="spellEnd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сирингомиелия );</w:t>
      </w:r>
    </w:p>
    <w:p w:rsidR="00E306C0" w:rsidRPr="00E306C0" w:rsidRDefault="00E306C0" w:rsidP="00E306C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интенсивная</w:t>
      </w:r>
      <w:proofErr w:type="gramEnd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болевая </w:t>
      </w:r>
      <w:proofErr w:type="spellStart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импульсация</w:t>
      </w:r>
      <w:proofErr w:type="spellEnd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тормозящая дыхательные дви</w:t>
      </w:r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жения</w:t>
      </w:r>
    </w:p>
    <w:p w:rsidR="00E306C0" w:rsidRPr="00E306C0" w:rsidRDefault="00E306C0" w:rsidP="00E306C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случайная или операционная травма груди и живота, плеврит и др.</w:t>
      </w:r>
      <w:proofErr w:type="gramStart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)</w:t>
      </w:r>
      <w:proofErr w:type="gramEnd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306C0" w:rsidRPr="00E306C0" w:rsidRDefault="00E306C0" w:rsidP="00E306C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функциональная недостаточность дыхательных мышц в результате </w:t>
      </w:r>
      <w:proofErr w:type="spellStart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миорелаксации</w:t>
      </w:r>
      <w:proofErr w:type="spellEnd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слабости мышечной ткани при миастении, </w:t>
      </w:r>
      <w:proofErr w:type="spellStart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дискордантных</w:t>
      </w:r>
      <w:proofErr w:type="spellEnd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сокращений, при судорогах, столбняк, интоксикация</w:t>
      </w:r>
      <w:proofErr w:type="gramStart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том числе и медикаментозная.</w:t>
      </w:r>
    </w:p>
    <w:p w:rsidR="00E306C0" w:rsidRPr="00E306C0" w:rsidRDefault="00E306C0" w:rsidP="00E306C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3.- поражение мышц </w:t>
      </w:r>
      <w:proofErr w:type="gramStart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миалгия, </w:t>
      </w:r>
      <w:proofErr w:type="spellStart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миодистрофия</w:t>
      </w:r>
      <w:proofErr w:type="spellEnd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травма, интоксикация, коллагенозы, метаболические расстройства)</w:t>
      </w:r>
    </w:p>
    <w:p w:rsidR="00E306C0" w:rsidRPr="00E306C0" w:rsidRDefault="00E306C0" w:rsidP="00E306C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4.- поражение грудной клетки (нарушение биомеханики дыхания в результате повреждений каркаса грудной клетки при множествен</w:t>
      </w:r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ных переломах ребер и грудины, скопление значительного количес</w:t>
      </w:r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тва жидкости или воздуха в плевральной полости со сдавлением легкого.</w:t>
      </w:r>
      <w:proofErr w:type="gramEnd"/>
    </w:p>
    <w:p w:rsidR="00E306C0" w:rsidRPr="00E306C0" w:rsidRDefault="00E306C0" w:rsidP="00E306C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5 - попадание инородных тел в верхние дыхательные пути, сдавле</w:t>
      </w:r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 трахеи или бронхов при травме, опухолях, аспирации рвотных масс;</w:t>
      </w:r>
    </w:p>
    <w:p w:rsidR="00E306C0" w:rsidRPr="00E306C0" w:rsidRDefault="00E306C0" w:rsidP="00E306C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нарушение поступления воздуха в легкие в результате повреж</w:t>
      </w:r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дения или паралича голосовых связок, ложного или истинного крупа;</w:t>
      </w:r>
    </w:p>
    <w:p w:rsidR="00E306C0" w:rsidRPr="00E306C0" w:rsidRDefault="00E306C0" w:rsidP="00E306C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крайняя степень дегидратации и </w:t>
      </w:r>
      <w:proofErr w:type="spellStart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гипокалиемии</w:t>
      </w:r>
      <w:proofErr w:type="spellEnd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приводящая к прогрессирующей мышечной слабости, что наблюдается при дли</w:t>
      </w:r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тельных гнойных заболеваниях органов брюшной полости, кишечных свищах.</w:t>
      </w:r>
    </w:p>
    <w:p w:rsidR="00E306C0" w:rsidRPr="00E306C0" w:rsidRDefault="00E306C0" w:rsidP="00E306C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вентиляционной ОДН, если больной в сознании, он жалует</w:t>
      </w:r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на нехватку воздуха, пытается принять вынужденное сидячее по</w:t>
      </w:r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ложение, выражен цианоз, в дыхании участвуют вспомогательные мыш</w:t>
      </w:r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цы, одышка может быть как экспираторного (приступ бронхиальной астмы), так </w:t>
      </w:r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инспираторного характера (</w:t>
      </w:r>
      <w:proofErr w:type="spellStart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крупп</w:t>
      </w:r>
      <w:proofErr w:type="spellEnd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У маленьких де</w:t>
      </w:r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тей иногда единственным признаком ДН служит раздувание крыльев носа при дыхании.</w:t>
      </w:r>
    </w:p>
    <w:p w:rsidR="00E306C0" w:rsidRPr="00E306C0" w:rsidRDefault="00E306C0" w:rsidP="00E306C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Изменение гемодинамики в начальных стадиях проявляются повы</w:t>
      </w:r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шением АД, тахикардией, аритмией. При тяжелых формах </w:t>
      </w:r>
      <w:proofErr w:type="spellStart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ОДНв</w:t>
      </w:r>
      <w:proofErr w:type="spellEnd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больных возникает психомоторное возбуждение, которое может перей</w:t>
      </w:r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 в судороги и потерю сознания. При повышении рСО</w:t>
      </w:r>
      <w:proofErr w:type="gramStart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proofErr w:type="gramEnd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100 мм </w:t>
      </w:r>
      <w:proofErr w:type="spellStart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рт.ст</w:t>
      </w:r>
      <w:proofErr w:type="spellEnd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развивается тяжелое коматозное состояние, кожные покровы приобретают серо-землистый оттенок, зрачки расширяются. Дыха</w:t>
      </w:r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тельные движения становятся редкими, может быстро наступить смерть.</w:t>
      </w:r>
    </w:p>
    <w:p w:rsidR="00E306C0" w:rsidRPr="00E306C0" w:rsidRDefault="00E306C0" w:rsidP="00E306C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Клиническая диагностика гиперкапнии, основного признака вентиляционной ОДН, в </w:t>
      </w:r>
      <w:proofErr w:type="gramStart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связи</w:t>
      </w:r>
      <w:proofErr w:type="gramEnd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чем она получила название </w:t>
      </w:r>
      <w:proofErr w:type="spellStart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гиперкап</w:t>
      </w:r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нической</w:t>
      </w:r>
      <w:proofErr w:type="spellEnd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формы ОДН, сложна, т.к. ни один из перечисленных призна</w:t>
      </w:r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ков не может считаться для нее патогномоничным. В то же время в лабораторном исследовании газов крови нет большой необходимости, когда вентиляционные расстройства достигают степени </w:t>
      </w:r>
      <w:proofErr w:type="spellStart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брадипное</w:t>
      </w:r>
      <w:proofErr w:type="spellEnd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</w:t>
      </w:r>
      <w:proofErr w:type="spellStart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тахипное</w:t>
      </w:r>
      <w:proofErr w:type="spellEnd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40-50 в мин. В тех случаях, когда встает вопрос о необходимости перевода больного на ИВЛ с целью его точного обос</w:t>
      </w:r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нования надо определять показатели внешнего дыхания с помощью </w:t>
      </w:r>
      <w:proofErr w:type="spellStart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вентилометра</w:t>
      </w:r>
      <w:proofErr w:type="spellEnd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исследования рСО</w:t>
      </w:r>
      <w:proofErr w:type="gramStart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proofErr w:type="gramEnd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артериальной крови.</w:t>
      </w:r>
    </w:p>
    <w:p w:rsidR="00E306C0" w:rsidRPr="00E306C0" w:rsidRDefault="00E306C0" w:rsidP="00E306C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уровню рСО</w:t>
      </w:r>
      <w:proofErr w:type="gramStart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proofErr w:type="gramEnd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вентиляционная ОДН делится на 3 степени тяжести: рСО2 до 50 мм </w:t>
      </w:r>
      <w:proofErr w:type="spellStart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рт.ст</w:t>
      </w:r>
      <w:proofErr w:type="spellEnd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- легкая степень</w:t>
      </w:r>
    </w:p>
    <w:p w:rsidR="00E306C0" w:rsidRPr="00E306C0" w:rsidRDefault="00E306C0" w:rsidP="00E306C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рСО</w:t>
      </w:r>
      <w:proofErr w:type="gramStart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proofErr w:type="gramEnd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60 мм </w:t>
      </w:r>
      <w:proofErr w:type="spellStart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рт.ст</w:t>
      </w:r>
      <w:proofErr w:type="spellEnd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- средней тяжести</w:t>
      </w:r>
    </w:p>
    <w:p w:rsidR="00E306C0" w:rsidRPr="00E306C0" w:rsidRDefault="00E306C0" w:rsidP="00E306C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рСО</w:t>
      </w:r>
      <w:proofErr w:type="gramStart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proofErr w:type="gramEnd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более 60 мм </w:t>
      </w:r>
      <w:proofErr w:type="spellStart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рт.ст</w:t>
      </w:r>
      <w:proofErr w:type="spellEnd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- тяжелая.</w:t>
      </w:r>
    </w:p>
    <w:p w:rsidR="00E306C0" w:rsidRPr="00E306C0" w:rsidRDefault="00E306C0" w:rsidP="00E306C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тяжелой степени вентиляционной ОДН, если она обусловлена причинами, устранение которых требует длительного времени, пока</w:t>
      </w:r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зан перевод на ИВЛ.</w:t>
      </w:r>
    </w:p>
    <w:p w:rsidR="00E306C0" w:rsidRPr="00E306C0" w:rsidRDefault="00E306C0" w:rsidP="00E306C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Например, одной из причин смерти больных в первые часы пос</w:t>
      </w:r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ле операции может быть развитие вентиляционной ОДН в результате остаточного действия морфиновых анальгетиков или </w:t>
      </w:r>
      <w:proofErr w:type="spellStart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миорелаксантов</w:t>
      </w:r>
      <w:proofErr w:type="spellEnd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продленного действия. Почти всегда развитие послеоперационной вентиляционной недостаточности встречаются у наиболее ослаблен</w:t>
      </w:r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ных больных. Если операция продолжалась свыше 3-4 часов, сопро</w:t>
      </w:r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вождалась массивной кровопотерей, </w:t>
      </w:r>
      <w:proofErr w:type="spellStart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травматизацией</w:t>
      </w:r>
      <w:proofErr w:type="spellEnd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больших рефлек</w:t>
      </w:r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согенных зон, то не следует торопиться с переводом больного на самостоятельное дыхание. Когда операция завершена, болевые им</w:t>
      </w:r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пульсы из раны не стимулируют тонус нейронов, нередко у ослаблен</w:t>
      </w:r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ных больных развивается </w:t>
      </w:r>
      <w:proofErr w:type="spellStart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второчный</w:t>
      </w:r>
      <w:proofErr w:type="spellEnd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посленаркозный сон. При этом амплитуда дыхательных движений снижается</w:t>
      </w:r>
      <w:proofErr w:type="gramStart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возникнуть запа</w:t>
      </w:r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дение языка, аспирация слюны, </w:t>
      </w:r>
      <w:proofErr w:type="spellStart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регургитация</w:t>
      </w:r>
      <w:proofErr w:type="spellEnd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306C0" w:rsidRPr="00E306C0" w:rsidRDefault="00E306C0" w:rsidP="00E306C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Анестезиолог должен переводить больного из операционной когда наступит полное восстановление сознания и мышечного тонуса, больной может выполнить простые двигательные пробы </w:t>
      </w:r>
      <w:proofErr w:type="gramStart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высунуть язык, сжать кулак, согнуть ногу в колене, приподнять голову - </w:t>
      </w:r>
      <w:proofErr w:type="spellStart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тетрада</w:t>
      </w:r>
      <w:proofErr w:type="spellEnd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Гейла ).</w:t>
      </w:r>
    </w:p>
    <w:p w:rsidR="00E306C0" w:rsidRPr="00E306C0" w:rsidRDefault="00E306C0" w:rsidP="00E306C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случаях, когда вероятность или клиника послеоперационной вентиляционной ОДН не вызывает сомнений и ее устранение требует </w:t>
      </w:r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длительного времени, больной переводится в отделение реанимации </w:t>
      </w:r>
      <w:proofErr w:type="gramStart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продленной ИВЛ.</w:t>
      </w:r>
    </w:p>
    <w:p w:rsidR="00E306C0" w:rsidRPr="00E306C0" w:rsidRDefault="00E306C0" w:rsidP="00E306C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ПАРЕНХИМАТОЗНАЯ</w:t>
      </w:r>
      <w:proofErr w:type="gramEnd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 развивается вследствие нарушений диффу</w:t>
      </w:r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зионной способности легких за счет изменений самой легочной тка</w:t>
      </w:r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 или легочного кровотока.</w:t>
      </w:r>
    </w:p>
    <w:p w:rsidR="00E306C0" w:rsidRPr="00E306C0" w:rsidRDefault="00E306C0" w:rsidP="00E306C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легких возникают участки уплотнения легочной ткани, при</w:t>
      </w:r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чем характер уплотнения существенно роли не играет, или мак</w:t>
      </w:r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ро-</w:t>
      </w:r>
      <w:proofErr w:type="spellStart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микротромбозы</w:t>
      </w:r>
      <w:proofErr w:type="spellEnd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эмболии в системе легочной артерии.</w:t>
      </w:r>
    </w:p>
    <w:p w:rsidR="00E306C0" w:rsidRPr="00E306C0" w:rsidRDefault="00E306C0" w:rsidP="00E306C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Рассмотрим основные причины паренхиматозной ОДН и характер возникающих нарушений газообмена.</w:t>
      </w:r>
      <w:proofErr w:type="gramEnd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Паренхиматозная ОДН может раз</w:t>
      </w:r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виться при попадании в дыхательные пути рвотных масс, задержке бронхиального секрета, аспирации мелких инородных тел. Если у больного нарушен процесс откашливания, например, у находящихся в коме, при выраженном болевом синдроме, может возникнуть АТЕЛЕКТАЗ участка легкого.</w:t>
      </w:r>
      <w:proofErr w:type="gramEnd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Ателектазированный</w:t>
      </w:r>
      <w:proofErr w:type="spellEnd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участок легочной ткани стано</w:t>
      </w:r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вится безвоздушным, т.к. воздух из него быстро </w:t>
      </w:r>
      <w:proofErr w:type="spellStart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резорбируется</w:t>
      </w:r>
      <w:proofErr w:type="spellEnd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новые порции воздуха не поступают в результате непроходимости бронха. Таким </w:t>
      </w:r>
      <w:proofErr w:type="gramStart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образом</w:t>
      </w:r>
      <w:proofErr w:type="gramEnd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ателектазированном</w:t>
      </w:r>
      <w:proofErr w:type="spellEnd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участке не происходит смены легочных объемов, т.е. не происходит вентиляции, в то время как кровоток сохраняет</w:t>
      </w:r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ся или даже увеличивается. Степень нарушения газообмена зависит от объема </w:t>
      </w:r>
      <w:proofErr w:type="spellStart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ателектазированного</w:t>
      </w:r>
      <w:proofErr w:type="spellEnd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участка и от того, насколько быс</w:t>
      </w:r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тро развился ателектаз. Казалось бы, ателектаз сегмента или доли легкого не должен вызвать серьезных нарушений газообмена, т.к. сохраняется </w:t>
      </w:r>
      <w:proofErr w:type="spellStart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интактное</w:t>
      </w:r>
      <w:proofErr w:type="spellEnd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большая часть диффузионной поверхности лег</w:t>
      </w:r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ких. Если вернуться к вопросу распределения газа в легких и соот</w:t>
      </w:r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ношению вентиляции/кровоток, то доказано что уменьшение вентиля</w:t>
      </w:r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ционно-</w:t>
      </w:r>
      <w:proofErr w:type="spellStart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перфузионного</w:t>
      </w:r>
      <w:proofErr w:type="spellEnd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соотношения от 0,8 больше 20 % сопровождает</w:t>
      </w:r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развитием гипоксемии. Возникает эффект венозного шунта, когда кровь, насыщенная СО</w:t>
      </w:r>
      <w:proofErr w:type="gramStart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proofErr w:type="gramEnd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низким содержанием О2, минуя этап диффу</w:t>
      </w:r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зии, в зоне ателектаза сбрасывается в артериальную кровь. Арте</w:t>
      </w:r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риальная гипоксемия достигает своего максимума при молниеносном </w:t>
      </w:r>
      <w:proofErr w:type="spellStart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ателектазировании</w:t>
      </w:r>
      <w:proofErr w:type="spellEnd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при распространенном диссеминированном </w:t>
      </w:r>
      <w:proofErr w:type="spellStart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ате</w:t>
      </w:r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лектазировании</w:t>
      </w:r>
      <w:proofErr w:type="spellEnd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РДС-синдром ).</w:t>
      </w:r>
    </w:p>
    <w:p w:rsidR="00E306C0" w:rsidRPr="00E306C0" w:rsidRDefault="00E306C0" w:rsidP="00E306C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Другой формой патологического состояния ткани легкого, вызывающей нарушение диффузии, является ПНЕВМОНИЯ. Это классичес</w:t>
      </w:r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кий пример ОДН паренхиматозного типа. Уплотнение легкого при пневмонии связано с заполнением воздухоносных путей и альвеол жидкостью и воспалительными клетками. Неравномерность распределе</w:t>
      </w:r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газа в легком, нарушения диффузии газов при пневмонии сохра</w:t>
      </w:r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няются значительно дольше, чем при ателектазе. Характер наруше</w:t>
      </w:r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ний газообмена аналогичен </w:t>
      </w:r>
      <w:proofErr w:type="gramStart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вышеизложенному</w:t>
      </w:r>
      <w:proofErr w:type="gramEnd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но более выражен.</w:t>
      </w:r>
    </w:p>
    <w:p w:rsidR="00E306C0" w:rsidRPr="00E306C0" w:rsidRDefault="00E306C0" w:rsidP="00E306C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Еще одна причина расстройств газообмена паренхиматозного типа - развитие ЭМБОЛИИ СОСУДОВ МАЛОГО КРУГА сгустками крови, каплями жира или воздуха. Тромбоэмболия может произойти после операции, у больных с тромбофлебитами вен нижних конечностей, в результате нарушения свертывания крови. Жировая эмболия возни</w:t>
      </w:r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кает при </w:t>
      </w:r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комбинированных и сочетанных травмах, сопровождающихся переломами больших трубчатых костей и тяжелым травматическим шо</w:t>
      </w:r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ком. Воздушная эмболия чаще всего является следствием случайного ранения вен головы, шеи, при катетеризации подключичной или вер</w:t>
      </w:r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хней полой вен на фоне острой </w:t>
      </w:r>
      <w:proofErr w:type="spellStart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гиповолемии</w:t>
      </w:r>
      <w:proofErr w:type="spellEnd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результате того, что при эмболии происходит резко снижение кровотока по легочным сосу</w:t>
      </w:r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дам, соотношение вентиляция/кровоток изменяется в сторону увели</w:t>
      </w:r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чения, альвеолы вентилируются впустую, а диффузии газов нет. В зоне ТЭЛА кровоток блокирован. При массивной тромбоэмболии часто наблюдается </w:t>
      </w:r>
      <w:proofErr w:type="gramStart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вторичный</w:t>
      </w:r>
      <w:proofErr w:type="gramEnd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бронхоспазм</w:t>
      </w:r>
      <w:proofErr w:type="spellEnd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еще более усугубляющий рас</w:t>
      </w:r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стройства газообмена. В результате развития острой гипоксемии у </w:t>
      </w:r>
      <w:proofErr w:type="gramStart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больных</w:t>
      </w:r>
      <w:proofErr w:type="gramEnd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несмотря на эффективное купирование ОДН могут возникнуть расстройства ЦНС по типу остаточной комы, параличей и парезов.</w:t>
      </w:r>
    </w:p>
    <w:p w:rsidR="00E306C0" w:rsidRPr="00E306C0" w:rsidRDefault="00E306C0" w:rsidP="00E306C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воздушной эмболии в ряде случаев воздух может попасть из легочной артерии непосредственно в сосуды мозга, </w:t>
      </w:r>
      <w:proofErr w:type="gramStart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откры</w:t>
      </w:r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том овальном окне </w:t>
      </w:r>
      <w:proofErr w:type="spellStart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межпредсердной</w:t>
      </w:r>
      <w:proofErr w:type="spellEnd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перегородки сердца ), в других случаях он задерживается в легочных капиллярах и постепенно </w:t>
      </w:r>
      <w:proofErr w:type="spellStart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</w:t>
      </w:r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зорбируется</w:t>
      </w:r>
      <w:proofErr w:type="spellEnd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Смертельная доза воздуха - 300 мл.</w:t>
      </w:r>
    </w:p>
    <w:p w:rsidR="00E306C0" w:rsidRPr="00E306C0" w:rsidRDefault="00E306C0" w:rsidP="00E306C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Еще один вид паренхиматозной ОДН может развиваться при на</w:t>
      </w:r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рушении диффузии газов в результате утолщения </w:t>
      </w:r>
      <w:proofErr w:type="spellStart"/>
      <w:proofErr w:type="gramStart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альвеоло</w:t>
      </w:r>
      <w:proofErr w:type="spellEnd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-капилляр</w:t>
      </w:r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ной</w:t>
      </w:r>
      <w:proofErr w:type="gramEnd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мембраны из-за накопления в ней жидкости - ОТЕК легких. Отек легких может быть следствием острой или хронической недостаточ</w:t>
      </w:r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ности, </w:t>
      </w:r>
      <w:proofErr w:type="spellStart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гипергидратации</w:t>
      </w:r>
      <w:proofErr w:type="spellEnd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 стадия </w:t>
      </w:r>
      <w:proofErr w:type="spellStart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олигоанурии</w:t>
      </w:r>
      <w:proofErr w:type="spellEnd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ОПН )</w:t>
      </w:r>
      <w:proofErr w:type="gramStart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,а</w:t>
      </w:r>
      <w:proofErr w:type="gramEnd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спирации желудочного содержимого или воды.</w:t>
      </w:r>
    </w:p>
    <w:p w:rsidR="00E306C0" w:rsidRPr="00E306C0" w:rsidRDefault="00E306C0" w:rsidP="00E306C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Различают 2 фазы развития отека легких - интерстициальную и альвеолярную, но уже в первой фазе, когда наступает накопление жидкости и утолщение </w:t>
      </w:r>
      <w:proofErr w:type="spellStart"/>
      <w:proofErr w:type="gramStart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альвеоло</w:t>
      </w:r>
      <w:proofErr w:type="spellEnd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-капиллярной</w:t>
      </w:r>
      <w:proofErr w:type="gramEnd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мембраны, развивается клиника паренхиматозной ОДН. Это обусловлено снижением диффузии О</w:t>
      </w:r>
      <w:proofErr w:type="gramStart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proofErr w:type="gramEnd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альвеол в кровь и развитием гипоксемии. В виду того, что диффузионная способность СО</w:t>
      </w:r>
      <w:proofErr w:type="gramStart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proofErr w:type="gramEnd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выше, элиминация углекислоты сущес</w:t>
      </w:r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твенно не страдает. Более того, развитие компенсаторной одышки и гипервентиляции, обусловленной снижением рО2, вызывает избыточ</w:t>
      </w:r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ное вымывание СО2 и гипокапнию </w:t>
      </w:r>
      <w:proofErr w:type="gramStart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рСО2 ниже 40 мм </w:t>
      </w:r>
      <w:proofErr w:type="spellStart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рт.ст</w:t>
      </w:r>
      <w:proofErr w:type="spellEnd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). В за</w:t>
      </w:r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висимости от генеза отека легких меры интенсивной терапии склады</w:t>
      </w:r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ваются из неспецифической </w:t>
      </w:r>
      <w:proofErr w:type="gramStart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О2 - терапия, ИВЛ ) и специфической терапии причин отека легких.</w:t>
      </w:r>
    </w:p>
    <w:p w:rsidR="00E306C0" w:rsidRPr="00E306C0" w:rsidRDefault="00E306C0" w:rsidP="00E306C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Одной из форм ОДН является ШОКОВОЕ ЛЕГКОЕ. Распространение этого синдрома в последнее время рассматривается гораздо шире, чем только в </w:t>
      </w:r>
      <w:proofErr w:type="spellStart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послешоковом</w:t>
      </w:r>
      <w:proofErr w:type="spellEnd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периоде и чаще называется как РЕСПИРАТОРНЫЙ ДИССТРЕСС СИНДРОМ. РДС может развиваться не только после тяжелой формы постгеморрагического и травматического шоков, но как следствие разлитого перитонита, деструктивного панкреати</w:t>
      </w:r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та, массивного переливания крови.</w:t>
      </w:r>
    </w:p>
    <w:p w:rsidR="00E306C0" w:rsidRPr="00E306C0" w:rsidRDefault="00E306C0" w:rsidP="00E306C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основе патогенеза РДС лежит комплекс взаимосвязанных фак</w:t>
      </w:r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торов:</w:t>
      </w:r>
    </w:p>
    <w:p w:rsidR="00E306C0" w:rsidRPr="00E306C0" w:rsidRDefault="00E306C0" w:rsidP="00E306C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микротромбоз</w:t>
      </w:r>
      <w:proofErr w:type="spellEnd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легочных капилляров сгустками консервированной крови и образующимися в зоне микроциркуляции на почве ДВС;</w:t>
      </w:r>
    </w:p>
    <w:p w:rsidR="00E306C0" w:rsidRPr="00E306C0" w:rsidRDefault="00E306C0" w:rsidP="00E306C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повреждение эндотелия легочных капилляров химически активными радикалами </w:t>
      </w:r>
      <w:proofErr w:type="gramStart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продукты </w:t>
      </w:r>
      <w:proofErr w:type="spellStart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перикисного</w:t>
      </w:r>
      <w:proofErr w:type="spellEnd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окисления липидов, </w:t>
      </w:r>
      <w:proofErr w:type="spellStart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протеолиза</w:t>
      </w:r>
      <w:proofErr w:type="spellEnd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активации </w:t>
      </w:r>
      <w:proofErr w:type="spellStart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калликреинкининовой</w:t>
      </w:r>
      <w:proofErr w:type="spellEnd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системы, комплемента );</w:t>
      </w:r>
    </w:p>
    <w:p w:rsidR="00E306C0" w:rsidRPr="00E306C0" w:rsidRDefault="00E306C0" w:rsidP="00E306C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диффузия жидкой части крови в интерстициальное пространство, развитие отека легких.</w:t>
      </w:r>
    </w:p>
    <w:p w:rsidR="00E306C0" w:rsidRPr="00E306C0" w:rsidRDefault="00E306C0" w:rsidP="00E306C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эти факторы вызывают прогрессирующее нарушение диффузионной способности легких. Возникающая в связи с РДС паренхиматозная ОДН клинически и рентгенологически развивается в течени</w:t>
      </w:r>
      <w:proofErr w:type="gramStart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3-5 дней, приобретает стойкий характер и трудно поддается лечению. Ле</w:t>
      </w:r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тальность превышает 50 %. Меры профилактики и интенсивной тера</w:t>
      </w:r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пии РДС специфичны и являются прерогативой реаниматолога. Врач-терапе</w:t>
      </w:r>
      <w:proofErr w:type="gramStart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 в сл</w:t>
      </w:r>
      <w:proofErr w:type="gramEnd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учае консультации подобных больных должен пос</w:t>
      </w:r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тавить диагноз и перевести больного в ОРИТ.</w:t>
      </w:r>
    </w:p>
    <w:p w:rsidR="00E306C0" w:rsidRPr="00E306C0" w:rsidRDefault="00E306C0" w:rsidP="00E306C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Еще одним важным фактором патогенеза ОДН является уровень энергетических затрат, необходимых для доставки О</w:t>
      </w:r>
      <w:proofErr w:type="gramStart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proofErr w:type="gramEnd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Организм под</w:t>
      </w:r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держивает оптимальный режим дыхания в зависимости от конкретных условий, что может быть выражено в кислородной цене дыхания. Обычно для обеспечения нормального дыхания организм затрачивает от 1 до 3 % потребляемого О</w:t>
      </w:r>
      <w:proofErr w:type="gramStart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proofErr w:type="gramEnd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 лихорадке, перитоните, инфек</w:t>
      </w:r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ционных заболеваниях, где нет значительного повреждения легочной ткани, за счет усиления работы дыхательных мышц удается компенси</w:t>
      </w:r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ровать газообмен на хорошем уровне без явлений гипоксемии и ги</w:t>
      </w:r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перкапнии. Однако, доля О</w:t>
      </w:r>
      <w:proofErr w:type="gramStart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proofErr w:type="gramEnd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потребляемого при этом на работу дыха</w:t>
      </w:r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ния, возрастает до 15-20 %. Увеличение энергетической и кислород</w:t>
      </w:r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ной цены дыхания не может продолжаться бесконечно, оно заканчи</w:t>
      </w:r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вается декомпенсацией дыхания и нарушениями газообмена. В таких случаях правильнее заранее перевести больного на ИВЛ.</w:t>
      </w:r>
    </w:p>
    <w:p w:rsidR="00E306C0" w:rsidRPr="00E306C0" w:rsidRDefault="00E306C0" w:rsidP="00E306C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Существует ряд лабораторных методов, помогающих определить наличие и характер расстройств газообмена. Для определения насы</w:t>
      </w:r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щения </w:t>
      </w:r>
      <w:proofErr w:type="spellStart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Нв</w:t>
      </w:r>
      <w:proofErr w:type="spellEnd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кислородом пользуются </w:t>
      </w:r>
      <w:proofErr w:type="spellStart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оксиметрами</w:t>
      </w:r>
      <w:proofErr w:type="spellEnd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 рО</w:t>
      </w:r>
      <w:proofErr w:type="gramStart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proofErr w:type="gramEnd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равном 100 мм </w:t>
      </w:r>
      <w:proofErr w:type="spellStart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рт.ст</w:t>
      </w:r>
      <w:proofErr w:type="spellEnd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НвО2 равен 97,4 %. При увеличении рО2 НвО2 может увели</w:t>
      </w:r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читься незначительно - до 100 %. Как более достоверным критерием состояния внешнего дыхания является парциальное напряжение газов крови, которое может измеряться тремя способами:</w:t>
      </w:r>
    </w:p>
    <w:p w:rsidR="00E306C0" w:rsidRPr="00E306C0" w:rsidRDefault="00E306C0" w:rsidP="00E306C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манометрический метод ВАН-СЛАЙКА </w:t>
      </w:r>
      <w:proofErr w:type="gramStart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настоящее время не используется, определение занимает 30-60 минут и страдает неточ</w:t>
      </w:r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ностью</w:t>
      </w:r>
    </w:p>
    <w:p w:rsidR="00E306C0" w:rsidRPr="00E306C0" w:rsidRDefault="00E306C0" w:rsidP="00E306C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жлектроманометрический</w:t>
      </w:r>
      <w:proofErr w:type="spellEnd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 </w:t>
      </w:r>
      <w:proofErr w:type="spellStart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Северингауза</w:t>
      </w:r>
      <w:proofErr w:type="spellEnd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использованием полупроницаемых мембран для О2 и СО2 </w:t>
      </w:r>
      <w:proofErr w:type="gramStart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используется в США и Англии )</w:t>
      </w:r>
    </w:p>
    <w:p w:rsidR="00E306C0" w:rsidRDefault="00E306C0" w:rsidP="00E306C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интерполяционный метод </w:t>
      </w:r>
      <w:proofErr w:type="spellStart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Аструпа</w:t>
      </w:r>
      <w:proofErr w:type="spellEnd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ГДР, Франция, СССР ).</w:t>
      </w:r>
    </w:p>
    <w:p w:rsidR="00E306C0" w:rsidRPr="00E306C0" w:rsidRDefault="00E306C0" w:rsidP="00E306C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06C0" w:rsidRPr="00E306C0" w:rsidRDefault="00E306C0" w:rsidP="00E306C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ПРИНЦИПЫ, ОПРЕДЕЛЯЮЩИЕ СТРАТЕГИЮ БОРЬБЫ С ДН:</w:t>
      </w:r>
    </w:p>
    <w:p w:rsidR="00E306C0" w:rsidRPr="00E306C0" w:rsidRDefault="00E306C0" w:rsidP="00E306C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1.- сначала неотложная терапия, затем </w:t>
      </w:r>
      <w:proofErr w:type="spellStart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диагнгстика</w:t>
      </w:r>
      <w:proofErr w:type="spellEnd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плановая терапия.</w:t>
      </w:r>
    </w:p>
    <w:p w:rsidR="00E306C0" w:rsidRPr="00E306C0" w:rsidRDefault="00E306C0" w:rsidP="00E306C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2.- комплексное лечение ДН</w:t>
      </w:r>
    </w:p>
    <w:p w:rsidR="00E306C0" w:rsidRPr="00E306C0" w:rsidRDefault="00E306C0" w:rsidP="00E306C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3.- устранение </w:t>
      </w:r>
      <w:proofErr w:type="gramStart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физиологических</w:t>
      </w:r>
      <w:proofErr w:type="gramEnd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механизма ДН</w:t>
      </w:r>
    </w:p>
    <w:p w:rsidR="00E306C0" w:rsidRPr="00E306C0" w:rsidRDefault="00E306C0" w:rsidP="00E306C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4.- лечение нозологической формы ДН</w:t>
      </w:r>
    </w:p>
    <w:p w:rsidR="00E306C0" w:rsidRPr="00E306C0" w:rsidRDefault="00E306C0" w:rsidP="00E306C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5.- </w:t>
      </w:r>
      <w:proofErr w:type="spellStart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общетерапевимческий</w:t>
      </w:r>
      <w:proofErr w:type="spellEnd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уход.</w:t>
      </w:r>
    </w:p>
    <w:p w:rsidR="00E306C0" w:rsidRPr="00E306C0" w:rsidRDefault="00E306C0" w:rsidP="00E306C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Стандартный комплекс неотложной </w:t>
      </w:r>
      <w:proofErr w:type="gramStart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</w:t>
      </w:r>
      <w:proofErr w:type="gramEnd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 включает 3 компонента: восстановление проходимости дыхательных путей, ИВЛ и ингаляция кислорода.</w:t>
      </w:r>
    </w:p>
    <w:p w:rsidR="00E306C0" w:rsidRPr="00E306C0" w:rsidRDefault="00E306C0" w:rsidP="00E306C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Учитывая значение физиологических механизмов ДН принципы </w:t>
      </w:r>
      <w:proofErr w:type="gramStart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</w:t>
      </w:r>
      <w:proofErr w:type="gramEnd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распределим следующим образом:</w:t>
      </w:r>
    </w:p>
    <w:p w:rsidR="00E306C0" w:rsidRPr="00E306C0" w:rsidRDefault="00E306C0" w:rsidP="00E306C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обеспечение проходимости дыхательных путей;</w:t>
      </w:r>
    </w:p>
    <w:p w:rsidR="00E306C0" w:rsidRPr="00E306C0" w:rsidRDefault="00E306C0" w:rsidP="00E306C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нормализация дренирования мокроты;</w:t>
      </w:r>
    </w:p>
    <w:p w:rsidR="00E306C0" w:rsidRPr="00E306C0" w:rsidRDefault="00E306C0" w:rsidP="00E306C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обеспечение </w:t>
      </w:r>
      <w:proofErr w:type="gramStart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адекватного</w:t>
      </w:r>
      <w:proofErr w:type="gramEnd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обьема</w:t>
      </w:r>
      <w:proofErr w:type="spellEnd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спонтанной вентиляции с по</w:t>
      </w:r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мощью специальных режимов;</w:t>
      </w:r>
    </w:p>
    <w:p w:rsidR="00E306C0" w:rsidRPr="00E306C0" w:rsidRDefault="00E306C0" w:rsidP="00E306C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ИВЛ и ВВЛ</w:t>
      </w:r>
    </w:p>
    <w:p w:rsidR="00E306C0" w:rsidRPr="00E306C0" w:rsidRDefault="00E306C0" w:rsidP="00E306C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исскуственная</w:t>
      </w:r>
      <w:proofErr w:type="spellEnd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оксигенация</w:t>
      </w:r>
      <w:proofErr w:type="spellEnd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306C0" w:rsidRPr="00E306C0" w:rsidRDefault="00E306C0" w:rsidP="00E306C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Паренхиматозная дыхательная недостаточность сопровождается сочетанием гипоксемии с </w:t>
      </w:r>
      <w:proofErr w:type="spellStart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</w:t>
      </w:r>
      <w:proofErr w:type="gramStart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spellEnd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гипокапнией, ее тяжесть опре</w:t>
      </w:r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деляют по степени снижения рО2. </w:t>
      </w:r>
      <w:proofErr w:type="spellStart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Гипоксемическая</w:t>
      </w:r>
      <w:proofErr w:type="spellEnd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форма ОДН при снижении рО</w:t>
      </w:r>
      <w:proofErr w:type="gramStart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proofErr w:type="gramEnd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70 мм рт. ст. считается легкой, при снижении рО2 до 50 мм </w:t>
      </w:r>
      <w:proofErr w:type="spellStart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рт.ст</w:t>
      </w:r>
      <w:proofErr w:type="spellEnd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- средней тяжести и ниже 50 - тяжелая степень па</w:t>
      </w:r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ренхиматозной ОДН, при которой требуется перевод больного на ИВЛ. При паренхиматозной ОДН в результате несоответствия вентиляции и кровотока возникает гипоксемия. </w:t>
      </w:r>
      <w:proofErr w:type="spellStart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Исскуственное</w:t>
      </w:r>
      <w:proofErr w:type="spellEnd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повышение содержания О</w:t>
      </w:r>
      <w:proofErr w:type="gramStart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proofErr w:type="gramEnd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 вдыхаемом воздухе ведет к повышению рО2 крови и до некоторой степени ослабляет уровень гипоксемии.</w:t>
      </w:r>
    </w:p>
    <w:p w:rsidR="00E306C0" w:rsidRPr="00E306C0" w:rsidRDefault="00E306C0" w:rsidP="00E306C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Самым простым и наиболее распространенным методом кислород</w:t>
      </w:r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ной терапии считается </w:t>
      </w:r>
      <w:proofErr w:type="spellStart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инсуфляция</w:t>
      </w:r>
      <w:proofErr w:type="spellEnd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увлежненного</w:t>
      </w:r>
      <w:proofErr w:type="spellEnd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proofErr w:type="gramStart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proofErr w:type="gramEnd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через спаренные НОСОГЛОТОЧНЫЕ КАТЕТЕРЫ. При подаче со скоростью 4-6 л/мин концен</w:t>
      </w:r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трация его во вдыхаемой смеси составляет 40-50 %. Такой поток достаточен для лечения выраженной ОДН и не вызывает у больных неприятных ощущений в течени</w:t>
      </w:r>
      <w:proofErr w:type="gramStart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24-46 часов. Катетеры следует вво</w:t>
      </w:r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дить в нижние носовые ходы на глубину 10-12 см </w:t>
      </w:r>
      <w:proofErr w:type="gramStart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 быть рав</w:t>
      </w:r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 расстоянию от крыла носа до мочки уха ). Поверхностное введе</w:t>
      </w:r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 катетеров снижает содержание О</w:t>
      </w:r>
      <w:proofErr w:type="gramStart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proofErr w:type="gramEnd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слишком глубокое - высуши</w:t>
      </w:r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вает слизистую и плохо переносится больными. Очень важно хорошо фиксировать катетер полоской пластыря ко лбу. Основной недоста</w:t>
      </w:r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ток кислородной терапии с помощью катетеров состоит в том, что она предотвращает гипоксемию только в случае нарушения соотноше</w:t>
      </w:r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вентиляция/кровоток не более 20 %.</w:t>
      </w:r>
    </w:p>
    <w:p w:rsidR="00E306C0" w:rsidRDefault="00E306C0" w:rsidP="00E306C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непереносимости носовых катетеров для О2-терапии можно применять различные ЛИЦЕВЫЕ МАСКИ. Эти способы </w:t>
      </w:r>
      <w:proofErr w:type="spellStart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инсуфляции</w:t>
      </w:r>
      <w:proofErr w:type="spellEnd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proofErr w:type="gramStart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proofErr w:type="gramEnd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</w:t>
      </w:r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же не лишены недостатков. Маска увеличивает объем мертвого прос</w:t>
      </w:r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транства, давит на лицо, увеличивает сопротивление дыханию на вы</w:t>
      </w:r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дохе. Можно использовать КИСЛОРОДНЫЕ ТЕНТЫ, где создается большой кислородно-воздушный поток без значительной задержки СО</w:t>
      </w:r>
      <w:proofErr w:type="gramStart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proofErr w:type="gramEnd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Сеанс О2-терапии продолжается 1,5-2 часа. При тяжелой гипоксемии инга</w:t>
      </w:r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ляция должна </w:t>
      </w:r>
      <w:proofErr w:type="gramStart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проводится</w:t>
      </w:r>
      <w:proofErr w:type="gramEnd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повторно.</w:t>
      </w:r>
    </w:p>
    <w:p w:rsidR="00E306C0" w:rsidRDefault="00E306C0" w:rsidP="00E306C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06C0" w:rsidRDefault="00E306C0" w:rsidP="00E306C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06C0" w:rsidRPr="00E306C0" w:rsidRDefault="00E306C0" w:rsidP="00E306C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06C0" w:rsidRPr="00E306C0" w:rsidRDefault="00E306C0" w:rsidP="00E306C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Своеобразным методом О2-терапии является</w:t>
      </w:r>
    </w:p>
    <w:p w:rsidR="00E306C0" w:rsidRPr="00E306C0" w:rsidRDefault="00E306C0" w:rsidP="00E306C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ОКСИГЕНОБАРОТЕРАПИЯ. Сеансы ГБО позволяют улучшить энергетичес</w:t>
      </w:r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кий и кислородный баланс. ГБО является методом выбора при отрав</w:t>
      </w:r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лении угарным газом.</w:t>
      </w:r>
    </w:p>
    <w:p w:rsidR="00E306C0" w:rsidRPr="00E306C0" w:rsidRDefault="00E306C0" w:rsidP="00E306C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Применяя О2-терапию надо помнить, что повышение рО</w:t>
      </w:r>
      <w:proofErr w:type="gramStart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proofErr w:type="gramEnd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над альвеолокапиллярной мембраной является заместительной терапией и непосредственно на патогенез ОДН не действует.</w:t>
      </w:r>
    </w:p>
    <w:p w:rsidR="00E306C0" w:rsidRPr="00E306C0" w:rsidRDefault="00E306C0" w:rsidP="00E306C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Изменения в паренхиме легких в большинстве случаев связаны или сочетаются с нарушением нормальной проходимости ТБД.</w:t>
      </w:r>
    </w:p>
    <w:p w:rsidR="00E306C0" w:rsidRPr="00E306C0" w:rsidRDefault="00E306C0" w:rsidP="00E306C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МЕТОДЫ УСТРАНЕНИЯ БРОНХООБСТРУКЦИИ</w:t>
      </w:r>
    </w:p>
    <w:p w:rsidR="00E306C0" w:rsidRPr="00E306C0" w:rsidRDefault="00E306C0" w:rsidP="00E306C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тройной прием</w:t>
      </w:r>
    </w:p>
    <w:p w:rsidR="00E306C0" w:rsidRPr="00E306C0" w:rsidRDefault="00E306C0" w:rsidP="00E306C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введение воздуховодов</w:t>
      </w:r>
    </w:p>
    <w:p w:rsidR="00E306C0" w:rsidRPr="00E306C0" w:rsidRDefault="00E306C0" w:rsidP="00E306C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интубация трахеи</w:t>
      </w:r>
    </w:p>
    <w:p w:rsidR="00E306C0" w:rsidRPr="00E306C0" w:rsidRDefault="00E306C0" w:rsidP="00E306C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коникотомия</w:t>
      </w:r>
      <w:proofErr w:type="spellEnd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трахеостомия</w:t>
      </w:r>
      <w:proofErr w:type="spellEnd"/>
    </w:p>
    <w:p w:rsidR="00E306C0" w:rsidRPr="00E306C0" w:rsidRDefault="00E306C0" w:rsidP="00E306C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удаление инородных тел</w:t>
      </w:r>
    </w:p>
    <w:p w:rsidR="00E306C0" w:rsidRPr="00E306C0" w:rsidRDefault="00E306C0" w:rsidP="00E306C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противовосполительная</w:t>
      </w:r>
      <w:proofErr w:type="spellEnd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противоотечная</w:t>
      </w:r>
      <w:proofErr w:type="spellEnd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спаз</w:t>
      </w:r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молитеческая</w:t>
      </w:r>
      <w:proofErr w:type="spellEnd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терапия.</w:t>
      </w:r>
    </w:p>
    <w:p w:rsidR="00E306C0" w:rsidRPr="00E306C0" w:rsidRDefault="00E306C0" w:rsidP="00E306C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ВОССТАНОВЛЕНИЕ ПРОХОДИМОСТИ ДЫХАТЕЛЬНЫХ ПУТЕЙ должно сос</w:t>
      </w:r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тавлять основное направление в лечении ОДН. Задержка бронхиально</w:t>
      </w:r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секрета может усугубляться бактериальным загрязнением инфек</w:t>
      </w:r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цией. Для удаления вязкого бронхиального секрета необходимо вос</w:t>
      </w:r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становить нормальную функцию бронхов: обеспечить хорошую гидрата</w:t>
      </w:r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цию, устранить дефицит ОЦК и внеклеточной жидкости. Если больной может принимать пищу, то полезно дать минеральную воду до 2 лит</w:t>
      </w:r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ров. Отхаркивающий эффект за счет улучшения реологии мокроты дает назначение внутривенно 10 % </w:t>
      </w:r>
      <w:proofErr w:type="spellStart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иодистого</w:t>
      </w:r>
      <w:proofErr w:type="spellEnd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натрия по 10 мл х 2 раза.</w:t>
      </w:r>
    </w:p>
    <w:p w:rsidR="00E306C0" w:rsidRPr="00E306C0" w:rsidRDefault="00E306C0" w:rsidP="00E306C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настоящее время появился новый вид ингаляторов - УЗИ. </w:t>
      </w:r>
      <w:proofErr w:type="spellStart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Мелкодисперстная</w:t>
      </w:r>
      <w:proofErr w:type="spellEnd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взвесь водяного тумана легко проникает в мелкие бронхи, позволяет вводить лекарства, изменяет мукополисахаридный слой мокроты, способствует превращению ее в гель, более быстрому продвижению ее в крупные бронхи и трахею с последующим откашлива</w:t>
      </w:r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нием.</w:t>
      </w:r>
    </w:p>
    <w:p w:rsidR="00E306C0" w:rsidRPr="00E306C0" w:rsidRDefault="00E306C0" w:rsidP="00E306C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разжижения мокроты с помощью УЗИ можно применять </w:t>
      </w:r>
      <w:proofErr w:type="spellStart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муко</w:t>
      </w:r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литические</w:t>
      </w:r>
      <w:proofErr w:type="spellEnd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ферменты: </w:t>
      </w:r>
      <w:proofErr w:type="spellStart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дезоксирибонуклеаза</w:t>
      </w:r>
      <w:proofErr w:type="spellEnd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трипсин, химотрипсин, </w:t>
      </w:r>
      <w:proofErr w:type="spellStart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ацетилцистеин</w:t>
      </w:r>
      <w:proofErr w:type="spellEnd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мукосальвин</w:t>
      </w:r>
      <w:proofErr w:type="spellEnd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мистаброн</w:t>
      </w:r>
      <w:proofErr w:type="spellEnd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Сама по себе вязкая мок</w:t>
      </w:r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рота не опасна для больного, если сила кашля достаточная. Слабая изгоняющая сила кашлевого толчка часто связана с "болевым тормо</w:t>
      </w:r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зом" дыхания, особенно при травмах груди, операциях, повреждаю</w:t>
      </w:r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щих дыхательный аппарат. Из-за боли дыхание становится </w:t>
      </w:r>
      <w:proofErr w:type="spellStart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частым</w:t>
      </w:r>
      <w:proofErr w:type="gramStart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,м</w:t>
      </w:r>
      <w:proofErr w:type="gramEnd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нотонным</w:t>
      </w:r>
      <w:proofErr w:type="spellEnd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предрасполагает к развитию легочных осложнений. Несмотря на ряд отрицательных свойств в таких случаях следует назначить наркотические АНАЛЬГЕТИКИ. Хороший анальгетический эф</w:t>
      </w:r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фект обеспечивает длительная </w:t>
      </w:r>
      <w:proofErr w:type="spellStart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эпидуральная</w:t>
      </w:r>
      <w:proofErr w:type="spellEnd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блокада.</w:t>
      </w:r>
    </w:p>
    <w:p w:rsidR="00E306C0" w:rsidRPr="00E306C0" w:rsidRDefault="00E306C0" w:rsidP="00E306C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Особое значение в лечении больных с ОДН придается активно</w:t>
      </w:r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му поведению, </w:t>
      </w:r>
      <w:proofErr w:type="gramStart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необходима</w:t>
      </w:r>
      <w:proofErr w:type="gramEnd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заставлять больных самих </w:t>
      </w:r>
      <w:proofErr w:type="spellStart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поварачиваться</w:t>
      </w:r>
      <w:proofErr w:type="spellEnd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постели, самостоятельно расчесывать волосы, чистить зубы, по</w:t>
      </w:r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лоскать рот. Помимо чисто психологического эффекта это уменьшает неравномерность вентиляции и нормализует распределение газов в легких. С целью </w:t>
      </w:r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равномерного расправления всех участков легких полезно проводить ДЫХАНИЕ КИСЛОРОДНО-ВОЗДУШНОЙ СМЕСЬЮ ПОД ПОВЫШЕННЫМ ДАВЛЕНИЕМ с помощью специальных аппаратов.</w:t>
      </w:r>
    </w:p>
    <w:p w:rsidR="00E306C0" w:rsidRPr="00E306C0" w:rsidRDefault="00E306C0" w:rsidP="00E306C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</w:t>
      </w:r>
      <w:proofErr w:type="gramEnd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несмотря на все мероприятия, проведенные больному, улучшению трахеобронхиальной проводимости нет, нужно попытаться удалить мокроту с помощью катетера, введенного через носоглотку. С помощью </w:t>
      </w:r>
      <w:proofErr w:type="spellStart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назотрахеального</w:t>
      </w:r>
      <w:proofErr w:type="spellEnd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катетера не всегда удается удалить мокроту, тогда следует провести санацию дыхательных путей с по</w:t>
      </w:r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мощью бронхоскопии. Она показана для устранения массивных доле</w:t>
      </w:r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вых и тотальных ателектазов и в тех случаях, когда мокроты слиш</w:t>
      </w:r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ком много. Абсолютным показанием является попадание инородных тел в трахею или подозрению на аспирацию. При наличии стойких наруше</w:t>
      </w:r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ний проходимости дыхательных путей могут возникнуть показания для ТРАХЕОСТОМЫ, что делает возможной длительную санацию ТБД.</w:t>
      </w:r>
    </w:p>
    <w:p w:rsidR="00E306C0" w:rsidRPr="00E306C0" w:rsidRDefault="00E306C0" w:rsidP="00E306C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Важное место в лечении ОДН, связанной с пневмонией, отво</w:t>
      </w:r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дится АНТИБАКТЕРИАЛЬНОЙ ТЕРАПИИ, которая должна проводиться с учетом чувствительности флоры </w:t>
      </w:r>
      <w:proofErr w:type="gramStart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АБ.</w:t>
      </w:r>
    </w:p>
    <w:p w:rsidR="00E306C0" w:rsidRPr="00E306C0" w:rsidRDefault="00E306C0" w:rsidP="00E306C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средства нормализующие дренирование мокроты можно разде</w:t>
      </w:r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лить на 4</w:t>
      </w:r>
    </w:p>
    <w:p w:rsidR="00E306C0" w:rsidRPr="00E306C0" w:rsidRDefault="00E306C0" w:rsidP="00E306C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группы:</w:t>
      </w:r>
    </w:p>
    <w:p w:rsidR="00E306C0" w:rsidRPr="00E306C0" w:rsidRDefault="00E306C0" w:rsidP="00E306C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Улучшение реологии мокроты:</w:t>
      </w:r>
    </w:p>
    <w:p w:rsidR="00E306C0" w:rsidRPr="00E306C0" w:rsidRDefault="00E306C0" w:rsidP="00E306C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аэрозольная терапия увлажнителями и </w:t>
      </w:r>
      <w:proofErr w:type="spellStart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детергенрами</w:t>
      </w:r>
      <w:proofErr w:type="spellEnd"/>
    </w:p>
    <w:p w:rsidR="00E306C0" w:rsidRPr="00E306C0" w:rsidRDefault="00E306C0" w:rsidP="00E306C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трахеальная инстилляция тех же средств</w:t>
      </w:r>
    </w:p>
    <w:p w:rsidR="00E306C0" w:rsidRPr="00E306C0" w:rsidRDefault="00E306C0" w:rsidP="00E306C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Улучшение активности слизистой оболочки дыхательных путей:</w:t>
      </w:r>
    </w:p>
    <w:p w:rsidR="00E306C0" w:rsidRPr="00E306C0" w:rsidRDefault="00E306C0" w:rsidP="00E306C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кондиционирование газа</w:t>
      </w:r>
    </w:p>
    <w:p w:rsidR="00E306C0" w:rsidRPr="00E306C0" w:rsidRDefault="00E306C0" w:rsidP="00E306C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аэрозольная терапия </w:t>
      </w:r>
      <w:proofErr w:type="spellStart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противовосполительными</w:t>
      </w:r>
      <w:proofErr w:type="spellEnd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средствами, увлажнителями, </w:t>
      </w:r>
      <w:proofErr w:type="spellStart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сурфоктантами</w:t>
      </w:r>
      <w:proofErr w:type="spellEnd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306C0" w:rsidRPr="00E306C0" w:rsidRDefault="00E306C0" w:rsidP="00E306C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инфузионная</w:t>
      </w:r>
      <w:proofErr w:type="spellEnd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гидратация.</w:t>
      </w:r>
    </w:p>
    <w:p w:rsidR="00E306C0" w:rsidRPr="00E306C0" w:rsidRDefault="00E306C0" w:rsidP="00E306C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Стабилизация стенки дыхательных путей:</w:t>
      </w:r>
    </w:p>
    <w:p w:rsidR="00E306C0" w:rsidRPr="00E306C0" w:rsidRDefault="00E306C0" w:rsidP="00E306C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бронхолитеки</w:t>
      </w:r>
      <w:proofErr w:type="spellEnd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аэрозолем, внутривенным и </w:t>
      </w:r>
      <w:proofErr w:type="spellStart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энтеральным</w:t>
      </w:r>
      <w:proofErr w:type="spellEnd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путями)</w:t>
      </w:r>
    </w:p>
    <w:p w:rsidR="00E306C0" w:rsidRPr="00E306C0" w:rsidRDefault="00E306C0" w:rsidP="00E306C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режим </w:t>
      </w:r>
      <w:proofErr w:type="spellStart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спонанной</w:t>
      </w:r>
      <w:proofErr w:type="spellEnd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вентиляции с ПДКВ</w:t>
      </w:r>
    </w:p>
    <w:p w:rsidR="00E306C0" w:rsidRPr="00E306C0" w:rsidRDefault="00E306C0" w:rsidP="00E306C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Удаление мокроты:</w:t>
      </w:r>
    </w:p>
    <w:p w:rsidR="00E306C0" w:rsidRPr="00E306C0" w:rsidRDefault="00E306C0" w:rsidP="00E306C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постуральный дренаж</w:t>
      </w:r>
    </w:p>
    <w:p w:rsidR="00E306C0" w:rsidRPr="00E306C0" w:rsidRDefault="00E306C0" w:rsidP="00E306C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вибрационный, </w:t>
      </w:r>
      <w:proofErr w:type="spellStart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перкусионный</w:t>
      </w:r>
      <w:proofErr w:type="spellEnd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вакуумный массаж</w:t>
      </w:r>
    </w:p>
    <w:p w:rsidR="00E306C0" w:rsidRPr="00E306C0" w:rsidRDefault="00E306C0" w:rsidP="00E306C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увеличение внутрилегочного давления</w:t>
      </w:r>
    </w:p>
    <w:p w:rsidR="00E306C0" w:rsidRPr="00E306C0" w:rsidRDefault="00E306C0" w:rsidP="00E306C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стимуляция и имитация кашля</w:t>
      </w:r>
    </w:p>
    <w:p w:rsidR="00E306C0" w:rsidRPr="00E306C0" w:rsidRDefault="00E306C0" w:rsidP="00E306C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бронхиальный </w:t>
      </w:r>
      <w:proofErr w:type="spellStart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лаваж</w:t>
      </w:r>
      <w:proofErr w:type="spellEnd"/>
    </w:p>
    <w:p w:rsidR="00E306C0" w:rsidRPr="00E306C0" w:rsidRDefault="00E306C0" w:rsidP="00E306C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отсасывание мокроты.</w:t>
      </w:r>
    </w:p>
    <w:p w:rsidR="00E306C0" w:rsidRPr="00E306C0" w:rsidRDefault="00E306C0" w:rsidP="00E306C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завершении кратко перечислим методы интенсивной те</w:t>
      </w:r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рапии ОДН:</w:t>
      </w:r>
    </w:p>
    <w:p w:rsidR="00E306C0" w:rsidRPr="00E306C0" w:rsidRDefault="00E306C0" w:rsidP="00E306C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Методы оксигенотерапии:</w:t>
      </w:r>
    </w:p>
    <w:p w:rsidR="00E306C0" w:rsidRPr="00E306C0" w:rsidRDefault="00E306C0" w:rsidP="00E306C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 помощью носоглоточных катетеров</w:t>
      </w:r>
    </w:p>
    <w:p w:rsidR="00E306C0" w:rsidRPr="00E306C0" w:rsidRDefault="00E306C0" w:rsidP="00E306C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лицевой маски</w:t>
      </w:r>
    </w:p>
    <w:p w:rsidR="00E306C0" w:rsidRPr="00E306C0" w:rsidRDefault="00E306C0" w:rsidP="00E306C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кислородные палатки</w:t>
      </w:r>
    </w:p>
    <w:p w:rsidR="00E306C0" w:rsidRPr="00E306C0" w:rsidRDefault="00E306C0" w:rsidP="00E306C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головной кислородный тент</w:t>
      </w:r>
    </w:p>
    <w:p w:rsidR="00E306C0" w:rsidRPr="00E306C0" w:rsidRDefault="00E306C0" w:rsidP="00E306C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оксигенобаротерапия</w:t>
      </w:r>
      <w:proofErr w:type="spellEnd"/>
    </w:p>
    <w:p w:rsidR="00E306C0" w:rsidRPr="00E306C0" w:rsidRDefault="00E306C0" w:rsidP="00E306C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-ИВЛ</w:t>
      </w:r>
    </w:p>
    <w:p w:rsidR="00E306C0" w:rsidRPr="00E306C0" w:rsidRDefault="00E306C0" w:rsidP="00E306C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Методы устранения </w:t>
      </w:r>
      <w:proofErr w:type="spellStart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бронхообструкции</w:t>
      </w:r>
      <w:proofErr w:type="spellEnd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306C0" w:rsidRPr="00E306C0" w:rsidRDefault="00E306C0" w:rsidP="00E306C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бронхолитики</w:t>
      </w:r>
      <w:proofErr w:type="spellEnd"/>
    </w:p>
    <w:p w:rsidR="00E306C0" w:rsidRPr="00E306C0" w:rsidRDefault="00E306C0" w:rsidP="00E306C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устранение дегидратации и дефицита ОЦК</w:t>
      </w:r>
    </w:p>
    <w:p w:rsidR="00E306C0" w:rsidRPr="00E306C0" w:rsidRDefault="00E306C0" w:rsidP="00E306C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ингаляция парокислородные и ультразвуковые </w:t>
      </w:r>
      <w:proofErr w:type="gramStart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УЗИ )</w:t>
      </w:r>
    </w:p>
    <w:p w:rsidR="00E306C0" w:rsidRPr="00E306C0" w:rsidRDefault="00E306C0" w:rsidP="00E306C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обезболивание в случае травм гр. клетки и живота</w:t>
      </w:r>
    </w:p>
    <w:p w:rsidR="00E306C0" w:rsidRPr="00E306C0" w:rsidRDefault="00E306C0" w:rsidP="00E306C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дыхание с ППД</w:t>
      </w:r>
    </w:p>
    <w:p w:rsidR="00E306C0" w:rsidRPr="00E306C0" w:rsidRDefault="00E306C0" w:rsidP="00E306C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назотрахеальная</w:t>
      </w:r>
      <w:proofErr w:type="spellEnd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санация ТБД</w:t>
      </w:r>
    </w:p>
    <w:p w:rsidR="00E306C0" w:rsidRPr="00E306C0" w:rsidRDefault="00E306C0" w:rsidP="00E306C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бронхоскопия с </w:t>
      </w:r>
      <w:proofErr w:type="spellStart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лаважом</w:t>
      </w:r>
      <w:proofErr w:type="spellEnd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ТБД</w:t>
      </w:r>
    </w:p>
    <w:p w:rsidR="00E306C0" w:rsidRPr="00E306C0" w:rsidRDefault="00E306C0" w:rsidP="00E306C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трахеостомия</w:t>
      </w:r>
      <w:proofErr w:type="spellEnd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B6582" w:rsidRPr="00E306C0" w:rsidRDefault="00FB6582" w:rsidP="00E306C0">
      <w:pPr>
        <w:pStyle w:val="20"/>
        <w:rPr>
          <w:rFonts w:ascii="Times New Roman" w:hAnsi="Times New Roman" w:cs="Times New Roman"/>
          <w:sz w:val="28"/>
          <w:szCs w:val="28"/>
        </w:rPr>
      </w:pPr>
    </w:p>
    <w:sectPr w:rsidR="00FB6582" w:rsidRPr="00E306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30070"/>
    <w:multiLevelType w:val="multilevel"/>
    <w:tmpl w:val="E8F0D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8E4752"/>
    <w:multiLevelType w:val="hybridMultilevel"/>
    <w:tmpl w:val="B35C7F2A"/>
    <w:lvl w:ilvl="0" w:tplc="E256784E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0D8A1F2">
      <w:start w:val="1"/>
      <w:numFmt w:val="bullet"/>
      <w:lvlText w:val="o"/>
      <w:lvlJc w:val="left"/>
      <w:pPr>
        <w:tabs>
          <w:tab w:val="left" w:pos="360"/>
          <w:tab w:val="left" w:pos="1416"/>
          <w:tab w:val="left" w:pos="2124"/>
          <w:tab w:val="left" w:pos="2832"/>
          <w:tab w:val="left" w:pos="3540"/>
        </w:tabs>
        <w:ind w:left="1050" w:hanging="6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9CE2706">
      <w:start w:val="1"/>
      <w:numFmt w:val="bullet"/>
      <w:lvlText w:val="▪"/>
      <w:lvlJc w:val="left"/>
      <w:pPr>
        <w:tabs>
          <w:tab w:val="left" w:pos="360"/>
          <w:tab w:val="left" w:pos="708"/>
          <w:tab w:val="left" w:pos="2124"/>
          <w:tab w:val="left" w:pos="2832"/>
          <w:tab w:val="left" w:pos="3540"/>
        </w:tabs>
        <w:ind w:left="1770" w:hanging="6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63227CA">
      <w:start w:val="1"/>
      <w:numFmt w:val="bullet"/>
      <w:lvlText w:val="·"/>
      <w:lvlJc w:val="left"/>
      <w:pPr>
        <w:tabs>
          <w:tab w:val="left" w:pos="360"/>
          <w:tab w:val="left" w:pos="708"/>
          <w:tab w:val="left" w:pos="1416"/>
          <w:tab w:val="left" w:pos="2832"/>
          <w:tab w:val="left" w:pos="3540"/>
        </w:tabs>
        <w:ind w:left="2490" w:hanging="67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50A6EA2">
      <w:start w:val="1"/>
      <w:numFmt w:val="bullet"/>
      <w:lvlText w:val="o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3540"/>
        </w:tabs>
        <w:ind w:left="3210" w:hanging="6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A2CF34C">
      <w:start w:val="1"/>
      <w:numFmt w:val="bullet"/>
      <w:lvlText w:val="▪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</w:tabs>
        <w:ind w:left="39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10A875A">
      <w:start w:val="1"/>
      <w:numFmt w:val="bullet"/>
      <w:lvlText w:val="·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</w:tabs>
        <w:ind w:left="465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CDA1756">
      <w:start w:val="1"/>
      <w:numFmt w:val="bullet"/>
      <w:lvlText w:val="o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</w:tabs>
        <w:ind w:left="537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09AC71E">
      <w:start w:val="1"/>
      <w:numFmt w:val="bullet"/>
      <w:lvlText w:val="▪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</w:tabs>
        <w:ind w:left="609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056177EA"/>
    <w:multiLevelType w:val="hybridMultilevel"/>
    <w:tmpl w:val="121ADB7E"/>
    <w:numStyleLink w:val="8"/>
  </w:abstractNum>
  <w:abstractNum w:abstractNumId="3">
    <w:nsid w:val="05D8585B"/>
    <w:multiLevelType w:val="multilevel"/>
    <w:tmpl w:val="253012E6"/>
    <w:numStyleLink w:val="1"/>
  </w:abstractNum>
  <w:abstractNum w:abstractNumId="4">
    <w:nsid w:val="064D5CB4"/>
    <w:multiLevelType w:val="hybridMultilevel"/>
    <w:tmpl w:val="EE78083A"/>
    <w:numStyleLink w:val="11"/>
  </w:abstractNum>
  <w:abstractNum w:abstractNumId="5">
    <w:nsid w:val="0A911BAC"/>
    <w:multiLevelType w:val="multilevel"/>
    <w:tmpl w:val="93DE2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AC1430C"/>
    <w:multiLevelType w:val="hybridMultilevel"/>
    <w:tmpl w:val="B8D65E94"/>
    <w:styleLink w:val="13"/>
    <w:lvl w:ilvl="0" w:tplc="C1E87FB2">
      <w:start w:val="1"/>
      <w:numFmt w:val="decimal"/>
      <w:lvlText w:val="%1.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56" w:hanging="69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860CBA8">
      <w:start w:val="1"/>
      <w:numFmt w:val="lowerLetter"/>
      <w:lvlText w:val="%2."/>
      <w:lvlJc w:val="left"/>
      <w:pPr>
        <w:tabs>
          <w:tab w:val="left" w:pos="1416"/>
          <w:tab w:val="num" w:pos="177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410" w:firstLine="2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7DE6B10">
      <w:start w:val="1"/>
      <w:numFmt w:val="lowerRoman"/>
      <w:lvlText w:val="%3."/>
      <w:lvlJc w:val="left"/>
      <w:pPr>
        <w:tabs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135" w:hanging="6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1C4B3A0">
      <w:start w:val="1"/>
      <w:numFmt w:val="decimal"/>
      <w:lvlText w:val="%4."/>
      <w:lvlJc w:val="left"/>
      <w:pPr>
        <w:tabs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50" w:hanging="6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C807906">
      <w:start w:val="1"/>
      <w:numFmt w:val="lowerLetter"/>
      <w:lvlText w:val="%5."/>
      <w:lvlJc w:val="left"/>
      <w:pPr>
        <w:tabs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570" w:hanging="64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F7A096A">
      <w:start w:val="1"/>
      <w:numFmt w:val="lowerRoman"/>
      <w:lvlText w:val="%6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295" w:hanging="57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602F67C">
      <w:start w:val="1"/>
      <w:numFmt w:val="decimal"/>
      <w:lvlText w:val="%7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010" w:hanging="62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6442994">
      <w:start w:val="1"/>
      <w:numFmt w:val="lowerLetter"/>
      <w:lvlText w:val="%8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132"/>
        </w:tabs>
        <w:ind w:left="5730" w:hanging="6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C5C586E">
      <w:start w:val="1"/>
      <w:numFmt w:val="lowerRoman"/>
      <w:lvlText w:val="%9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132"/>
        </w:tabs>
        <w:ind w:left="6455" w:hanging="5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0E477BC0"/>
    <w:multiLevelType w:val="hybridMultilevel"/>
    <w:tmpl w:val="8160CC46"/>
    <w:lvl w:ilvl="0" w:tplc="498AA49A">
      <w:start w:val="1"/>
      <w:numFmt w:val="bullet"/>
      <w:lvlText w:val="·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0821C40">
      <w:start w:val="1"/>
      <w:numFmt w:val="bullet"/>
      <w:lvlText w:val="o"/>
      <w:lvlJc w:val="left"/>
      <w:pPr>
        <w:tabs>
          <w:tab w:val="left" w:pos="708"/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3CCBBCA">
      <w:start w:val="1"/>
      <w:numFmt w:val="bullet"/>
      <w:lvlText w:val="▪"/>
      <w:lvlJc w:val="left"/>
      <w:pPr>
        <w:tabs>
          <w:tab w:val="left" w:pos="708"/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DA26A28">
      <w:start w:val="1"/>
      <w:numFmt w:val="bullet"/>
      <w:lvlText w:val="·"/>
      <w:lvlJc w:val="left"/>
      <w:pPr>
        <w:tabs>
          <w:tab w:val="left" w:pos="708"/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E4E00BE">
      <w:start w:val="1"/>
      <w:numFmt w:val="bullet"/>
      <w:lvlText w:val="o"/>
      <w:lvlJc w:val="left"/>
      <w:pPr>
        <w:tabs>
          <w:tab w:val="left" w:pos="708"/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3A067DC">
      <w:start w:val="1"/>
      <w:numFmt w:val="bullet"/>
      <w:lvlText w:val="▪"/>
      <w:lvlJc w:val="left"/>
      <w:pPr>
        <w:tabs>
          <w:tab w:val="left" w:pos="708"/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028FCCA">
      <w:start w:val="1"/>
      <w:numFmt w:val="bullet"/>
      <w:lvlText w:val="·"/>
      <w:lvlJc w:val="left"/>
      <w:pPr>
        <w:tabs>
          <w:tab w:val="left" w:pos="708"/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DB2D946">
      <w:start w:val="1"/>
      <w:numFmt w:val="bullet"/>
      <w:lvlText w:val="o"/>
      <w:lvlJc w:val="left"/>
      <w:pPr>
        <w:tabs>
          <w:tab w:val="left" w:pos="708"/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D3E05BE">
      <w:start w:val="1"/>
      <w:numFmt w:val="bullet"/>
      <w:lvlText w:val="▪"/>
      <w:lvlJc w:val="left"/>
      <w:pPr>
        <w:tabs>
          <w:tab w:val="left" w:pos="708"/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0F2411FB"/>
    <w:multiLevelType w:val="hybridMultilevel"/>
    <w:tmpl w:val="FCDAEF34"/>
    <w:lvl w:ilvl="0" w:tplc="20747EA4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666B51E">
      <w:start w:val="1"/>
      <w:numFmt w:val="bullet"/>
      <w:lvlText w:val="o"/>
      <w:lvlJc w:val="left"/>
      <w:pPr>
        <w:tabs>
          <w:tab w:val="left" w:pos="360"/>
          <w:tab w:val="left" w:pos="1416"/>
          <w:tab w:val="left" w:pos="2124"/>
          <w:tab w:val="left" w:pos="2832"/>
          <w:tab w:val="left" w:pos="3540"/>
        </w:tabs>
        <w:ind w:left="1050" w:hanging="6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5B8A222">
      <w:start w:val="1"/>
      <w:numFmt w:val="bullet"/>
      <w:lvlText w:val="▪"/>
      <w:lvlJc w:val="left"/>
      <w:pPr>
        <w:tabs>
          <w:tab w:val="left" w:pos="360"/>
          <w:tab w:val="left" w:pos="708"/>
          <w:tab w:val="left" w:pos="2124"/>
          <w:tab w:val="left" w:pos="2832"/>
          <w:tab w:val="left" w:pos="3540"/>
        </w:tabs>
        <w:ind w:left="1770" w:hanging="6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CB03AD8">
      <w:start w:val="1"/>
      <w:numFmt w:val="bullet"/>
      <w:lvlText w:val="·"/>
      <w:lvlJc w:val="left"/>
      <w:pPr>
        <w:tabs>
          <w:tab w:val="left" w:pos="360"/>
          <w:tab w:val="left" w:pos="708"/>
          <w:tab w:val="left" w:pos="1416"/>
          <w:tab w:val="left" w:pos="2832"/>
          <w:tab w:val="left" w:pos="3540"/>
        </w:tabs>
        <w:ind w:left="2490" w:hanging="67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C8AE816">
      <w:start w:val="1"/>
      <w:numFmt w:val="bullet"/>
      <w:lvlText w:val="o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3540"/>
        </w:tabs>
        <w:ind w:left="3210" w:hanging="6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8A46EFC">
      <w:start w:val="1"/>
      <w:numFmt w:val="bullet"/>
      <w:lvlText w:val="▪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</w:tabs>
        <w:ind w:left="39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9302FBA">
      <w:start w:val="1"/>
      <w:numFmt w:val="bullet"/>
      <w:lvlText w:val="·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</w:tabs>
        <w:ind w:left="465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FF85ADE">
      <w:start w:val="1"/>
      <w:numFmt w:val="bullet"/>
      <w:lvlText w:val="o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</w:tabs>
        <w:ind w:left="537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298A2C4">
      <w:start w:val="1"/>
      <w:numFmt w:val="bullet"/>
      <w:lvlText w:val="▪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</w:tabs>
        <w:ind w:left="609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12BD17FB"/>
    <w:multiLevelType w:val="hybridMultilevel"/>
    <w:tmpl w:val="48845F32"/>
    <w:numStyleLink w:val="2"/>
  </w:abstractNum>
  <w:abstractNum w:abstractNumId="10">
    <w:nsid w:val="1A9449A4"/>
    <w:multiLevelType w:val="hybridMultilevel"/>
    <w:tmpl w:val="253012E6"/>
    <w:styleLink w:val="1"/>
    <w:lvl w:ilvl="0" w:tplc="253012E6">
      <w:start w:val="1"/>
      <w:numFmt w:val="bullet"/>
      <w:lvlText w:val="✓"/>
      <w:lvlJc w:val="left"/>
      <w:pPr>
        <w:tabs>
          <w:tab w:val="num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00" w:firstLine="2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F50335C">
      <w:start w:val="1"/>
      <w:numFmt w:val="bullet"/>
      <w:lvlText w:val="□"/>
      <w:lvlJc w:val="left"/>
      <w:pPr>
        <w:tabs>
          <w:tab w:val="left" w:pos="1080"/>
          <w:tab w:val="left" w:pos="1416"/>
          <w:tab w:val="left" w:pos="2124"/>
          <w:tab w:val="num" w:pos="277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090" w:firstLine="3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E9277DA">
      <w:start w:val="1"/>
      <w:numFmt w:val="bullet"/>
      <w:lvlText w:val="▪"/>
      <w:lvlJc w:val="left"/>
      <w:pPr>
        <w:tabs>
          <w:tab w:val="left" w:pos="1080"/>
          <w:tab w:val="left" w:pos="1416"/>
          <w:tab w:val="left" w:pos="2124"/>
          <w:tab w:val="left" w:pos="2832"/>
          <w:tab w:val="num" w:pos="349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10" w:firstLine="3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EA068DA">
      <w:start w:val="1"/>
      <w:numFmt w:val="bullet"/>
      <w:lvlText w:val="•"/>
      <w:lvlJc w:val="left"/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num" w:pos="421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530" w:firstLine="3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540A85A">
      <w:start w:val="1"/>
      <w:numFmt w:val="bullet"/>
      <w:lvlText w:val="□"/>
      <w:lvlJc w:val="left"/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num" w:pos="493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250" w:firstLine="3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7E2AFA8">
      <w:start w:val="1"/>
      <w:numFmt w:val="bullet"/>
      <w:lvlText w:val="▪"/>
      <w:lvlJc w:val="left"/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num" w:pos="5650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970" w:firstLine="3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A481406">
      <w:start w:val="1"/>
      <w:numFmt w:val="bullet"/>
      <w:lvlText w:val="•"/>
      <w:lvlJc w:val="left"/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num" w:pos="6370"/>
          <w:tab w:val="left" w:pos="6372"/>
          <w:tab w:val="left" w:pos="7080"/>
          <w:tab w:val="left" w:pos="7788"/>
          <w:tab w:val="left" w:pos="8496"/>
          <w:tab w:val="left" w:pos="9132"/>
        </w:tabs>
        <w:ind w:left="5690" w:firstLine="3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7AE8EC">
      <w:start w:val="1"/>
      <w:numFmt w:val="bullet"/>
      <w:lvlText w:val="□"/>
      <w:lvlJc w:val="left"/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num" w:pos="7090"/>
          <w:tab w:val="left" w:pos="7788"/>
          <w:tab w:val="left" w:pos="8496"/>
          <w:tab w:val="left" w:pos="9132"/>
        </w:tabs>
        <w:ind w:left="6410" w:firstLine="3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AEE146E">
      <w:start w:val="1"/>
      <w:numFmt w:val="bullet"/>
      <w:lvlText w:val="▪"/>
      <w:lvlJc w:val="left"/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num" w:pos="7810"/>
          <w:tab w:val="left" w:pos="8496"/>
          <w:tab w:val="left" w:pos="9132"/>
        </w:tabs>
        <w:ind w:left="7130" w:firstLine="3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1BF82F83"/>
    <w:multiLevelType w:val="hybridMultilevel"/>
    <w:tmpl w:val="EE78083A"/>
    <w:styleLink w:val="11"/>
    <w:lvl w:ilvl="0" w:tplc="D8F84AD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40AC7CA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EE22C5C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C8AF426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072F8E6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F4CC020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C9ECAC2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7CC022C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D0E9094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1F9F52A9"/>
    <w:multiLevelType w:val="hybridMultilevel"/>
    <w:tmpl w:val="B63E1EA8"/>
    <w:numStyleLink w:val="10"/>
  </w:abstractNum>
  <w:abstractNum w:abstractNumId="13">
    <w:nsid w:val="21C82637"/>
    <w:multiLevelType w:val="hybridMultilevel"/>
    <w:tmpl w:val="A36AB822"/>
    <w:lvl w:ilvl="0" w:tplc="90E88DA4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4329334">
      <w:start w:val="1"/>
      <w:numFmt w:val="bullet"/>
      <w:lvlText w:val="o"/>
      <w:lvlJc w:val="left"/>
      <w:pPr>
        <w:tabs>
          <w:tab w:val="left" w:pos="3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ind w:left="1050" w:hanging="6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A647C28">
      <w:start w:val="1"/>
      <w:numFmt w:val="bullet"/>
      <w:lvlText w:val="▪"/>
      <w:lvlJc w:val="left"/>
      <w:pPr>
        <w:tabs>
          <w:tab w:val="left" w:pos="360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</w:tabs>
        <w:ind w:left="1770" w:hanging="6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670EE6A">
      <w:start w:val="1"/>
      <w:numFmt w:val="bullet"/>
      <w:lvlText w:val="·"/>
      <w:lvlJc w:val="left"/>
      <w:pPr>
        <w:tabs>
          <w:tab w:val="left" w:pos="360"/>
          <w:tab w:val="left" w:pos="708"/>
          <w:tab w:val="left" w:pos="1416"/>
          <w:tab w:val="left" w:pos="2832"/>
          <w:tab w:val="left" w:pos="3540"/>
          <w:tab w:val="left" w:pos="4248"/>
          <w:tab w:val="left" w:pos="4956"/>
        </w:tabs>
        <w:ind w:left="2490" w:hanging="67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116BC42">
      <w:start w:val="1"/>
      <w:numFmt w:val="bullet"/>
      <w:lvlText w:val="o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3540"/>
          <w:tab w:val="left" w:pos="4248"/>
          <w:tab w:val="left" w:pos="4956"/>
        </w:tabs>
        <w:ind w:left="3210" w:hanging="6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67C8BB4">
      <w:start w:val="1"/>
      <w:numFmt w:val="bullet"/>
      <w:lvlText w:val="▪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4248"/>
          <w:tab w:val="left" w:pos="4956"/>
        </w:tabs>
        <w:ind w:left="3930" w:hanging="6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5DEE44C">
      <w:start w:val="1"/>
      <w:numFmt w:val="bullet"/>
      <w:lvlText w:val="·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956"/>
        </w:tabs>
        <w:ind w:left="4650" w:hanging="63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2CC8106">
      <w:start w:val="1"/>
      <w:numFmt w:val="bullet"/>
      <w:lvlText w:val="o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ind w:left="537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3765CB0">
      <w:start w:val="1"/>
      <w:numFmt w:val="bullet"/>
      <w:lvlText w:val="▪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ind w:left="609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28D4184A"/>
    <w:multiLevelType w:val="hybridMultilevel"/>
    <w:tmpl w:val="D85E3354"/>
    <w:numStyleLink w:val="a"/>
  </w:abstractNum>
  <w:abstractNum w:abstractNumId="15">
    <w:nsid w:val="2C4D414B"/>
    <w:multiLevelType w:val="hybridMultilevel"/>
    <w:tmpl w:val="253012E6"/>
    <w:numStyleLink w:val="1"/>
  </w:abstractNum>
  <w:abstractNum w:abstractNumId="16">
    <w:nsid w:val="2E2330ED"/>
    <w:multiLevelType w:val="hybridMultilevel"/>
    <w:tmpl w:val="7E3078D4"/>
    <w:lvl w:ilvl="0" w:tplc="ED741DB4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46CB56C">
      <w:start w:val="1"/>
      <w:numFmt w:val="bullet"/>
      <w:lvlText w:val="o"/>
      <w:lvlJc w:val="left"/>
      <w:pPr>
        <w:tabs>
          <w:tab w:val="left" w:pos="3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ind w:left="1050" w:hanging="6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098DB44">
      <w:start w:val="1"/>
      <w:numFmt w:val="bullet"/>
      <w:lvlText w:val="▪"/>
      <w:lvlJc w:val="left"/>
      <w:pPr>
        <w:tabs>
          <w:tab w:val="left" w:pos="360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</w:tabs>
        <w:ind w:left="1770" w:hanging="6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538B5FA">
      <w:start w:val="1"/>
      <w:numFmt w:val="bullet"/>
      <w:lvlText w:val="·"/>
      <w:lvlJc w:val="left"/>
      <w:pPr>
        <w:tabs>
          <w:tab w:val="left" w:pos="360"/>
          <w:tab w:val="left" w:pos="708"/>
          <w:tab w:val="left" w:pos="1416"/>
          <w:tab w:val="left" w:pos="2832"/>
          <w:tab w:val="left" w:pos="3540"/>
          <w:tab w:val="left" w:pos="4248"/>
          <w:tab w:val="left" w:pos="4956"/>
        </w:tabs>
        <w:ind w:left="2490" w:hanging="67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4D279B2">
      <w:start w:val="1"/>
      <w:numFmt w:val="bullet"/>
      <w:lvlText w:val="o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3540"/>
          <w:tab w:val="left" w:pos="4248"/>
          <w:tab w:val="left" w:pos="4956"/>
        </w:tabs>
        <w:ind w:left="3210" w:hanging="6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EB2115E">
      <w:start w:val="1"/>
      <w:numFmt w:val="bullet"/>
      <w:lvlText w:val="▪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4248"/>
          <w:tab w:val="left" w:pos="4956"/>
        </w:tabs>
        <w:ind w:left="3930" w:hanging="6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2EA6DE8">
      <w:start w:val="1"/>
      <w:numFmt w:val="bullet"/>
      <w:lvlText w:val="·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956"/>
        </w:tabs>
        <w:ind w:left="4650" w:hanging="63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F00DB3A">
      <w:start w:val="1"/>
      <w:numFmt w:val="bullet"/>
      <w:lvlText w:val="o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ind w:left="537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DC0B390">
      <w:start w:val="1"/>
      <w:numFmt w:val="bullet"/>
      <w:lvlText w:val="▪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ind w:left="609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nsid w:val="2FEC3674"/>
    <w:multiLevelType w:val="hybridMultilevel"/>
    <w:tmpl w:val="B8D65E94"/>
    <w:numStyleLink w:val="13"/>
  </w:abstractNum>
  <w:abstractNum w:abstractNumId="18">
    <w:nsid w:val="316C4A7A"/>
    <w:multiLevelType w:val="hybridMultilevel"/>
    <w:tmpl w:val="D85E3354"/>
    <w:styleLink w:val="a"/>
    <w:lvl w:ilvl="0" w:tplc="A04C14C0">
      <w:start w:val="1"/>
      <w:numFmt w:val="bullet"/>
      <w:lvlText w:val="•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67EF5D6">
      <w:start w:val="1"/>
      <w:numFmt w:val="bullet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58E2696">
      <w:start w:val="1"/>
      <w:numFmt w:val="bullet"/>
      <w:lvlText w:val="•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C2A5D7C">
      <w:start w:val="1"/>
      <w:numFmt w:val="bullet"/>
      <w:lvlText w:val="•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1B8A1A0">
      <w:start w:val="1"/>
      <w:numFmt w:val="bullet"/>
      <w:lvlText w:val="•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3603B82">
      <w:start w:val="1"/>
      <w:numFmt w:val="bullet"/>
      <w:lvlText w:val="•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0E828FC">
      <w:start w:val="1"/>
      <w:numFmt w:val="bullet"/>
      <w:lvlText w:val="•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628023C">
      <w:start w:val="1"/>
      <w:numFmt w:val="bullet"/>
      <w:lvlText w:val="•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78E41CA">
      <w:start w:val="1"/>
      <w:numFmt w:val="bullet"/>
      <w:lvlText w:val="•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nsid w:val="336D2B21"/>
    <w:multiLevelType w:val="multilevel"/>
    <w:tmpl w:val="B5D2C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6203845"/>
    <w:multiLevelType w:val="hybridMultilevel"/>
    <w:tmpl w:val="EAA45970"/>
    <w:styleLink w:val="14"/>
    <w:lvl w:ilvl="0" w:tplc="AD3689C6">
      <w:start w:val="1"/>
      <w:numFmt w:val="decimal"/>
      <w:lvlText w:val="%1.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56" w:hanging="69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84A23BC">
      <w:start w:val="1"/>
      <w:numFmt w:val="lowerLetter"/>
      <w:lvlText w:val="%2."/>
      <w:lvlJc w:val="left"/>
      <w:pPr>
        <w:tabs>
          <w:tab w:val="left" w:pos="1416"/>
          <w:tab w:val="num" w:pos="177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410" w:firstLine="24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924248E">
      <w:start w:val="1"/>
      <w:numFmt w:val="lowerRoman"/>
      <w:lvlText w:val="%3."/>
      <w:lvlJc w:val="left"/>
      <w:pPr>
        <w:tabs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135" w:hanging="608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B0643B2">
      <w:start w:val="1"/>
      <w:numFmt w:val="decimal"/>
      <w:lvlText w:val="%4."/>
      <w:lvlJc w:val="left"/>
      <w:pPr>
        <w:tabs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50" w:hanging="6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4D00982">
      <w:start w:val="1"/>
      <w:numFmt w:val="lowerLetter"/>
      <w:lvlText w:val="%5."/>
      <w:lvlJc w:val="left"/>
      <w:pPr>
        <w:tabs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570" w:hanging="648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5D61BAC">
      <w:start w:val="1"/>
      <w:numFmt w:val="lowerRoman"/>
      <w:lvlText w:val="%6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295" w:hanging="572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1169982">
      <w:start w:val="1"/>
      <w:numFmt w:val="decimal"/>
      <w:lvlText w:val="%7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010" w:hanging="624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C4DDCA">
      <w:start w:val="1"/>
      <w:numFmt w:val="lowerLetter"/>
      <w:lvlText w:val="%8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132"/>
        </w:tabs>
        <w:ind w:left="5730" w:hanging="612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208623E">
      <w:start w:val="1"/>
      <w:numFmt w:val="lowerRoman"/>
      <w:lvlText w:val="%9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132"/>
        </w:tabs>
        <w:ind w:left="6455" w:hanging="53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nsid w:val="38B951EA"/>
    <w:multiLevelType w:val="hybridMultilevel"/>
    <w:tmpl w:val="A9A219E6"/>
    <w:numStyleLink w:val="15"/>
  </w:abstractNum>
  <w:abstractNum w:abstractNumId="22">
    <w:nsid w:val="3A99353D"/>
    <w:multiLevelType w:val="hybridMultilevel"/>
    <w:tmpl w:val="F238E8F2"/>
    <w:numStyleLink w:val="9"/>
  </w:abstractNum>
  <w:abstractNum w:abstractNumId="23">
    <w:nsid w:val="42A43D0D"/>
    <w:multiLevelType w:val="hybridMultilevel"/>
    <w:tmpl w:val="FD322022"/>
    <w:numStyleLink w:val="12"/>
  </w:abstractNum>
  <w:abstractNum w:abstractNumId="24">
    <w:nsid w:val="46322E01"/>
    <w:multiLevelType w:val="multilevel"/>
    <w:tmpl w:val="2D265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9AF03C0"/>
    <w:multiLevelType w:val="hybridMultilevel"/>
    <w:tmpl w:val="121ADB7E"/>
    <w:styleLink w:val="8"/>
    <w:lvl w:ilvl="0" w:tplc="F5CE8FE0">
      <w:start w:val="1"/>
      <w:numFmt w:val="bullet"/>
      <w:lvlText w:val="-"/>
      <w:lvlJc w:val="left"/>
      <w:pPr>
        <w:tabs>
          <w:tab w:val="left" w:pos="708"/>
          <w:tab w:val="num" w:pos="9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40" w:firstLine="4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1" w:tplc="2EA03FA0">
      <w:start w:val="1"/>
      <w:numFmt w:val="bullet"/>
      <w:lvlText w:val="-"/>
      <w:lvlJc w:val="left"/>
      <w:pPr>
        <w:tabs>
          <w:tab w:val="left" w:pos="708"/>
          <w:tab w:val="left" w:pos="960"/>
          <w:tab w:val="num" w:pos="12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80" w:firstLine="4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2" w:tplc="718A1B92">
      <w:start w:val="1"/>
      <w:numFmt w:val="bullet"/>
      <w:lvlText w:val="-"/>
      <w:lvlJc w:val="left"/>
      <w:pPr>
        <w:tabs>
          <w:tab w:val="left" w:pos="708"/>
          <w:tab w:val="left" w:pos="960"/>
          <w:tab w:val="num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20" w:firstLine="4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3" w:tplc="F5184192">
      <w:start w:val="1"/>
      <w:numFmt w:val="bullet"/>
      <w:lvlText w:val="-"/>
      <w:lvlJc w:val="left"/>
      <w:pPr>
        <w:tabs>
          <w:tab w:val="left" w:pos="708"/>
          <w:tab w:val="left" w:pos="960"/>
          <w:tab w:val="left" w:pos="1416"/>
          <w:tab w:val="num" w:pos="168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960" w:firstLine="4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4" w:tplc="00C60A22">
      <w:start w:val="1"/>
      <w:numFmt w:val="bullet"/>
      <w:lvlText w:val="-"/>
      <w:lvlJc w:val="left"/>
      <w:pPr>
        <w:tabs>
          <w:tab w:val="left" w:pos="708"/>
          <w:tab w:val="left" w:pos="960"/>
          <w:tab w:val="left" w:pos="1416"/>
          <w:tab w:val="num" w:pos="19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200" w:firstLine="4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5" w:tplc="10E0E23A">
      <w:start w:val="1"/>
      <w:numFmt w:val="bullet"/>
      <w:lvlText w:val="-"/>
      <w:lvlJc w:val="left"/>
      <w:pPr>
        <w:tabs>
          <w:tab w:val="left" w:pos="708"/>
          <w:tab w:val="left" w:pos="960"/>
          <w:tab w:val="left" w:pos="1416"/>
          <w:tab w:val="num" w:pos="216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440" w:firstLine="4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6" w:tplc="8F9E1D2C">
      <w:start w:val="1"/>
      <w:numFmt w:val="bullet"/>
      <w:lvlText w:val="-"/>
      <w:lvlJc w:val="left"/>
      <w:pPr>
        <w:tabs>
          <w:tab w:val="left" w:pos="708"/>
          <w:tab w:val="left" w:pos="960"/>
          <w:tab w:val="left" w:pos="1416"/>
          <w:tab w:val="left" w:pos="2124"/>
          <w:tab w:val="num" w:pos="240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680" w:firstLine="4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7" w:tplc="61AEAE44">
      <w:start w:val="1"/>
      <w:numFmt w:val="bullet"/>
      <w:lvlText w:val="-"/>
      <w:lvlJc w:val="left"/>
      <w:pPr>
        <w:tabs>
          <w:tab w:val="left" w:pos="708"/>
          <w:tab w:val="left" w:pos="960"/>
          <w:tab w:val="left" w:pos="1416"/>
          <w:tab w:val="left" w:pos="2124"/>
          <w:tab w:val="num" w:pos="264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920" w:firstLine="4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8" w:tplc="0764F50C">
      <w:start w:val="1"/>
      <w:numFmt w:val="bullet"/>
      <w:lvlText w:val="-"/>
      <w:lvlJc w:val="left"/>
      <w:pPr>
        <w:tabs>
          <w:tab w:val="left" w:pos="708"/>
          <w:tab w:val="left" w:pos="960"/>
          <w:tab w:val="left" w:pos="1416"/>
          <w:tab w:val="left" w:pos="2124"/>
          <w:tab w:val="num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160" w:firstLine="4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</w:abstractNum>
  <w:abstractNum w:abstractNumId="26">
    <w:nsid w:val="5160114A"/>
    <w:multiLevelType w:val="hybridMultilevel"/>
    <w:tmpl w:val="F238E8F2"/>
    <w:styleLink w:val="9"/>
    <w:lvl w:ilvl="0" w:tplc="31D2A33E">
      <w:start w:val="1"/>
      <w:numFmt w:val="bullet"/>
      <w:lvlText w:val="·"/>
      <w:lvlJc w:val="left"/>
      <w:pPr>
        <w:tabs>
          <w:tab w:val="num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00" w:firstLine="2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A8477C4">
      <w:start w:val="1"/>
      <w:numFmt w:val="bullet"/>
      <w:lvlText w:val="o"/>
      <w:lvlJc w:val="left"/>
      <w:pPr>
        <w:tabs>
          <w:tab w:val="left" w:pos="1080"/>
          <w:tab w:val="left" w:pos="1416"/>
          <w:tab w:val="left" w:pos="2124"/>
          <w:tab w:val="num" w:pos="277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090" w:firstLine="3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676B0D0">
      <w:start w:val="1"/>
      <w:numFmt w:val="bullet"/>
      <w:lvlText w:val="▪"/>
      <w:lvlJc w:val="left"/>
      <w:pPr>
        <w:tabs>
          <w:tab w:val="left" w:pos="1080"/>
          <w:tab w:val="left" w:pos="1416"/>
          <w:tab w:val="left" w:pos="2124"/>
          <w:tab w:val="left" w:pos="2832"/>
          <w:tab w:val="num" w:pos="349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10" w:firstLine="3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BA260D4">
      <w:start w:val="1"/>
      <w:numFmt w:val="bullet"/>
      <w:lvlText w:val="·"/>
      <w:lvlJc w:val="left"/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num" w:pos="421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530" w:firstLine="35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E466494">
      <w:start w:val="1"/>
      <w:numFmt w:val="bullet"/>
      <w:lvlText w:val="o"/>
      <w:lvlJc w:val="left"/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num" w:pos="493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250" w:firstLine="3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2BA069A">
      <w:start w:val="1"/>
      <w:numFmt w:val="bullet"/>
      <w:lvlText w:val="▪"/>
      <w:lvlJc w:val="left"/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num" w:pos="5650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970" w:firstLine="3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5F8AE94">
      <w:start w:val="1"/>
      <w:numFmt w:val="bullet"/>
      <w:lvlText w:val="·"/>
      <w:lvlJc w:val="left"/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num" w:pos="6370"/>
          <w:tab w:val="left" w:pos="6372"/>
          <w:tab w:val="left" w:pos="7080"/>
          <w:tab w:val="left" w:pos="7788"/>
          <w:tab w:val="left" w:pos="8496"/>
          <w:tab w:val="left" w:pos="9132"/>
        </w:tabs>
        <w:ind w:left="5690" w:firstLine="35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F7E109E">
      <w:start w:val="1"/>
      <w:numFmt w:val="bullet"/>
      <w:lvlText w:val="o"/>
      <w:lvlJc w:val="left"/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num" w:pos="7090"/>
          <w:tab w:val="left" w:pos="7788"/>
          <w:tab w:val="left" w:pos="8496"/>
          <w:tab w:val="left" w:pos="9132"/>
        </w:tabs>
        <w:ind w:left="6410" w:firstLine="3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1C82830">
      <w:start w:val="1"/>
      <w:numFmt w:val="bullet"/>
      <w:lvlText w:val="▪"/>
      <w:lvlJc w:val="left"/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num" w:pos="7810"/>
          <w:tab w:val="left" w:pos="8496"/>
          <w:tab w:val="left" w:pos="9132"/>
        </w:tabs>
        <w:ind w:left="7130" w:firstLine="3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>
    <w:nsid w:val="531E6DB9"/>
    <w:multiLevelType w:val="hybridMultilevel"/>
    <w:tmpl w:val="48845F32"/>
    <w:styleLink w:val="2"/>
    <w:lvl w:ilvl="0" w:tplc="7F4CE7E0">
      <w:start w:val="1"/>
      <w:numFmt w:val="bullet"/>
      <w:lvlText w:val="✓"/>
      <w:lvlJc w:val="left"/>
      <w:pPr>
        <w:tabs>
          <w:tab w:val="num" w:pos="1040"/>
          <w:tab w:val="left" w:pos="14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60" w:firstLine="3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6183E9E">
      <w:start w:val="1"/>
      <w:numFmt w:val="bullet"/>
      <w:lvlText w:val="□"/>
      <w:lvlJc w:val="left"/>
      <w:pPr>
        <w:tabs>
          <w:tab w:val="left" w:pos="1040"/>
          <w:tab w:val="left" w:pos="1400"/>
          <w:tab w:val="left" w:pos="1416"/>
          <w:tab w:val="left" w:pos="2124"/>
          <w:tab w:val="num" w:pos="277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090" w:firstLine="3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DA67456">
      <w:start w:val="1"/>
      <w:numFmt w:val="bullet"/>
      <w:lvlText w:val="▪"/>
      <w:lvlJc w:val="left"/>
      <w:pPr>
        <w:tabs>
          <w:tab w:val="left" w:pos="1040"/>
          <w:tab w:val="left" w:pos="1400"/>
          <w:tab w:val="left" w:pos="1416"/>
          <w:tab w:val="left" w:pos="2124"/>
          <w:tab w:val="left" w:pos="2832"/>
          <w:tab w:val="num" w:pos="349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10" w:firstLine="3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89E4DA8">
      <w:start w:val="1"/>
      <w:numFmt w:val="bullet"/>
      <w:lvlText w:val="•"/>
      <w:lvlJc w:val="left"/>
      <w:pPr>
        <w:tabs>
          <w:tab w:val="left" w:pos="1040"/>
          <w:tab w:val="left" w:pos="1400"/>
          <w:tab w:val="left" w:pos="1416"/>
          <w:tab w:val="left" w:pos="2124"/>
          <w:tab w:val="left" w:pos="2832"/>
          <w:tab w:val="left" w:pos="3540"/>
          <w:tab w:val="num" w:pos="421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530" w:firstLine="3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D061DBC">
      <w:start w:val="1"/>
      <w:numFmt w:val="bullet"/>
      <w:lvlText w:val="□"/>
      <w:lvlJc w:val="left"/>
      <w:pPr>
        <w:tabs>
          <w:tab w:val="left" w:pos="1040"/>
          <w:tab w:val="left" w:pos="1400"/>
          <w:tab w:val="left" w:pos="1416"/>
          <w:tab w:val="left" w:pos="2124"/>
          <w:tab w:val="left" w:pos="2832"/>
          <w:tab w:val="left" w:pos="3540"/>
          <w:tab w:val="left" w:pos="4248"/>
          <w:tab w:val="num" w:pos="493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250" w:firstLine="3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E2EE65C">
      <w:start w:val="1"/>
      <w:numFmt w:val="bullet"/>
      <w:lvlText w:val="▪"/>
      <w:lvlJc w:val="left"/>
      <w:pPr>
        <w:tabs>
          <w:tab w:val="left" w:pos="1040"/>
          <w:tab w:val="left" w:pos="14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num" w:pos="5650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970" w:firstLine="3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912AAFA">
      <w:start w:val="1"/>
      <w:numFmt w:val="bullet"/>
      <w:lvlText w:val="•"/>
      <w:lvlJc w:val="left"/>
      <w:pPr>
        <w:tabs>
          <w:tab w:val="left" w:pos="1040"/>
          <w:tab w:val="left" w:pos="14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num" w:pos="6370"/>
          <w:tab w:val="left" w:pos="6372"/>
          <w:tab w:val="left" w:pos="7080"/>
          <w:tab w:val="left" w:pos="7788"/>
          <w:tab w:val="left" w:pos="8496"/>
          <w:tab w:val="left" w:pos="9132"/>
        </w:tabs>
        <w:ind w:left="5690" w:firstLine="3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780C46E">
      <w:start w:val="1"/>
      <w:numFmt w:val="bullet"/>
      <w:lvlText w:val="□"/>
      <w:lvlJc w:val="left"/>
      <w:pPr>
        <w:tabs>
          <w:tab w:val="left" w:pos="1040"/>
          <w:tab w:val="left" w:pos="14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num" w:pos="7090"/>
          <w:tab w:val="left" w:pos="7788"/>
          <w:tab w:val="left" w:pos="8496"/>
          <w:tab w:val="left" w:pos="9132"/>
        </w:tabs>
        <w:ind w:left="6410" w:firstLine="3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A3E277C">
      <w:start w:val="1"/>
      <w:numFmt w:val="bullet"/>
      <w:lvlText w:val="▪"/>
      <w:lvlJc w:val="left"/>
      <w:pPr>
        <w:tabs>
          <w:tab w:val="left" w:pos="1040"/>
          <w:tab w:val="left" w:pos="14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num" w:pos="7810"/>
          <w:tab w:val="left" w:pos="8496"/>
          <w:tab w:val="left" w:pos="9132"/>
        </w:tabs>
        <w:ind w:left="7130" w:firstLine="3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>
    <w:nsid w:val="547F5E7A"/>
    <w:multiLevelType w:val="multilevel"/>
    <w:tmpl w:val="8C089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7115F64"/>
    <w:multiLevelType w:val="hybridMultilevel"/>
    <w:tmpl w:val="B63E1EA8"/>
    <w:styleLink w:val="10"/>
    <w:lvl w:ilvl="0" w:tplc="92E0387C">
      <w:start w:val="1"/>
      <w:numFmt w:val="bullet"/>
      <w:lvlText w:val="•"/>
      <w:lvlJc w:val="left"/>
      <w:pPr>
        <w:tabs>
          <w:tab w:val="num" w:pos="719"/>
          <w:tab w:val="left" w:pos="927"/>
          <w:tab w:val="left" w:pos="161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ind w:left="180" w:firstLine="359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66404BA">
      <w:start w:val="1"/>
      <w:numFmt w:val="bullet"/>
      <w:lvlText w:val="•"/>
      <w:lvlJc w:val="left"/>
      <w:pPr>
        <w:tabs>
          <w:tab w:val="left" w:pos="719"/>
          <w:tab w:val="num" w:pos="899"/>
          <w:tab w:val="left" w:pos="927"/>
          <w:tab w:val="left" w:pos="161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ind w:left="360" w:firstLine="359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E36A980">
      <w:start w:val="1"/>
      <w:numFmt w:val="bullet"/>
      <w:lvlText w:val="•"/>
      <w:lvlJc w:val="left"/>
      <w:pPr>
        <w:tabs>
          <w:tab w:val="left" w:pos="719"/>
          <w:tab w:val="left" w:pos="927"/>
          <w:tab w:val="num" w:pos="1079"/>
          <w:tab w:val="left" w:pos="161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ind w:left="540" w:firstLine="359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BE07F9E">
      <w:start w:val="1"/>
      <w:numFmt w:val="bullet"/>
      <w:lvlText w:val="•"/>
      <w:lvlJc w:val="left"/>
      <w:pPr>
        <w:tabs>
          <w:tab w:val="left" w:pos="719"/>
          <w:tab w:val="left" w:pos="927"/>
          <w:tab w:val="num" w:pos="1259"/>
          <w:tab w:val="left" w:pos="161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ind w:left="720" w:firstLine="359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CD6B70E">
      <w:start w:val="1"/>
      <w:numFmt w:val="bullet"/>
      <w:lvlText w:val="•"/>
      <w:lvlJc w:val="left"/>
      <w:pPr>
        <w:tabs>
          <w:tab w:val="left" w:pos="719"/>
          <w:tab w:val="left" w:pos="927"/>
          <w:tab w:val="num" w:pos="1439"/>
          <w:tab w:val="left" w:pos="161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ind w:left="900" w:firstLine="359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F1644C4">
      <w:start w:val="1"/>
      <w:numFmt w:val="bullet"/>
      <w:lvlText w:val="•"/>
      <w:lvlJc w:val="left"/>
      <w:pPr>
        <w:tabs>
          <w:tab w:val="left" w:pos="719"/>
          <w:tab w:val="left" w:pos="927"/>
          <w:tab w:val="num" w:pos="161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ind w:left="1080" w:firstLine="359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A90F3F4">
      <w:start w:val="1"/>
      <w:numFmt w:val="bullet"/>
      <w:lvlText w:val="•"/>
      <w:lvlJc w:val="left"/>
      <w:pPr>
        <w:tabs>
          <w:tab w:val="left" w:pos="719"/>
          <w:tab w:val="left" w:pos="927"/>
          <w:tab w:val="left" w:pos="1619"/>
          <w:tab w:val="num" w:pos="179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ind w:left="1260" w:firstLine="359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382CA46">
      <w:start w:val="1"/>
      <w:numFmt w:val="bullet"/>
      <w:lvlText w:val="•"/>
      <w:lvlJc w:val="left"/>
      <w:pPr>
        <w:tabs>
          <w:tab w:val="left" w:pos="719"/>
          <w:tab w:val="left" w:pos="927"/>
          <w:tab w:val="left" w:pos="1619"/>
          <w:tab w:val="num" w:pos="197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ind w:left="1440" w:firstLine="359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EDAE432">
      <w:start w:val="1"/>
      <w:numFmt w:val="bullet"/>
      <w:lvlText w:val="•"/>
      <w:lvlJc w:val="left"/>
      <w:pPr>
        <w:tabs>
          <w:tab w:val="left" w:pos="719"/>
          <w:tab w:val="left" w:pos="927"/>
          <w:tab w:val="left" w:pos="1619"/>
          <w:tab w:val="num" w:pos="2159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ind w:left="1620" w:firstLine="359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>
    <w:nsid w:val="576D4977"/>
    <w:multiLevelType w:val="hybridMultilevel"/>
    <w:tmpl w:val="B8D65E94"/>
    <w:numStyleLink w:val="13"/>
  </w:abstractNum>
  <w:abstractNum w:abstractNumId="31">
    <w:nsid w:val="60043C74"/>
    <w:multiLevelType w:val="hybridMultilevel"/>
    <w:tmpl w:val="FD322022"/>
    <w:styleLink w:val="12"/>
    <w:lvl w:ilvl="0" w:tplc="26EA241A">
      <w:start w:val="1"/>
      <w:numFmt w:val="decimal"/>
      <w:lvlText w:val="%1."/>
      <w:lvlJc w:val="left"/>
      <w:pPr>
        <w:tabs>
          <w:tab w:val="left" w:pos="708"/>
          <w:tab w:val="num" w:pos="106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132"/>
        </w:tabs>
        <w:ind w:left="360" w:firstLine="349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CD44596">
      <w:start w:val="1"/>
      <w:numFmt w:val="decimal"/>
      <w:lvlText w:val="%2."/>
      <w:lvlJc w:val="left"/>
      <w:pPr>
        <w:tabs>
          <w:tab w:val="left" w:pos="708"/>
          <w:tab w:val="num" w:pos="992"/>
          <w:tab w:val="left" w:pos="106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132"/>
        </w:tabs>
        <w:ind w:left="283" w:firstLine="426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78CFD98">
      <w:start w:val="1"/>
      <w:numFmt w:val="decimal"/>
      <w:lvlText w:val="%3."/>
      <w:lvlJc w:val="left"/>
      <w:pPr>
        <w:tabs>
          <w:tab w:val="left" w:pos="708"/>
          <w:tab w:val="num" w:pos="992"/>
          <w:tab w:val="left" w:pos="106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132"/>
        </w:tabs>
        <w:ind w:left="283" w:firstLine="426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F187324">
      <w:start w:val="1"/>
      <w:numFmt w:val="decimal"/>
      <w:lvlText w:val="%4."/>
      <w:lvlJc w:val="left"/>
      <w:pPr>
        <w:tabs>
          <w:tab w:val="left" w:pos="708"/>
          <w:tab w:val="num" w:pos="992"/>
          <w:tab w:val="left" w:pos="106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132"/>
        </w:tabs>
        <w:ind w:left="283" w:firstLine="426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4DA0BFC">
      <w:start w:val="1"/>
      <w:numFmt w:val="decimal"/>
      <w:lvlText w:val="%5."/>
      <w:lvlJc w:val="left"/>
      <w:pPr>
        <w:tabs>
          <w:tab w:val="left" w:pos="708"/>
          <w:tab w:val="num" w:pos="992"/>
          <w:tab w:val="left" w:pos="106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132"/>
        </w:tabs>
        <w:ind w:left="283" w:firstLine="426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EEE01A4">
      <w:start w:val="1"/>
      <w:numFmt w:val="decimal"/>
      <w:lvlText w:val="%6."/>
      <w:lvlJc w:val="left"/>
      <w:pPr>
        <w:tabs>
          <w:tab w:val="left" w:pos="708"/>
          <w:tab w:val="num" w:pos="992"/>
          <w:tab w:val="left" w:pos="106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132"/>
        </w:tabs>
        <w:ind w:left="283" w:firstLine="426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9328F92">
      <w:start w:val="1"/>
      <w:numFmt w:val="decimal"/>
      <w:lvlText w:val="%7."/>
      <w:lvlJc w:val="left"/>
      <w:pPr>
        <w:tabs>
          <w:tab w:val="left" w:pos="708"/>
          <w:tab w:val="num" w:pos="992"/>
          <w:tab w:val="left" w:pos="106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132"/>
        </w:tabs>
        <w:ind w:left="283" w:firstLine="426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81877A8">
      <w:start w:val="1"/>
      <w:numFmt w:val="decimal"/>
      <w:lvlText w:val="%8."/>
      <w:lvlJc w:val="left"/>
      <w:pPr>
        <w:tabs>
          <w:tab w:val="left" w:pos="708"/>
          <w:tab w:val="num" w:pos="992"/>
          <w:tab w:val="left" w:pos="106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132"/>
        </w:tabs>
        <w:ind w:left="283" w:firstLine="426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544E598">
      <w:start w:val="1"/>
      <w:numFmt w:val="decimal"/>
      <w:lvlText w:val="%9."/>
      <w:lvlJc w:val="left"/>
      <w:pPr>
        <w:tabs>
          <w:tab w:val="left" w:pos="708"/>
          <w:tab w:val="num" w:pos="992"/>
          <w:tab w:val="left" w:pos="106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132"/>
        </w:tabs>
        <w:ind w:left="283" w:firstLine="426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>
    <w:nsid w:val="67294B85"/>
    <w:multiLevelType w:val="hybridMultilevel"/>
    <w:tmpl w:val="EAA45970"/>
    <w:numStyleLink w:val="14"/>
  </w:abstractNum>
  <w:abstractNum w:abstractNumId="33">
    <w:nsid w:val="73F07EAF"/>
    <w:multiLevelType w:val="hybridMultilevel"/>
    <w:tmpl w:val="A9A219E6"/>
    <w:styleLink w:val="15"/>
    <w:lvl w:ilvl="0" w:tplc="D22EAAB4">
      <w:start w:val="1"/>
      <w:numFmt w:val="bullet"/>
      <w:lvlText w:val="·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56" w:hanging="69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D389920">
      <w:start w:val="1"/>
      <w:numFmt w:val="bullet"/>
      <w:lvlText w:val="·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425" w:hanging="6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5B8DE66">
      <w:start w:val="1"/>
      <w:numFmt w:val="bullet"/>
      <w:lvlText w:val="▪"/>
      <w:lvlJc w:val="left"/>
      <w:pPr>
        <w:tabs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130" w:hanging="67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046711E">
      <w:start w:val="1"/>
      <w:numFmt w:val="bullet"/>
      <w:lvlText w:val="·"/>
      <w:lvlJc w:val="left"/>
      <w:pPr>
        <w:tabs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50" w:hanging="6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D7696E4">
      <w:start w:val="1"/>
      <w:numFmt w:val="bullet"/>
      <w:lvlText w:val="o"/>
      <w:lvlJc w:val="left"/>
      <w:pPr>
        <w:tabs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570" w:hanging="6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27A28FE">
      <w:start w:val="1"/>
      <w:numFmt w:val="bullet"/>
      <w:lvlText w:val="▪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290" w:hanging="6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F506320">
      <w:start w:val="1"/>
      <w:numFmt w:val="bullet"/>
      <w:lvlText w:val="·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010" w:hanging="6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9E24E50">
      <w:start w:val="1"/>
      <w:numFmt w:val="bullet"/>
      <w:lvlText w:val="o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132"/>
        </w:tabs>
        <w:ind w:left="5730" w:hanging="6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E80A9DC">
      <w:start w:val="1"/>
      <w:numFmt w:val="bullet"/>
      <w:lvlText w:val="▪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132"/>
        </w:tabs>
        <w:ind w:left="6450" w:hanging="6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>
    <w:nsid w:val="746B6EDD"/>
    <w:multiLevelType w:val="hybridMultilevel"/>
    <w:tmpl w:val="DD721FAC"/>
    <w:lvl w:ilvl="0" w:tplc="79A2DBB8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B705DD8">
      <w:start w:val="1"/>
      <w:numFmt w:val="bullet"/>
      <w:lvlText w:val="o"/>
      <w:lvlJc w:val="left"/>
      <w:pPr>
        <w:tabs>
          <w:tab w:val="left" w:pos="3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ind w:left="1050" w:hanging="6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A68C496">
      <w:start w:val="1"/>
      <w:numFmt w:val="bullet"/>
      <w:lvlText w:val="▪"/>
      <w:lvlJc w:val="left"/>
      <w:pPr>
        <w:tabs>
          <w:tab w:val="left" w:pos="360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</w:tabs>
        <w:ind w:left="1770" w:hanging="6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EBE6706">
      <w:start w:val="1"/>
      <w:numFmt w:val="bullet"/>
      <w:lvlText w:val="·"/>
      <w:lvlJc w:val="left"/>
      <w:pPr>
        <w:tabs>
          <w:tab w:val="left" w:pos="360"/>
          <w:tab w:val="left" w:pos="708"/>
          <w:tab w:val="left" w:pos="1416"/>
          <w:tab w:val="left" w:pos="2832"/>
          <w:tab w:val="left" w:pos="3540"/>
          <w:tab w:val="left" w:pos="4248"/>
          <w:tab w:val="left" w:pos="4956"/>
        </w:tabs>
        <w:ind w:left="2490" w:hanging="67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8E69EE4">
      <w:start w:val="1"/>
      <w:numFmt w:val="bullet"/>
      <w:lvlText w:val="o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3540"/>
          <w:tab w:val="left" w:pos="4248"/>
          <w:tab w:val="left" w:pos="4956"/>
        </w:tabs>
        <w:ind w:left="3210" w:hanging="6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D10F174">
      <w:start w:val="1"/>
      <w:numFmt w:val="bullet"/>
      <w:lvlText w:val="▪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4248"/>
          <w:tab w:val="left" w:pos="4956"/>
        </w:tabs>
        <w:ind w:left="3930" w:hanging="6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50C2CF6">
      <w:start w:val="1"/>
      <w:numFmt w:val="bullet"/>
      <w:lvlText w:val="·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956"/>
        </w:tabs>
        <w:ind w:left="4650" w:hanging="63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D0A2B36">
      <w:start w:val="1"/>
      <w:numFmt w:val="bullet"/>
      <w:lvlText w:val="o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ind w:left="537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C40EA52">
      <w:start w:val="1"/>
      <w:numFmt w:val="bullet"/>
      <w:lvlText w:val="▪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ind w:left="609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>
    <w:nsid w:val="77931F3B"/>
    <w:multiLevelType w:val="hybridMultilevel"/>
    <w:tmpl w:val="FD322022"/>
    <w:numStyleLink w:val="12"/>
  </w:abstractNum>
  <w:num w:numId="1">
    <w:abstractNumId w:val="10"/>
  </w:num>
  <w:num w:numId="2">
    <w:abstractNumId w:val="15"/>
  </w:num>
  <w:num w:numId="3">
    <w:abstractNumId w:val="27"/>
  </w:num>
  <w:num w:numId="4">
    <w:abstractNumId w:val="9"/>
  </w:num>
  <w:num w:numId="5">
    <w:abstractNumId w:val="1"/>
  </w:num>
  <w:num w:numId="6">
    <w:abstractNumId w:val="13"/>
  </w:num>
  <w:num w:numId="7">
    <w:abstractNumId w:val="16"/>
  </w:num>
  <w:num w:numId="8">
    <w:abstractNumId w:val="8"/>
  </w:num>
  <w:num w:numId="9">
    <w:abstractNumId w:val="34"/>
  </w:num>
  <w:num w:numId="10">
    <w:abstractNumId w:val="25"/>
  </w:num>
  <w:num w:numId="11">
    <w:abstractNumId w:val="2"/>
  </w:num>
  <w:num w:numId="12">
    <w:abstractNumId w:val="2"/>
    <w:lvlOverride w:ilvl="0">
      <w:lvl w:ilvl="0" w:tplc="33A0F25C">
        <w:start w:val="1"/>
        <w:numFmt w:val="bullet"/>
        <w:lvlText w:val="-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600" w:hanging="24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1">
      <w:lvl w:ilvl="1" w:tplc="7376F4F0">
        <w:start w:val="1"/>
        <w:numFmt w:val="bullet"/>
        <w:lvlText w:val="-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840" w:hanging="708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2">
      <w:lvl w:ilvl="2" w:tplc="64D0EF0A">
        <w:start w:val="1"/>
        <w:numFmt w:val="bullet"/>
        <w:lvlText w:val="-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080" w:hanging="468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3">
      <w:lvl w:ilvl="3" w:tplc="E6E6C494">
        <w:start w:val="1"/>
        <w:numFmt w:val="bullet"/>
        <w:lvlText w:val="-"/>
        <w:lvlJc w:val="left"/>
        <w:pPr>
          <w:tabs>
            <w:tab w:val="left" w:pos="708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320" w:hanging="228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4">
      <w:lvl w:ilvl="4" w:tplc="1D0E0428">
        <w:start w:val="1"/>
        <w:numFmt w:val="bullet"/>
        <w:lvlText w:val="-"/>
        <w:lvlJc w:val="left"/>
        <w:pPr>
          <w:tabs>
            <w:tab w:val="left" w:pos="708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560" w:hanging="696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5">
      <w:lvl w:ilvl="5" w:tplc="B0BA7162">
        <w:start w:val="1"/>
        <w:numFmt w:val="bullet"/>
        <w:lvlText w:val="-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800" w:hanging="456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6">
      <w:lvl w:ilvl="6" w:tplc="43EAFA6C">
        <w:start w:val="1"/>
        <w:numFmt w:val="bullet"/>
        <w:lvlText w:val="-"/>
        <w:lvlJc w:val="left"/>
        <w:pPr>
          <w:tabs>
            <w:tab w:val="left" w:pos="708"/>
            <w:tab w:val="left" w:pos="1416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2040" w:hanging="216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7">
      <w:lvl w:ilvl="7" w:tplc="929E231A">
        <w:start w:val="1"/>
        <w:numFmt w:val="bullet"/>
        <w:lvlText w:val="-"/>
        <w:lvlJc w:val="left"/>
        <w:pPr>
          <w:tabs>
            <w:tab w:val="left" w:pos="708"/>
            <w:tab w:val="left" w:pos="1416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2280" w:hanging="684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8">
      <w:lvl w:ilvl="8" w:tplc="1F78C76E">
        <w:start w:val="1"/>
        <w:numFmt w:val="bullet"/>
        <w:lvlText w:val="-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2520" w:hanging="444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</w:num>
  <w:num w:numId="13">
    <w:abstractNumId w:val="26"/>
  </w:num>
  <w:num w:numId="14">
    <w:abstractNumId w:val="22"/>
  </w:num>
  <w:num w:numId="15">
    <w:abstractNumId w:val="15"/>
    <w:lvlOverride w:ilvl="0">
      <w:lvl w:ilvl="0" w:tplc="4EBE5D88">
        <w:start w:val="1"/>
        <w:numFmt w:val="bullet"/>
        <w:lvlText w:val="·"/>
        <w:lvlJc w:val="left"/>
        <w:pPr>
          <w:tabs>
            <w:tab w:val="num" w:pos="1429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8849"/>
            <w:tab w:val="left" w:pos="9132"/>
          </w:tabs>
          <w:ind w:left="720" w:firstLine="349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58668C8">
        <w:start w:val="1"/>
        <w:numFmt w:val="bullet"/>
        <w:lvlText w:val="o"/>
        <w:lvlJc w:val="left"/>
        <w:pPr>
          <w:tabs>
            <w:tab w:val="left" w:pos="1429"/>
            <w:tab w:val="num" w:pos="2119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8849"/>
            <w:tab w:val="left" w:pos="9132"/>
          </w:tabs>
          <w:ind w:left="1410" w:firstLine="379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5DC5040">
        <w:start w:val="1"/>
        <w:numFmt w:val="bullet"/>
        <w:lvlText w:val="▪"/>
        <w:lvlJc w:val="left"/>
        <w:pPr>
          <w:tabs>
            <w:tab w:val="left" w:pos="1429"/>
            <w:tab w:val="left" w:pos="2124"/>
            <w:tab w:val="num" w:pos="2839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8849"/>
            <w:tab w:val="left" w:pos="9132"/>
          </w:tabs>
          <w:ind w:left="2130" w:firstLine="379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88C98D4">
        <w:start w:val="1"/>
        <w:numFmt w:val="bullet"/>
        <w:lvlText w:val="·"/>
        <w:lvlJc w:val="left"/>
        <w:pPr>
          <w:tabs>
            <w:tab w:val="left" w:pos="1429"/>
            <w:tab w:val="left" w:pos="2124"/>
            <w:tab w:val="left" w:pos="2832"/>
            <w:tab w:val="num" w:pos="3559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8849"/>
            <w:tab w:val="left" w:pos="9132"/>
          </w:tabs>
          <w:ind w:left="2850" w:firstLine="379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988A4E8">
        <w:start w:val="1"/>
        <w:numFmt w:val="bullet"/>
        <w:lvlText w:val="o"/>
        <w:lvlJc w:val="left"/>
        <w:pPr>
          <w:tabs>
            <w:tab w:val="left" w:pos="1429"/>
            <w:tab w:val="left" w:pos="2124"/>
            <w:tab w:val="left" w:pos="2832"/>
            <w:tab w:val="left" w:pos="3540"/>
            <w:tab w:val="num" w:pos="4279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8849"/>
            <w:tab w:val="left" w:pos="9132"/>
          </w:tabs>
          <w:ind w:left="3570" w:firstLine="379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B18A7BC">
        <w:start w:val="1"/>
        <w:numFmt w:val="bullet"/>
        <w:lvlText w:val="▪"/>
        <w:lvlJc w:val="left"/>
        <w:pPr>
          <w:tabs>
            <w:tab w:val="left" w:pos="1429"/>
            <w:tab w:val="left" w:pos="2124"/>
            <w:tab w:val="left" w:pos="2832"/>
            <w:tab w:val="left" w:pos="3540"/>
            <w:tab w:val="left" w:pos="4248"/>
            <w:tab w:val="num" w:pos="4999"/>
            <w:tab w:val="left" w:pos="5664"/>
            <w:tab w:val="left" w:pos="6372"/>
            <w:tab w:val="left" w:pos="7080"/>
            <w:tab w:val="left" w:pos="7788"/>
            <w:tab w:val="left" w:pos="8496"/>
            <w:tab w:val="left" w:pos="8849"/>
            <w:tab w:val="left" w:pos="9132"/>
          </w:tabs>
          <w:ind w:left="4290" w:firstLine="379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8F4B900">
        <w:start w:val="1"/>
        <w:numFmt w:val="bullet"/>
        <w:lvlText w:val="·"/>
        <w:lvlJc w:val="left"/>
        <w:pPr>
          <w:tabs>
            <w:tab w:val="left" w:pos="1429"/>
            <w:tab w:val="left" w:pos="2124"/>
            <w:tab w:val="left" w:pos="2832"/>
            <w:tab w:val="left" w:pos="3540"/>
            <w:tab w:val="left" w:pos="4248"/>
            <w:tab w:val="left" w:pos="4956"/>
            <w:tab w:val="num" w:pos="5719"/>
            <w:tab w:val="left" w:pos="6372"/>
            <w:tab w:val="left" w:pos="7080"/>
            <w:tab w:val="left" w:pos="7788"/>
            <w:tab w:val="left" w:pos="8496"/>
            <w:tab w:val="left" w:pos="8849"/>
            <w:tab w:val="left" w:pos="9132"/>
          </w:tabs>
          <w:ind w:left="5010" w:firstLine="379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2604342">
        <w:start w:val="1"/>
        <w:numFmt w:val="bullet"/>
        <w:lvlText w:val="o"/>
        <w:lvlJc w:val="left"/>
        <w:pPr>
          <w:tabs>
            <w:tab w:val="left" w:pos="1429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num" w:pos="6439"/>
            <w:tab w:val="left" w:pos="7080"/>
            <w:tab w:val="left" w:pos="7788"/>
            <w:tab w:val="left" w:pos="8496"/>
            <w:tab w:val="left" w:pos="8849"/>
            <w:tab w:val="left" w:pos="9132"/>
          </w:tabs>
          <w:ind w:left="5730" w:firstLine="379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534EB46">
        <w:start w:val="1"/>
        <w:numFmt w:val="bullet"/>
        <w:lvlText w:val="▪"/>
        <w:lvlJc w:val="left"/>
        <w:pPr>
          <w:tabs>
            <w:tab w:val="left" w:pos="1429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num" w:pos="7159"/>
            <w:tab w:val="left" w:pos="7788"/>
            <w:tab w:val="left" w:pos="8496"/>
            <w:tab w:val="left" w:pos="8849"/>
            <w:tab w:val="left" w:pos="9132"/>
          </w:tabs>
          <w:ind w:left="6450" w:firstLine="379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29"/>
  </w:num>
  <w:num w:numId="17">
    <w:abstractNumId w:val="12"/>
  </w:num>
  <w:num w:numId="18">
    <w:abstractNumId w:val="11"/>
  </w:num>
  <w:num w:numId="19">
    <w:abstractNumId w:val="4"/>
  </w:num>
  <w:num w:numId="20">
    <w:abstractNumId w:val="2"/>
    <w:lvlOverride w:ilvl="0">
      <w:lvl w:ilvl="0" w:tplc="33A0F25C">
        <w:start w:val="1"/>
        <w:numFmt w:val="bullet"/>
        <w:lvlText w:val="-"/>
        <w:lvlJc w:val="left"/>
        <w:pPr>
          <w:ind w:left="240" w:hanging="240"/>
        </w:pPr>
        <w:rPr>
          <w:rFonts w:ascii="Helvetica" w:eastAsia="Helvetica" w:hAnsi="Helvetica" w:cs="Helvetic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1">
      <w:lvl w:ilvl="1" w:tplc="7376F4F0">
        <w:start w:val="1"/>
        <w:numFmt w:val="bullet"/>
        <w:lvlText w:val="-"/>
        <w:lvlJc w:val="left"/>
        <w:pPr>
          <w:ind w:left="480" w:hanging="240"/>
        </w:pPr>
        <w:rPr>
          <w:rFonts w:ascii="Helvetica" w:eastAsia="Helvetica" w:hAnsi="Helvetica" w:cs="Helvetic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2">
      <w:lvl w:ilvl="2" w:tplc="64D0EF0A">
        <w:start w:val="1"/>
        <w:numFmt w:val="bullet"/>
        <w:lvlText w:val="-"/>
        <w:lvlJc w:val="left"/>
        <w:pPr>
          <w:ind w:left="720" w:hanging="240"/>
        </w:pPr>
        <w:rPr>
          <w:rFonts w:ascii="Helvetica" w:eastAsia="Helvetica" w:hAnsi="Helvetica" w:cs="Helvetic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3">
      <w:lvl w:ilvl="3" w:tplc="E6E6C494">
        <w:start w:val="1"/>
        <w:numFmt w:val="bullet"/>
        <w:lvlText w:val="-"/>
        <w:lvlJc w:val="left"/>
        <w:pPr>
          <w:ind w:left="960" w:hanging="240"/>
        </w:pPr>
        <w:rPr>
          <w:rFonts w:ascii="Helvetica" w:eastAsia="Helvetica" w:hAnsi="Helvetica" w:cs="Helvetic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4">
      <w:lvl w:ilvl="4" w:tplc="1D0E0428">
        <w:start w:val="1"/>
        <w:numFmt w:val="bullet"/>
        <w:lvlText w:val="-"/>
        <w:lvlJc w:val="left"/>
        <w:pPr>
          <w:ind w:left="1200" w:hanging="240"/>
        </w:pPr>
        <w:rPr>
          <w:rFonts w:ascii="Helvetica" w:eastAsia="Helvetica" w:hAnsi="Helvetica" w:cs="Helvetic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5">
      <w:lvl w:ilvl="5" w:tplc="B0BA7162">
        <w:start w:val="1"/>
        <w:numFmt w:val="bullet"/>
        <w:lvlText w:val="-"/>
        <w:lvlJc w:val="left"/>
        <w:pPr>
          <w:ind w:left="1440" w:hanging="240"/>
        </w:pPr>
        <w:rPr>
          <w:rFonts w:ascii="Helvetica" w:eastAsia="Helvetica" w:hAnsi="Helvetica" w:cs="Helvetic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6">
      <w:lvl w:ilvl="6" w:tplc="43EAFA6C">
        <w:start w:val="1"/>
        <w:numFmt w:val="bullet"/>
        <w:lvlText w:val="-"/>
        <w:lvlJc w:val="left"/>
        <w:pPr>
          <w:ind w:left="1680" w:hanging="240"/>
        </w:pPr>
        <w:rPr>
          <w:rFonts w:ascii="Helvetica" w:eastAsia="Helvetica" w:hAnsi="Helvetica" w:cs="Helvetic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7">
      <w:lvl w:ilvl="7" w:tplc="929E231A">
        <w:start w:val="1"/>
        <w:numFmt w:val="bullet"/>
        <w:lvlText w:val="-"/>
        <w:lvlJc w:val="left"/>
        <w:pPr>
          <w:ind w:left="1920" w:hanging="240"/>
        </w:pPr>
        <w:rPr>
          <w:rFonts w:ascii="Helvetica" w:eastAsia="Helvetica" w:hAnsi="Helvetica" w:cs="Helvetic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8">
      <w:lvl w:ilvl="8" w:tplc="1F78C76E">
        <w:start w:val="1"/>
        <w:numFmt w:val="bullet"/>
        <w:lvlText w:val="-"/>
        <w:lvlJc w:val="left"/>
        <w:pPr>
          <w:ind w:left="2160" w:hanging="240"/>
        </w:pPr>
        <w:rPr>
          <w:rFonts w:ascii="Helvetica" w:eastAsia="Helvetica" w:hAnsi="Helvetica" w:cs="Helvetic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</w:num>
  <w:num w:numId="21">
    <w:abstractNumId w:val="12"/>
    <w:lvlOverride w:ilvl="0">
      <w:lvl w:ilvl="0" w:tplc="8356FFDA">
        <w:start w:val="1"/>
        <w:numFmt w:val="bullet"/>
        <w:lvlText w:val="•"/>
        <w:lvlJc w:val="left"/>
        <w:pPr>
          <w:ind w:left="180" w:hanging="18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52881F0">
        <w:start w:val="1"/>
        <w:numFmt w:val="bullet"/>
        <w:lvlText w:val="•"/>
        <w:lvlJc w:val="left"/>
        <w:pPr>
          <w:ind w:left="360" w:hanging="18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D8ED998">
        <w:start w:val="1"/>
        <w:numFmt w:val="bullet"/>
        <w:lvlText w:val="•"/>
        <w:lvlJc w:val="left"/>
        <w:pPr>
          <w:ind w:left="540" w:hanging="18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DFEF1E6">
        <w:start w:val="1"/>
        <w:numFmt w:val="bullet"/>
        <w:lvlText w:val="•"/>
        <w:lvlJc w:val="left"/>
        <w:pPr>
          <w:ind w:left="720" w:hanging="18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EB8C28E">
        <w:start w:val="1"/>
        <w:numFmt w:val="bullet"/>
        <w:lvlText w:val="•"/>
        <w:lvlJc w:val="left"/>
        <w:pPr>
          <w:ind w:left="900" w:hanging="18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746C234">
        <w:start w:val="1"/>
        <w:numFmt w:val="bullet"/>
        <w:lvlText w:val="•"/>
        <w:lvlJc w:val="left"/>
        <w:pPr>
          <w:ind w:left="1080" w:hanging="18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E26E062">
        <w:start w:val="1"/>
        <w:numFmt w:val="bullet"/>
        <w:lvlText w:val="•"/>
        <w:lvlJc w:val="left"/>
        <w:pPr>
          <w:ind w:left="1260" w:hanging="18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FB2DFB4">
        <w:start w:val="1"/>
        <w:numFmt w:val="bullet"/>
        <w:lvlText w:val="•"/>
        <w:lvlJc w:val="left"/>
        <w:pPr>
          <w:ind w:left="1440" w:hanging="18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AD473BE">
        <w:start w:val="1"/>
        <w:numFmt w:val="bullet"/>
        <w:lvlText w:val="•"/>
        <w:lvlJc w:val="left"/>
        <w:pPr>
          <w:ind w:left="1620" w:hanging="18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31"/>
  </w:num>
  <w:num w:numId="23">
    <w:abstractNumId w:val="35"/>
  </w:num>
  <w:num w:numId="24">
    <w:abstractNumId w:val="12"/>
    <w:lvlOverride w:ilvl="0">
      <w:lvl w:ilvl="0" w:tplc="8356FFDA">
        <w:start w:val="1"/>
        <w:numFmt w:val="bullet"/>
        <w:lvlText w:val="•"/>
        <w:lvlJc w:val="left"/>
        <w:pPr>
          <w:ind w:left="180" w:hanging="180"/>
        </w:pPr>
        <w:rPr>
          <w:rFonts w:ascii="Helvetica" w:eastAsia="Helvetica" w:hAnsi="Helvetica" w:cs="Helvetic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52881F0">
        <w:start w:val="1"/>
        <w:numFmt w:val="bullet"/>
        <w:lvlText w:val="•"/>
        <w:lvlJc w:val="left"/>
        <w:pPr>
          <w:ind w:left="360" w:hanging="180"/>
        </w:pPr>
        <w:rPr>
          <w:rFonts w:ascii="Helvetica" w:eastAsia="Helvetica" w:hAnsi="Helvetica" w:cs="Helvetic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D8ED998">
        <w:start w:val="1"/>
        <w:numFmt w:val="bullet"/>
        <w:lvlText w:val="•"/>
        <w:lvlJc w:val="left"/>
        <w:pPr>
          <w:ind w:left="540" w:hanging="180"/>
        </w:pPr>
        <w:rPr>
          <w:rFonts w:ascii="Helvetica" w:eastAsia="Helvetica" w:hAnsi="Helvetica" w:cs="Helvetic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DFEF1E6">
        <w:start w:val="1"/>
        <w:numFmt w:val="bullet"/>
        <w:lvlText w:val="•"/>
        <w:lvlJc w:val="left"/>
        <w:pPr>
          <w:ind w:left="720" w:hanging="180"/>
        </w:pPr>
        <w:rPr>
          <w:rFonts w:ascii="Helvetica" w:eastAsia="Helvetica" w:hAnsi="Helvetica" w:cs="Helvetic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EB8C28E">
        <w:start w:val="1"/>
        <w:numFmt w:val="bullet"/>
        <w:lvlText w:val="•"/>
        <w:lvlJc w:val="left"/>
        <w:pPr>
          <w:ind w:left="900" w:hanging="180"/>
        </w:pPr>
        <w:rPr>
          <w:rFonts w:ascii="Helvetica" w:eastAsia="Helvetica" w:hAnsi="Helvetica" w:cs="Helvetic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746C234">
        <w:start w:val="1"/>
        <w:numFmt w:val="bullet"/>
        <w:lvlText w:val="•"/>
        <w:lvlJc w:val="left"/>
        <w:pPr>
          <w:ind w:left="1080" w:hanging="180"/>
        </w:pPr>
        <w:rPr>
          <w:rFonts w:ascii="Helvetica" w:eastAsia="Helvetica" w:hAnsi="Helvetica" w:cs="Helvetic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E26E062">
        <w:start w:val="1"/>
        <w:numFmt w:val="bullet"/>
        <w:lvlText w:val="•"/>
        <w:lvlJc w:val="left"/>
        <w:pPr>
          <w:ind w:left="1260" w:hanging="180"/>
        </w:pPr>
        <w:rPr>
          <w:rFonts w:ascii="Helvetica" w:eastAsia="Helvetica" w:hAnsi="Helvetica" w:cs="Helvetic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FB2DFB4">
        <w:start w:val="1"/>
        <w:numFmt w:val="bullet"/>
        <w:lvlText w:val="•"/>
        <w:lvlJc w:val="left"/>
        <w:pPr>
          <w:ind w:left="1440" w:hanging="180"/>
        </w:pPr>
        <w:rPr>
          <w:rFonts w:ascii="Helvetica" w:eastAsia="Helvetica" w:hAnsi="Helvetica" w:cs="Helvetic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AD473BE">
        <w:start w:val="1"/>
        <w:numFmt w:val="bullet"/>
        <w:lvlText w:val="•"/>
        <w:lvlJc w:val="left"/>
        <w:pPr>
          <w:ind w:left="1620" w:hanging="180"/>
        </w:pPr>
        <w:rPr>
          <w:rFonts w:ascii="Helvetica" w:eastAsia="Helvetica" w:hAnsi="Helvetica" w:cs="Helvetic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6"/>
  </w:num>
  <w:num w:numId="26">
    <w:abstractNumId w:val="30"/>
  </w:num>
  <w:num w:numId="27">
    <w:abstractNumId w:val="20"/>
  </w:num>
  <w:num w:numId="28">
    <w:abstractNumId w:val="32"/>
  </w:num>
  <w:num w:numId="29">
    <w:abstractNumId w:val="2"/>
    <w:lvlOverride w:ilvl="0">
      <w:lvl w:ilvl="0" w:tplc="33A0F25C">
        <w:start w:val="1"/>
        <w:numFmt w:val="bullet"/>
        <w:lvlText w:val="-"/>
        <w:lvlJc w:val="left"/>
        <w:pPr>
          <w:tabs>
            <w:tab w:val="left" w:pos="1080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320" w:hanging="24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1">
      <w:lvl w:ilvl="1" w:tplc="7376F4F0">
        <w:start w:val="1"/>
        <w:numFmt w:val="bullet"/>
        <w:lvlText w:val="-"/>
        <w:lvlJc w:val="left"/>
        <w:pPr>
          <w:tabs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560" w:hanging="708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2">
      <w:lvl w:ilvl="2" w:tplc="64D0EF0A">
        <w:start w:val="1"/>
        <w:numFmt w:val="bullet"/>
        <w:lvlText w:val="-"/>
        <w:lvlJc w:val="left"/>
        <w:pPr>
          <w:tabs>
            <w:tab w:val="left" w:pos="1080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800" w:hanging="468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3">
      <w:lvl w:ilvl="3" w:tplc="E6E6C494">
        <w:start w:val="1"/>
        <w:numFmt w:val="bullet"/>
        <w:lvlText w:val="-"/>
        <w:lvlJc w:val="left"/>
        <w:pPr>
          <w:tabs>
            <w:tab w:val="left" w:pos="1080"/>
            <w:tab w:val="left" w:pos="1416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2040" w:hanging="228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4">
      <w:lvl w:ilvl="4" w:tplc="1D0E0428">
        <w:start w:val="1"/>
        <w:numFmt w:val="bullet"/>
        <w:lvlText w:val="-"/>
        <w:lvlJc w:val="left"/>
        <w:pPr>
          <w:tabs>
            <w:tab w:val="left" w:pos="1080"/>
            <w:tab w:val="left" w:pos="1416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2280" w:hanging="696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5">
      <w:lvl w:ilvl="5" w:tplc="B0BA7162">
        <w:start w:val="1"/>
        <w:numFmt w:val="bullet"/>
        <w:lvlText w:val="-"/>
        <w:lvlJc w:val="left"/>
        <w:pPr>
          <w:tabs>
            <w:tab w:val="left" w:pos="1080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2520" w:hanging="456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6">
      <w:lvl w:ilvl="6" w:tplc="43EAFA6C">
        <w:start w:val="1"/>
        <w:numFmt w:val="bullet"/>
        <w:lvlText w:val="-"/>
        <w:lvlJc w:val="left"/>
        <w:pPr>
          <w:tabs>
            <w:tab w:val="left" w:pos="1080"/>
            <w:tab w:val="left" w:pos="1416"/>
            <w:tab w:val="left" w:pos="2124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2760" w:hanging="216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7">
      <w:lvl w:ilvl="7" w:tplc="929E231A">
        <w:start w:val="1"/>
        <w:numFmt w:val="bullet"/>
        <w:lvlText w:val="-"/>
        <w:lvlJc w:val="left"/>
        <w:pPr>
          <w:tabs>
            <w:tab w:val="left" w:pos="1080"/>
            <w:tab w:val="left" w:pos="1416"/>
            <w:tab w:val="left" w:pos="2124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000" w:hanging="684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8">
      <w:lvl w:ilvl="8" w:tplc="1F78C76E">
        <w:start w:val="1"/>
        <w:numFmt w:val="bullet"/>
        <w:lvlText w:val="-"/>
        <w:lvlJc w:val="left"/>
        <w:pPr>
          <w:tabs>
            <w:tab w:val="left" w:pos="1080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240" w:hanging="444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</w:num>
  <w:num w:numId="30">
    <w:abstractNumId w:val="18"/>
  </w:num>
  <w:num w:numId="31">
    <w:abstractNumId w:val="14"/>
  </w:num>
  <w:num w:numId="32">
    <w:abstractNumId w:val="14"/>
    <w:lvlOverride w:ilvl="0">
      <w:lvl w:ilvl="0" w:tplc="DEF4EC12">
        <w:start w:val="1"/>
        <w:numFmt w:val="bullet"/>
        <w:lvlText w:val="•"/>
        <w:lvlJc w:val="left"/>
        <w:pPr>
          <w:tabs>
            <w:tab w:val="left" w:pos="1152"/>
            <w:tab w:val="left" w:pos="8849"/>
            <w:tab w:val="left" w:pos="9132"/>
          </w:tabs>
          <w:ind w:left="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6206B0A">
        <w:start w:val="1"/>
        <w:numFmt w:val="bullet"/>
        <w:lvlText w:val="•"/>
        <w:lvlJc w:val="left"/>
        <w:pPr>
          <w:tabs>
            <w:tab w:val="left" w:pos="1152"/>
            <w:tab w:val="left" w:pos="8849"/>
            <w:tab w:val="left" w:pos="9132"/>
          </w:tabs>
          <w:ind w:left="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5FED972">
        <w:start w:val="1"/>
        <w:numFmt w:val="bullet"/>
        <w:lvlText w:val="•"/>
        <w:lvlJc w:val="left"/>
        <w:pPr>
          <w:tabs>
            <w:tab w:val="left" w:pos="1152"/>
            <w:tab w:val="left" w:pos="8849"/>
            <w:tab w:val="left" w:pos="9132"/>
          </w:tabs>
          <w:ind w:left="1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3CED8D0">
        <w:start w:val="1"/>
        <w:numFmt w:val="bullet"/>
        <w:lvlText w:val="•"/>
        <w:lvlJc w:val="left"/>
        <w:pPr>
          <w:tabs>
            <w:tab w:val="left" w:pos="1152"/>
            <w:tab w:val="left" w:pos="8849"/>
            <w:tab w:val="left" w:pos="9132"/>
          </w:tabs>
          <w:ind w:left="1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A7A717A">
        <w:start w:val="1"/>
        <w:numFmt w:val="bullet"/>
        <w:lvlText w:val="•"/>
        <w:lvlJc w:val="left"/>
        <w:pPr>
          <w:tabs>
            <w:tab w:val="left" w:pos="1152"/>
            <w:tab w:val="left" w:pos="8849"/>
            <w:tab w:val="left" w:pos="9132"/>
          </w:tabs>
          <w:ind w:left="25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9D68DBA">
        <w:start w:val="1"/>
        <w:numFmt w:val="bullet"/>
        <w:lvlText w:val="•"/>
        <w:lvlJc w:val="left"/>
        <w:pPr>
          <w:tabs>
            <w:tab w:val="left" w:pos="1152"/>
            <w:tab w:val="left" w:pos="8849"/>
            <w:tab w:val="left" w:pos="9132"/>
          </w:tabs>
          <w:ind w:left="3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C2CD736">
        <w:start w:val="1"/>
        <w:numFmt w:val="bullet"/>
        <w:lvlText w:val="•"/>
        <w:lvlJc w:val="left"/>
        <w:pPr>
          <w:tabs>
            <w:tab w:val="left" w:pos="1152"/>
            <w:tab w:val="left" w:pos="8849"/>
            <w:tab w:val="left" w:pos="9132"/>
          </w:tabs>
          <w:ind w:left="3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0A41198">
        <w:start w:val="1"/>
        <w:numFmt w:val="bullet"/>
        <w:lvlText w:val="•"/>
        <w:lvlJc w:val="left"/>
        <w:pPr>
          <w:tabs>
            <w:tab w:val="left" w:pos="1152"/>
            <w:tab w:val="left" w:pos="8849"/>
            <w:tab w:val="left" w:pos="9132"/>
          </w:tabs>
          <w:ind w:left="4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D4AB42E">
        <w:start w:val="1"/>
        <w:numFmt w:val="bullet"/>
        <w:lvlText w:val="•"/>
        <w:lvlJc w:val="left"/>
        <w:pPr>
          <w:tabs>
            <w:tab w:val="left" w:pos="1152"/>
            <w:tab w:val="left" w:pos="8849"/>
            <w:tab w:val="left" w:pos="9132"/>
          </w:tabs>
          <w:ind w:left="4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3">
    <w:abstractNumId w:val="2"/>
    <w:lvlOverride w:ilvl="0">
      <w:lvl w:ilvl="0" w:tplc="33A0F25C">
        <w:start w:val="1"/>
        <w:numFmt w:val="bullet"/>
        <w:lvlText w:val="-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720" w:hanging="72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1">
      <w:lvl w:ilvl="1" w:tplc="7376F4F0">
        <w:start w:val="1"/>
        <w:numFmt w:val="bullet"/>
        <w:lvlText w:val="-"/>
        <w:lvlJc w:val="left"/>
        <w:pPr>
          <w:tabs>
            <w:tab w:val="left" w:pos="720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480" w:hanging="48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2">
      <w:lvl w:ilvl="2" w:tplc="64D0EF0A">
        <w:start w:val="1"/>
        <w:numFmt w:val="bullet"/>
        <w:lvlText w:val="-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936" w:hanging="936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3">
      <w:lvl w:ilvl="3" w:tplc="E6E6C494">
        <w:start w:val="1"/>
        <w:numFmt w:val="bullet"/>
        <w:lvlText w:val="-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960" w:hanging="696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4">
      <w:lvl w:ilvl="4" w:tplc="1D0E0428">
        <w:start w:val="1"/>
        <w:numFmt w:val="bullet"/>
        <w:lvlText w:val="-"/>
        <w:lvlJc w:val="left"/>
        <w:pPr>
          <w:tabs>
            <w:tab w:val="left" w:pos="720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200" w:hanging="456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5">
      <w:lvl w:ilvl="5" w:tplc="B0BA7162">
        <w:start w:val="1"/>
        <w:numFmt w:val="bullet"/>
        <w:lvlText w:val="-"/>
        <w:lvlJc w:val="left"/>
        <w:pPr>
          <w:tabs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440" w:hanging="924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6">
      <w:lvl w:ilvl="6" w:tplc="43EAFA6C">
        <w:start w:val="1"/>
        <w:numFmt w:val="bullet"/>
        <w:lvlText w:val="-"/>
        <w:lvlJc w:val="left"/>
        <w:pPr>
          <w:tabs>
            <w:tab w:val="left" w:pos="720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680" w:hanging="684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7">
      <w:lvl w:ilvl="7" w:tplc="929E231A">
        <w:start w:val="1"/>
        <w:numFmt w:val="bullet"/>
        <w:lvlText w:val="-"/>
        <w:lvlJc w:val="left"/>
        <w:pPr>
          <w:tabs>
            <w:tab w:val="left" w:pos="720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920" w:hanging="444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8">
      <w:lvl w:ilvl="8" w:tplc="1F78C76E">
        <w:start w:val="1"/>
        <w:numFmt w:val="bullet"/>
        <w:lvlText w:val="-"/>
        <w:lvlJc w:val="left"/>
        <w:pPr>
          <w:tabs>
            <w:tab w:val="left" w:pos="720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2160" w:hanging="912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</w:num>
  <w:num w:numId="34">
    <w:abstractNumId w:val="2"/>
    <w:lvlOverride w:ilvl="0">
      <w:lvl w:ilvl="0" w:tplc="33A0F25C">
        <w:start w:val="1"/>
        <w:numFmt w:val="bullet"/>
        <w:lvlText w:val="-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720" w:hanging="720"/>
        </w:pPr>
        <w:rPr>
          <w:rFonts w:ascii="Helvetica" w:eastAsia="Helvetica" w:hAnsi="Helvetica" w:cs="Helvetic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1">
      <w:lvl w:ilvl="1" w:tplc="7376F4F0">
        <w:start w:val="1"/>
        <w:numFmt w:val="bullet"/>
        <w:lvlText w:val="-"/>
        <w:lvlJc w:val="left"/>
        <w:pPr>
          <w:tabs>
            <w:tab w:val="left" w:pos="720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480" w:hanging="480"/>
        </w:pPr>
        <w:rPr>
          <w:rFonts w:ascii="Helvetica" w:eastAsia="Helvetica" w:hAnsi="Helvetica" w:cs="Helvetic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2">
      <w:lvl w:ilvl="2" w:tplc="64D0EF0A">
        <w:start w:val="1"/>
        <w:numFmt w:val="bullet"/>
        <w:lvlText w:val="-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936" w:hanging="936"/>
        </w:pPr>
        <w:rPr>
          <w:rFonts w:ascii="Helvetica" w:eastAsia="Helvetica" w:hAnsi="Helvetica" w:cs="Helvetic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3">
      <w:lvl w:ilvl="3" w:tplc="E6E6C494">
        <w:start w:val="1"/>
        <w:numFmt w:val="bullet"/>
        <w:lvlText w:val="-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960" w:hanging="696"/>
        </w:pPr>
        <w:rPr>
          <w:rFonts w:ascii="Helvetica" w:eastAsia="Helvetica" w:hAnsi="Helvetica" w:cs="Helvetic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4">
      <w:lvl w:ilvl="4" w:tplc="1D0E0428">
        <w:start w:val="1"/>
        <w:numFmt w:val="bullet"/>
        <w:lvlText w:val="-"/>
        <w:lvlJc w:val="left"/>
        <w:pPr>
          <w:tabs>
            <w:tab w:val="left" w:pos="720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200" w:hanging="456"/>
        </w:pPr>
        <w:rPr>
          <w:rFonts w:ascii="Helvetica" w:eastAsia="Helvetica" w:hAnsi="Helvetica" w:cs="Helvetic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5">
      <w:lvl w:ilvl="5" w:tplc="B0BA7162">
        <w:start w:val="1"/>
        <w:numFmt w:val="bullet"/>
        <w:lvlText w:val="-"/>
        <w:lvlJc w:val="left"/>
        <w:pPr>
          <w:tabs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440" w:hanging="924"/>
        </w:pPr>
        <w:rPr>
          <w:rFonts w:ascii="Helvetica" w:eastAsia="Helvetica" w:hAnsi="Helvetica" w:cs="Helvetic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6">
      <w:lvl w:ilvl="6" w:tplc="43EAFA6C">
        <w:start w:val="1"/>
        <w:numFmt w:val="bullet"/>
        <w:lvlText w:val="-"/>
        <w:lvlJc w:val="left"/>
        <w:pPr>
          <w:tabs>
            <w:tab w:val="left" w:pos="720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680" w:hanging="684"/>
        </w:pPr>
        <w:rPr>
          <w:rFonts w:ascii="Helvetica" w:eastAsia="Helvetica" w:hAnsi="Helvetica" w:cs="Helvetic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7">
      <w:lvl w:ilvl="7" w:tplc="929E231A">
        <w:start w:val="1"/>
        <w:numFmt w:val="bullet"/>
        <w:lvlText w:val="-"/>
        <w:lvlJc w:val="left"/>
        <w:pPr>
          <w:tabs>
            <w:tab w:val="left" w:pos="720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920" w:hanging="444"/>
        </w:pPr>
        <w:rPr>
          <w:rFonts w:ascii="Helvetica" w:eastAsia="Helvetica" w:hAnsi="Helvetica" w:cs="Helvetic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8">
      <w:lvl w:ilvl="8" w:tplc="1F78C76E">
        <w:start w:val="1"/>
        <w:numFmt w:val="bullet"/>
        <w:lvlText w:val="-"/>
        <w:lvlJc w:val="left"/>
        <w:pPr>
          <w:tabs>
            <w:tab w:val="left" w:pos="720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2160" w:hanging="912"/>
        </w:pPr>
        <w:rPr>
          <w:rFonts w:ascii="Helvetica" w:eastAsia="Helvetica" w:hAnsi="Helvetica" w:cs="Helvetic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</w:num>
  <w:num w:numId="35">
    <w:abstractNumId w:val="33"/>
  </w:num>
  <w:num w:numId="36">
    <w:abstractNumId w:val="21"/>
  </w:num>
  <w:num w:numId="37">
    <w:abstractNumId w:val="3"/>
  </w:num>
  <w:num w:numId="38">
    <w:abstractNumId w:val="23"/>
  </w:num>
  <w:num w:numId="39">
    <w:abstractNumId w:val="17"/>
  </w:num>
  <w:num w:numId="40">
    <w:abstractNumId w:val="7"/>
  </w:num>
  <w:num w:numId="41">
    <w:abstractNumId w:val="28"/>
  </w:num>
  <w:num w:numId="42">
    <w:abstractNumId w:val="19"/>
  </w:num>
  <w:num w:numId="43">
    <w:abstractNumId w:val="24"/>
  </w:num>
  <w:num w:numId="44">
    <w:abstractNumId w:val="0"/>
  </w:num>
  <w:num w:numId="4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064"/>
    <w:rsid w:val="000F1C54"/>
    <w:rsid w:val="00583312"/>
    <w:rsid w:val="005E1064"/>
    <w:rsid w:val="0066133A"/>
    <w:rsid w:val="00C748D5"/>
    <w:rsid w:val="00C9106E"/>
    <w:rsid w:val="00D57044"/>
    <w:rsid w:val="00E306C0"/>
    <w:rsid w:val="00EA021E"/>
    <w:rsid w:val="00EB4099"/>
    <w:rsid w:val="00FB6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6">
    <w:name w:val="heading 1"/>
    <w:next w:val="a0"/>
    <w:link w:val="17"/>
    <w:uiPriority w:val="9"/>
    <w:qFormat/>
    <w:rsid w:val="00C748D5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40" w:after="0" w:line="240" w:lineRule="auto"/>
      <w:outlineLvl w:val="0"/>
    </w:pPr>
    <w:rPr>
      <w:rFonts w:ascii="Helvetica" w:eastAsia="Helvetica" w:hAnsi="Helvetica" w:cs="Helvetica"/>
      <w:color w:val="2F759E"/>
      <w:sz w:val="32"/>
      <w:szCs w:val="32"/>
      <w:u w:color="2F759E"/>
      <w:bdr w:val="nil"/>
      <w:lang w:eastAsia="ru-RU"/>
    </w:rPr>
  </w:style>
  <w:style w:type="paragraph" w:styleId="20">
    <w:name w:val="heading 2"/>
    <w:next w:val="a1"/>
    <w:link w:val="21"/>
    <w:uiPriority w:val="9"/>
    <w:qFormat/>
    <w:rsid w:val="00C748D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1"/>
    </w:pPr>
    <w:rPr>
      <w:rFonts w:ascii="Helvetica" w:eastAsia="Helvetica" w:hAnsi="Helvetica" w:cs="Helvetica"/>
      <w:b/>
      <w:bCs/>
      <w:color w:val="000000"/>
      <w:sz w:val="32"/>
      <w:szCs w:val="32"/>
      <w:u w:color="000000"/>
      <w:bdr w:val="nil"/>
      <w:lang w:eastAsia="ru-RU"/>
    </w:rPr>
  </w:style>
  <w:style w:type="paragraph" w:styleId="3">
    <w:name w:val="heading 3"/>
    <w:basedOn w:val="a0"/>
    <w:next w:val="a0"/>
    <w:link w:val="30"/>
    <w:uiPriority w:val="9"/>
    <w:unhideWhenUsed/>
    <w:qFormat/>
    <w:rsid w:val="00C748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"/>
    <w:qFormat/>
    <w:rsid w:val="00C748D5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0" w:after="0" w:line="240" w:lineRule="auto"/>
      <w:outlineLvl w:val="3"/>
    </w:pPr>
    <w:rPr>
      <w:rFonts w:ascii="Times New Roman" w:eastAsia="MS PMincho" w:hAnsi="Times New Roman" w:cs="Times New Roman"/>
      <w:i/>
      <w:iCs/>
      <w:color w:val="365F91"/>
      <w:sz w:val="24"/>
      <w:szCs w:val="24"/>
      <w:u w:color="000000"/>
      <w:bdr w:val="nil"/>
      <w:lang w:eastAsia="ru-RU"/>
    </w:rPr>
  </w:style>
  <w:style w:type="paragraph" w:styleId="5">
    <w:name w:val="heading 5"/>
    <w:basedOn w:val="a0"/>
    <w:next w:val="a0"/>
    <w:link w:val="50"/>
    <w:autoRedefine/>
    <w:uiPriority w:val="9"/>
    <w:qFormat/>
    <w:rsid w:val="00C748D5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0" w:after="0" w:line="360" w:lineRule="auto"/>
      <w:jc w:val="both"/>
      <w:outlineLvl w:val="4"/>
    </w:pPr>
    <w:rPr>
      <w:rFonts w:ascii="Times New Roman" w:eastAsia="MS PMincho" w:hAnsi="Times New Roman" w:cs="Times New Roman"/>
      <w:b/>
      <w:sz w:val="24"/>
      <w:szCs w:val="24"/>
      <w:u w:val="single" w:color="000000"/>
      <w:bdr w:val="nil"/>
      <w:lang w:eastAsia="ru-RU"/>
    </w:rPr>
  </w:style>
  <w:style w:type="paragraph" w:styleId="6">
    <w:name w:val="heading 6"/>
    <w:basedOn w:val="a0"/>
    <w:next w:val="a0"/>
    <w:link w:val="60"/>
    <w:uiPriority w:val="9"/>
    <w:unhideWhenUsed/>
    <w:qFormat/>
    <w:rsid w:val="00C748D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0"/>
    <w:uiPriority w:val="9"/>
    <w:unhideWhenUsed/>
    <w:qFormat/>
    <w:rsid w:val="00C748D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0">
    <w:name w:val="heading 8"/>
    <w:basedOn w:val="a0"/>
    <w:next w:val="a0"/>
    <w:link w:val="81"/>
    <w:uiPriority w:val="9"/>
    <w:qFormat/>
    <w:rsid w:val="00C748D5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0" w:after="0" w:line="240" w:lineRule="auto"/>
      <w:outlineLvl w:val="7"/>
    </w:pPr>
    <w:rPr>
      <w:rFonts w:ascii="Times New Roman" w:eastAsia="MS PMincho" w:hAnsi="Times New Roman" w:cs="Times New Roman"/>
      <w:color w:val="272727"/>
      <w:sz w:val="21"/>
      <w:szCs w:val="21"/>
      <w:u w:color="000000"/>
      <w:bdr w:val="nil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rmal (Web)"/>
    <w:basedOn w:val="a0"/>
    <w:uiPriority w:val="99"/>
    <w:unhideWhenUsed/>
    <w:rsid w:val="005E1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2"/>
    <w:link w:val="5"/>
    <w:uiPriority w:val="9"/>
    <w:rsid w:val="00C748D5"/>
    <w:rPr>
      <w:rFonts w:ascii="Times New Roman" w:eastAsia="MS PMincho" w:hAnsi="Times New Roman" w:cs="Times New Roman"/>
      <w:b/>
      <w:sz w:val="24"/>
      <w:szCs w:val="24"/>
      <w:u w:val="single" w:color="000000"/>
      <w:bdr w:val="nil"/>
      <w:lang w:eastAsia="ru-RU"/>
    </w:rPr>
  </w:style>
  <w:style w:type="paragraph" w:styleId="22">
    <w:name w:val="Body Text 2"/>
    <w:link w:val="23"/>
    <w:rsid w:val="00C748D5"/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36"/>
      <w:szCs w:val="36"/>
      <w:u w:color="000000"/>
      <w:bdr w:val="nil"/>
      <w:lang w:eastAsia="ru-RU"/>
    </w:rPr>
  </w:style>
  <w:style w:type="character" w:customStyle="1" w:styleId="23">
    <w:name w:val="Основной текст 2 Знак"/>
    <w:basedOn w:val="a2"/>
    <w:link w:val="22"/>
    <w:rsid w:val="00C748D5"/>
    <w:rPr>
      <w:rFonts w:ascii="Times New Roman" w:eastAsia="Arial Unicode MS" w:hAnsi="Times New Roman" w:cs="Arial Unicode MS"/>
      <w:b/>
      <w:bCs/>
      <w:color w:val="000000"/>
      <w:sz w:val="36"/>
      <w:szCs w:val="36"/>
      <w:u w:color="000000"/>
      <w:bdr w:val="nil"/>
      <w:lang w:eastAsia="ru-RU"/>
    </w:rPr>
  </w:style>
  <w:style w:type="paragraph" w:customStyle="1" w:styleId="a1">
    <w:name w:val="Текстовый блок"/>
    <w:link w:val="a6"/>
    <w:rsid w:val="00C748D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u w:color="000000"/>
      <w:bdr w:val="nil"/>
      <w:lang w:eastAsia="ru-RU"/>
    </w:rPr>
  </w:style>
  <w:style w:type="paragraph" w:styleId="a7">
    <w:name w:val="Title"/>
    <w:next w:val="a1"/>
    <w:link w:val="a8"/>
    <w:uiPriority w:val="10"/>
    <w:qFormat/>
    <w:rsid w:val="00C748D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0"/>
    </w:pPr>
    <w:rPr>
      <w:rFonts w:ascii="Helvetica" w:eastAsia="Helvetica" w:hAnsi="Helvetica" w:cs="Helvetica"/>
      <w:b/>
      <w:bCs/>
      <w:color w:val="000000"/>
      <w:sz w:val="36"/>
      <w:szCs w:val="36"/>
      <w:u w:color="000000"/>
      <w:bdr w:val="nil"/>
      <w:lang w:eastAsia="ru-RU"/>
    </w:rPr>
  </w:style>
  <w:style w:type="character" w:customStyle="1" w:styleId="a8">
    <w:name w:val="Название Знак"/>
    <w:basedOn w:val="a2"/>
    <w:link w:val="a7"/>
    <w:uiPriority w:val="10"/>
    <w:rsid w:val="00C748D5"/>
    <w:rPr>
      <w:rFonts w:ascii="Helvetica" w:eastAsia="Helvetica" w:hAnsi="Helvetica" w:cs="Helvetica"/>
      <w:b/>
      <w:bCs/>
      <w:color w:val="000000"/>
      <w:sz w:val="36"/>
      <w:szCs w:val="36"/>
      <w:u w:color="000000"/>
      <w:bdr w:val="nil"/>
      <w:lang w:eastAsia="ru-RU"/>
    </w:rPr>
  </w:style>
  <w:style w:type="paragraph" w:styleId="a9">
    <w:name w:val="Body Text Indent"/>
    <w:link w:val="aa"/>
    <w:rsid w:val="00C748D5"/>
    <w:pPr>
      <w:keepLines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firstLine="68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character" w:customStyle="1" w:styleId="aa">
    <w:name w:val="Основной текст с отступом Знак"/>
    <w:basedOn w:val="a2"/>
    <w:link w:val="a9"/>
    <w:rsid w:val="00C748D5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numbering" w:customStyle="1" w:styleId="1">
    <w:name w:val="Импортированный стиль 1"/>
    <w:rsid w:val="00C748D5"/>
    <w:pPr>
      <w:numPr>
        <w:numId w:val="1"/>
      </w:numPr>
    </w:pPr>
  </w:style>
  <w:style w:type="numbering" w:customStyle="1" w:styleId="2">
    <w:name w:val="Импортированный стиль 2"/>
    <w:rsid w:val="00C748D5"/>
    <w:pPr>
      <w:numPr>
        <w:numId w:val="3"/>
      </w:numPr>
    </w:pPr>
  </w:style>
  <w:style w:type="character" w:customStyle="1" w:styleId="a6">
    <w:name w:val="Текстовый блок Знак"/>
    <w:link w:val="a1"/>
    <w:rsid w:val="00C748D5"/>
    <w:rPr>
      <w:rFonts w:ascii="Helvetica" w:eastAsia="Helvetica" w:hAnsi="Helvetica" w:cs="Helvetica"/>
      <w:color w:val="000000"/>
      <w:u w:color="000000"/>
      <w:bdr w:val="nil"/>
      <w:lang w:eastAsia="ru-RU"/>
    </w:rPr>
  </w:style>
  <w:style w:type="character" w:customStyle="1" w:styleId="30">
    <w:name w:val="Заголовок 3 Знак"/>
    <w:basedOn w:val="a2"/>
    <w:link w:val="3"/>
    <w:uiPriority w:val="9"/>
    <w:rsid w:val="00C748D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b">
    <w:name w:val="По умолчанию"/>
    <w:rsid w:val="00C748D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eastAsia="ru-RU"/>
    </w:rPr>
  </w:style>
  <w:style w:type="paragraph" w:customStyle="1" w:styleId="18">
    <w:name w:val="Обычный1"/>
    <w:rsid w:val="00C748D5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numbering" w:customStyle="1" w:styleId="8">
    <w:name w:val="Импортированный стиль 8"/>
    <w:rsid w:val="00C748D5"/>
    <w:pPr>
      <w:numPr>
        <w:numId w:val="10"/>
      </w:numPr>
    </w:pPr>
  </w:style>
  <w:style w:type="character" w:customStyle="1" w:styleId="60">
    <w:name w:val="Заголовок 6 Знак"/>
    <w:basedOn w:val="a2"/>
    <w:link w:val="6"/>
    <w:uiPriority w:val="9"/>
    <w:rsid w:val="00C748D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rsid w:val="00C748D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24">
    <w:name w:val="Body Text Indent 2"/>
    <w:basedOn w:val="a0"/>
    <w:link w:val="25"/>
    <w:unhideWhenUsed/>
    <w:rsid w:val="00C748D5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2"/>
    <w:link w:val="24"/>
    <w:uiPriority w:val="99"/>
    <w:semiHidden/>
    <w:rsid w:val="00C748D5"/>
  </w:style>
  <w:style w:type="character" w:customStyle="1" w:styleId="17">
    <w:name w:val="Заголовок 1 Знак"/>
    <w:basedOn w:val="a2"/>
    <w:link w:val="16"/>
    <w:uiPriority w:val="9"/>
    <w:rsid w:val="00C748D5"/>
    <w:rPr>
      <w:rFonts w:ascii="Helvetica" w:eastAsia="Helvetica" w:hAnsi="Helvetica" w:cs="Helvetica"/>
      <w:color w:val="2F759E"/>
      <w:sz w:val="32"/>
      <w:szCs w:val="32"/>
      <w:u w:color="2F759E"/>
      <w:bdr w:val="nil"/>
      <w:lang w:eastAsia="ru-RU"/>
    </w:rPr>
  </w:style>
  <w:style w:type="character" w:customStyle="1" w:styleId="21">
    <w:name w:val="Заголовок 2 Знак"/>
    <w:basedOn w:val="a2"/>
    <w:link w:val="20"/>
    <w:uiPriority w:val="9"/>
    <w:rsid w:val="00C748D5"/>
    <w:rPr>
      <w:rFonts w:ascii="Helvetica" w:eastAsia="Helvetica" w:hAnsi="Helvetica" w:cs="Helvetica"/>
      <w:b/>
      <w:bCs/>
      <w:color w:val="000000"/>
      <w:sz w:val="32"/>
      <w:szCs w:val="32"/>
      <w:u w:color="000000"/>
      <w:bdr w:val="nil"/>
      <w:lang w:eastAsia="ru-RU"/>
    </w:rPr>
  </w:style>
  <w:style w:type="character" w:customStyle="1" w:styleId="40">
    <w:name w:val="Заголовок 4 Знак"/>
    <w:basedOn w:val="a2"/>
    <w:link w:val="4"/>
    <w:uiPriority w:val="9"/>
    <w:rsid w:val="00C748D5"/>
    <w:rPr>
      <w:rFonts w:ascii="Times New Roman" w:eastAsia="MS PMincho" w:hAnsi="Times New Roman" w:cs="Times New Roman"/>
      <w:i/>
      <w:iCs/>
      <w:color w:val="365F91"/>
      <w:sz w:val="24"/>
      <w:szCs w:val="24"/>
      <w:u w:color="000000"/>
      <w:bdr w:val="nil"/>
      <w:lang w:eastAsia="ru-RU"/>
    </w:rPr>
  </w:style>
  <w:style w:type="character" w:customStyle="1" w:styleId="81">
    <w:name w:val="Заголовок 8 Знак"/>
    <w:basedOn w:val="a2"/>
    <w:link w:val="80"/>
    <w:uiPriority w:val="9"/>
    <w:rsid w:val="00C748D5"/>
    <w:rPr>
      <w:rFonts w:ascii="Times New Roman" w:eastAsia="MS PMincho" w:hAnsi="Times New Roman" w:cs="Times New Roman"/>
      <w:color w:val="272727"/>
      <w:sz w:val="21"/>
      <w:szCs w:val="21"/>
      <w:u w:color="000000"/>
      <w:bdr w:val="nil"/>
      <w:lang w:eastAsia="ru-RU"/>
    </w:rPr>
  </w:style>
  <w:style w:type="character" w:styleId="ac">
    <w:name w:val="Hyperlink"/>
    <w:uiPriority w:val="99"/>
    <w:rsid w:val="00C748D5"/>
    <w:rPr>
      <w:u w:val="single"/>
    </w:rPr>
  </w:style>
  <w:style w:type="table" w:customStyle="1" w:styleId="TableNormal">
    <w:name w:val="Table Normal"/>
    <w:rsid w:val="00C748D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d">
    <w:name w:val="Колонтитулы"/>
    <w:rsid w:val="00C748D5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  <w:lang w:eastAsia="ru-RU"/>
    </w:rPr>
  </w:style>
  <w:style w:type="paragraph" w:customStyle="1" w:styleId="19">
    <w:name w:val="Заголовок оглавления1"/>
    <w:next w:val="a0"/>
    <w:rsid w:val="00C748D5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40" w:after="0" w:line="259" w:lineRule="auto"/>
    </w:pPr>
    <w:rPr>
      <w:rFonts w:ascii="Helvetica" w:eastAsia="Arial Unicode MS" w:hAnsi="Helvetica" w:cs="Arial Unicode MS"/>
      <w:color w:val="2F759E"/>
      <w:sz w:val="32"/>
      <w:szCs w:val="32"/>
      <w:u w:color="2F759E"/>
      <w:bdr w:val="nil"/>
      <w:lang w:eastAsia="ru-RU"/>
    </w:rPr>
  </w:style>
  <w:style w:type="paragraph" w:styleId="1a">
    <w:name w:val="toc 1"/>
    <w:uiPriority w:val="39"/>
    <w:rsid w:val="00C748D5"/>
    <w:pPr>
      <w:pBdr>
        <w:top w:val="nil"/>
        <w:left w:val="nil"/>
        <w:bottom w:val="nil"/>
        <w:right w:val="nil"/>
        <w:between w:val="nil"/>
        <w:bar w:val="nil"/>
      </w:pBdr>
      <w:tabs>
        <w:tab w:val="right" w:leader="dot" w:pos="9612"/>
      </w:tabs>
      <w:spacing w:after="100" w:line="240" w:lineRule="auto"/>
      <w:ind w:left="240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ru-RU"/>
    </w:rPr>
  </w:style>
  <w:style w:type="paragraph" w:styleId="26">
    <w:name w:val="toc 2"/>
    <w:uiPriority w:val="39"/>
    <w:rsid w:val="00C748D5"/>
    <w:pPr>
      <w:pBdr>
        <w:top w:val="nil"/>
        <w:left w:val="nil"/>
        <w:bottom w:val="nil"/>
        <w:right w:val="nil"/>
        <w:between w:val="nil"/>
        <w:bar w:val="nil"/>
      </w:pBdr>
      <w:spacing w:after="100" w:line="240" w:lineRule="auto"/>
      <w:ind w:left="240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ru-RU"/>
    </w:rPr>
  </w:style>
  <w:style w:type="paragraph" w:styleId="31">
    <w:name w:val="toc 3"/>
    <w:uiPriority w:val="39"/>
    <w:rsid w:val="00C748D5"/>
    <w:pPr>
      <w:pBdr>
        <w:top w:val="nil"/>
        <w:left w:val="nil"/>
        <w:bottom w:val="nil"/>
        <w:right w:val="nil"/>
        <w:between w:val="nil"/>
        <w:bar w:val="nil"/>
      </w:pBdr>
      <w:tabs>
        <w:tab w:val="right" w:leader="dot" w:pos="9612"/>
      </w:tabs>
      <w:spacing w:after="100" w:line="240" w:lineRule="auto"/>
      <w:ind w:left="240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ru-RU"/>
    </w:rPr>
  </w:style>
  <w:style w:type="paragraph" w:customStyle="1" w:styleId="27">
    <w:name w:val="Стиль таблицы 2"/>
    <w:rsid w:val="00C748D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 w:val="20"/>
      <w:szCs w:val="20"/>
      <w:u w:color="000000"/>
      <w:bdr w:val="nil"/>
      <w:lang w:eastAsia="ru-RU"/>
    </w:rPr>
  </w:style>
  <w:style w:type="numbering" w:customStyle="1" w:styleId="9">
    <w:name w:val="Импортированный стиль 9"/>
    <w:rsid w:val="00C748D5"/>
    <w:pPr>
      <w:numPr>
        <w:numId w:val="13"/>
      </w:numPr>
    </w:pPr>
  </w:style>
  <w:style w:type="paragraph" w:customStyle="1" w:styleId="Ae">
    <w:name w:val="Текстовый блок A"/>
    <w:rsid w:val="00C748D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Arial Unicode MS" w:cs="Arial Unicode MS"/>
      <w:color w:val="000000"/>
      <w:u w:color="000000"/>
      <w:bdr w:val="nil"/>
      <w:lang w:eastAsia="ru-RU"/>
    </w:rPr>
  </w:style>
  <w:style w:type="paragraph" w:customStyle="1" w:styleId="af">
    <w:name w:val="Стиль"/>
    <w:rsid w:val="00C748D5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Arial Unicode MS"/>
      <w:color w:val="000000"/>
      <w:sz w:val="24"/>
      <w:szCs w:val="24"/>
      <w:u w:color="000000"/>
      <w:bdr w:val="nil"/>
      <w:lang w:eastAsia="ru-RU"/>
    </w:rPr>
  </w:style>
  <w:style w:type="numbering" w:customStyle="1" w:styleId="10">
    <w:name w:val="Импортированный стиль 10"/>
    <w:rsid w:val="00C748D5"/>
    <w:pPr>
      <w:numPr>
        <w:numId w:val="16"/>
      </w:numPr>
    </w:pPr>
  </w:style>
  <w:style w:type="paragraph" w:customStyle="1" w:styleId="1b">
    <w:name w:val="Обычный (веб)1"/>
    <w:rsid w:val="00C748D5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ru-RU"/>
    </w:rPr>
  </w:style>
  <w:style w:type="numbering" w:customStyle="1" w:styleId="11">
    <w:name w:val="Импортированный стиль 11"/>
    <w:rsid w:val="00C748D5"/>
    <w:pPr>
      <w:numPr>
        <w:numId w:val="18"/>
      </w:numPr>
    </w:pPr>
  </w:style>
  <w:style w:type="numbering" w:customStyle="1" w:styleId="12">
    <w:name w:val="Импортированный стиль 12"/>
    <w:rsid w:val="00C748D5"/>
    <w:pPr>
      <w:numPr>
        <w:numId w:val="22"/>
      </w:numPr>
    </w:pPr>
  </w:style>
  <w:style w:type="numbering" w:customStyle="1" w:styleId="13">
    <w:name w:val="Импортированный стиль 13"/>
    <w:rsid w:val="00C748D5"/>
    <w:pPr>
      <w:numPr>
        <w:numId w:val="25"/>
      </w:numPr>
    </w:pPr>
  </w:style>
  <w:style w:type="numbering" w:customStyle="1" w:styleId="14">
    <w:name w:val="Импортированный стиль 14"/>
    <w:rsid w:val="00C748D5"/>
    <w:pPr>
      <w:numPr>
        <w:numId w:val="27"/>
      </w:numPr>
    </w:pPr>
  </w:style>
  <w:style w:type="numbering" w:customStyle="1" w:styleId="a">
    <w:name w:val="Пункты"/>
    <w:rsid w:val="00C748D5"/>
    <w:pPr>
      <w:numPr>
        <w:numId w:val="30"/>
      </w:numPr>
    </w:pPr>
  </w:style>
  <w:style w:type="numbering" w:customStyle="1" w:styleId="15">
    <w:name w:val="Импортированный стиль 15"/>
    <w:rsid w:val="00C748D5"/>
    <w:pPr>
      <w:numPr>
        <w:numId w:val="35"/>
      </w:numPr>
    </w:pPr>
  </w:style>
  <w:style w:type="paragraph" w:customStyle="1" w:styleId="Af0">
    <w:name w:val="По умолчанию A"/>
    <w:rsid w:val="00C748D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eastAsia="ru-RU"/>
    </w:rPr>
  </w:style>
  <w:style w:type="paragraph" w:customStyle="1" w:styleId="41">
    <w:name w:val="заголовок 4"/>
    <w:basedOn w:val="a0"/>
    <w:next w:val="a0"/>
    <w:link w:val="42"/>
    <w:autoRedefine/>
    <w:qFormat/>
    <w:rsid w:val="00C748D5"/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  <w:jc w:val="both"/>
      <w:outlineLvl w:val="0"/>
    </w:pPr>
    <w:rPr>
      <w:rFonts w:ascii="Times New Roman" w:eastAsia="Arial Unicode MS" w:hAnsi="Times New Roman" w:cs="Arial Unicode MS"/>
      <w:b/>
      <w:bCs/>
      <w:color w:val="000000"/>
      <w:sz w:val="28"/>
      <w:szCs w:val="28"/>
      <w:u w:color="000000"/>
      <w:bdr w:val="nil"/>
      <w:shd w:val="clear" w:color="auto" w:fill="FEFFFF"/>
      <w:lang w:eastAsia="ru-RU"/>
    </w:rPr>
  </w:style>
  <w:style w:type="paragraph" w:styleId="43">
    <w:name w:val="toc 4"/>
    <w:basedOn w:val="a0"/>
    <w:next w:val="a0"/>
    <w:autoRedefine/>
    <w:uiPriority w:val="39"/>
    <w:unhideWhenUsed/>
    <w:qFormat/>
    <w:rsid w:val="00C748D5"/>
    <w:pPr>
      <w:pBdr>
        <w:top w:val="nil"/>
        <w:left w:val="nil"/>
        <w:bottom w:val="nil"/>
        <w:right w:val="nil"/>
        <w:between w:val="nil"/>
        <w:bar w:val="nil"/>
      </w:pBdr>
      <w:tabs>
        <w:tab w:val="right" w:leader="dot" w:pos="9622"/>
      </w:tabs>
      <w:spacing w:after="100" w:line="240" w:lineRule="auto"/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character" w:customStyle="1" w:styleId="42">
    <w:name w:val="заголовок 4 Знак"/>
    <w:link w:val="41"/>
    <w:rsid w:val="00C748D5"/>
    <w:rPr>
      <w:rFonts w:ascii="Times New Roman" w:eastAsia="Arial Unicode MS" w:hAnsi="Times New Roman" w:cs="Arial Unicode MS"/>
      <w:b/>
      <w:bCs/>
      <w:color w:val="000000"/>
      <w:sz w:val="28"/>
      <w:szCs w:val="28"/>
      <w:u w:color="000000"/>
      <w:bdr w:val="nil"/>
      <w:lang w:eastAsia="ru-RU"/>
    </w:rPr>
  </w:style>
  <w:style w:type="paragraph" w:styleId="51">
    <w:name w:val="toc 5"/>
    <w:basedOn w:val="a0"/>
    <w:next w:val="a0"/>
    <w:autoRedefine/>
    <w:uiPriority w:val="39"/>
    <w:unhideWhenUsed/>
    <w:qFormat/>
    <w:rsid w:val="00C748D5"/>
    <w:pPr>
      <w:pBdr>
        <w:top w:val="nil"/>
        <w:left w:val="nil"/>
        <w:bottom w:val="nil"/>
        <w:right w:val="nil"/>
        <w:between w:val="nil"/>
        <w:bar w:val="nil"/>
      </w:pBdr>
      <w:tabs>
        <w:tab w:val="right" w:leader="dot" w:pos="9622"/>
      </w:tabs>
      <w:spacing w:after="100" w:line="240" w:lineRule="auto"/>
      <w:ind w:left="567"/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paragraph" w:styleId="61">
    <w:name w:val="toc 6"/>
    <w:basedOn w:val="a0"/>
    <w:next w:val="a0"/>
    <w:autoRedefine/>
    <w:uiPriority w:val="39"/>
    <w:unhideWhenUsed/>
    <w:qFormat/>
    <w:rsid w:val="00C748D5"/>
    <w:pPr>
      <w:pBdr>
        <w:top w:val="nil"/>
        <w:left w:val="nil"/>
        <w:bottom w:val="nil"/>
        <w:right w:val="nil"/>
        <w:between w:val="nil"/>
        <w:bar w:val="nil"/>
      </w:pBdr>
      <w:spacing w:after="100" w:line="240" w:lineRule="auto"/>
      <w:ind w:left="851"/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paragraph" w:styleId="71">
    <w:name w:val="toc 7"/>
    <w:basedOn w:val="a0"/>
    <w:next w:val="a0"/>
    <w:autoRedefine/>
    <w:uiPriority w:val="39"/>
    <w:unhideWhenUsed/>
    <w:qFormat/>
    <w:rsid w:val="00C748D5"/>
    <w:pPr>
      <w:pBdr>
        <w:top w:val="nil"/>
        <w:left w:val="nil"/>
        <w:bottom w:val="nil"/>
        <w:right w:val="nil"/>
        <w:between w:val="nil"/>
        <w:bar w:val="nil"/>
      </w:pBdr>
      <w:spacing w:after="100" w:line="240" w:lineRule="auto"/>
      <w:ind w:left="1134"/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paragraph" w:styleId="af1">
    <w:name w:val="header"/>
    <w:basedOn w:val="a0"/>
    <w:link w:val="af2"/>
    <w:uiPriority w:val="99"/>
    <w:unhideWhenUsed/>
    <w:rsid w:val="00C748D5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u w:color="000000"/>
      <w:bdr w:val="nil"/>
      <w:lang w:eastAsia="ru-RU"/>
    </w:rPr>
  </w:style>
  <w:style w:type="character" w:customStyle="1" w:styleId="af2">
    <w:name w:val="Верхний колонтитул Знак"/>
    <w:basedOn w:val="a2"/>
    <w:link w:val="af1"/>
    <w:uiPriority w:val="99"/>
    <w:rsid w:val="00C748D5"/>
    <w:rPr>
      <w:rFonts w:ascii="Arial Unicode MS" w:eastAsia="Arial Unicode MS" w:hAnsi="Arial Unicode MS" w:cs="Arial Unicode MS"/>
      <w:color w:val="000000"/>
      <w:sz w:val="24"/>
      <w:szCs w:val="24"/>
      <w:u w:color="000000"/>
      <w:bdr w:val="nil"/>
      <w:lang w:eastAsia="ru-RU"/>
    </w:rPr>
  </w:style>
  <w:style w:type="paragraph" w:styleId="af3">
    <w:name w:val="footer"/>
    <w:basedOn w:val="a0"/>
    <w:link w:val="af4"/>
    <w:uiPriority w:val="99"/>
    <w:unhideWhenUsed/>
    <w:rsid w:val="00C748D5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u w:color="000000"/>
      <w:bdr w:val="nil"/>
      <w:lang w:eastAsia="ru-RU"/>
    </w:rPr>
  </w:style>
  <w:style w:type="character" w:customStyle="1" w:styleId="af4">
    <w:name w:val="Нижний колонтитул Знак"/>
    <w:basedOn w:val="a2"/>
    <w:link w:val="af3"/>
    <w:uiPriority w:val="99"/>
    <w:rsid w:val="00C748D5"/>
    <w:rPr>
      <w:rFonts w:ascii="Arial Unicode MS" w:eastAsia="Arial Unicode MS" w:hAnsi="Arial Unicode MS" w:cs="Arial Unicode MS"/>
      <w:color w:val="000000"/>
      <w:sz w:val="24"/>
      <w:szCs w:val="24"/>
      <w:u w:color="000000"/>
      <w:bdr w:val="nil"/>
      <w:lang w:eastAsia="ru-RU"/>
    </w:rPr>
  </w:style>
  <w:style w:type="character" w:customStyle="1" w:styleId="Af5">
    <w:name w:val="Нет A"/>
    <w:rsid w:val="00C748D5"/>
  </w:style>
  <w:style w:type="character" w:customStyle="1" w:styleId="af6">
    <w:name w:val="Нет"/>
    <w:rsid w:val="00C748D5"/>
  </w:style>
  <w:style w:type="paragraph" w:customStyle="1" w:styleId="ColorfulList-Accent11">
    <w:name w:val="Colorful List - Accent 11"/>
    <w:rsid w:val="00C748D5"/>
    <w:pPr>
      <w:pBdr>
        <w:top w:val="nil"/>
        <w:left w:val="nil"/>
        <w:bottom w:val="nil"/>
        <w:right w:val="nil"/>
        <w:between w:val="nil"/>
        <w:bar w:val="nil"/>
      </w:pBdr>
      <w:spacing w:after="160" w:line="360" w:lineRule="auto"/>
      <w:ind w:firstLine="709"/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character" w:customStyle="1" w:styleId="Hyperlink0">
    <w:name w:val="Hyperlink.0"/>
    <w:rsid w:val="00C748D5"/>
    <w:rPr>
      <w:rFonts w:ascii="Times New Roman" w:eastAsia="Times New Roman" w:hAnsi="Times New Roman" w:cs="Times New Roman"/>
      <w:sz w:val="24"/>
      <w:szCs w:val="24"/>
      <w:u w:color="000000"/>
      <w:shd w:val="clear" w:color="auto" w:fill="FFFFFF"/>
    </w:rPr>
  </w:style>
  <w:style w:type="paragraph" w:styleId="af7">
    <w:name w:val="Body Text"/>
    <w:basedOn w:val="a0"/>
    <w:link w:val="af8"/>
    <w:uiPriority w:val="99"/>
    <w:semiHidden/>
    <w:unhideWhenUsed/>
    <w:rsid w:val="00C748D5"/>
    <w:pPr>
      <w:pBdr>
        <w:top w:val="nil"/>
        <w:left w:val="nil"/>
        <w:bottom w:val="nil"/>
        <w:right w:val="nil"/>
        <w:between w:val="nil"/>
        <w:bar w:val="nil"/>
      </w:pBdr>
      <w:spacing w:after="12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u w:color="000000"/>
      <w:bdr w:val="nil"/>
      <w:lang w:eastAsia="ru-RU"/>
    </w:rPr>
  </w:style>
  <w:style w:type="character" w:customStyle="1" w:styleId="af8">
    <w:name w:val="Основной текст Знак"/>
    <w:basedOn w:val="a2"/>
    <w:link w:val="af7"/>
    <w:uiPriority w:val="99"/>
    <w:semiHidden/>
    <w:rsid w:val="00C748D5"/>
    <w:rPr>
      <w:rFonts w:ascii="Arial Unicode MS" w:eastAsia="Arial Unicode MS" w:hAnsi="Arial Unicode MS" w:cs="Arial Unicode MS"/>
      <w:color w:val="000000"/>
      <w:sz w:val="24"/>
      <w:szCs w:val="24"/>
      <w:u w:color="000000"/>
      <w:bdr w:val="nil"/>
      <w:lang w:eastAsia="ru-RU"/>
    </w:rPr>
  </w:style>
  <w:style w:type="paragraph" w:styleId="af9">
    <w:name w:val="Balloon Text"/>
    <w:basedOn w:val="a0"/>
    <w:link w:val="afa"/>
    <w:uiPriority w:val="99"/>
    <w:semiHidden/>
    <w:unhideWhenUsed/>
    <w:rsid w:val="00FB6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2"/>
    <w:link w:val="af9"/>
    <w:uiPriority w:val="99"/>
    <w:semiHidden/>
    <w:rsid w:val="00FB65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6">
    <w:name w:val="heading 1"/>
    <w:next w:val="a0"/>
    <w:link w:val="17"/>
    <w:uiPriority w:val="9"/>
    <w:qFormat/>
    <w:rsid w:val="00C748D5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40" w:after="0" w:line="240" w:lineRule="auto"/>
      <w:outlineLvl w:val="0"/>
    </w:pPr>
    <w:rPr>
      <w:rFonts w:ascii="Helvetica" w:eastAsia="Helvetica" w:hAnsi="Helvetica" w:cs="Helvetica"/>
      <w:color w:val="2F759E"/>
      <w:sz w:val="32"/>
      <w:szCs w:val="32"/>
      <w:u w:color="2F759E"/>
      <w:bdr w:val="nil"/>
      <w:lang w:eastAsia="ru-RU"/>
    </w:rPr>
  </w:style>
  <w:style w:type="paragraph" w:styleId="20">
    <w:name w:val="heading 2"/>
    <w:next w:val="a1"/>
    <w:link w:val="21"/>
    <w:uiPriority w:val="9"/>
    <w:qFormat/>
    <w:rsid w:val="00C748D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1"/>
    </w:pPr>
    <w:rPr>
      <w:rFonts w:ascii="Helvetica" w:eastAsia="Helvetica" w:hAnsi="Helvetica" w:cs="Helvetica"/>
      <w:b/>
      <w:bCs/>
      <w:color w:val="000000"/>
      <w:sz w:val="32"/>
      <w:szCs w:val="32"/>
      <w:u w:color="000000"/>
      <w:bdr w:val="nil"/>
      <w:lang w:eastAsia="ru-RU"/>
    </w:rPr>
  </w:style>
  <w:style w:type="paragraph" w:styleId="3">
    <w:name w:val="heading 3"/>
    <w:basedOn w:val="a0"/>
    <w:next w:val="a0"/>
    <w:link w:val="30"/>
    <w:uiPriority w:val="9"/>
    <w:unhideWhenUsed/>
    <w:qFormat/>
    <w:rsid w:val="00C748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"/>
    <w:qFormat/>
    <w:rsid w:val="00C748D5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0" w:after="0" w:line="240" w:lineRule="auto"/>
      <w:outlineLvl w:val="3"/>
    </w:pPr>
    <w:rPr>
      <w:rFonts w:ascii="Times New Roman" w:eastAsia="MS PMincho" w:hAnsi="Times New Roman" w:cs="Times New Roman"/>
      <w:i/>
      <w:iCs/>
      <w:color w:val="365F91"/>
      <w:sz w:val="24"/>
      <w:szCs w:val="24"/>
      <w:u w:color="000000"/>
      <w:bdr w:val="nil"/>
      <w:lang w:eastAsia="ru-RU"/>
    </w:rPr>
  </w:style>
  <w:style w:type="paragraph" w:styleId="5">
    <w:name w:val="heading 5"/>
    <w:basedOn w:val="a0"/>
    <w:next w:val="a0"/>
    <w:link w:val="50"/>
    <w:autoRedefine/>
    <w:uiPriority w:val="9"/>
    <w:qFormat/>
    <w:rsid w:val="00C748D5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0" w:after="0" w:line="360" w:lineRule="auto"/>
      <w:jc w:val="both"/>
      <w:outlineLvl w:val="4"/>
    </w:pPr>
    <w:rPr>
      <w:rFonts w:ascii="Times New Roman" w:eastAsia="MS PMincho" w:hAnsi="Times New Roman" w:cs="Times New Roman"/>
      <w:b/>
      <w:sz w:val="24"/>
      <w:szCs w:val="24"/>
      <w:u w:val="single" w:color="000000"/>
      <w:bdr w:val="nil"/>
      <w:lang w:eastAsia="ru-RU"/>
    </w:rPr>
  </w:style>
  <w:style w:type="paragraph" w:styleId="6">
    <w:name w:val="heading 6"/>
    <w:basedOn w:val="a0"/>
    <w:next w:val="a0"/>
    <w:link w:val="60"/>
    <w:uiPriority w:val="9"/>
    <w:unhideWhenUsed/>
    <w:qFormat/>
    <w:rsid w:val="00C748D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0"/>
    <w:uiPriority w:val="9"/>
    <w:unhideWhenUsed/>
    <w:qFormat/>
    <w:rsid w:val="00C748D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0">
    <w:name w:val="heading 8"/>
    <w:basedOn w:val="a0"/>
    <w:next w:val="a0"/>
    <w:link w:val="81"/>
    <w:uiPriority w:val="9"/>
    <w:qFormat/>
    <w:rsid w:val="00C748D5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0" w:after="0" w:line="240" w:lineRule="auto"/>
      <w:outlineLvl w:val="7"/>
    </w:pPr>
    <w:rPr>
      <w:rFonts w:ascii="Times New Roman" w:eastAsia="MS PMincho" w:hAnsi="Times New Roman" w:cs="Times New Roman"/>
      <w:color w:val="272727"/>
      <w:sz w:val="21"/>
      <w:szCs w:val="21"/>
      <w:u w:color="000000"/>
      <w:bdr w:val="nil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rmal (Web)"/>
    <w:basedOn w:val="a0"/>
    <w:uiPriority w:val="99"/>
    <w:unhideWhenUsed/>
    <w:rsid w:val="005E1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2"/>
    <w:link w:val="5"/>
    <w:uiPriority w:val="9"/>
    <w:rsid w:val="00C748D5"/>
    <w:rPr>
      <w:rFonts w:ascii="Times New Roman" w:eastAsia="MS PMincho" w:hAnsi="Times New Roman" w:cs="Times New Roman"/>
      <w:b/>
      <w:sz w:val="24"/>
      <w:szCs w:val="24"/>
      <w:u w:val="single" w:color="000000"/>
      <w:bdr w:val="nil"/>
      <w:lang w:eastAsia="ru-RU"/>
    </w:rPr>
  </w:style>
  <w:style w:type="paragraph" w:styleId="22">
    <w:name w:val="Body Text 2"/>
    <w:link w:val="23"/>
    <w:rsid w:val="00C748D5"/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36"/>
      <w:szCs w:val="36"/>
      <w:u w:color="000000"/>
      <w:bdr w:val="nil"/>
      <w:lang w:eastAsia="ru-RU"/>
    </w:rPr>
  </w:style>
  <w:style w:type="character" w:customStyle="1" w:styleId="23">
    <w:name w:val="Основной текст 2 Знак"/>
    <w:basedOn w:val="a2"/>
    <w:link w:val="22"/>
    <w:rsid w:val="00C748D5"/>
    <w:rPr>
      <w:rFonts w:ascii="Times New Roman" w:eastAsia="Arial Unicode MS" w:hAnsi="Times New Roman" w:cs="Arial Unicode MS"/>
      <w:b/>
      <w:bCs/>
      <w:color w:val="000000"/>
      <w:sz w:val="36"/>
      <w:szCs w:val="36"/>
      <w:u w:color="000000"/>
      <w:bdr w:val="nil"/>
      <w:lang w:eastAsia="ru-RU"/>
    </w:rPr>
  </w:style>
  <w:style w:type="paragraph" w:customStyle="1" w:styleId="a1">
    <w:name w:val="Текстовый блок"/>
    <w:link w:val="a6"/>
    <w:rsid w:val="00C748D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u w:color="000000"/>
      <w:bdr w:val="nil"/>
      <w:lang w:eastAsia="ru-RU"/>
    </w:rPr>
  </w:style>
  <w:style w:type="paragraph" w:styleId="a7">
    <w:name w:val="Title"/>
    <w:next w:val="a1"/>
    <w:link w:val="a8"/>
    <w:uiPriority w:val="10"/>
    <w:qFormat/>
    <w:rsid w:val="00C748D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0"/>
    </w:pPr>
    <w:rPr>
      <w:rFonts w:ascii="Helvetica" w:eastAsia="Helvetica" w:hAnsi="Helvetica" w:cs="Helvetica"/>
      <w:b/>
      <w:bCs/>
      <w:color w:val="000000"/>
      <w:sz w:val="36"/>
      <w:szCs w:val="36"/>
      <w:u w:color="000000"/>
      <w:bdr w:val="nil"/>
      <w:lang w:eastAsia="ru-RU"/>
    </w:rPr>
  </w:style>
  <w:style w:type="character" w:customStyle="1" w:styleId="a8">
    <w:name w:val="Название Знак"/>
    <w:basedOn w:val="a2"/>
    <w:link w:val="a7"/>
    <w:uiPriority w:val="10"/>
    <w:rsid w:val="00C748D5"/>
    <w:rPr>
      <w:rFonts w:ascii="Helvetica" w:eastAsia="Helvetica" w:hAnsi="Helvetica" w:cs="Helvetica"/>
      <w:b/>
      <w:bCs/>
      <w:color w:val="000000"/>
      <w:sz w:val="36"/>
      <w:szCs w:val="36"/>
      <w:u w:color="000000"/>
      <w:bdr w:val="nil"/>
      <w:lang w:eastAsia="ru-RU"/>
    </w:rPr>
  </w:style>
  <w:style w:type="paragraph" w:styleId="a9">
    <w:name w:val="Body Text Indent"/>
    <w:link w:val="aa"/>
    <w:rsid w:val="00C748D5"/>
    <w:pPr>
      <w:keepLines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firstLine="68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character" w:customStyle="1" w:styleId="aa">
    <w:name w:val="Основной текст с отступом Знак"/>
    <w:basedOn w:val="a2"/>
    <w:link w:val="a9"/>
    <w:rsid w:val="00C748D5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numbering" w:customStyle="1" w:styleId="1">
    <w:name w:val="Импортированный стиль 1"/>
    <w:rsid w:val="00C748D5"/>
    <w:pPr>
      <w:numPr>
        <w:numId w:val="1"/>
      </w:numPr>
    </w:pPr>
  </w:style>
  <w:style w:type="numbering" w:customStyle="1" w:styleId="2">
    <w:name w:val="Импортированный стиль 2"/>
    <w:rsid w:val="00C748D5"/>
    <w:pPr>
      <w:numPr>
        <w:numId w:val="3"/>
      </w:numPr>
    </w:pPr>
  </w:style>
  <w:style w:type="character" w:customStyle="1" w:styleId="a6">
    <w:name w:val="Текстовый блок Знак"/>
    <w:link w:val="a1"/>
    <w:rsid w:val="00C748D5"/>
    <w:rPr>
      <w:rFonts w:ascii="Helvetica" w:eastAsia="Helvetica" w:hAnsi="Helvetica" w:cs="Helvetica"/>
      <w:color w:val="000000"/>
      <w:u w:color="000000"/>
      <w:bdr w:val="nil"/>
      <w:lang w:eastAsia="ru-RU"/>
    </w:rPr>
  </w:style>
  <w:style w:type="character" w:customStyle="1" w:styleId="30">
    <w:name w:val="Заголовок 3 Знак"/>
    <w:basedOn w:val="a2"/>
    <w:link w:val="3"/>
    <w:uiPriority w:val="9"/>
    <w:rsid w:val="00C748D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b">
    <w:name w:val="По умолчанию"/>
    <w:rsid w:val="00C748D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eastAsia="ru-RU"/>
    </w:rPr>
  </w:style>
  <w:style w:type="paragraph" w:customStyle="1" w:styleId="18">
    <w:name w:val="Обычный1"/>
    <w:rsid w:val="00C748D5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numbering" w:customStyle="1" w:styleId="8">
    <w:name w:val="Импортированный стиль 8"/>
    <w:rsid w:val="00C748D5"/>
    <w:pPr>
      <w:numPr>
        <w:numId w:val="10"/>
      </w:numPr>
    </w:pPr>
  </w:style>
  <w:style w:type="character" w:customStyle="1" w:styleId="60">
    <w:name w:val="Заголовок 6 Знак"/>
    <w:basedOn w:val="a2"/>
    <w:link w:val="6"/>
    <w:uiPriority w:val="9"/>
    <w:rsid w:val="00C748D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rsid w:val="00C748D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24">
    <w:name w:val="Body Text Indent 2"/>
    <w:basedOn w:val="a0"/>
    <w:link w:val="25"/>
    <w:unhideWhenUsed/>
    <w:rsid w:val="00C748D5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2"/>
    <w:link w:val="24"/>
    <w:uiPriority w:val="99"/>
    <w:semiHidden/>
    <w:rsid w:val="00C748D5"/>
  </w:style>
  <w:style w:type="character" w:customStyle="1" w:styleId="17">
    <w:name w:val="Заголовок 1 Знак"/>
    <w:basedOn w:val="a2"/>
    <w:link w:val="16"/>
    <w:uiPriority w:val="9"/>
    <w:rsid w:val="00C748D5"/>
    <w:rPr>
      <w:rFonts w:ascii="Helvetica" w:eastAsia="Helvetica" w:hAnsi="Helvetica" w:cs="Helvetica"/>
      <w:color w:val="2F759E"/>
      <w:sz w:val="32"/>
      <w:szCs w:val="32"/>
      <w:u w:color="2F759E"/>
      <w:bdr w:val="nil"/>
      <w:lang w:eastAsia="ru-RU"/>
    </w:rPr>
  </w:style>
  <w:style w:type="character" w:customStyle="1" w:styleId="21">
    <w:name w:val="Заголовок 2 Знак"/>
    <w:basedOn w:val="a2"/>
    <w:link w:val="20"/>
    <w:uiPriority w:val="9"/>
    <w:rsid w:val="00C748D5"/>
    <w:rPr>
      <w:rFonts w:ascii="Helvetica" w:eastAsia="Helvetica" w:hAnsi="Helvetica" w:cs="Helvetica"/>
      <w:b/>
      <w:bCs/>
      <w:color w:val="000000"/>
      <w:sz w:val="32"/>
      <w:szCs w:val="32"/>
      <w:u w:color="000000"/>
      <w:bdr w:val="nil"/>
      <w:lang w:eastAsia="ru-RU"/>
    </w:rPr>
  </w:style>
  <w:style w:type="character" w:customStyle="1" w:styleId="40">
    <w:name w:val="Заголовок 4 Знак"/>
    <w:basedOn w:val="a2"/>
    <w:link w:val="4"/>
    <w:uiPriority w:val="9"/>
    <w:rsid w:val="00C748D5"/>
    <w:rPr>
      <w:rFonts w:ascii="Times New Roman" w:eastAsia="MS PMincho" w:hAnsi="Times New Roman" w:cs="Times New Roman"/>
      <w:i/>
      <w:iCs/>
      <w:color w:val="365F91"/>
      <w:sz w:val="24"/>
      <w:szCs w:val="24"/>
      <w:u w:color="000000"/>
      <w:bdr w:val="nil"/>
      <w:lang w:eastAsia="ru-RU"/>
    </w:rPr>
  </w:style>
  <w:style w:type="character" w:customStyle="1" w:styleId="81">
    <w:name w:val="Заголовок 8 Знак"/>
    <w:basedOn w:val="a2"/>
    <w:link w:val="80"/>
    <w:uiPriority w:val="9"/>
    <w:rsid w:val="00C748D5"/>
    <w:rPr>
      <w:rFonts w:ascii="Times New Roman" w:eastAsia="MS PMincho" w:hAnsi="Times New Roman" w:cs="Times New Roman"/>
      <w:color w:val="272727"/>
      <w:sz w:val="21"/>
      <w:szCs w:val="21"/>
      <w:u w:color="000000"/>
      <w:bdr w:val="nil"/>
      <w:lang w:eastAsia="ru-RU"/>
    </w:rPr>
  </w:style>
  <w:style w:type="character" w:styleId="ac">
    <w:name w:val="Hyperlink"/>
    <w:uiPriority w:val="99"/>
    <w:rsid w:val="00C748D5"/>
    <w:rPr>
      <w:u w:val="single"/>
    </w:rPr>
  </w:style>
  <w:style w:type="table" w:customStyle="1" w:styleId="TableNormal">
    <w:name w:val="Table Normal"/>
    <w:rsid w:val="00C748D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d">
    <w:name w:val="Колонтитулы"/>
    <w:rsid w:val="00C748D5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  <w:lang w:eastAsia="ru-RU"/>
    </w:rPr>
  </w:style>
  <w:style w:type="paragraph" w:customStyle="1" w:styleId="19">
    <w:name w:val="Заголовок оглавления1"/>
    <w:next w:val="a0"/>
    <w:rsid w:val="00C748D5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40" w:after="0" w:line="259" w:lineRule="auto"/>
    </w:pPr>
    <w:rPr>
      <w:rFonts w:ascii="Helvetica" w:eastAsia="Arial Unicode MS" w:hAnsi="Helvetica" w:cs="Arial Unicode MS"/>
      <w:color w:val="2F759E"/>
      <w:sz w:val="32"/>
      <w:szCs w:val="32"/>
      <w:u w:color="2F759E"/>
      <w:bdr w:val="nil"/>
      <w:lang w:eastAsia="ru-RU"/>
    </w:rPr>
  </w:style>
  <w:style w:type="paragraph" w:styleId="1a">
    <w:name w:val="toc 1"/>
    <w:uiPriority w:val="39"/>
    <w:rsid w:val="00C748D5"/>
    <w:pPr>
      <w:pBdr>
        <w:top w:val="nil"/>
        <w:left w:val="nil"/>
        <w:bottom w:val="nil"/>
        <w:right w:val="nil"/>
        <w:between w:val="nil"/>
        <w:bar w:val="nil"/>
      </w:pBdr>
      <w:tabs>
        <w:tab w:val="right" w:leader="dot" w:pos="9612"/>
      </w:tabs>
      <w:spacing w:after="100" w:line="240" w:lineRule="auto"/>
      <w:ind w:left="240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ru-RU"/>
    </w:rPr>
  </w:style>
  <w:style w:type="paragraph" w:styleId="26">
    <w:name w:val="toc 2"/>
    <w:uiPriority w:val="39"/>
    <w:rsid w:val="00C748D5"/>
    <w:pPr>
      <w:pBdr>
        <w:top w:val="nil"/>
        <w:left w:val="nil"/>
        <w:bottom w:val="nil"/>
        <w:right w:val="nil"/>
        <w:between w:val="nil"/>
        <w:bar w:val="nil"/>
      </w:pBdr>
      <w:spacing w:after="100" w:line="240" w:lineRule="auto"/>
      <w:ind w:left="240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ru-RU"/>
    </w:rPr>
  </w:style>
  <w:style w:type="paragraph" w:styleId="31">
    <w:name w:val="toc 3"/>
    <w:uiPriority w:val="39"/>
    <w:rsid w:val="00C748D5"/>
    <w:pPr>
      <w:pBdr>
        <w:top w:val="nil"/>
        <w:left w:val="nil"/>
        <w:bottom w:val="nil"/>
        <w:right w:val="nil"/>
        <w:between w:val="nil"/>
        <w:bar w:val="nil"/>
      </w:pBdr>
      <w:tabs>
        <w:tab w:val="right" w:leader="dot" w:pos="9612"/>
      </w:tabs>
      <w:spacing w:after="100" w:line="240" w:lineRule="auto"/>
      <w:ind w:left="240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ru-RU"/>
    </w:rPr>
  </w:style>
  <w:style w:type="paragraph" w:customStyle="1" w:styleId="27">
    <w:name w:val="Стиль таблицы 2"/>
    <w:rsid w:val="00C748D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 w:val="20"/>
      <w:szCs w:val="20"/>
      <w:u w:color="000000"/>
      <w:bdr w:val="nil"/>
      <w:lang w:eastAsia="ru-RU"/>
    </w:rPr>
  </w:style>
  <w:style w:type="numbering" w:customStyle="1" w:styleId="9">
    <w:name w:val="Импортированный стиль 9"/>
    <w:rsid w:val="00C748D5"/>
    <w:pPr>
      <w:numPr>
        <w:numId w:val="13"/>
      </w:numPr>
    </w:pPr>
  </w:style>
  <w:style w:type="paragraph" w:customStyle="1" w:styleId="Ae">
    <w:name w:val="Текстовый блок A"/>
    <w:rsid w:val="00C748D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Arial Unicode MS" w:cs="Arial Unicode MS"/>
      <w:color w:val="000000"/>
      <w:u w:color="000000"/>
      <w:bdr w:val="nil"/>
      <w:lang w:eastAsia="ru-RU"/>
    </w:rPr>
  </w:style>
  <w:style w:type="paragraph" w:customStyle="1" w:styleId="af">
    <w:name w:val="Стиль"/>
    <w:rsid w:val="00C748D5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Arial Unicode MS"/>
      <w:color w:val="000000"/>
      <w:sz w:val="24"/>
      <w:szCs w:val="24"/>
      <w:u w:color="000000"/>
      <w:bdr w:val="nil"/>
      <w:lang w:eastAsia="ru-RU"/>
    </w:rPr>
  </w:style>
  <w:style w:type="numbering" w:customStyle="1" w:styleId="10">
    <w:name w:val="Импортированный стиль 10"/>
    <w:rsid w:val="00C748D5"/>
    <w:pPr>
      <w:numPr>
        <w:numId w:val="16"/>
      </w:numPr>
    </w:pPr>
  </w:style>
  <w:style w:type="paragraph" w:customStyle="1" w:styleId="1b">
    <w:name w:val="Обычный (веб)1"/>
    <w:rsid w:val="00C748D5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ru-RU"/>
    </w:rPr>
  </w:style>
  <w:style w:type="numbering" w:customStyle="1" w:styleId="11">
    <w:name w:val="Импортированный стиль 11"/>
    <w:rsid w:val="00C748D5"/>
    <w:pPr>
      <w:numPr>
        <w:numId w:val="18"/>
      </w:numPr>
    </w:pPr>
  </w:style>
  <w:style w:type="numbering" w:customStyle="1" w:styleId="12">
    <w:name w:val="Импортированный стиль 12"/>
    <w:rsid w:val="00C748D5"/>
    <w:pPr>
      <w:numPr>
        <w:numId w:val="22"/>
      </w:numPr>
    </w:pPr>
  </w:style>
  <w:style w:type="numbering" w:customStyle="1" w:styleId="13">
    <w:name w:val="Импортированный стиль 13"/>
    <w:rsid w:val="00C748D5"/>
    <w:pPr>
      <w:numPr>
        <w:numId w:val="25"/>
      </w:numPr>
    </w:pPr>
  </w:style>
  <w:style w:type="numbering" w:customStyle="1" w:styleId="14">
    <w:name w:val="Импортированный стиль 14"/>
    <w:rsid w:val="00C748D5"/>
    <w:pPr>
      <w:numPr>
        <w:numId w:val="27"/>
      </w:numPr>
    </w:pPr>
  </w:style>
  <w:style w:type="numbering" w:customStyle="1" w:styleId="a">
    <w:name w:val="Пункты"/>
    <w:rsid w:val="00C748D5"/>
    <w:pPr>
      <w:numPr>
        <w:numId w:val="30"/>
      </w:numPr>
    </w:pPr>
  </w:style>
  <w:style w:type="numbering" w:customStyle="1" w:styleId="15">
    <w:name w:val="Импортированный стиль 15"/>
    <w:rsid w:val="00C748D5"/>
    <w:pPr>
      <w:numPr>
        <w:numId w:val="35"/>
      </w:numPr>
    </w:pPr>
  </w:style>
  <w:style w:type="paragraph" w:customStyle="1" w:styleId="Af0">
    <w:name w:val="По умолчанию A"/>
    <w:rsid w:val="00C748D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eastAsia="ru-RU"/>
    </w:rPr>
  </w:style>
  <w:style w:type="paragraph" w:customStyle="1" w:styleId="41">
    <w:name w:val="заголовок 4"/>
    <w:basedOn w:val="a0"/>
    <w:next w:val="a0"/>
    <w:link w:val="42"/>
    <w:autoRedefine/>
    <w:qFormat/>
    <w:rsid w:val="00C748D5"/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  <w:jc w:val="both"/>
      <w:outlineLvl w:val="0"/>
    </w:pPr>
    <w:rPr>
      <w:rFonts w:ascii="Times New Roman" w:eastAsia="Arial Unicode MS" w:hAnsi="Times New Roman" w:cs="Arial Unicode MS"/>
      <w:b/>
      <w:bCs/>
      <w:color w:val="000000"/>
      <w:sz w:val="28"/>
      <w:szCs w:val="28"/>
      <w:u w:color="000000"/>
      <w:bdr w:val="nil"/>
      <w:shd w:val="clear" w:color="auto" w:fill="FEFFFF"/>
      <w:lang w:eastAsia="ru-RU"/>
    </w:rPr>
  </w:style>
  <w:style w:type="paragraph" w:styleId="43">
    <w:name w:val="toc 4"/>
    <w:basedOn w:val="a0"/>
    <w:next w:val="a0"/>
    <w:autoRedefine/>
    <w:uiPriority w:val="39"/>
    <w:unhideWhenUsed/>
    <w:qFormat/>
    <w:rsid w:val="00C748D5"/>
    <w:pPr>
      <w:pBdr>
        <w:top w:val="nil"/>
        <w:left w:val="nil"/>
        <w:bottom w:val="nil"/>
        <w:right w:val="nil"/>
        <w:between w:val="nil"/>
        <w:bar w:val="nil"/>
      </w:pBdr>
      <w:tabs>
        <w:tab w:val="right" w:leader="dot" w:pos="9622"/>
      </w:tabs>
      <w:spacing w:after="100" w:line="240" w:lineRule="auto"/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character" w:customStyle="1" w:styleId="42">
    <w:name w:val="заголовок 4 Знак"/>
    <w:link w:val="41"/>
    <w:rsid w:val="00C748D5"/>
    <w:rPr>
      <w:rFonts w:ascii="Times New Roman" w:eastAsia="Arial Unicode MS" w:hAnsi="Times New Roman" w:cs="Arial Unicode MS"/>
      <w:b/>
      <w:bCs/>
      <w:color w:val="000000"/>
      <w:sz w:val="28"/>
      <w:szCs w:val="28"/>
      <w:u w:color="000000"/>
      <w:bdr w:val="nil"/>
      <w:lang w:eastAsia="ru-RU"/>
    </w:rPr>
  </w:style>
  <w:style w:type="paragraph" w:styleId="51">
    <w:name w:val="toc 5"/>
    <w:basedOn w:val="a0"/>
    <w:next w:val="a0"/>
    <w:autoRedefine/>
    <w:uiPriority w:val="39"/>
    <w:unhideWhenUsed/>
    <w:qFormat/>
    <w:rsid w:val="00C748D5"/>
    <w:pPr>
      <w:pBdr>
        <w:top w:val="nil"/>
        <w:left w:val="nil"/>
        <w:bottom w:val="nil"/>
        <w:right w:val="nil"/>
        <w:between w:val="nil"/>
        <w:bar w:val="nil"/>
      </w:pBdr>
      <w:tabs>
        <w:tab w:val="right" w:leader="dot" w:pos="9622"/>
      </w:tabs>
      <w:spacing w:after="100" w:line="240" w:lineRule="auto"/>
      <w:ind w:left="567"/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paragraph" w:styleId="61">
    <w:name w:val="toc 6"/>
    <w:basedOn w:val="a0"/>
    <w:next w:val="a0"/>
    <w:autoRedefine/>
    <w:uiPriority w:val="39"/>
    <w:unhideWhenUsed/>
    <w:qFormat/>
    <w:rsid w:val="00C748D5"/>
    <w:pPr>
      <w:pBdr>
        <w:top w:val="nil"/>
        <w:left w:val="nil"/>
        <w:bottom w:val="nil"/>
        <w:right w:val="nil"/>
        <w:between w:val="nil"/>
        <w:bar w:val="nil"/>
      </w:pBdr>
      <w:spacing w:after="100" w:line="240" w:lineRule="auto"/>
      <w:ind w:left="851"/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paragraph" w:styleId="71">
    <w:name w:val="toc 7"/>
    <w:basedOn w:val="a0"/>
    <w:next w:val="a0"/>
    <w:autoRedefine/>
    <w:uiPriority w:val="39"/>
    <w:unhideWhenUsed/>
    <w:qFormat/>
    <w:rsid w:val="00C748D5"/>
    <w:pPr>
      <w:pBdr>
        <w:top w:val="nil"/>
        <w:left w:val="nil"/>
        <w:bottom w:val="nil"/>
        <w:right w:val="nil"/>
        <w:between w:val="nil"/>
        <w:bar w:val="nil"/>
      </w:pBdr>
      <w:spacing w:after="100" w:line="240" w:lineRule="auto"/>
      <w:ind w:left="1134"/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paragraph" w:styleId="af1">
    <w:name w:val="header"/>
    <w:basedOn w:val="a0"/>
    <w:link w:val="af2"/>
    <w:uiPriority w:val="99"/>
    <w:unhideWhenUsed/>
    <w:rsid w:val="00C748D5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u w:color="000000"/>
      <w:bdr w:val="nil"/>
      <w:lang w:eastAsia="ru-RU"/>
    </w:rPr>
  </w:style>
  <w:style w:type="character" w:customStyle="1" w:styleId="af2">
    <w:name w:val="Верхний колонтитул Знак"/>
    <w:basedOn w:val="a2"/>
    <w:link w:val="af1"/>
    <w:uiPriority w:val="99"/>
    <w:rsid w:val="00C748D5"/>
    <w:rPr>
      <w:rFonts w:ascii="Arial Unicode MS" w:eastAsia="Arial Unicode MS" w:hAnsi="Arial Unicode MS" w:cs="Arial Unicode MS"/>
      <w:color w:val="000000"/>
      <w:sz w:val="24"/>
      <w:szCs w:val="24"/>
      <w:u w:color="000000"/>
      <w:bdr w:val="nil"/>
      <w:lang w:eastAsia="ru-RU"/>
    </w:rPr>
  </w:style>
  <w:style w:type="paragraph" w:styleId="af3">
    <w:name w:val="footer"/>
    <w:basedOn w:val="a0"/>
    <w:link w:val="af4"/>
    <w:uiPriority w:val="99"/>
    <w:unhideWhenUsed/>
    <w:rsid w:val="00C748D5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u w:color="000000"/>
      <w:bdr w:val="nil"/>
      <w:lang w:eastAsia="ru-RU"/>
    </w:rPr>
  </w:style>
  <w:style w:type="character" w:customStyle="1" w:styleId="af4">
    <w:name w:val="Нижний колонтитул Знак"/>
    <w:basedOn w:val="a2"/>
    <w:link w:val="af3"/>
    <w:uiPriority w:val="99"/>
    <w:rsid w:val="00C748D5"/>
    <w:rPr>
      <w:rFonts w:ascii="Arial Unicode MS" w:eastAsia="Arial Unicode MS" w:hAnsi="Arial Unicode MS" w:cs="Arial Unicode MS"/>
      <w:color w:val="000000"/>
      <w:sz w:val="24"/>
      <w:szCs w:val="24"/>
      <w:u w:color="000000"/>
      <w:bdr w:val="nil"/>
      <w:lang w:eastAsia="ru-RU"/>
    </w:rPr>
  </w:style>
  <w:style w:type="character" w:customStyle="1" w:styleId="Af5">
    <w:name w:val="Нет A"/>
    <w:rsid w:val="00C748D5"/>
  </w:style>
  <w:style w:type="character" w:customStyle="1" w:styleId="af6">
    <w:name w:val="Нет"/>
    <w:rsid w:val="00C748D5"/>
  </w:style>
  <w:style w:type="paragraph" w:customStyle="1" w:styleId="ColorfulList-Accent11">
    <w:name w:val="Colorful List - Accent 11"/>
    <w:rsid w:val="00C748D5"/>
    <w:pPr>
      <w:pBdr>
        <w:top w:val="nil"/>
        <w:left w:val="nil"/>
        <w:bottom w:val="nil"/>
        <w:right w:val="nil"/>
        <w:between w:val="nil"/>
        <w:bar w:val="nil"/>
      </w:pBdr>
      <w:spacing w:after="160" w:line="360" w:lineRule="auto"/>
      <w:ind w:firstLine="709"/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character" w:customStyle="1" w:styleId="Hyperlink0">
    <w:name w:val="Hyperlink.0"/>
    <w:rsid w:val="00C748D5"/>
    <w:rPr>
      <w:rFonts w:ascii="Times New Roman" w:eastAsia="Times New Roman" w:hAnsi="Times New Roman" w:cs="Times New Roman"/>
      <w:sz w:val="24"/>
      <w:szCs w:val="24"/>
      <w:u w:color="000000"/>
      <w:shd w:val="clear" w:color="auto" w:fill="FFFFFF"/>
    </w:rPr>
  </w:style>
  <w:style w:type="paragraph" w:styleId="af7">
    <w:name w:val="Body Text"/>
    <w:basedOn w:val="a0"/>
    <w:link w:val="af8"/>
    <w:uiPriority w:val="99"/>
    <w:semiHidden/>
    <w:unhideWhenUsed/>
    <w:rsid w:val="00C748D5"/>
    <w:pPr>
      <w:pBdr>
        <w:top w:val="nil"/>
        <w:left w:val="nil"/>
        <w:bottom w:val="nil"/>
        <w:right w:val="nil"/>
        <w:between w:val="nil"/>
        <w:bar w:val="nil"/>
      </w:pBdr>
      <w:spacing w:after="12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u w:color="000000"/>
      <w:bdr w:val="nil"/>
      <w:lang w:eastAsia="ru-RU"/>
    </w:rPr>
  </w:style>
  <w:style w:type="character" w:customStyle="1" w:styleId="af8">
    <w:name w:val="Основной текст Знак"/>
    <w:basedOn w:val="a2"/>
    <w:link w:val="af7"/>
    <w:uiPriority w:val="99"/>
    <w:semiHidden/>
    <w:rsid w:val="00C748D5"/>
    <w:rPr>
      <w:rFonts w:ascii="Arial Unicode MS" w:eastAsia="Arial Unicode MS" w:hAnsi="Arial Unicode MS" w:cs="Arial Unicode MS"/>
      <w:color w:val="000000"/>
      <w:sz w:val="24"/>
      <w:szCs w:val="24"/>
      <w:u w:color="000000"/>
      <w:bdr w:val="nil"/>
      <w:lang w:eastAsia="ru-RU"/>
    </w:rPr>
  </w:style>
  <w:style w:type="paragraph" w:styleId="af9">
    <w:name w:val="Balloon Text"/>
    <w:basedOn w:val="a0"/>
    <w:link w:val="afa"/>
    <w:uiPriority w:val="99"/>
    <w:semiHidden/>
    <w:unhideWhenUsed/>
    <w:rsid w:val="00FB6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2"/>
    <w:link w:val="af9"/>
    <w:uiPriority w:val="99"/>
    <w:semiHidden/>
    <w:rsid w:val="00FB65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7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0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45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1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937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28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38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15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4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23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15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30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80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4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3926</Words>
  <Characters>22384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2020-06-12T13:17:00Z</dcterms:created>
  <dcterms:modified xsi:type="dcterms:W3CDTF">2020-06-12T13:21:00Z</dcterms:modified>
</cp:coreProperties>
</file>