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74" w:rsidRPr="005C4674" w:rsidRDefault="005C4674" w:rsidP="005C4674">
      <w:pPr>
        <w:shd w:val="clear" w:color="auto" w:fill="FFFFFF"/>
        <w:tabs>
          <w:tab w:val="left" w:pos="274"/>
        </w:tabs>
        <w:jc w:val="center"/>
        <w:rPr>
          <w:b/>
          <w:color w:val="000000"/>
          <w:spacing w:val="-6"/>
        </w:rPr>
      </w:pPr>
      <w:r w:rsidRPr="005C4674">
        <w:rPr>
          <w:b/>
          <w:color w:val="000000"/>
          <w:spacing w:val="-6"/>
        </w:rPr>
        <w:t>ПРИЗНАКИ РАХИТА У ДЕТЕЙ</w:t>
      </w:r>
    </w:p>
    <w:p w:rsidR="00E50636" w:rsidRDefault="00664C1A" w:rsidP="00664C1A">
      <w:pPr>
        <w:shd w:val="clear" w:color="auto" w:fill="FFFFFF"/>
        <w:tabs>
          <w:tab w:val="left" w:pos="274"/>
        </w:tabs>
        <w:jc w:val="both"/>
        <w:rPr>
          <w:color w:val="000000"/>
          <w:spacing w:val="4"/>
        </w:rPr>
      </w:pPr>
      <w:proofErr w:type="spellStart"/>
      <w:r w:rsidRPr="005C4674">
        <w:rPr>
          <w:b/>
          <w:color w:val="000000"/>
          <w:spacing w:val="-6"/>
        </w:rPr>
        <w:t>К</w:t>
      </w:r>
      <w:r w:rsidRPr="005C4674">
        <w:rPr>
          <w:b/>
          <w:color w:val="000000"/>
          <w:spacing w:val="-2"/>
        </w:rPr>
        <w:t>раниотабес</w:t>
      </w:r>
      <w:proofErr w:type="spellEnd"/>
      <w:r w:rsidRPr="00D66B4C">
        <w:rPr>
          <w:color w:val="000000"/>
          <w:spacing w:val="-2"/>
        </w:rPr>
        <w:t xml:space="preserve"> — патологическое размяг</w:t>
      </w:r>
      <w:r w:rsidRPr="00D66B4C">
        <w:rPr>
          <w:color w:val="000000"/>
          <w:spacing w:val="4"/>
        </w:rPr>
        <w:t xml:space="preserve">чение теменных и </w:t>
      </w:r>
      <w:proofErr w:type="gramStart"/>
      <w:r w:rsidRPr="00D66B4C">
        <w:rPr>
          <w:color w:val="000000"/>
          <w:spacing w:val="4"/>
        </w:rPr>
        <w:t>затылочной</w:t>
      </w:r>
      <w:proofErr w:type="gramEnd"/>
      <w:r w:rsidRPr="00D66B4C">
        <w:rPr>
          <w:color w:val="000000"/>
          <w:spacing w:val="4"/>
        </w:rPr>
        <w:t xml:space="preserve"> костей. </w:t>
      </w:r>
    </w:p>
    <w:p w:rsidR="00E50636" w:rsidRDefault="005C4674" w:rsidP="00664C1A">
      <w:pPr>
        <w:shd w:val="clear" w:color="auto" w:fill="FFFFFF"/>
        <w:tabs>
          <w:tab w:val="left" w:pos="274"/>
        </w:tabs>
        <w:jc w:val="both"/>
        <w:rPr>
          <w:color w:val="000000"/>
          <w:spacing w:val="-6"/>
        </w:rPr>
      </w:pPr>
      <w:r>
        <w:rPr>
          <w:noProof/>
          <w:color w:val="000000"/>
          <w:spacing w:val="-6"/>
          <w:lang w:eastAsia="ru-RU"/>
        </w:rPr>
        <w:drawing>
          <wp:anchor distT="0" distB="0" distL="114300" distR="114300" simplePos="0" relativeHeight="251664384" behindDoc="1" locked="0" layoutInCell="1" allowOverlap="1" wp14:anchorId="62C6D528" wp14:editId="00EC3E2B">
            <wp:simplePos x="0" y="0"/>
            <wp:positionH relativeFrom="column">
              <wp:posOffset>-890270</wp:posOffset>
            </wp:positionH>
            <wp:positionV relativeFrom="paragraph">
              <wp:posOffset>92075</wp:posOffset>
            </wp:positionV>
            <wp:extent cx="3837940" cy="2945130"/>
            <wp:effectExtent l="0" t="0" r="0" b="7620"/>
            <wp:wrapTight wrapText="bothSides">
              <wp:wrapPolygon edited="0">
                <wp:start x="0" y="0"/>
                <wp:lineTo x="0" y="21516"/>
                <wp:lineTo x="21443" y="21516"/>
                <wp:lineTo x="21443" y="0"/>
                <wp:lineTo x="0" y="0"/>
              </wp:wrapPolygon>
            </wp:wrapTight>
            <wp:docPr id="14" name="Рисунок 14" descr="C:\Users\Adminn\Desktop\caput-succedan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n\Desktop\caput-succedane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36" w:rsidRDefault="00E50636" w:rsidP="00664C1A">
      <w:pPr>
        <w:shd w:val="clear" w:color="auto" w:fill="FFFFFF"/>
        <w:tabs>
          <w:tab w:val="left" w:pos="274"/>
        </w:tabs>
        <w:jc w:val="both"/>
        <w:rPr>
          <w:color w:val="000000"/>
          <w:spacing w:val="-6"/>
        </w:rPr>
      </w:pPr>
    </w:p>
    <w:p w:rsidR="00E50636" w:rsidRDefault="00664C1A" w:rsidP="00664C1A">
      <w:pPr>
        <w:shd w:val="clear" w:color="auto" w:fill="FFFFFF"/>
        <w:tabs>
          <w:tab w:val="left" w:pos="274"/>
        </w:tabs>
        <w:jc w:val="both"/>
        <w:rPr>
          <w:color w:val="000000"/>
          <w:spacing w:val="-5"/>
        </w:rPr>
      </w:pPr>
      <w:r w:rsidRPr="00D66B4C">
        <w:rPr>
          <w:color w:val="000000"/>
          <w:spacing w:val="-6"/>
        </w:rPr>
        <w:t xml:space="preserve">При пальпации ребер у здоровых детей ощущается едва заметное утолщение в </w:t>
      </w:r>
      <w:r w:rsidRPr="00D66B4C">
        <w:rPr>
          <w:color w:val="000000"/>
          <w:spacing w:val="-5"/>
        </w:rPr>
        <w:t xml:space="preserve">области перехода костной части в </w:t>
      </w:r>
      <w:proofErr w:type="gramStart"/>
      <w:r w:rsidRPr="00D66B4C">
        <w:rPr>
          <w:color w:val="000000"/>
          <w:spacing w:val="-5"/>
        </w:rPr>
        <w:t>хрящевую</w:t>
      </w:r>
      <w:proofErr w:type="gramEnd"/>
      <w:r w:rsidRPr="00D66B4C">
        <w:rPr>
          <w:color w:val="000000"/>
          <w:spacing w:val="-5"/>
        </w:rPr>
        <w:t>.</w:t>
      </w:r>
    </w:p>
    <w:p w:rsidR="00E50636" w:rsidRDefault="00E50636" w:rsidP="00664C1A">
      <w:pPr>
        <w:shd w:val="clear" w:color="auto" w:fill="FFFFFF"/>
        <w:tabs>
          <w:tab w:val="left" w:pos="274"/>
        </w:tabs>
        <w:jc w:val="both"/>
        <w:rPr>
          <w:color w:val="000000"/>
          <w:spacing w:val="-5"/>
        </w:rPr>
      </w:pPr>
    </w:p>
    <w:p w:rsidR="00664C1A" w:rsidRPr="00D66B4C" w:rsidRDefault="005C4674" w:rsidP="00664C1A">
      <w:pPr>
        <w:shd w:val="clear" w:color="auto" w:fill="FFFFFF"/>
        <w:tabs>
          <w:tab w:val="left" w:pos="274"/>
        </w:tabs>
        <w:jc w:val="both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4A629BD" wp14:editId="059C28E1">
            <wp:simplePos x="0" y="0"/>
            <wp:positionH relativeFrom="column">
              <wp:posOffset>-163195</wp:posOffset>
            </wp:positionH>
            <wp:positionV relativeFrom="paragraph">
              <wp:posOffset>566420</wp:posOffset>
            </wp:positionV>
            <wp:extent cx="3381375" cy="5076825"/>
            <wp:effectExtent l="0" t="0" r="9525" b="9525"/>
            <wp:wrapTight wrapText="bothSides">
              <wp:wrapPolygon edited="0">
                <wp:start x="0" y="0"/>
                <wp:lineTo x="0" y="21559"/>
                <wp:lineTo x="21539" y="21559"/>
                <wp:lineTo x="21539" y="0"/>
                <wp:lineTo x="0" y="0"/>
              </wp:wrapPolygon>
            </wp:wrapTight>
            <wp:docPr id="6" name="Рисунок 6" descr="C:\Users\Adminn\Desktop\че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n\Desktop\чет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C1A" w:rsidRPr="005C4674">
        <w:rPr>
          <w:b/>
          <w:color w:val="000000"/>
          <w:spacing w:val="-5"/>
        </w:rPr>
        <w:t xml:space="preserve"> Значительные утолщения («чет</w:t>
      </w:r>
      <w:r w:rsidR="00664C1A" w:rsidRPr="005C4674">
        <w:rPr>
          <w:b/>
          <w:color w:val="000000"/>
          <w:spacing w:val="-1"/>
        </w:rPr>
        <w:t>ки»)</w:t>
      </w:r>
      <w:r w:rsidR="00664C1A" w:rsidRPr="00D66B4C">
        <w:rPr>
          <w:color w:val="000000"/>
          <w:spacing w:val="-1"/>
        </w:rPr>
        <w:t xml:space="preserve"> связывают с рахитом, как и утолщения в области эпифизов лучевых и </w:t>
      </w:r>
      <w:r w:rsidR="00664C1A" w:rsidRPr="00D66B4C">
        <w:rPr>
          <w:color w:val="000000"/>
        </w:rPr>
        <w:t xml:space="preserve">малоберцовых костей  - необходимо согнуть руку в лучезапястном суставе и рука исследователя скользит по  поверхности лучезапястного сустава </w:t>
      </w:r>
      <w:r w:rsidR="00664C1A" w:rsidRPr="005C4674">
        <w:rPr>
          <w:b/>
          <w:color w:val="000000"/>
        </w:rPr>
        <w:t>(«браслетки»)</w:t>
      </w:r>
      <w:r w:rsidR="00664C1A" w:rsidRPr="00D66B4C">
        <w:rPr>
          <w:color w:val="000000"/>
        </w:rPr>
        <w:t xml:space="preserve"> и фаланг пальцев («нити жемчуга») – </w:t>
      </w:r>
      <w:proofErr w:type="gramStart"/>
      <w:r w:rsidR="00664C1A" w:rsidRPr="00D66B4C">
        <w:rPr>
          <w:color w:val="000000"/>
        </w:rPr>
        <w:t>для</w:t>
      </w:r>
      <w:proofErr w:type="gramEnd"/>
      <w:r w:rsidR="00664C1A" w:rsidRPr="00D66B4C">
        <w:rPr>
          <w:color w:val="000000"/>
        </w:rPr>
        <w:t xml:space="preserve"> </w:t>
      </w:r>
      <w:proofErr w:type="gramStart"/>
      <w:r w:rsidR="00664C1A" w:rsidRPr="00D66B4C">
        <w:rPr>
          <w:color w:val="000000"/>
        </w:rPr>
        <w:t>из</w:t>
      </w:r>
      <w:proofErr w:type="gramEnd"/>
      <w:r w:rsidR="00664C1A" w:rsidRPr="00D66B4C">
        <w:rPr>
          <w:color w:val="000000"/>
        </w:rPr>
        <w:t xml:space="preserve"> определения необходимо согнуть фаланги пальцев – рука исследователя проводит по поверхности фаланг.</w:t>
      </w:r>
    </w:p>
    <w:p w:rsidR="00664C1A" w:rsidRDefault="00664C1A">
      <w:pPr>
        <w:rPr>
          <w:noProof/>
          <w:lang w:eastAsia="ru-RU"/>
        </w:rPr>
      </w:pPr>
    </w:p>
    <w:p w:rsidR="00664C1A" w:rsidRDefault="00664C1A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5C467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F12EDF0" wp14:editId="343EDCEA">
            <wp:simplePos x="0" y="0"/>
            <wp:positionH relativeFrom="column">
              <wp:posOffset>-377190</wp:posOffset>
            </wp:positionH>
            <wp:positionV relativeFrom="paragraph">
              <wp:posOffset>65405</wp:posOffset>
            </wp:positionV>
            <wp:extent cx="3543300" cy="2527300"/>
            <wp:effectExtent l="0" t="0" r="0" b="6350"/>
            <wp:wrapTight wrapText="right">
              <wp:wrapPolygon edited="0">
                <wp:start x="0" y="0"/>
                <wp:lineTo x="0" y="21491"/>
                <wp:lineTo x="21484" y="21491"/>
                <wp:lineTo x="21484" y="0"/>
                <wp:lineTo x="0" y="0"/>
              </wp:wrapPolygon>
            </wp:wrapTight>
            <wp:docPr id="4" name="Рисунок 4" descr="Изображение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5444" r="14325" b="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5C4674">
      <w:pPr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58E501E" wp14:editId="5FA45C39">
            <wp:simplePos x="0" y="0"/>
            <wp:positionH relativeFrom="column">
              <wp:posOffset>156210</wp:posOffset>
            </wp:positionH>
            <wp:positionV relativeFrom="paragraph">
              <wp:posOffset>-20320</wp:posOffset>
            </wp:positionV>
            <wp:extent cx="5539105" cy="3463290"/>
            <wp:effectExtent l="0" t="0" r="4445" b="3810"/>
            <wp:wrapTight wrapText="bothSides">
              <wp:wrapPolygon edited="0">
                <wp:start x="0" y="0"/>
                <wp:lineTo x="0" y="21505"/>
                <wp:lineTo x="21543" y="21505"/>
                <wp:lineTo x="21543" y="0"/>
                <wp:lineTo x="0" y="0"/>
              </wp:wrapPolygon>
            </wp:wrapTight>
            <wp:docPr id="10" name="Рисунок 10" descr="C:\Users\Adminn\Desktop\139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n\Desktop\1397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636">
        <w:rPr>
          <w:noProof/>
          <w:lang w:eastAsia="ru-RU"/>
        </w:rPr>
        <w:t xml:space="preserve"> </w:t>
      </w:r>
      <w:r w:rsidR="00E50636" w:rsidRPr="005C4674">
        <w:rPr>
          <w:b/>
          <w:noProof/>
          <w:lang w:eastAsia="ru-RU"/>
        </w:rPr>
        <w:t xml:space="preserve">Поддатливость краев родничка и облысение затылка. </w:t>
      </w:r>
    </w:p>
    <w:p w:rsidR="005C4674" w:rsidRPr="005C4674" w:rsidRDefault="005C4674">
      <w:pPr>
        <w:rPr>
          <w:b/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997835" cy="1881505"/>
            <wp:effectExtent l="0" t="0" r="0" b="4445"/>
            <wp:wrapTight wrapText="bothSides">
              <wp:wrapPolygon edited="0">
                <wp:start x="0" y="0"/>
                <wp:lineTo x="0" y="21432"/>
                <wp:lineTo x="21412" y="21432"/>
                <wp:lineTo x="21412" y="0"/>
                <wp:lineTo x="0" y="0"/>
              </wp:wrapPolygon>
            </wp:wrapTight>
            <wp:docPr id="12" name="Рисунок 12" descr="C:\Users\Adminn\Desktop\38704457.537637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n\Desktop\38704457.5376372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36" w:rsidRPr="005C4674" w:rsidRDefault="005C4674">
      <w:pPr>
        <w:rPr>
          <w:b/>
          <w:noProof/>
          <w:lang w:eastAsia="ru-RU"/>
        </w:rPr>
      </w:pPr>
      <w:r w:rsidRPr="005C4674">
        <w:rPr>
          <w:b/>
          <w:noProof/>
          <w:lang w:eastAsia="ru-RU"/>
        </w:rPr>
        <w:t>Л</w:t>
      </w:r>
      <w:r w:rsidR="00E50636" w:rsidRPr="005C4674">
        <w:rPr>
          <w:b/>
          <w:noProof/>
          <w:lang w:eastAsia="ru-RU"/>
        </w:rPr>
        <w:t>обные и теменные бугры (квадратная голова, олимпийский лоб).</w:t>
      </w:r>
    </w:p>
    <w:p w:rsidR="00E50636" w:rsidRDefault="00E5063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234DDD5" wp14:editId="012F17F6">
            <wp:simplePos x="0" y="0"/>
            <wp:positionH relativeFrom="column">
              <wp:posOffset>131445</wp:posOffset>
            </wp:positionH>
            <wp:positionV relativeFrom="paragraph">
              <wp:posOffset>45720</wp:posOffset>
            </wp:positionV>
            <wp:extent cx="1828800" cy="1818005"/>
            <wp:effectExtent l="0" t="0" r="0" b="0"/>
            <wp:wrapTight wrapText="bothSides">
              <wp:wrapPolygon edited="0">
                <wp:start x="0" y="0"/>
                <wp:lineTo x="0" y="21276"/>
                <wp:lineTo x="21375" y="21276"/>
                <wp:lineTo x="21375" y="0"/>
                <wp:lineTo x="0" y="0"/>
              </wp:wrapPolygon>
            </wp:wrapTight>
            <wp:docPr id="11" name="Рисунок 11" descr="C:\Users\Adminn\Desktop\Brahiotsefaliya-300x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n\Desktop\Brahiotsefaliya-300x29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Default="00E50636">
      <w:pPr>
        <w:rPr>
          <w:noProof/>
          <w:lang w:eastAsia="ru-RU"/>
        </w:rPr>
      </w:pPr>
    </w:p>
    <w:p w:rsidR="00E50636" w:rsidRPr="005C4674" w:rsidRDefault="005C4674">
      <w:pPr>
        <w:rPr>
          <w:b/>
          <w:noProof/>
          <w:lang w:eastAsia="ru-RU"/>
        </w:rPr>
      </w:pPr>
      <w:r w:rsidRPr="005C4674">
        <w:rPr>
          <w:b/>
          <w:noProof/>
          <w:lang w:eastAsia="ru-RU"/>
        </w:rPr>
        <w:t>Симптом треноги.</w:t>
      </w:r>
      <w:r w:rsidR="00E50636" w:rsidRPr="005C4674">
        <w:rPr>
          <w:b/>
          <w:noProof/>
          <w:lang w:eastAsia="ru-RU"/>
        </w:rPr>
        <w:br w:type="textWrapping" w:clear="all"/>
      </w:r>
    </w:p>
    <w:p w:rsidR="00664C1A" w:rsidRDefault="005C4674">
      <w:pPr>
        <w:rPr>
          <w:noProof/>
          <w:lang w:eastAsia="ru-RU"/>
        </w:rPr>
      </w:pPr>
      <w:r w:rsidRPr="005C4674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69C5AD" wp14:editId="3AD181B9">
            <wp:simplePos x="0" y="0"/>
            <wp:positionH relativeFrom="column">
              <wp:posOffset>-212090</wp:posOffset>
            </wp:positionH>
            <wp:positionV relativeFrom="paragraph">
              <wp:posOffset>36195</wp:posOffset>
            </wp:positionV>
            <wp:extent cx="2971800" cy="2514600"/>
            <wp:effectExtent l="19050" t="19050" r="19050" b="19050"/>
            <wp:wrapTight wrapText="bothSides">
              <wp:wrapPolygon edited="0">
                <wp:start x="-138" y="-164"/>
                <wp:lineTo x="-138" y="21600"/>
                <wp:lineTo x="21600" y="21600"/>
                <wp:lineTo x="21600" y="-164"/>
                <wp:lineTo x="-138" y="-164"/>
              </wp:wrapPolygon>
            </wp:wrapTight>
            <wp:docPr id="2" name="Рисунок 2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C1A" w:rsidRDefault="00664C1A">
      <w:pPr>
        <w:rPr>
          <w:noProof/>
          <w:lang w:eastAsia="ru-RU"/>
        </w:rPr>
      </w:pPr>
    </w:p>
    <w:p w:rsidR="00664C1A" w:rsidRDefault="00664C1A">
      <w:pPr>
        <w:rPr>
          <w:noProof/>
          <w:lang w:eastAsia="ru-RU"/>
        </w:rPr>
      </w:pPr>
    </w:p>
    <w:p w:rsidR="00664C1A" w:rsidRDefault="00664C1A">
      <w:pPr>
        <w:rPr>
          <w:noProof/>
          <w:lang w:eastAsia="ru-RU"/>
        </w:rPr>
      </w:pPr>
    </w:p>
    <w:p w:rsidR="00664C1A" w:rsidRDefault="00664C1A">
      <w:pPr>
        <w:rPr>
          <w:noProof/>
          <w:lang w:eastAsia="ru-RU"/>
        </w:rPr>
      </w:pPr>
    </w:p>
    <w:p w:rsidR="00664C1A" w:rsidRDefault="00664C1A">
      <w:pPr>
        <w:rPr>
          <w:noProof/>
          <w:lang w:eastAsia="ru-RU"/>
        </w:rPr>
      </w:pPr>
    </w:p>
    <w:p w:rsidR="00664C1A" w:rsidRDefault="00664C1A">
      <w:pPr>
        <w:rPr>
          <w:noProof/>
          <w:lang w:eastAsia="ru-RU"/>
        </w:rPr>
      </w:pPr>
    </w:p>
    <w:p w:rsidR="00664C1A" w:rsidRDefault="00664C1A"/>
    <w:p w:rsidR="00664C1A" w:rsidRDefault="00664C1A"/>
    <w:p w:rsidR="00FD34A2" w:rsidRDefault="00FD34A2"/>
    <w:p w:rsidR="005C4674" w:rsidRDefault="005C4674"/>
    <w:p w:rsidR="005C4674" w:rsidRDefault="005C4674"/>
    <w:p w:rsidR="005C4674" w:rsidRDefault="005C4674">
      <w:r w:rsidRPr="005C4674">
        <w:rPr>
          <w:b/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3D6C232C" wp14:editId="788E278C">
            <wp:simplePos x="0" y="0"/>
            <wp:positionH relativeFrom="column">
              <wp:posOffset>-464820</wp:posOffset>
            </wp:positionH>
            <wp:positionV relativeFrom="paragraph">
              <wp:posOffset>330200</wp:posOffset>
            </wp:positionV>
            <wp:extent cx="2774950" cy="3444875"/>
            <wp:effectExtent l="0" t="0" r="6350" b="3175"/>
            <wp:wrapTight wrapText="bothSides">
              <wp:wrapPolygon edited="0">
                <wp:start x="0" y="0"/>
                <wp:lineTo x="0" y="21500"/>
                <wp:lineTo x="21501" y="21500"/>
                <wp:lineTo x="21501" y="0"/>
                <wp:lineTo x="0" y="0"/>
              </wp:wrapPolygon>
            </wp:wrapTight>
            <wp:docPr id="13" name="Рисунок 13" descr="C:\Users\Adminn\Desktop\a2173932e95371164008ac59960a17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n\Desktop\a2173932e95371164008ac59960a178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674">
        <w:rPr>
          <w:b/>
          <w:noProof/>
          <w:lang w:eastAsia="ru-RU"/>
        </w:rPr>
        <w:t>Искривление костей конечностей, таза, позвоночника, килевидная деформация</w:t>
      </w:r>
      <w:r>
        <w:rPr>
          <w:noProof/>
          <w:lang w:eastAsia="ru-RU"/>
        </w:rPr>
        <w:t xml:space="preserve"> </w:t>
      </w:r>
      <w:r w:rsidRPr="005C4674">
        <w:rPr>
          <w:b/>
          <w:noProof/>
          <w:lang w:eastAsia="ru-RU"/>
        </w:rPr>
        <w:t xml:space="preserve">грудной </w:t>
      </w:r>
      <w:r w:rsidR="00625599">
        <w:rPr>
          <w:b/>
          <w:noProof/>
          <w:lang w:eastAsia="ru-RU"/>
        </w:rPr>
        <w:t>клетки, Г</w:t>
      </w:r>
      <w:r w:rsidRPr="005C4674">
        <w:rPr>
          <w:b/>
          <w:noProof/>
          <w:lang w:eastAsia="ru-RU"/>
        </w:rPr>
        <w:t>аррисонова борозда</w:t>
      </w:r>
      <w:r w:rsidRPr="005C4674">
        <w:rPr>
          <w:i/>
          <w:noProof/>
          <w:lang w:eastAsia="ru-RU"/>
        </w:rPr>
        <w:t>.</w:t>
      </w:r>
    </w:p>
    <w:p w:rsidR="005C4674" w:rsidRDefault="00625599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2B3F712" wp14:editId="7D1A67E5">
            <wp:simplePos x="0" y="0"/>
            <wp:positionH relativeFrom="column">
              <wp:posOffset>-35560</wp:posOffset>
            </wp:positionH>
            <wp:positionV relativeFrom="paragraph">
              <wp:posOffset>85090</wp:posOffset>
            </wp:positionV>
            <wp:extent cx="4231640" cy="4901565"/>
            <wp:effectExtent l="0" t="0" r="0" b="0"/>
            <wp:wrapTight wrapText="bothSides">
              <wp:wrapPolygon edited="0">
                <wp:start x="0" y="0"/>
                <wp:lineTo x="0" y="21491"/>
                <wp:lineTo x="21490" y="21491"/>
                <wp:lineTo x="21490" y="0"/>
                <wp:lineTo x="0" y="0"/>
              </wp:wrapPolygon>
            </wp:wrapTight>
            <wp:docPr id="15" name="Рисунок 15" descr="C:\Users\Adminn\Desktop\927ca3a8f3f94442f119ad28c2c7d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n\Desktop\927ca3a8f3f94442f119ad28c2c7d32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674" w:rsidRDefault="005C4674"/>
    <w:p w:rsidR="005C4674" w:rsidRDefault="005C4674"/>
    <w:p w:rsidR="005C4674" w:rsidRDefault="005C4674"/>
    <w:p w:rsidR="005C4674" w:rsidRDefault="005C4674"/>
    <w:p w:rsidR="005C4674" w:rsidRDefault="005C4674"/>
    <w:p w:rsidR="005C4674" w:rsidRDefault="005C4674"/>
    <w:p w:rsidR="005C4674" w:rsidRDefault="005C4674"/>
    <w:p w:rsidR="005C4674" w:rsidRDefault="005C4674"/>
    <w:p w:rsidR="00625599" w:rsidRDefault="00625599">
      <w:pPr>
        <w:rPr>
          <w:b/>
        </w:rPr>
      </w:pPr>
      <w:r w:rsidRPr="00625599">
        <w:rPr>
          <w:b/>
        </w:rPr>
        <w:t>«Лягушачий» живот</w:t>
      </w:r>
    </w:p>
    <w:p w:rsidR="00625599" w:rsidRDefault="00625599">
      <w:pPr>
        <w:rPr>
          <w:b/>
        </w:rPr>
      </w:pPr>
    </w:p>
    <w:p w:rsidR="00625599" w:rsidRPr="00625599" w:rsidRDefault="00625599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9C5CCD5" wp14:editId="444FF526">
            <wp:simplePos x="0" y="0"/>
            <wp:positionH relativeFrom="column">
              <wp:posOffset>-194295</wp:posOffset>
            </wp:positionH>
            <wp:positionV relativeFrom="paragraph">
              <wp:posOffset>23170</wp:posOffset>
            </wp:positionV>
            <wp:extent cx="2286000" cy="3051810"/>
            <wp:effectExtent l="0" t="0" r="0" b="0"/>
            <wp:wrapNone/>
            <wp:docPr id="16" name="Рисунок 16" descr="C:\Users\Adminn\Desktop\9602502.4813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n\Desktop\9602502.48134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5599" w:rsidRPr="0062559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C8" w:rsidRDefault="00A230C8" w:rsidP="005C4674">
      <w:r>
        <w:separator/>
      </w:r>
    </w:p>
  </w:endnote>
  <w:endnote w:type="continuationSeparator" w:id="0">
    <w:p w:rsidR="00A230C8" w:rsidRDefault="00A230C8" w:rsidP="005C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C8" w:rsidRDefault="00A230C8" w:rsidP="005C4674">
      <w:r>
        <w:separator/>
      </w:r>
    </w:p>
  </w:footnote>
  <w:footnote w:type="continuationSeparator" w:id="0">
    <w:p w:rsidR="00A230C8" w:rsidRDefault="00A230C8" w:rsidP="005C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74" w:rsidRDefault="005C4674">
    <w:pPr>
      <w:pStyle w:val="a6"/>
    </w:pPr>
  </w:p>
  <w:p w:rsidR="005C4674" w:rsidRDefault="005C4674">
    <w:pPr>
      <w:pStyle w:val="a6"/>
    </w:pPr>
  </w:p>
  <w:p w:rsidR="005C4674" w:rsidRDefault="005C4674">
    <w:pPr>
      <w:pStyle w:val="a6"/>
    </w:pPr>
  </w:p>
  <w:p w:rsidR="005C4674" w:rsidRDefault="005C46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1A"/>
    <w:rsid w:val="005C4674"/>
    <w:rsid w:val="00625599"/>
    <w:rsid w:val="00664C1A"/>
    <w:rsid w:val="00A230C8"/>
    <w:rsid w:val="00E50636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64C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6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1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4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67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4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6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64C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6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1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4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67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4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6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2016-05-12T07:24:00Z</dcterms:created>
  <dcterms:modified xsi:type="dcterms:W3CDTF">2016-05-12T07:54:00Z</dcterms:modified>
</cp:coreProperties>
</file>