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4E" w:rsidRPr="00422A9F" w:rsidRDefault="00D25042" w:rsidP="00A93974">
      <w:pPr>
        <w:shd w:val="clear" w:color="auto" w:fill="FFFFFF"/>
        <w:ind w:right="43" w:firstLine="567"/>
        <w:jc w:val="center"/>
        <w:rPr>
          <w:rFonts w:ascii="Times New Roman" w:hAnsi="Times New Roman" w:cs="Times New Roman"/>
          <w:sz w:val="28"/>
          <w:szCs w:val="28"/>
        </w:rPr>
      </w:pPr>
      <w:r w:rsidRPr="00422A9F">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422A9F">
        <w:rPr>
          <w:rFonts w:ascii="Times New Roman" w:hAnsi="Times New Roman" w:cs="Times New Roman"/>
          <w:sz w:val="28"/>
          <w:szCs w:val="28"/>
        </w:rPr>
        <w:t>Войно-Ясенецкого</w:t>
      </w:r>
      <w:proofErr w:type="spellEnd"/>
      <w:r w:rsidRPr="00422A9F">
        <w:rPr>
          <w:rFonts w:ascii="Times New Roman" w:hAnsi="Times New Roman" w:cs="Times New Roman"/>
          <w:sz w:val="28"/>
          <w:szCs w:val="28"/>
        </w:rPr>
        <w:t>" Министерства здравоохранения Российской Федерации</w:t>
      </w:r>
      <w:r w:rsidR="00D73C4E" w:rsidRPr="00422A9F">
        <w:rPr>
          <w:rFonts w:ascii="Times New Roman" w:hAnsi="Times New Roman" w:cs="Times New Roman"/>
          <w:sz w:val="28"/>
          <w:szCs w:val="28"/>
        </w:rPr>
        <w:t>.</w:t>
      </w:r>
    </w:p>
    <w:p w:rsidR="00D73C4E" w:rsidRPr="00422A9F" w:rsidRDefault="00D73C4E" w:rsidP="00A93974">
      <w:pPr>
        <w:shd w:val="clear" w:color="auto" w:fill="FFFFFF"/>
        <w:ind w:right="43" w:firstLine="567"/>
        <w:jc w:val="center"/>
        <w:rPr>
          <w:rFonts w:ascii="Times New Roman" w:hAnsi="Times New Roman" w:cs="Times New Roman"/>
          <w:sz w:val="28"/>
          <w:szCs w:val="28"/>
        </w:rPr>
      </w:pPr>
    </w:p>
    <w:p w:rsidR="00D73C4E" w:rsidRPr="00422A9F" w:rsidRDefault="00D73C4E" w:rsidP="00A93974">
      <w:pPr>
        <w:shd w:val="clear" w:color="auto" w:fill="FFFFFF"/>
        <w:ind w:right="43" w:firstLine="567"/>
        <w:jc w:val="center"/>
        <w:rPr>
          <w:rFonts w:ascii="Times New Roman" w:hAnsi="Times New Roman" w:cs="Times New Roman"/>
          <w:sz w:val="28"/>
          <w:szCs w:val="28"/>
        </w:rPr>
      </w:pPr>
      <w:r w:rsidRPr="00422A9F">
        <w:rPr>
          <w:rFonts w:ascii="Times New Roman" w:hAnsi="Times New Roman" w:cs="Times New Roman"/>
          <w:sz w:val="28"/>
          <w:szCs w:val="28"/>
        </w:rPr>
        <w:t>Кафедра педиатрии ИПО</w:t>
      </w:r>
    </w:p>
    <w:p w:rsidR="00D73C4E" w:rsidRPr="00422A9F" w:rsidRDefault="00D73C4E" w:rsidP="00A93974">
      <w:pPr>
        <w:rPr>
          <w:rFonts w:ascii="Times New Roman" w:hAnsi="Times New Roman" w:cs="Times New Roman"/>
          <w:sz w:val="28"/>
          <w:szCs w:val="28"/>
        </w:rPr>
      </w:pPr>
    </w:p>
    <w:p w:rsidR="00D73C4E" w:rsidRPr="00422A9F" w:rsidRDefault="00D73C4E" w:rsidP="00A93974">
      <w:pPr>
        <w:rPr>
          <w:rFonts w:ascii="Times New Roman" w:hAnsi="Times New Roman" w:cs="Times New Roman"/>
          <w:sz w:val="28"/>
          <w:szCs w:val="28"/>
        </w:rPr>
      </w:pPr>
    </w:p>
    <w:p w:rsidR="00D73C4E" w:rsidRPr="00422A9F" w:rsidRDefault="00D73C4E" w:rsidP="00A93974">
      <w:pPr>
        <w:shd w:val="clear" w:color="auto" w:fill="FFFFFF"/>
        <w:ind w:right="43" w:firstLine="567"/>
        <w:jc w:val="right"/>
        <w:rPr>
          <w:rFonts w:ascii="Times New Roman" w:hAnsi="Times New Roman" w:cs="Times New Roman"/>
          <w:sz w:val="28"/>
          <w:szCs w:val="28"/>
        </w:rPr>
      </w:pPr>
      <w:r w:rsidRPr="00422A9F">
        <w:rPr>
          <w:rFonts w:ascii="Times New Roman" w:hAnsi="Times New Roman" w:cs="Times New Roman"/>
          <w:sz w:val="28"/>
          <w:szCs w:val="28"/>
        </w:rPr>
        <w:t>Зав. кафедр</w:t>
      </w:r>
      <w:r w:rsidR="005A1A3E" w:rsidRPr="00422A9F">
        <w:rPr>
          <w:rFonts w:ascii="Times New Roman" w:hAnsi="Times New Roman" w:cs="Times New Roman"/>
          <w:sz w:val="28"/>
          <w:szCs w:val="28"/>
        </w:rPr>
        <w:t>ой</w:t>
      </w:r>
      <w:r w:rsidRPr="00422A9F">
        <w:rPr>
          <w:rFonts w:ascii="Times New Roman" w:hAnsi="Times New Roman" w:cs="Times New Roman"/>
          <w:sz w:val="28"/>
          <w:szCs w:val="28"/>
        </w:rPr>
        <w:t xml:space="preserve">: </w:t>
      </w:r>
      <w:proofErr w:type="spellStart"/>
      <w:r w:rsidRPr="00422A9F">
        <w:rPr>
          <w:rFonts w:ascii="Times New Roman" w:hAnsi="Times New Roman" w:cs="Times New Roman"/>
          <w:sz w:val="28"/>
          <w:szCs w:val="28"/>
        </w:rPr>
        <w:t>д.м</w:t>
      </w:r>
      <w:proofErr w:type="gramStart"/>
      <w:r w:rsidRPr="00422A9F">
        <w:rPr>
          <w:rFonts w:ascii="Times New Roman" w:hAnsi="Times New Roman" w:cs="Times New Roman"/>
          <w:sz w:val="28"/>
          <w:szCs w:val="28"/>
        </w:rPr>
        <w:t>.н</w:t>
      </w:r>
      <w:proofErr w:type="spellEnd"/>
      <w:proofErr w:type="gramEnd"/>
      <w:r w:rsidRPr="00422A9F">
        <w:rPr>
          <w:rFonts w:ascii="Times New Roman" w:hAnsi="Times New Roman" w:cs="Times New Roman"/>
          <w:sz w:val="28"/>
          <w:szCs w:val="28"/>
        </w:rPr>
        <w:t>, проф. Таранушенко Т.Е.</w:t>
      </w:r>
    </w:p>
    <w:p w:rsidR="00D73C4E" w:rsidRPr="00422A9F" w:rsidRDefault="00D73C4E" w:rsidP="00A93974">
      <w:pPr>
        <w:shd w:val="clear" w:color="auto" w:fill="FFFFFF"/>
        <w:ind w:right="43" w:firstLine="567"/>
        <w:jc w:val="right"/>
        <w:rPr>
          <w:rFonts w:ascii="Times New Roman" w:hAnsi="Times New Roman" w:cs="Times New Roman"/>
          <w:sz w:val="28"/>
          <w:szCs w:val="28"/>
        </w:rPr>
      </w:pPr>
      <w:r w:rsidRPr="00422A9F">
        <w:rPr>
          <w:rFonts w:ascii="Times New Roman" w:hAnsi="Times New Roman" w:cs="Times New Roman"/>
          <w:sz w:val="28"/>
          <w:szCs w:val="28"/>
        </w:rPr>
        <w:t>Проверил</w:t>
      </w:r>
      <w:r w:rsidR="00036FB6" w:rsidRPr="00422A9F">
        <w:rPr>
          <w:rFonts w:ascii="Times New Roman" w:hAnsi="Times New Roman" w:cs="Times New Roman"/>
          <w:sz w:val="28"/>
          <w:szCs w:val="28"/>
        </w:rPr>
        <w:t>:</w:t>
      </w:r>
      <w:r w:rsidR="00492B57" w:rsidRPr="00422A9F">
        <w:rPr>
          <w:rFonts w:ascii="Times New Roman" w:hAnsi="Times New Roman" w:cs="Times New Roman"/>
          <w:sz w:val="28"/>
          <w:szCs w:val="28"/>
        </w:rPr>
        <w:t xml:space="preserve"> </w:t>
      </w:r>
      <w:proofErr w:type="spellStart"/>
      <w:r w:rsidR="000E4E62" w:rsidRPr="00422A9F">
        <w:rPr>
          <w:rFonts w:ascii="Times New Roman" w:hAnsi="Times New Roman" w:cs="Times New Roman"/>
          <w:sz w:val="28"/>
          <w:szCs w:val="28"/>
        </w:rPr>
        <w:t>к.м</w:t>
      </w:r>
      <w:proofErr w:type="gramStart"/>
      <w:r w:rsidR="000E4E62" w:rsidRPr="00422A9F">
        <w:rPr>
          <w:rFonts w:ascii="Times New Roman" w:hAnsi="Times New Roman" w:cs="Times New Roman"/>
          <w:sz w:val="28"/>
          <w:szCs w:val="28"/>
        </w:rPr>
        <w:t>.н</w:t>
      </w:r>
      <w:proofErr w:type="spellEnd"/>
      <w:proofErr w:type="gramEnd"/>
      <w:r w:rsidR="000E4E62" w:rsidRPr="00422A9F">
        <w:rPr>
          <w:rFonts w:ascii="Times New Roman" w:hAnsi="Times New Roman" w:cs="Times New Roman"/>
          <w:sz w:val="28"/>
          <w:szCs w:val="28"/>
        </w:rPr>
        <w:t xml:space="preserve">, </w:t>
      </w:r>
      <w:r w:rsidR="00F52FBF" w:rsidRPr="00F52FBF">
        <w:rPr>
          <w:rFonts w:ascii="Times New Roman" w:hAnsi="Times New Roman" w:cs="Times New Roman"/>
          <w:sz w:val="28"/>
          <w:szCs w:val="28"/>
        </w:rPr>
        <w:t xml:space="preserve">профессор </w:t>
      </w:r>
      <w:proofErr w:type="spellStart"/>
      <w:r w:rsidR="00F52FBF" w:rsidRPr="00F52FBF">
        <w:rPr>
          <w:rFonts w:ascii="Times New Roman" w:hAnsi="Times New Roman" w:cs="Times New Roman"/>
          <w:sz w:val="28"/>
          <w:szCs w:val="28"/>
        </w:rPr>
        <w:t>Емельянчик</w:t>
      </w:r>
      <w:proofErr w:type="spellEnd"/>
      <w:r w:rsidR="00F52FBF" w:rsidRPr="00F52FBF">
        <w:rPr>
          <w:rFonts w:ascii="Times New Roman" w:hAnsi="Times New Roman" w:cs="Times New Roman"/>
          <w:sz w:val="28"/>
          <w:szCs w:val="28"/>
        </w:rPr>
        <w:t xml:space="preserve"> Е.Ю.</w:t>
      </w:r>
    </w:p>
    <w:p w:rsidR="00D73C4E" w:rsidRPr="00422A9F" w:rsidRDefault="00D73C4E" w:rsidP="00A93974">
      <w:pPr>
        <w:rPr>
          <w:rFonts w:ascii="Times New Roman" w:hAnsi="Times New Roman" w:cs="Times New Roman"/>
          <w:sz w:val="28"/>
          <w:szCs w:val="28"/>
        </w:rPr>
      </w:pPr>
    </w:p>
    <w:p w:rsidR="00D73C4E" w:rsidRPr="00422A9F" w:rsidRDefault="00D73C4E" w:rsidP="00A93974">
      <w:pPr>
        <w:rPr>
          <w:rFonts w:ascii="Times New Roman" w:hAnsi="Times New Roman" w:cs="Times New Roman"/>
          <w:sz w:val="28"/>
          <w:szCs w:val="28"/>
        </w:rPr>
      </w:pPr>
    </w:p>
    <w:p w:rsidR="00D73C4E" w:rsidRPr="00422A9F" w:rsidRDefault="00D73C4E" w:rsidP="00A93974">
      <w:pPr>
        <w:rPr>
          <w:rFonts w:ascii="Times New Roman" w:hAnsi="Times New Roman" w:cs="Times New Roman"/>
          <w:sz w:val="28"/>
          <w:szCs w:val="28"/>
        </w:rPr>
      </w:pPr>
    </w:p>
    <w:p w:rsidR="00D73C4E" w:rsidRPr="00422A9F" w:rsidRDefault="00D73C4E" w:rsidP="00A93974">
      <w:pPr>
        <w:shd w:val="clear" w:color="auto" w:fill="FFFFFF"/>
        <w:ind w:right="43"/>
        <w:jc w:val="center"/>
        <w:rPr>
          <w:rFonts w:ascii="Times New Roman" w:hAnsi="Times New Roman" w:cs="Times New Roman"/>
          <w:sz w:val="44"/>
          <w:szCs w:val="44"/>
        </w:rPr>
      </w:pPr>
      <w:r w:rsidRPr="00422A9F">
        <w:rPr>
          <w:rFonts w:ascii="Times New Roman" w:hAnsi="Times New Roman" w:cs="Times New Roman"/>
          <w:sz w:val="44"/>
          <w:szCs w:val="44"/>
        </w:rPr>
        <w:t>Реферат</w:t>
      </w:r>
    </w:p>
    <w:p w:rsidR="00D73C4E" w:rsidRPr="00422A9F" w:rsidRDefault="00036FB6" w:rsidP="00A93974">
      <w:pPr>
        <w:shd w:val="clear" w:color="auto" w:fill="FFFFFF"/>
        <w:ind w:right="43"/>
        <w:jc w:val="center"/>
        <w:rPr>
          <w:rFonts w:ascii="Times New Roman" w:hAnsi="Times New Roman" w:cs="Times New Roman"/>
          <w:sz w:val="28"/>
          <w:szCs w:val="28"/>
        </w:rPr>
      </w:pPr>
      <w:r w:rsidRPr="00422A9F">
        <w:rPr>
          <w:rFonts w:ascii="Times New Roman" w:hAnsi="Times New Roman" w:cs="Times New Roman"/>
          <w:sz w:val="28"/>
          <w:szCs w:val="28"/>
        </w:rPr>
        <w:t>На</w:t>
      </w:r>
      <w:r w:rsidR="00492B57" w:rsidRPr="00422A9F">
        <w:rPr>
          <w:rFonts w:ascii="Times New Roman" w:hAnsi="Times New Roman" w:cs="Times New Roman"/>
          <w:sz w:val="28"/>
          <w:szCs w:val="28"/>
        </w:rPr>
        <w:t xml:space="preserve"> т</w:t>
      </w:r>
      <w:r w:rsidR="000E4E62" w:rsidRPr="00422A9F">
        <w:rPr>
          <w:rFonts w:ascii="Times New Roman" w:hAnsi="Times New Roman" w:cs="Times New Roman"/>
          <w:sz w:val="28"/>
          <w:szCs w:val="28"/>
        </w:rPr>
        <w:t>ему: «</w:t>
      </w:r>
      <w:r w:rsidR="00F52FBF" w:rsidRPr="00F52FBF">
        <w:rPr>
          <w:rFonts w:ascii="Times New Roman" w:hAnsi="Times New Roman" w:cs="Times New Roman"/>
          <w:sz w:val="28"/>
          <w:szCs w:val="28"/>
        </w:rPr>
        <w:t>Системная склеродермия у детей</w:t>
      </w:r>
      <w:r w:rsidR="00D73C4E" w:rsidRPr="00422A9F">
        <w:rPr>
          <w:rFonts w:ascii="Times New Roman" w:hAnsi="Times New Roman" w:cs="Times New Roman"/>
          <w:sz w:val="28"/>
          <w:szCs w:val="28"/>
        </w:rPr>
        <w:t>»</w:t>
      </w:r>
    </w:p>
    <w:p w:rsidR="00D73C4E" w:rsidRPr="00422A9F" w:rsidRDefault="00D73C4E" w:rsidP="00A93974">
      <w:pPr>
        <w:shd w:val="clear" w:color="auto" w:fill="FFFFFF"/>
        <w:ind w:right="57"/>
        <w:jc w:val="right"/>
        <w:rPr>
          <w:rFonts w:ascii="Times New Roman" w:hAnsi="Times New Roman" w:cs="Times New Roman"/>
          <w:sz w:val="28"/>
          <w:szCs w:val="28"/>
        </w:rPr>
      </w:pPr>
    </w:p>
    <w:p w:rsidR="00D73C4E" w:rsidRPr="00422A9F" w:rsidRDefault="00D73C4E" w:rsidP="00A93974">
      <w:pPr>
        <w:shd w:val="clear" w:color="auto" w:fill="FFFFFF"/>
        <w:ind w:right="57"/>
        <w:jc w:val="right"/>
        <w:rPr>
          <w:rFonts w:ascii="Times New Roman" w:hAnsi="Times New Roman" w:cs="Times New Roman"/>
          <w:sz w:val="28"/>
          <w:szCs w:val="28"/>
        </w:rPr>
      </w:pPr>
    </w:p>
    <w:p w:rsidR="00D73C4E" w:rsidRPr="00422A9F" w:rsidRDefault="00D73C4E" w:rsidP="00A93974">
      <w:pPr>
        <w:shd w:val="clear" w:color="auto" w:fill="FFFFFF"/>
        <w:ind w:right="57"/>
        <w:jc w:val="right"/>
        <w:rPr>
          <w:rFonts w:ascii="Times New Roman" w:hAnsi="Times New Roman" w:cs="Times New Roman"/>
          <w:sz w:val="28"/>
          <w:szCs w:val="28"/>
        </w:rPr>
      </w:pPr>
    </w:p>
    <w:p w:rsidR="00D73C4E" w:rsidRPr="00422A9F" w:rsidRDefault="00D73C4E" w:rsidP="00A93974">
      <w:pPr>
        <w:shd w:val="clear" w:color="auto" w:fill="FFFFFF"/>
        <w:ind w:right="57"/>
        <w:jc w:val="right"/>
        <w:rPr>
          <w:rFonts w:ascii="Times New Roman" w:hAnsi="Times New Roman" w:cs="Times New Roman"/>
          <w:sz w:val="28"/>
          <w:szCs w:val="28"/>
        </w:rPr>
      </w:pPr>
    </w:p>
    <w:p w:rsidR="00EE754F" w:rsidRPr="00422A9F" w:rsidRDefault="00EE754F" w:rsidP="00A93974">
      <w:pPr>
        <w:shd w:val="clear" w:color="auto" w:fill="FFFFFF"/>
        <w:ind w:right="57"/>
        <w:jc w:val="right"/>
        <w:rPr>
          <w:rFonts w:ascii="Times New Roman" w:hAnsi="Times New Roman" w:cs="Times New Roman"/>
          <w:sz w:val="28"/>
          <w:szCs w:val="28"/>
        </w:rPr>
      </w:pPr>
    </w:p>
    <w:p w:rsidR="00EE754F" w:rsidRPr="00422A9F" w:rsidRDefault="00EE754F" w:rsidP="00A93974">
      <w:pPr>
        <w:shd w:val="clear" w:color="auto" w:fill="FFFFFF"/>
        <w:ind w:right="57"/>
        <w:jc w:val="right"/>
        <w:rPr>
          <w:rFonts w:ascii="Times New Roman" w:hAnsi="Times New Roman" w:cs="Times New Roman"/>
          <w:sz w:val="28"/>
          <w:szCs w:val="28"/>
        </w:rPr>
      </w:pPr>
    </w:p>
    <w:p w:rsidR="00EE754F" w:rsidRPr="00422A9F" w:rsidRDefault="00EE754F" w:rsidP="00A93974">
      <w:pPr>
        <w:shd w:val="clear" w:color="auto" w:fill="FFFFFF"/>
        <w:ind w:right="57"/>
        <w:jc w:val="right"/>
        <w:rPr>
          <w:rFonts w:ascii="Times New Roman" w:hAnsi="Times New Roman" w:cs="Times New Roman"/>
          <w:sz w:val="28"/>
          <w:szCs w:val="28"/>
        </w:rPr>
      </w:pPr>
    </w:p>
    <w:p w:rsidR="00890C04" w:rsidRPr="00422A9F" w:rsidRDefault="00890C04" w:rsidP="00A93974">
      <w:pPr>
        <w:shd w:val="clear" w:color="auto" w:fill="FFFFFF"/>
        <w:ind w:right="57"/>
        <w:jc w:val="right"/>
        <w:rPr>
          <w:rFonts w:ascii="Times New Roman" w:hAnsi="Times New Roman" w:cs="Times New Roman"/>
          <w:sz w:val="28"/>
          <w:szCs w:val="28"/>
        </w:rPr>
      </w:pPr>
    </w:p>
    <w:p w:rsidR="00D73C4E" w:rsidRPr="00422A9F" w:rsidRDefault="00D73C4E" w:rsidP="00A93974">
      <w:pPr>
        <w:shd w:val="clear" w:color="auto" w:fill="FFFFFF"/>
        <w:ind w:right="57"/>
        <w:jc w:val="right"/>
        <w:rPr>
          <w:rFonts w:ascii="Times New Roman" w:hAnsi="Times New Roman" w:cs="Times New Roman"/>
          <w:sz w:val="28"/>
          <w:szCs w:val="28"/>
        </w:rPr>
      </w:pPr>
      <w:r w:rsidRPr="00422A9F">
        <w:rPr>
          <w:rFonts w:ascii="Times New Roman" w:hAnsi="Times New Roman" w:cs="Times New Roman"/>
          <w:sz w:val="28"/>
          <w:szCs w:val="28"/>
        </w:rPr>
        <w:t>Выполнил</w:t>
      </w:r>
      <w:r w:rsidR="001A7B5B" w:rsidRPr="00422A9F">
        <w:rPr>
          <w:rFonts w:ascii="Times New Roman" w:hAnsi="Times New Roman" w:cs="Times New Roman"/>
          <w:sz w:val="28"/>
          <w:szCs w:val="28"/>
        </w:rPr>
        <w:t>а</w:t>
      </w:r>
      <w:r w:rsidRPr="00422A9F">
        <w:rPr>
          <w:rFonts w:ascii="Times New Roman" w:hAnsi="Times New Roman" w:cs="Times New Roman"/>
          <w:sz w:val="28"/>
          <w:szCs w:val="28"/>
        </w:rPr>
        <w:t>: врач-</w:t>
      </w:r>
      <w:r w:rsidR="00DB02D4" w:rsidRPr="00422A9F">
        <w:rPr>
          <w:rFonts w:ascii="Times New Roman" w:hAnsi="Times New Roman" w:cs="Times New Roman"/>
          <w:sz w:val="28"/>
          <w:szCs w:val="28"/>
        </w:rPr>
        <w:t>ординатор</w:t>
      </w:r>
      <w:r w:rsidRPr="00422A9F">
        <w:rPr>
          <w:rFonts w:ascii="Times New Roman" w:hAnsi="Times New Roman" w:cs="Times New Roman"/>
          <w:sz w:val="28"/>
          <w:szCs w:val="28"/>
        </w:rPr>
        <w:t xml:space="preserve"> </w:t>
      </w:r>
      <w:r w:rsidR="00F52FBF">
        <w:rPr>
          <w:rFonts w:ascii="Times New Roman" w:hAnsi="Times New Roman" w:cs="Times New Roman"/>
          <w:sz w:val="28"/>
          <w:szCs w:val="28"/>
        </w:rPr>
        <w:t>Козлова Л.С</w:t>
      </w:r>
      <w:r w:rsidR="00516805" w:rsidRPr="00422A9F">
        <w:rPr>
          <w:rFonts w:ascii="Times New Roman" w:hAnsi="Times New Roman" w:cs="Times New Roman"/>
          <w:sz w:val="28"/>
          <w:szCs w:val="28"/>
        </w:rPr>
        <w:t>.</w:t>
      </w:r>
    </w:p>
    <w:p w:rsidR="00D73C4E" w:rsidRPr="00422A9F" w:rsidRDefault="00D73C4E" w:rsidP="00A93974">
      <w:pPr>
        <w:shd w:val="clear" w:color="auto" w:fill="FFFFFF"/>
        <w:ind w:right="43"/>
        <w:jc w:val="right"/>
        <w:rPr>
          <w:rFonts w:ascii="Times New Roman" w:hAnsi="Times New Roman" w:cs="Times New Roman"/>
          <w:sz w:val="28"/>
          <w:szCs w:val="28"/>
        </w:rPr>
      </w:pPr>
    </w:p>
    <w:p w:rsidR="00EE754F" w:rsidRPr="00422A9F" w:rsidRDefault="00EE754F" w:rsidP="00A93974">
      <w:pPr>
        <w:shd w:val="clear" w:color="auto" w:fill="FFFFFF"/>
        <w:ind w:right="43"/>
        <w:jc w:val="right"/>
        <w:rPr>
          <w:rFonts w:ascii="Times New Roman" w:hAnsi="Times New Roman" w:cs="Times New Roman"/>
          <w:sz w:val="28"/>
          <w:szCs w:val="28"/>
        </w:rPr>
      </w:pPr>
    </w:p>
    <w:p w:rsidR="00D73C4E" w:rsidRPr="00422A9F" w:rsidRDefault="00D73C4E" w:rsidP="00A93974">
      <w:pPr>
        <w:shd w:val="clear" w:color="auto" w:fill="FFFFFF"/>
        <w:ind w:right="43"/>
        <w:jc w:val="right"/>
        <w:rPr>
          <w:rFonts w:ascii="Times New Roman" w:hAnsi="Times New Roman" w:cs="Times New Roman"/>
          <w:sz w:val="28"/>
          <w:szCs w:val="28"/>
        </w:rPr>
      </w:pPr>
    </w:p>
    <w:p w:rsidR="00D73C4E" w:rsidRPr="00422A9F" w:rsidRDefault="00D73C4E" w:rsidP="00A93974">
      <w:pPr>
        <w:shd w:val="clear" w:color="auto" w:fill="FFFFFF"/>
        <w:ind w:right="43"/>
        <w:jc w:val="right"/>
        <w:rPr>
          <w:rFonts w:ascii="Times New Roman" w:hAnsi="Times New Roman" w:cs="Times New Roman"/>
          <w:sz w:val="28"/>
          <w:szCs w:val="28"/>
        </w:rPr>
      </w:pPr>
    </w:p>
    <w:p w:rsidR="00F279CE" w:rsidRPr="00422A9F" w:rsidRDefault="00D73C4E" w:rsidP="00A93974">
      <w:pPr>
        <w:shd w:val="clear" w:color="auto" w:fill="FFFFFF"/>
        <w:ind w:right="43"/>
        <w:jc w:val="center"/>
        <w:rPr>
          <w:rFonts w:ascii="Times New Roman" w:hAnsi="Times New Roman" w:cs="Times New Roman"/>
          <w:sz w:val="28"/>
          <w:szCs w:val="28"/>
        </w:rPr>
      </w:pPr>
      <w:r w:rsidRPr="00422A9F">
        <w:rPr>
          <w:rFonts w:ascii="Times New Roman" w:hAnsi="Times New Roman" w:cs="Times New Roman"/>
          <w:sz w:val="28"/>
          <w:szCs w:val="28"/>
        </w:rPr>
        <w:t>г. Красноярск, 20</w:t>
      </w:r>
      <w:r w:rsidR="00E54C4B" w:rsidRPr="00422A9F">
        <w:rPr>
          <w:rFonts w:ascii="Times New Roman" w:hAnsi="Times New Roman" w:cs="Times New Roman"/>
          <w:sz w:val="28"/>
          <w:szCs w:val="28"/>
        </w:rPr>
        <w:t>23</w:t>
      </w:r>
      <w:r w:rsidRPr="00422A9F">
        <w:rPr>
          <w:rFonts w:ascii="Times New Roman" w:hAnsi="Times New Roman" w:cs="Times New Roman"/>
          <w:sz w:val="28"/>
          <w:szCs w:val="28"/>
        </w:rPr>
        <w:t xml:space="preserve"> год</w:t>
      </w:r>
      <w:r w:rsidR="00F279CE" w:rsidRPr="00422A9F">
        <w:rPr>
          <w:rFonts w:ascii="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lang w:eastAsia="en-US"/>
        </w:rPr>
        <w:id w:val="939875365"/>
        <w:docPartObj>
          <w:docPartGallery w:val="Table of Contents"/>
          <w:docPartUnique/>
        </w:docPartObj>
      </w:sdtPr>
      <w:sdtContent>
        <w:p w:rsidR="00474B9B" w:rsidRPr="00422A9F" w:rsidRDefault="00474B9B" w:rsidP="00A93974">
          <w:pPr>
            <w:pStyle w:val="af0"/>
            <w:spacing w:line="360" w:lineRule="auto"/>
            <w:jc w:val="center"/>
            <w:rPr>
              <w:rFonts w:ascii="Times New Roman" w:hAnsi="Times New Roman" w:cs="Times New Roman"/>
              <w:color w:val="auto"/>
            </w:rPr>
          </w:pPr>
          <w:r w:rsidRPr="00422A9F">
            <w:rPr>
              <w:rFonts w:ascii="Times New Roman" w:hAnsi="Times New Roman" w:cs="Times New Roman"/>
              <w:color w:val="auto"/>
            </w:rPr>
            <w:t>Оглавление</w:t>
          </w:r>
        </w:p>
        <w:p w:rsidR="00A93974" w:rsidRPr="00785483" w:rsidRDefault="00474B9B" w:rsidP="00A93974">
          <w:pPr>
            <w:pStyle w:val="11"/>
            <w:tabs>
              <w:tab w:val="right" w:leader="dot" w:pos="9911"/>
            </w:tabs>
            <w:rPr>
              <w:rFonts w:ascii="Times New Roman" w:hAnsi="Times New Roman" w:cs="Times New Roman"/>
              <w:noProof/>
              <w:sz w:val="28"/>
            </w:rPr>
          </w:pPr>
          <w:r w:rsidRPr="00A93974">
            <w:rPr>
              <w:rFonts w:ascii="Times New Roman" w:hAnsi="Times New Roman" w:cs="Times New Roman"/>
              <w:sz w:val="28"/>
            </w:rPr>
            <w:t xml:space="preserve">    </w:t>
          </w:r>
          <w:r w:rsidR="00E02343" w:rsidRPr="00E02343">
            <w:rPr>
              <w:rFonts w:ascii="Times New Roman" w:hAnsi="Times New Roman" w:cs="Times New Roman"/>
              <w:sz w:val="28"/>
            </w:rPr>
            <w:fldChar w:fldCharType="begin"/>
          </w:r>
          <w:r w:rsidRPr="00A93974">
            <w:rPr>
              <w:rFonts w:ascii="Times New Roman" w:hAnsi="Times New Roman" w:cs="Times New Roman"/>
              <w:sz w:val="28"/>
            </w:rPr>
            <w:instrText xml:space="preserve"> TOC \o "1-3" \h \z \u </w:instrText>
          </w:r>
          <w:r w:rsidR="00E02343" w:rsidRPr="00E02343">
            <w:rPr>
              <w:rFonts w:ascii="Times New Roman" w:hAnsi="Times New Roman" w:cs="Times New Roman"/>
              <w:sz w:val="28"/>
            </w:rPr>
            <w:fldChar w:fldCharType="separate"/>
          </w:r>
        </w:p>
        <w:p w:rsidR="00A93974" w:rsidRPr="00785483" w:rsidRDefault="00E02343">
          <w:pPr>
            <w:pStyle w:val="11"/>
            <w:tabs>
              <w:tab w:val="right" w:leader="dot" w:pos="9911"/>
            </w:tabs>
            <w:rPr>
              <w:rFonts w:ascii="Times New Roman" w:eastAsiaTheme="minorEastAsia" w:hAnsi="Times New Roman" w:cs="Times New Roman"/>
              <w:noProof/>
              <w:sz w:val="28"/>
              <w:lang w:eastAsia="ru-RU"/>
            </w:rPr>
          </w:pPr>
          <w:hyperlink w:anchor="_Toc134996147" w:history="1">
            <w:r w:rsidR="00A93974" w:rsidRPr="00785483">
              <w:rPr>
                <w:rStyle w:val="a6"/>
                <w:rFonts w:ascii="Times New Roman" w:hAnsi="Times New Roman" w:cs="Times New Roman"/>
                <w:noProof/>
                <w:sz w:val="28"/>
              </w:rPr>
              <w:t>СПИСОК СОКРАЩЕНИЙ</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_Toc134996147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3</w:t>
            </w:r>
            <w:r w:rsidRPr="00785483">
              <w:rPr>
                <w:rFonts w:ascii="Times New Roman" w:hAnsi="Times New Roman" w:cs="Times New Roman"/>
                <w:noProof/>
                <w:webHidden/>
                <w:sz w:val="28"/>
              </w:rPr>
              <w:fldChar w:fldCharType="end"/>
            </w:r>
          </w:hyperlink>
        </w:p>
        <w:p w:rsidR="00A93974" w:rsidRPr="00785483" w:rsidRDefault="00E02343">
          <w:pPr>
            <w:pStyle w:val="11"/>
            <w:tabs>
              <w:tab w:val="right" w:leader="dot" w:pos="9911"/>
            </w:tabs>
            <w:rPr>
              <w:rFonts w:ascii="Times New Roman" w:eastAsiaTheme="minorEastAsia" w:hAnsi="Times New Roman" w:cs="Times New Roman"/>
              <w:noProof/>
              <w:sz w:val="28"/>
              <w:lang w:eastAsia="ru-RU"/>
            </w:rPr>
          </w:pPr>
          <w:hyperlink w:anchor="_Toc134996148" w:history="1">
            <w:r w:rsidR="00A93974" w:rsidRPr="00785483">
              <w:rPr>
                <w:rStyle w:val="a6"/>
                <w:rFonts w:ascii="Times New Roman" w:hAnsi="Times New Roman" w:cs="Times New Roman"/>
                <w:noProof/>
                <w:sz w:val="28"/>
              </w:rPr>
              <w:t>Вве</w:t>
            </w:r>
            <w:bookmarkStart w:id="0" w:name="_GoBack"/>
            <w:bookmarkEnd w:id="0"/>
            <w:r w:rsidR="00A93974" w:rsidRPr="00785483">
              <w:rPr>
                <w:rStyle w:val="a6"/>
                <w:rFonts w:ascii="Times New Roman" w:hAnsi="Times New Roman" w:cs="Times New Roman"/>
                <w:noProof/>
                <w:sz w:val="28"/>
              </w:rPr>
              <w:t>дение</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_Toc134996148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4</w:t>
            </w:r>
            <w:r w:rsidRPr="00785483">
              <w:rPr>
                <w:rFonts w:ascii="Times New Roman" w:hAnsi="Times New Roman" w:cs="Times New Roman"/>
                <w:noProof/>
                <w:webHidden/>
                <w:sz w:val="28"/>
              </w:rPr>
              <w:fldChar w:fldCharType="end"/>
            </w:r>
          </w:hyperlink>
        </w:p>
        <w:p w:rsidR="00A93974" w:rsidRPr="00785483" w:rsidRDefault="00E02343">
          <w:pPr>
            <w:pStyle w:val="11"/>
            <w:tabs>
              <w:tab w:val="right" w:leader="dot" w:pos="9911"/>
            </w:tabs>
            <w:rPr>
              <w:rFonts w:ascii="Times New Roman" w:eastAsiaTheme="minorEastAsia" w:hAnsi="Times New Roman" w:cs="Times New Roman"/>
              <w:noProof/>
              <w:sz w:val="28"/>
              <w:lang w:eastAsia="ru-RU"/>
            </w:rPr>
          </w:pPr>
          <w:hyperlink w:anchor="_Toc134996149" w:history="1">
            <w:r w:rsidR="00A93974" w:rsidRPr="00785483">
              <w:rPr>
                <w:rStyle w:val="a6"/>
                <w:rFonts w:ascii="Times New Roman" w:hAnsi="Times New Roman" w:cs="Times New Roman"/>
                <w:noProof/>
                <w:sz w:val="28"/>
              </w:rPr>
              <w:t>Определение</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_Toc134996149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5</w:t>
            </w:r>
            <w:r w:rsidRPr="00785483">
              <w:rPr>
                <w:rFonts w:ascii="Times New Roman" w:hAnsi="Times New Roman" w:cs="Times New Roman"/>
                <w:noProof/>
                <w:webHidden/>
                <w:sz w:val="28"/>
              </w:rPr>
              <w:fldChar w:fldCharType="end"/>
            </w:r>
          </w:hyperlink>
        </w:p>
        <w:p w:rsidR="00A93974" w:rsidRPr="00785483" w:rsidRDefault="00E02343">
          <w:pPr>
            <w:pStyle w:val="11"/>
            <w:tabs>
              <w:tab w:val="right" w:leader="dot" w:pos="9911"/>
            </w:tabs>
            <w:rPr>
              <w:rFonts w:ascii="Times New Roman" w:eastAsiaTheme="minorEastAsia" w:hAnsi="Times New Roman" w:cs="Times New Roman"/>
              <w:noProof/>
              <w:sz w:val="28"/>
              <w:lang w:eastAsia="ru-RU"/>
            </w:rPr>
          </w:pPr>
          <w:hyperlink w:anchor="_Toc134996150" w:history="1">
            <w:r w:rsidR="00A93974" w:rsidRPr="00785483">
              <w:rPr>
                <w:rStyle w:val="a6"/>
                <w:rFonts w:ascii="Times New Roman" w:hAnsi="Times New Roman" w:cs="Times New Roman"/>
                <w:noProof/>
                <w:sz w:val="28"/>
                <w:shd w:val="clear" w:color="auto" w:fill="FFFFFF"/>
              </w:rPr>
              <w:t>Эпидемиология</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_Toc134996150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6</w:t>
            </w:r>
            <w:r w:rsidRPr="00785483">
              <w:rPr>
                <w:rFonts w:ascii="Times New Roman" w:hAnsi="Times New Roman" w:cs="Times New Roman"/>
                <w:noProof/>
                <w:webHidden/>
                <w:sz w:val="28"/>
              </w:rPr>
              <w:fldChar w:fldCharType="end"/>
            </w:r>
          </w:hyperlink>
        </w:p>
        <w:p w:rsidR="00A93974" w:rsidRPr="00785483" w:rsidRDefault="00E02343">
          <w:pPr>
            <w:pStyle w:val="11"/>
            <w:tabs>
              <w:tab w:val="right" w:leader="dot" w:pos="9911"/>
            </w:tabs>
            <w:rPr>
              <w:rFonts w:ascii="Times New Roman" w:eastAsiaTheme="minorEastAsia" w:hAnsi="Times New Roman" w:cs="Times New Roman"/>
              <w:noProof/>
              <w:sz w:val="28"/>
              <w:lang w:eastAsia="ru-RU"/>
            </w:rPr>
          </w:pPr>
          <w:hyperlink w:anchor="_Toc134996151" w:history="1">
            <w:r w:rsidR="00A93974" w:rsidRPr="00785483">
              <w:rPr>
                <w:rStyle w:val="a6"/>
                <w:rFonts w:ascii="Times New Roman" w:hAnsi="Times New Roman" w:cs="Times New Roman"/>
                <w:noProof/>
                <w:sz w:val="28"/>
                <w:shd w:val="clear" w:color="auto" w:fill="FFFFFF"/>
              </w:rPr>
              <w:t>Классификация</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_Toc134996151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8</w:t>
            </w:r>
            <w:r w:rsidRPr="00785483">
              <w:rPr>
                <w:rFonts w:ascii="Times New Roman" w:hAnsi="Times New Roman" w:cs="Times New Roman"/>
                <w:noProof/>
                <w:webHidden/>
                <w:sz w:val="28"/>
              </w:rPr>
              <w:fldChar w:fldCharType="end"/>
            </w:r>
          </w:hyperlink>
        </w:p>
        <w:p w:rsidR="00A93974" w:rsidRPr="00785483" w:rsidRDefault="00E02343">
          <w:pPr>
            <w:pStyle w:val="11"/>
            <w:tabs>
              <w:tab w:val="right" w:leader="dot" w:pos="9911"/>
            </w:tabs>
            <w:rPr>
              <w:rFonts w:ascii="Times New Roman" w:eastAsiaTheme="minorEastAsia" w:hAnsi="Times New Roman" w:cs="Times New Roman"/>
              <w:noProof/>
              <w:sz w:val="28"/>
              <w:lang w:eastAsia="ru-RU"/>
            </w:rPr>
          </w:pPr>
          <w:hyperlink w:anchor="_Toc134996152" w:history="1">
            <w:r w:rsidR="00A93974" w:rsidRPr="00785483">
              <w:rPr>
                <w:rStyle w:val="a6"/>
                <w:rFonts w:ascii="Times New Roman" w:hAnsi="Times New Roman" w:cs="Times New Roman"/>
                <w:noProof/>
                <w:sz w:val="28"/>
                <w:shd w:val="clear" w:color="auto" w:fill="FFFFFF"/>
              </w:rPr>
              <w:t>Клиническая картина</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_Toc134996152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10</w:t>
            </w:r>
            <w:r w:rsidRPr="00785483">
              <w:rPr>
                <w:rFonts w:ascii="Times New Roman" w:hAnsi="Times New Roman" w:cs="Times New Roman"/>
                <w:noProof/>
                <w:webHidden/>
                <w:sz w:val="28"/>
              </w:rPr>
              <w:fldChar w:fldCharType="end"/>
            </w:r>
          </w:hyperlink>
        </w:p>
        <w:p w:rsidR="00A93974" w:rsidRPr="00785483" w:rsidRDefault="00E02343">
          <w:pPr>
            <w:pStyle w:val="11"/>
            <w:tabs>
              <w:tab w:val="right" w:leader="dot" w:pos="9911"/>
            </w:tabs>
            <w:rPr>
              <w:rFonts w:ascii="Times New Roman" w:eastAsiaTheme="minorEastAsia" w:hAnsi="Times New Roman" w:cs="Times New Roman"/>
              <w:noProof/>
              <w:sz w:val="28"/>
              <w:lang w:eastAsia="ru-RU"/>
            </w:rPr>
          </w:pPr>
          <w:hyperlink w:anchor="_Toc134996153" w:history="1">
            <w:r w:rsidR="00A93974" w:rsidRPr="00785483">
              <w:rPr>
                <w:rStyle w:val="a6"/>
                <w:rFonts w:ascii="Times New Roman" w:hAnsi="Times New Roman" w:cs="Times New Roman"/>
                <w:noProof/>
                <w:sz w:val="28"/>
                <w:shd w:val="clear" w:color="auto" w:fill="FFFFFF"/>
              </w:rPr>
              <w:t>Диагностика</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_Toc134996153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15</w:t>
            </w:r>
            <w:r w:rsidRPr="00785483">
              <w:rPr>
                <w:rFonts w:ascii="Times New Roman" w:hAnsi="Times New Roman" w:cs="Times New Roman"/>
                <w:noProof/>
                <w:webHidden/>
                <w:sz w:val="28"/>
              </w:rPr>
              <w:fldChar w:fldCharType="end"/>
            </w:r>
          </w:hyperlink>
        </w:p>
        <w:p w:rsidR="00A93974" w:rsidRPr="00785483" w:rsidRDefault="00E02343">
          <w:pPr>
            <w:pStyle w:val="11"/>
            <w:tabs>
              <w:tab w:val="right" w:leader="dot" w:pos="9911"/>
            </w:tabs>
            <w:rPr>
              <w:rFonts w:ascii="Times New Roman" w:eastAsiaTheme="minorEastAsia" w:hAnsi="Times New Roman" w:cs="Times New Roman"/>
              <w:noProof/>
              <w:sz w:val="28"/>
              <w:lang w:eastAsia="ru-RU"/>
            </w:rPr>
          </w:pPr>
          <w:hyperlink w:anchor="_Toc134996154" w:history="1">
            <w:r w:rsidR="00A93974" w:rsidRPr="00785483">
              <w:rPr>
                <w:rStyle w:val="a6"/>
                <w:rFonts w:ascii="Times New Roman" w:hAnsi="Times New Roman" w:cs="Times New Roman"/>
                <w:noProof/>
                <w:sz w:val="28"/>
              </w:rPr>
              <w:t>Лечение</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_Toc134996154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16</w:t>
            </w:r>
            <w:r w:rsidRPr="00785483">
              <w:rPr>
                <w:rFonts w:ascii="Times New Roman" w:hAnsi="Times New Roman" w:cs="Times New Roman"/>
                <w:noProof/>
                <w:webHidden/>
                <w:sz w:val="28"/>
              </w:rPr>
              <w:fldChar w:fldCharType="end"/>
            </w:r>
          </w:hyperlink>
        </w:p>
        <w:p w:rsidR="00A93974" w:rsidRPr="00785483" w:rsidRDefault="00E02343">
          <w:pPr>
            <w:pStyle w:val="11"/>
            <w:tabs>
              <w:tab w:val="right" w:leader="dot" w:pos="9911"/>
            </w:tabs>
            <w:rPr>
              <w:rFonts w:ascii="Times New Roman" w:eastAsiaTheme="minorEastAsia" w:hAnsi="Times New Roman" w:cs="Times New Roman"/>
              <w:noProof/>
              <w:sz w:val="28"/>
              <w:lang w:eastAsia="ru-RU"/>
            </w:rPr>
          </w:pPr>
          <w:hyperlink w:anchor="_Toc134996155" w:history="1">
            <w:r w:rsidR="00A93974" w:rsidRPr="00785483">
              <w:rPr>
                <w:rStyle w:val="a6"/>
                <w:rFonts w:ascii="Times New Roman" w:hAnsi="Times New Roman" w:cs="Times New Roman"/>
                <w:noProof/>
                <w:sz w:val="28"/>
                <w:shd w:val="clear" w:color="auto" w:fill="FFFFFF"/>
              </w:rPr>
              <w:t>Профилактика</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_Toc134996155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21</w:t>
            </w:r>
            <w:r w:rsidRPr="00785483">
              <w:rPr>
                <w:rFonts w:ascii="Times New Roman" w:hAnsi="Times New Roman" w:cs="Times New Roman"/>
                <w:noProof/>
                <w:webHidden/>
                <w:sz w:val="28"/>
              </w:rPr>
              <w:fldChar w:fldCharType="end"/>
            </w:r>
          </w:hyperlink>
        </w:p>
        <w:p w:rsidR="00A93974" w:rsidRPr="00785483" w:rsidRDefault="00E02343">
          <w:pPr>
            <w:pStyle w:val="11"/>
            <w:tabs>
              <w:tab w:val="right" w:leader="dot" w:pos="9911"/>
            </w:tabs>
            <w:rPr>
              <w:rFonts w:ascii="Times New Roman" w:eastAsiaTheme="minorEastAsia" w:hAnsi="Times New Roman" w:cs="Times New Roman"/>
              <w:noProof/>
              <w:sz w:val="28"/>
              <w:lang w:eastAsia="ru-RU"/>
            </w:rPr>
          </w:pPr>
          <w:hyperlink w:anchor="_Toc134996156" w:history="1">
            <w:r w:rsidR="00A93974" w:rsidRPr="00785483">
              <w:rPr>
                <w:rStyle w:val="a6"/>
                <w:rFonts w:ascii="Times New Roman" w:hAnsi="Times New Roman" w:cs="Times New Roman"/>
                <w:noProof/>
                <w:sz w:val="28"/>
              </w:rPr>
              <w:t>Исход и прогнозы</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_Toc134996156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22</w:t>
            </w:r>
            <w:r w:rsidRPr="00785483">
              <w:rPr>
                <w:rFonts w:ascii="Times New Roman" w:hAnsi="Times New Roman" w:cs="Times New Roman"/>
                <w:noProof/>
                <w:webHidden/>
                <w:sz w:val="28"/>
              </w:rPr>
              <w:fldChar w:fldCharType="end"/>
            </w:r>
          </w:hyperlink>
        </w:p>
        <w:p w:rsidR="00A93974" w:rsidRPr="00785483" w:rsidRDefault="00E02343">
          <w:pPr>
            <w:pStyle w:val="11"/>
            <w:tabs>
              <w:tab w:val="right" w:leader="dot" w:pos="9911"/>
            </w:tabs>
            <w:rPr>
              <w:rFonts w:ascii="Times New Roman" w:eastAsiaTheme="minorEastAsia" w:hAnsi="Times New Roman" w:cs="Times New Roman"/>
              <w:noProof/>
              <w:sz w:val="28"/>
              <w:lang w:eastAsia="ru-RU"/>
            </w:rPr>
          </w:pPr>
          <w:hyperlink w:anchor="_Toc134996157" w:history="1">
            <w:r w:rsidR="00A93974" w:rsidRPr="00785483">
              <w:rPr>
                <w:rStyle w:val="a6"/>
                <w:rFonts w:ascii="Times New Roman" w:hAnsi="Times New Roman" w:cs="Times New Roman"/>
                <w:noProof/>
                <w:sz w:val="28"/>
                <w:shd w:val="clear" w:color="auto" w:fill="FFFFFF"/>
              </w:rPr>
              <w:t>Вывод</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_Toc134996157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23</w:t>
            </w:r>
            <w:r w:rsidRPr="00785483">
              <w:rPr>
                <w:rFonts w:ascii="Times New Roman" w:hAnsi="Times New Roman" w:cs="Times New Roman"/>
                <w:noProof/>
                <w:webHidden/>
                <w:sz w:val="28"/>
              </w:rPr>
              <w:fldChar w:fldCharType="end"/>
            </w:r>
          </w:hyperlink>
        </w:p>
        <w:p w:rsidR="00A93974" w:rsidRPr="00A93974" w:rsidRDefault="00E02343">
          <w:pPr>
            <w:pStyle w:val="11"/>
            <w:tabs>
              <w:tab w:val="right" w:leader="dot" w:pos="9911"/>
            </w:tabs>
            <w:rPr>
              <w:rFonts w:eastAsiaTheme="minorEastAsia"/>
              <w:noProof/>
              <w:sz w:val="28"/>
              <w:lang w:eastAsia="ru-RU"/>
            </w:rPr>
          </w:pPr>
          <w:hyperlink w:anchor="_Toc134996158" w:history="1">
            <w:r w:rsidR="00A93974" w:rsidRPr="00785483">
              <w:rPr>
                <w:rStyle w:val="a6"/>
                <w:rFonts w:ascii="Times New Roman" w:hAnsi="Times New Roman" w:cs="Times New Roman"/>
                <w:noProof/>
                <w:sz w:val="28"/>
                <w:shd w:val="clear" w:color="auto" w:fill="FFFFFF"/>
              </w:rPr>
              <w:t>Список</w:t>
            </w:r>
            <w:r w:rsidR="00A93974" w:rsidRPr="00785483">
              <w:rPr>
                <w:rStyle w:val="a6"/>
                <w:rFonts w:ascii="Times New Roman" w:hAnsi="Times New Roman" w:cs="Times New Roman"/>
                <w:noProof/>
                <w:sz w:val="28"/>
                <w:shd w:val="clear" w:color="auto" w:fill="FFFFFF"/>
                <w:lang w:val="en-US"/>
              </w:rPr>
              <w:t xml:space="preserve"> </w:t>
            </w:r>
            <w:r w:rsidR="00A93974" w:rsidRPr="00785483">
              <w:rPr>
                <w:rStyle w:val="a6"/>
                <w:rFonts w:ascii="Times New Roman" w:hAnsi="Times New Roman" w:cs="Times New Roman"/>
                <w:noProof/>
                <w:sz w:val="28"/>
                <w:shd w:val="clear" w:color="auto" w:fill="FFFFFF"/>
              </w:rPr>
              <w:t>литературы</w:t>
            </w:r>
            <w:r w:rsidR="00A93974" w:rsidRPr="00785483">
              <w:rPr>
                <w:rFonts w:ascii="Times New Roman" w:hAnsi="Times New Roman" w:cs="Times New Roman"/>
                <w:noProof/>
                <w:webHidden/>
                <w:sz w:val="28"/>
              </w:rPr>
              <w:tab/>
            </w:r>
            <w:r w:rsidRPr="00785483">
              <w:rPr>
                <w:rFonts w:ascii="Times New Roman" w:hAnsi="Times New Roman" w:cs="Times New Roman"/>
                <w:noProof/>
                <w:webHidden/>
                <w:sz w:val="28"/>
              </w:rPr>
              <w:fldChar w:fldCharType="begin"/>
            </w:r>
            <w:r w:rsidR="00A93974" w:rsidRPr="00785483">
              <w:rPr>
                <w:rFonts w:ascii="Times New Roman" w:hAnsi="Times New Roman" w:cs="Times New Roman"/>
                <w:noProof/>
                <w:webHidden/>
                <w:sz w:val="28"/>
              </w:rPr>
              <w:instrText xml:space="preserve"> PAGEREF _Toc134996158 \h </w:instrText>
            </w:r>
            <w:r w:rsidRPr="00785483">
              <w:rPr>
                <w:rFonts w:ascii="Times New Roman" w:hAnsi="Times New Roman" w:cs="Times New Roman"/>
                <w:noProof/>
                <w:webHidden/>
                <w:sz w:val="28"/>
              </w:rPr>
            </w:r>
            <w:r w:rsidRPr="00785483">
              <w:rPr>
                <w:rFonts w:ascii="Times New Roman" w:hAnsi="Times New Roman" w:cs="Times New Roman"/>
                <w:noProof/>
                <w:webHidden/>
                <w:sz w:val="28"/>
              </w:rPr>
              <w:fldChar w:fldCharType="separate"/>
            </w:r>
            <w:r w:rsidR="00882447">
              <w:rPr>
                <w:rFonts w:ascii="Times New Roman" w:hAnsi="Times New Roman" w:cs="Times New Roman"/>
                <w:noProof/>
                <w:webHidden/>
                <w:sz w:val="28"/>
              </w:rPr>
              <w:t>23</w:t>
            </w:r>
            <w:r w:rsidRPr="00785483">
              <w:rPr>
                <w:rFonts w:ascii="Times New Roman" w:hAnsi="Times New Roman" w:cs="Times New Roman"/>
                <w:noProof/>
                <w:webHidden/>
                <w:sz w:val="28"/>
              </w:rPr>
              <w:fldChar w:fldCharType="end"/>
            </w:r>
          </w:hyperlink>
        </w:p>
        <w:p w:rsidR="00474B9B" w:rsidRPr="00422A9F" w:rsidRDefault="00E02343" w:rsidP="00A93974">
          <w:pPr>
            <w:rPr>
              <w:rFonts w:ascii="Times New Roman" w:hAnsi="Times New Roman" w:cs="Times New Roman"/>
            </w:rPr>
          </w:pPr>
          <w:r w:rsidRPr="00A93974">
            <w:rPr>
              <w:rFonts w:ascii="Times New Roman" w:hAnsi="Times New Roman" w:cs="Times New Roman"/>
              <w:b/>
              <w:bCs/>
              <w:sz w:val="28"/>
            </w:rPr>
            <w:fldChar w:fldCharType="end"/>
          </w:r>
        </w:p>
      </w:sdtContent>
    </w:sdt>
    <w:p w:rsidR="0073187E" w:rsidRPr="00422A9F" w:rsidRDefault="0073187E" w:rsidP="00A93974">
      <w:pPr>
        <w:rPr>
          <w:rFonts w:ascii="Times New Roman" w:hAnsi="Times New Roman" w:cs="Times New Roman"/>
          <w:sz w:val="28"/>
          <w:szCs w:val="28"/>
        </w:rPr>
      </w:pPr>
    </w:p>
    <w:p w:rsidR="00106ED7" w:rsidRPr="00422A9F" w:rsidRDefault="00106ED7" w:rsidP="00A93974">
      <w:pPr>
        <w:rPr>
          <w:rFonts w:ascii="Times New Roman" w:hAnsi="Times New Roman" w:cs="Times New Roman"/>
          <w:sz w:val="28"/>
          <w:szCs w:val="28"/>
        </w:rPr>
      </w:pPr>
      <w:r w:rsidRPr="00422A9F">
        <w:rPr>
          <w:rFonts w:ascii="Times New Roman" w:hAnsi="Times New Roman" w:cs="Times New Roman"/>
          <w:sz w:val="28"/>
          <w:szCs w:val="28"/>
        </w:rPr>
        <w:br w:type="page"/>
      </w:r>
    </w:p>
    <w:p w:rsidR="00253A17" w:rsidRPr="00422A9F" w:rsidRDefault="00253A17" w:rsidP="00A93974">
      <w:pPr>
        <w:pStyle w:val="1"/>
        <w:jc w:val="center"/>
        <w:rPr>
          <w:rFonts w:ascii="Times New Roman" w:hAnsi="Times New Roman" w:cs="Times New Roman"/>
          <w:color w:val="auto"/>
        </w:rPr>
      </w:pPr>
      <w:bookmarkStart w:id="1" w:name="_Toc134996147"/>
      <w:r w:rsidRPr="00422A9F">
        <w:rPr>
          <w:rFonts w:ascii="Times New Roman" w:hAnsi="Times New Roman" w:cs="Times New Roman"/>
          <w:color w:val="auto"/>
        </w:rPr>
        <w:lastRenderedPageBreak/>
        <w:t>СПИСОК СОКРАЩЕНИЙ</w:t>
      </w:r>
      <w:bookmarkEnd w:id="1"/>
    </w:p>
    <w:p w:rsidR="00D7311D" w:rsidRPr="00422A9F" w:rsidRDefault="00D7311D" w:rsidP="00A93974">
      <w:pPr>
        <w:pStyle w:val="2"/>
        <w:spacing w:line="360" w:lineRule="auto"/>
        <w:jc w:val="center"/>
        <w:rPr>
          <w:sz w:val="28"/>
          <w:szCs w:val="28"/>
          <w:shd w:val="clear" w:color="auto" w:fill="FFFFFF"/>
        </w:rPr>
      </w:pPr>
    </w:p>
    <w:p w:rsidR="00A01EE6" w:rsidRPr="00422A9F" w:rsidRDefault="00A01EE6" w:rsidP="00A93974">
      <w:pPr>
        <w:pStyle w:val="1"/>
        <w:jc w:val="center"/>
        <w:rPr>
          <w:rFonts w:ascii="Times New Roman" w:hAnsi="Times New Roman" w:cs="Times New Roman"/>
          <w:color w:val="auto"/>
          <w:shd w:val="clear" w:color="auto" w:fill="FFFFFF"/>
        </w:rPr>
      </w:pPr>
    </w:p>
    <w:p w:rsidR="00A01EE6" w:rsidRPr="00422A9F" w:rsidRDefault="00A01EE6" w:rsidP="00A93974">
      <w:pPr>
        <w:pStyle w:val="1"/>
        <w:jc w:val="center"/>
        <w:rPr>
          <w:rFonts w:ascii="Times New Roman" w:hAnsi="Times New Roman" w:cs="Times New Roman"/>
          <w:color w:val="auto"/>
          <w:shd w:val="clear" w:color="auto" w:fill="FFFFFF"/>
        </w:rPr>
      </w:pPr>
    </w:p>
    <w:p w:rsidR="00EA3DE6" w:rsidRPr="00422A9F" w:rsidRDefault="00EA3DE6" w:rsidP="00A93974">
      <w:pPr>
        <w:pStyle w:val="1"/>
        <w:jc w:val="center"/>
        <w:rPr>
          <w:rFonts w:ascii="Times New Roman" w:hAnsi="Times New Roman" w:cs="Times New Roman"/>
          <w:color w:val="auto"/>
          <w:shd w:val="clear" w:color="auto" w:fill="FFFFFF"/>
        </w:rPr>
      </w:pPr>
    </w:p>
    <w:p w:rsidR="00EA3DE6" w:rsidRPr="00422A9F" w:rsidRDefault="00EA3DE6" w:rsidP="00A93974">
      <w:pPr>
        <w:rPr>
          <w:rFonts w:ascii="Times New Roman" w:hAnsi="Times New Roman" w:cs="Times New Roman"/>
        </w:rPr>
      </w:pPr>
    </w:p>
    <w:p w:rsidR="000E4E62" w:rsidRPr="00422A9F" w:rsidRDefault="000E4E62" w:rsidP="00A93974">
      <w:pPr>
        <w:pStyle w:val="1"/>
        <w:jc w:val="center"/>
        <w:rPr>
          <w:rFonts w:ascii="Times New Roman" w:hAnsi="Times New Roman" w:cs="Times New Roman"/>
          <w:color w:val="auto"/>
          <w:shd w:val="clear" w:color="auto" w:fill="FFFFFF"/>
        </w:rPr>
      </w:pPr>
    </w:p>
    <w:p w:rsidR="000E4E62" w:rsidRPr="00422A9F" w:rsidRDefault="000E4E62" w:rsidP="00A93974">
      <w:pPr>
        <w:pStyle w:val="1"/>
        <w:jc w:val="center"/>
        <w:rPr>
          <w:rFonts w:ascii="Times New Roman" w:hAnsi="Times New Roman" w:cs="Times New Roman"/>
          <w:color w:val="auto"/>
          <w:shd w:val="clear" w:color="auto" w:fill="FFFFFF"/>
        </w:rPr>
      </w:pPr>
    </w:p>
    <w:p w:rsidR="000E4E62" w:rsidRPr="00422A9F" w:rsidRDefault="000E4E62" w:rsidP="00A93974">
      <w:pPr>
        <w:rPr>
          <w:rFonts w:ascii="Times New Roman" w:hAnsi="Times New Roman" w:cs="Times New Roman"/>
        </w:rPr>
      </w:pPr>
    </w:p>
    <w:p w:rsidR="000E4E62" w:rsidRPr="00422A9F" w:rsidRDefault="000E4E62" w:rsidP="00A93974">
      <w:pPr>
        <w:rPr>
          <w:rFonts w:ascii="Times New Roman" w:hAnsi="Times New Roman" w:cs="Times New Roman"/>
        </w:rPr>
      </w:pPr>
    </w:p>
    <w:p w:rsidR="000E4E62" w:rsidRPr="00422A9F" w:rsidRDefault="000E4E62" w:rsidP="00A93974">
      <w:pPr>
        <w:rPr>
          <w:rFonts w:ascii="Times New Roman" w:hAnsi="Times New Roman" w:cs="Times New Roman"/>
          <w:sz w:val="28"/>
          <w:szCs w:val="28"/>
        </w:rPr>
      </w:pPr>
    </w:p>
    <w:p w:rsidR="00F52FBF" w:rsidRDefault="00F52FBF" w:rsidP="00A93974">
      <w:pPr>
        <w:pStyle w:val="1"/>
        <w:spacing w:after="240"/>
        <w:jc w:val="center"/>
        <w:rPr>
          <w:rFonts w:ascii="Times New Roman" w:hAnsi="Times New Roman" w:cs="Times New Roman"/>
          <w:color w:val="auto"/>
        </w:rPr>
      </w:pPr>
    </w:p>
    <w:p w:rsidR="00A93974" w:rsidRDefault="00A93974" w:rsidP="00A93974">
      <w:pPr>
        <w:pStyle w:val="1"/>
        <w:spacing w:after="240"/>
        <w:jc w:val="center"/>
        <w:rPr>
          <w:rFonts w:ascii="Times New Roman" w:hAnsi="Times New Roman" w:cs="Times New Roman"/>
          <w:color w:val="auto"/>
        </w:rPr>
      </w:pPr>
    </w:p>
    <w:p w:rsidR="00A93974" w:rsidRDefault="00A93974" w:rsidP="00A93974"/>
    <w:p w:rsidR="00A93974" w:rsidRDefault="00A93974" w:rsidP="00A93974"/>
    <w:p w:rsidR="00A93974" w:rsidRDefault="00A93974" w:rsidP="00A93974"/>
    <w:p w:rsidR="00A93974" w:rsidRDefault="00A93974" w:rsidP="00A93974"/>
    <w:p w:rsidR="00A93974" w:rsidRDefault="00A93974" w:rsidP="00A93974"/>
    <w:p w:rsidR="00A93974" w:rsidRDefault="00A93974" w:rsidP="00A93974"/>
    <w:p w:rsidR="00A93974" w:rsidRDefault="00A93974" w:rsidP="00A93974"/>
    <w:p w:rsidR="00A93974" w:rsidRDefault="00A93974" w:rsidP="00A93974"/>
    <w:p w:rsidR="00A93974" w:rsidRPr="00A93974" w:rsidRDefault="00A93974" w:rsidP="00A93974"/>
    <w:p w:rsidR="004F05E2" w:rsidRPr="00AE3098" w:rsidRDefault="000E4E62" w:rsidP="00A93974">
      <w:pPr>
        <w:pStyle w:val="1"/>
        <w:spacing w:after="240"/>
        <w:jc w:val="center"/>
        <w:rPr>
          <w:rFonts w:ascii="Times New Roman" w:hAnsi="Times New Roman" w:cs="Times New Roman"/>
          <w:color w:val="auto"/>
        </w:rPr>
      </w:pPr>
      <w:bookmarkStart w:id="2" w:name="_Toc134996148"/>
      <w:r w:rsidRPr="00422A9F">
        <w:rPr>
          <w:rFonts w:ascii="Times New Roman" w:hAnsi="Times New Roman" w:cs="Times New Roman"/>
          <w:color w:val="auto"/>
        </w:rPr>
        <w:lastRenderedPageBreak/>
        <w:t>Введение</w:t>
      </w:r>
      <w:bookmarkEnd w:id="2"/>
    </w:p>
    <w:p w:rsidR="00F52FBF" w:rsidRPr="00263F41" w:rsidRDefault="00F52FBF" w:rsidP="00A93974">
      <w:pPr>
        <w:ind w:firstLine="851"/>
        <w:rPr>
          <w:rFonts w:ascii="Times New Roman" w:hAnsi="Times New Roman" w:cs="Times New Roman"/>
          <w:b/>
          <w:sz w:val="28"/>
          <w:szCs w:val="28"/>
        </w:rPr>
      </w:pPr>
      <w:r w:rsidRPr="00263F41">
        <w:rPr>
          <w:rFonts w:ascii="Times New Roman" w:hAnsi="Times New Roman" w:cs="Times New Roman"/>
          <w:sz w:val="28"/>
          <w:szCs w:val="28"/>
        </w:rPr>
        <w:t xml:space="preserve">Ювенильная склеродермия включает в себя системную и локализованную формы и является третьим по частоте хроническим ревматическим заболеванием в педиатрической популяции после ювенильного идиопатического артрита и системной красной волчанки. Ювенильная локализованная склеродермия — группа заболеваний, проявления которых, как правило, ограничиваются поражением кожи, подкожной клетчатки, редко — костных структур, преимущественно без органного вовлечения. Как правило, ювенильная локализованная склеродермия длительное время остается нераспознанной: от первых проявлений заболевания до постановки диагноза проходит в среднем 11–13 </w:t>
      </w:r>
      <w:proofErr w:type="spellStart"/>
      <w:proofErr w:type="gramStart"/>
      <w:r w:rsidRPr="00263F41">
        <w:rPr>
          <w:rFonts w:ascii="Times New Roman" w:hAnsi="Times New Roman" w:cs="Times New Roman"/>
          <w:sz w:val="28"/>
          <w:szCs w:val="28"/>
        </w:rPr>
        <w:t>мес</w:t>
      </w:r>
      <w:proofErr w:type="spellEnd"/>
      <w:proofErr w:type="gramEnd"/>
      <w:r w:rsidRPr="00263F41">
        <w:rPr>
          <w:rFonts w:ascii="Times New Roman" w:hAnsi="Times New Roman" w:cs="Times New Roman"/>
          <w:sz w:val="28"/>
          <w:szCs w:val="28"/>
        </w:rPr>
        <w:t xml:space="preserve">, а в 20% случаев — более 2 лет. В 70% случаев при первичном обращении выставляется ошибочный диагноз, в 44% случаев — </w:t>
      </w:r>
      <w:proofErr w:type="spellStart"/>
      <w:r w:rsidRPr="00263F41">
        <w:rPr>
          <w:rFonts w:ascii="Times New Roman" w:hAnsi="Times New Roman" w:cs="Times New Roman"/>
          <w:sz w:val="28"/>
          <w:szCs w:val="28"/>
        </w:rPr>
        <w:t>атопический</w:t>
      </w:r>
      <w:proofErr w:type="spellEnd"/>
      <w:r w:rsidRPr="00263F41">
        <w:rPr>
          <w:rFonts w:ascii="Times New Roman" w:hAnsi="Times New Roman" w:cs="Times New Roman"/>
          <w:sz w:val="28"/>
          <w:szCs w:val="28"/>
        </w:rPr>
        <w:t xml:space="preserve"> дерматит. В совокупности с тем, что заболевание носит медленно прогрессирующий характер, эти факторы могут привести к значительной задержке в постановке диагноза, что, вероятно, влияет на исход заболевания. Окно терапевтических возможностей, в течение которого предпринятые меры приводят к наилучшему результату, может быть упущено, когда степень воспаления уменьшается, и появляются необратимые признаки повреждения кожи (атрофия кожи и подкожно-жировой клетчатки, </w:t>
      </w:r>
      <w:proofErr w:type="spellStart"/>
      <w:r w:rsidRPr="00263F41">
        <w:rPr>
          <w:rFonts w:ascii="Times New Roman" w:hAnsi="Times New Roman" w:cs="Times New Roman"/>
          <w:sz w:val="28"/>
          <w:szCs w:val="28"/>
        </w:rPr>
        <w:t>диспигментация</w:t>
      </w:r>
      <w:proofErr w:type="spellEnd"/>
      <w:r w:rsidRPr="00263F41">
        <w:rPr>
          <w:rFonts w:ascii="Times New Roman" w:hAnsi="Times New Roman" w:cs="Times New Roman"/>
          <w:sz w:val="28"/>
          <w:szCs w:val="28"/>
        </w:rPr>
        <w:t>). Варианты лечения (местное, системное, ультрафиолетовая терапия) долгое время не были стандартизированы в мире, и остаются не стандартизированными в России, и, как правило, отличаются в практике детских дерматологов и ревматологов.</w:t>
      </w:r>
    </w:p>
    <w:p w:rsidR="004F05E2" w:rsidRPr="00422A9F" w:rsidRDefault="004F05E2" w:rsidP="00A93974">
      <w:pPr>
        <w:rPr>
          <w:rFonts w:ascii="Times New Roman" w:hAnsi="Times New Roman" w:cs="Times New Roman"/>
          <w:sz w:val="28"/>
          <w:szCs w:val="28"/>
        </w:rPr>
      </w:pPr>
    </w:p>
    <w:p w:rsidR="0021083D" w:rsidRDefault="0021083D" w:rsidP="00A93974">
      <w:pPr>
        <w:pStyle w:val="1"/>
        <w:spacing w:before="0"/>
        <w:jc w:val="center"/>
        <w:rPr>
          <w:rFonts w:ascii="Times New Roman" w:hAnsi="Times New Roman" w:cs="Times New Roman"/>
          <w:color w:val="auto"/>
        </w:rPr>
      </w:pPr>
    </w:p>
    <w:p w:rsidR="0021083D" w:rsidRDefault="0021083D" w:rsidP="00A93974">
      <w:pPr>
        <w:pStyle w:val="1"/>
        <w:spacing w:before="0"/>
        <w:jc w:val="center"/>
        <w:rPr>
          <w:rFonts w:ascii="Times New Roman" w:hAnsi="Times New Roman" w:cs="Times New Roman"/>
          <w:color w:val="auto"/>
        </w:rPr>
      </w:pPr>
    </w:p>
    <w:p w:rsidR="0021083D" w:rsidRDefault="0021083D" w:rsidP="00A93974">
      <w:pPr>
        <w:pStyle w:val="1"/>
        <w:spacing w:before="0"/>
        <w:jc w:val="center"/>
        <w:rPr>
          <w:rFonts w:ascii="Times New Roman" w:hAnsi="Times New Roman" w:cs="Times New Roman"/>
          <w:color w:val="auto"/>
        </w:rPr>
      </w:pPr>
    </w:p>
    <w:p w:rsidR="0021083D" w:rsidRDefault="0021083D" w:rsidP="00A93974">
      <w:pPr>
        <w:pStyle w:val="1"/>
        <w:spacing w:before="0"/>
        <w:jc w:val="center"/>
        <w:rPr>
          <w:rFonts w:ascii="Times New Roman" w:hAnsi="Times New Roman" w:cs="Times New Roman"/>
          <w:color w:val="auto"/>
        </w:rPr>
      </w:pPr>
    </w:p>
    <w:p w:rsidR="0021083D" w:rsidRDefault="0021083D" w:rsidP="00A93974"/>
    <w:p w:rsidR="0021083D" w:rsidRDefault="0021083D" w:rsidP="00A93974"/>
    <w:p w:rsidR="0021083D" w:rsidRDefault="0021083D" w:rsidP="00A93974">
      <w:pPr>
        <w:pStyle w:val="1"/>
        <w:spacing w:before="0"/>
        <w:jc w:val="center"/>
        <w:rPr>
          <w:rFonts w:asciiTheme="minorHAnsi" w:eastAsiaTheme="minorHAnsi" w:hAnsiTheme="minorHAnsi" w:cstheme="minorBidi"/>
          <w:b w:val="0"/>
          <w:bCs w:val="0"/>
          <w:color w:val="auto"/>
          <w:sz w:val="22"/>
          <w:szCs w:val="22"/>
        </w:rPr>
      </w:pPr>
    </w:p>
    <w:p w:rsidR="0021083D" w:rsidRPr="0021083D" w:rsidRDefault="0021083D" w:rsidP="00A93974"/>
    <w:p w:rsidR="004F05E2" w:rsidRPr="00422A9F" w:rsidRDefault="00F52FBF" w:rsidP="00A93974">
      <w:pPr>
        <w:pStyle w:val="1"/>
        <w:spacing w:before="0"/>
        <w:jc w:val="center"/>
        <w:rPr>
          <w:rFonts w:ascii="Times New Roman" w:hAnsi="Times New Roman" w:cs="Times New Roman"/>
          <w:color w:val="auto"/>
        </w:rPr>
      </w:pPr>
      <w:bookmarkStart w:id="3" w:name="_Toc134996149"/>
      <w:r>
        <w:rPr>
          <w:rFonts w:ascii="Times New Roman" w:hAnsi="Times New Roman" w:cs="Times New Roman"/>
          <w:color w:val="auto"/>
        </w:rPr>
        <w:lastRenderedPageBreak/>
        <w:t>Определение</w:t>
      </w:r>
      <w:bookmarkEnd w:id="3"/>
    </w:p>
    <w:p w:rsidR="00F52FBF"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Системная склеродермия (ССД) — прогрессирующее заболевание с </w:t>
      </w:r>
      <w:proofErr w:type="spellStart"/>
      <w:r w:rsidRPr="00263F41">
        <w:rPr>
          <w:rFonts w:ascii="Times New Roman" w:hAnsi="Times New Roman" w:cs="Times New Roman"/>
          <w:sz w:val="28"/>
          <w:szCs w:val="28"/>
        </w:rPr>
        <w:t>характернымиизменениями</w:t>
      </w:r>
      <w:proofErr w:type="spellEnd"/>
      <w:r w:rsidRPr="00263F41">
        <w:rPr>
          <w:rFonts w:ascii="Times New Roman" w:hAnsi="Times New Roman" w:cs="Times New Roman"/>
          <w:sz w:val="28"/>
          <w:szCs w:val="28"/>
        </w:rPr>
        <w:t xml:space="preserve"> кожи, опорно-двигательного аппарата, внутренних органов (легких, сердца, почек, пищеварительного тракта) и распространенными вазоспастическими нарушениями (синдром </w:t>
      </w:r>
      <w:proofErr w:type="spellStart"/>
      <w:r w:rsidRPr="00263F41">
        <w:rPr>
          <w:rFonts w:ascii="Times New Roman" w:hAnsi="Times New Roman" w:cs="Times New Roman"/>
          <w:sz w:val="28"/>
          <w:szCs w:val="28"/>
        </w:rPr>
        <w:t>Рейно</w:t>
      </w:r>
      <w:proofErr w:type="spellEnd"/>
      <w:r w:rsidRPr="00263F41">
        <w:rPr>
          <w:rFonts w:ascii="Times New Roman" w:hAnsi="Times New Roman" w:cs="Times New Roman"/>
          <w:sz w:val="28"/>
          <w:szCs w:val="28"/>
        </w:rPr>
        <w:t xml:space="preserve">), в основе которых лежит поражение соединительной ткани с преобладанием фиброза и сосудов по типу </w:t>
      </w:r>
      <w:proofErr w:type="spellStart"/>
      <w:r w:rsidRPr="00263F41">
        <w:rPr>
          <w:rFonts w:ascii="Times New Roman" w:hAnsi="Times New Roman" w:cs="Times New Roman"/>
          <w:sz w:val="28"/>
          <w:szCs w:val="28"/>
        </w:rPr>
        <w:t>облитерирующего</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эндартериолита</w:t>
      </w:r>
      <w:proofErr w:type="spellEnd"/>
      <w:r w:rsidRPr="00263F41">
        <w:rPr>
          <w:rFonts w:ascii="Times New Roman" w:hAnsi="Times New Roman" w:cs="Times New Roman"/>
          <w:sz w:val="28"/>
          <w:szCs w:val="28"/>
        </w:rPr>
        <w:t xml:space="preserve">. </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 xml:space="preserve">КОД МКБ - 10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В МКБ-10 заболевание включено в рубрику М34  (Системный склероз):</w:t>
      </w:r>
    </w:p>
    <w:p w:rsidR="00F52FBF" w:rsidRPr="00263F41" w:rsidRDefault="00F52FBF" w:rsidP="00A93974">
      <w:pPr>
        <w:pStyle w:val="a3"/>
        <w:numPr>
          <w:ilvl w:val="0"/>
          <w:numId w:val="13"/>
        </w:numPr>
        <w:spacing w:after="200"/>
        <w:jc w:val="left"/>
        <w:rPr>
          <w:rFonts w:ascii="Times New Roman" w:hAnsi="Times New Roman" w:cs="Times New Roman"/>
          <w:sz w:val="28"/>
          <w:szCs w:val="28"/>
        </w:rPr>
      </w:pPr>
      <w:r w:rsidRPr="00263F41">
        <w:rPr>
          <w:rFonts w:ascii="Times New Roman" w:hAnsi="Times New Roman" w:cs="Times New Roman"/>
          <w:sz w:val="28"/>
          <w:szCs w:val="28"/>
        </w:rPr>
        <w:t>M34.0 Прогрессирующий системный склероз;</w:t>
      </w:r>
    </w:p>
    <w:p w:rsidR="00F52FBF" w:rsidRPr="00263F41" w:rsidRDefault="00F52FBF" w:rsidP="00A93974">
      <w:pPr>
        <w:pStyle w:val="a3"/>
        <w:numPr>
          <w:ilvl w:val="0"/>
          <w:numId w:val="13"/>
        </w:numPr>
        <w:spacing w:after="200"/>
        <w:jc w:val="left"/>
        <w:rPr>
          <w:rFonts w:ascii="Times New Roman" w:hAnsi="Times New Roman" w:cs="Times New Roman"/>
          <w:sz w:val="28"/>
          <w:szCs w:val="28"/>
          <w:lang w:val="en-US"/>
        </w:rPr>
      </w:pPr>
      <w:r w:rsidRPr="00263F41">
        <w:rPr>
          <w:rFonts w:ascii="Times New Roman" w:hAnsi="Times New Roman" w:cs="Times New Roman"/>
          <w:sz w:val="28"/>
          <w:szCs w:val="28"/>
          <w:lang w:val="en-US"/>
        </w:rPr>
        <w:t xml:space="preserve">M34.1 </w:t>
      </w:r>
      <w:r w:rsidRPr="00263F41">
        <w:rPr>
          <w:rFonts w:ascii="Times New Roman" w:hAnsi="Times New Roman" w:cs="Times New Roman"/>
          <w:sz w:val="28"/>
          <w:szCs w:val="28"/>
        </w:rPr>
        <w:t>Синдром</w:t>
      </w:r>
      <w:r w:rsidRPr="00263F41">
        <w:rPr>
          <w:rFonts w:ascii="Times New Roman" w:hAnsi="Times New Roman" w:cs="Times New Roman"/>
          <w:sz w:val="28"/>
          <w:szCs w:val="28"/>
          <w:lang w:val="en-US"/>
        </w:rPr>
        <w:t xml:space="preserve"> CR(E)ST;</w:t>
      </w:r>
    </w:p>
    <w:p w:rsidR="00F52FBF" w:rsidRPr="00263F41" w:rsidRDefault="00F52FBF" w:rsidP="00A93974">
      <w:pPr>
        <w:pStyle w:val="a3"/>
        <w:numPr>
          <w:ilvl w:val="0"/>
          <w:numId w:val="13"/>
        </w:numPr>
        <w:spacing w:after="200"/>
        <w:jc w:val="left"/>
        <w:rPr>
          <w:rFonts w:ascii="Times New Roman" w:hAnsi="Times New Roman" w:cs="Times New Roman"/>
          <w:sz w:val="28"/>
          <w:szCs w:val="28"/>
        </w:rPr>
      </w:pPr>
      <w:r w:rsidRPr="00263F41">
        <w:rPr>
          <w:rFonts w:ascii="Times New Roman" w:hAnsi="Times New Roman" w:cs="Times New Roman"/>
          <w:sz w:val="28"/>
          <w:szCs w:val="28"/>
        </w:rPr>
        <w:t>M34.2 Системный склероз, вызванный лекарственными средствами и химическими соединениями;</w:t>
      </w:r>
    </w:p>
    <w:p w:rsidR="00F52FBF" w:rsidRPr="00263F41" w:rsidRDefault="00F52FBF" w:rsidP="00A93974">
      <w:pPr>
        <w:pStyle w:val="a3"/>
        <w:numPr>
          <w:ilvl w:val="0"/>
          <w:numId w:val="13"/>
        </w:numPr>
        <w:spacing w:after="200"/>
        <w:jc w:val="left"/>
        <w:rPr>
          <w:rFonts w:ascii="Times New Roman" w:hAnsi="Times New Roman" w:cs="Times New Roman"/>
          <w:sz w:val="28"/>
          <w:szCs w:val="28"/>
        </w:rPr>
      </w:pPr>
      <w:r w:rsidRPr="00263F41">
        <w:rPr>
          <w:rFonts w:ascii="Times New Roman" w:hAnsi="Times New Roman" w:cs="Times New Roman"/>
          <w:sz w:val="28"/>
          <w:szCs w:val="28"/>
        </w:rPr>
        <w:t>M34.8 Другие формы системного склероза;</w:t>
      </w:r>
    </w:p>
    <w:p w:rsidR="00F52FBF" w:rsidRPr="00263F41" w:rsidRDefault="00F52FBF" w:rsidP="00A93974">
      <w:pPr>
        <w:pStyle w:val="a3"/>
        <w:numPr>
          <w:ilvl w:val="0"/>
          <w:numId w:val="13"/>
        </w:numPr>
        <w:spacing w:after="200"/>
        <w:jc w:val="left"/>
        <w:rPr>
          <w:rFonts w:ascii="Times New Roman" w:hAnsi="Times New Roman" w:cs="Times New Roman"/>
          <w:sz w:val="28"/>
          <w:szCs w:val="28"/>
        </w:rPr>
      </w:pPr>
      <w:r w:rsidRPr="00263F41">
        <w:rPr>
          <w:rFonts w:ascii="Times New Roman" w:hAnsi="Times New Roman" w:cs="Times New Roman"/>
          <w:sz w:val="28"/>
          <w:szCs w:val="28"/>
        </w:rPr>
        <w:t>M34.9 Системный склероз неуточненный.</w:t>
      </w:r>
    </w:p>
    <w:p w:rsidR="00F52FBF" w:rsidRPr="00263F41" w:rsidRDefault="00F52FBF" w:rsidP="00A93974">
      <w:pPr>
        <w:ind w:firstLine="851"/>
        <w:rPr>
          <w:rFonts w:ascii="Times New Roman" w:hAnsi="Times New Roman" w:cs="Times New Roman"/>
          <w:sz w:val="28"/>
          <w:szCs w:val="28"/>
        </w:rPr>
      </w:pPr>
    </w:p>
    <w:p w:rsidR="003F2C1A" w:rsidRDefault="003F2C1A" w:rsidP="00A93974">
      <w:pPr>
        <w:pStyle w:val="1"/>
        <w:jc w:val="center"/>
        <w:rPr>
          <w:rFonts w:ascii="Times New Roman" w:hAnsi="Times New Roman" w:cs="Times New Roman"/>
          <w:color w:val="auto"/>
          <w:shd w:val="clear" w:color="auto" w:fill="FFFFFF"/>
        </w:rPr>
      </w:pPr>
    </w:p>
    <w:p w:rsidR="003F2C1A" w:rsidRDefault="003F2C1A" w:rsidP="00A93974"/>
    <w:p w:rsidR="003F2C1A" w:rsidRDefault="003F2C1A" w:rsidP="00A93974"/>
    <w:p w:rsidR="003F2C1A" w:rsidRDefault="003F2C1A" w:rsidP="00A93974"/>
    <w:p w:rsidR="003F2C1A" w:rsidRDefault="003F2C1A" w:rsidP="00A93974"/>
    <w:p w:rsidR="003F2C1A" w:rsidRDefault="003F2C1A" w:rsidP="00A93974"/>
    <w:p w:rsidR="003F2C1A" w:rsidRDefault="003F2C1A" w:rsidP="00A93974"/>
    <w:p w:rsidR="003F2C1A" w:rsidRDefault="003F2C1A" w:rsidP="00A93974"/>
    <w:p w:rsidR="003F2C1A" w:rsidRPr="003F2C1A" w:rsidRDefault="003F2C1A" w:rsidP="00A93974"/>
    <w:p w:rsidR="00A93974" w:rsidRDefault="00A93974" w:rsidP="00A93974">
      <w:pPr>
        <w:pStyle w:val="1"/>
        <w:jc w:val="center"/>
        <w:rPr>
          <w:rFonts w:ascii="Times New Roman" w:hAnsi="Times New Roman" w:cs="Times New Roman"/>
          <w:color w:val="auto"/>
          <w:shd w:val="clear" w:color="auto" w:fill="FFFFFF"/>
        </w:rPr>
      </w:pPr>
    </w:p>
    <w:p w:rsidR="00A93974" w:rsidRDefault="00A93974" w:rsidP="00A93974"/>
    <w:p w:rsidR="00A93974" w:rsidRPr="00A93974" w:rsidRDefault="00A93974" w:rsidP="00A93974"/>
    <w:p w:rsidR="004F05E2" w:rsidRPr="00422A9F" w:rsidRDefault="00F52FBF" w:rsidP="00A93974">
      <w:pPr>
        <w:pStyle w:val="1"/>
        <w:jc w:val="center"/>
        <w:rPr>
          <w:rFonts w:ascii="Times New Roman" w:hAnsi="Times New Roman" w:cs="Times New Roman"/>
          <w:color w:val="auto"/>
          <w:shd w:val="clear" w:color="auto" w:fill="FFFFFF"/>
        </w:rPr>
      </w:pPr>
      <w:bookmarkStart w:id="4" w:name="_Toc134996150"/>
      <w:r>
        <w:rPr>
          <w:rFonts w:ascii="Times New Roman" w:hAnsi="Times New Roman" w:cs="Times New Roman"/>
          <w:color w:val="auto"/>
          <w:shd w:val="clear" w:color="auto" w:fill="FFFFFF"/>
        </w:rPr>
        <w:lastRenderedPageBreak/>
        <w:t>Эпидемиология</w:t>
      </w:r>
      <w:bookmarkEnd w:id="4"/>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Согласно международным данным, заболеваемость ювенильной локализованной склеродермией составляет 0,3–3 на 100 тыс. населения. В России заболеваемость в общей популяции за 2012–2016 гг. составила 3,3–3,7 на 100 тыс. с наибольшей частотой в группе 15–17-летних — 4,3–5,9 на 100 тыс. В одном из самых масштабных исследований случаев ювенильной локализованной склеродермии (n = 750), проведенных F. </w:t>
      </w:r>
      <w:proofErr w:type="spellStart"/>
      <w:r w:rsidRPr="00263F41">
        <w:rPr>
          <w:rFonts w:ascii="Times New Roman" w:hAnsi="Times New Roman" w:cs="Times New Roman"/>
          <w:sz w:val="28"/>
          <w:szCs w:val="28"/>
        </w:rPr>
        <w:t>Zulian</w:t>
      </w:r>
      <w:proofErr w:type="spellEnd"/>
      <w:r w:rsidRPr="00263F41">
        <w:rPr>
          <w:rFonts w:ascii="Times New Roman" w:hAnsi="Times New Roman" w:cs="Times New Roman"/>
          <w:sz w:val="28"/>
          <w:szCs w:val="28"/>
        </w:rPr>
        <w:t xml:space="preserve"> и </w:t>
      </w:r>
      <w:proofErr w:type="spellStart"/>
      <w:r w:rsidRPr="00263F41">
        <w:rPr>
          <w:rFonts w:ascii="Times New Roman" w:hAnsi="Times New Roman" w:cs="Times New Roman"/>
          <w:sz w:val="28"/>
          <w:szCs w:val="28"/>
        </w:rPr>
        <w:t>соавт</w:t>
      </w:r>
      <w:proofErr w:type="spellEnd"/>
      <w:r w:rsidRPr="00263F41">
        <w:rPr>
          <w:rFonts w:ascii="Times New Roman" w:hAnsi="Times New Roman" w:cs="Times New Roman"/>
          <w:sz w:val="28"/>
          <w:szCs w:val="28"/>
        </w:rPr>
        <w:t xml:space="preserve">. (2006), было показано, что 65% всех случаев болезни составляет линейная склеродермия, 26% — ограниченная склеродермия, 7% — </w:t>
      </w:r>
      <w:proofErr w:type="spellStart"/>
      <w:r w:rsidRPr="00263F41">
        <w:rPr>
          <w:rFonts w:ascii="Times New Roman" w:hAnsi="Times New Roman" w:cs="Times New Roman"/>
          <w:sz w:val="28"/>
          <w:szCs w:val="28"/>
        </w:rPr>
        <w:t>генерализованная</w:t>
      </w:r>
      <w:proofErr w:type="spellEnd"/>
      <w:r w:rsidRPr="00263F41">
        <w:rPr>
          <w:rFonts w:ascii="Times New Roman" w:hAnsi="Times New Roman" w:cs="Times New Roman"/>
          <w:sz w:val="28"/>
          <w:szCs w:val="28"/>
        </w:rPr>
        <w:t xml:space="preserve"> склеродермия, 2% — глубокая склеродермия. Также отмечено, что девочки болеют в 2,4 раза чаще, средний возраст дебюта — 7 лет вне зависимости от подтипа болезни. Описаны случаи врожденной локализованной склеродермии по типу линейной склеродермии с поражением лица («удар саблей»). В последние годы склеродермия встречается чаще как в связи с истинным ростом заболеваемости, так и за счет совершенствования диагностики. </w:t>
      </w:r>
    </w:p>
    <w:p w:rsidR="00330DB2" w:rsidRPr="00422A9F" w:rsidRDefault="00F52FBF" w:rsidP="00A93974">
      <w:pPr>
        <w:ind w:firstLine="851"/>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Этиология и п</w:t>
      </w:r>
      <w:r w:rsidR="00330DB2" w:rsidRPr="00422A9F">
        <w:rPr>
          <w:rFonts w:ascii="Times New Roman" w:hAnsi="Times New Roman" w:cs="Times New Roman"/>
          <w:b/>
          <w:sz w:val="28"/>
          <w:szCs w:val="28"/>
          <w:shd w:val="clear" w:color="auto" w:fill="FFFFFF"/>
        </w:rPr>
        <w:t>атофизиология</w:t>
      </w:r>
    </w:p>
    <w:p w:rsidR="00F52FBF"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Предрасполагающими факторами локализованной склеродермии могут выступать внешние факторы (низкие температуры, инсоляция, ионизирующее излучение), инфекции (</w:t>
      </w:r>
      <w:proofErr w:type="spellStart"/>
      <w:r w:rsidRPr="00263F41">
        <w:rPr>
          <w:rFonts w:ascii="Times New Roman" w:hAnsi="Times New Roman" w:cs="Times New Roman"/>
          <w:sz w:val="28"/>
          <w:szCs w:val="28"/>
        </w:rPr>
        <w:t>цитомегаловирус</w:t>
      </w:r>
      <w:proofErr w:type="spellEnd"/>
      <w:r w:rsidRPr="00263F41">
        <w:rPr>
          <w:rFonts w:ascii="Times New Roman" w:hAnsi="Times New Roman" w:cs="Times New Roman"/>
          <w:sz w:val="28"/>
          <w:szCs w:val="28"/>
        </w:rPr>
        <w:t xml:space="preserve">, ветряная оспа, вирус иммунодефицита человека) и травма. В ряде исследований изучали этиологическую связь </w:t>
      </w:r>
      <w:proofErr w:type="spellStart"/>
      <w:r w:rsidRPr="00263F41">
        <w:rPr>
          <w:rFonts w:ascii="Times New Roman" w:hAnsi="Times New Roman" w:cs="Times New Roman"/>
          <w:sz w:val="28"/>
          <w:szCs w:val="28"/>
        </w:rPr>
        <w:t>Borrelia</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burgdorferi</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Лайм-боррелиоз</w:t>
      </w:r>
      <w:proofErr w:type="spellEnd"/>
      <w:r w:rsidRPr="00263F41">
        <w:rPr>
          <w:rFonts w:ascii="Times New Roman" w:hAnsi="Times New Roman" w:cs="Times New Roman"/>
          <w:sz w:val="28"/>
          <w:szCs w:val="28"/>
        </w:rPr>
        <w:t xml:space="preserve">) и локализованной склеродермии, однако эта связь не была подтверждена. </w:t>
      </w:r>
      <w:proofErr w:type="spellStart"/>
      <w:r w:rsidRPr="00263F41">
        <w:rPr>
          <w:rFonts w:ascii="Times New Roman" w:hAnsi="Times New Roman" w:cs="Times New Roman"/>
          <w:sz w:val="28"/>
          <w:szCs w:val="28"/>
        </w:rPr>
        <w:t>Генотипирование</w:t>
      </w:r>
      <w:proofErr w:type="spellEnd"/>
      <w:r w:rsidRPr="00263F41">
        <w:rPr>
          <w:rFonts w:ascii="Times New Roman" w:hAnsi="Times New Roman" w:cs="Times New Roman"/>
          <w:sz w:val="28"/>
          <w:szCs w:val="28"/>
        </w:rPr>
        <w:t xml:space="preserve"> пациентов с локализованной склеродермией (взрослые и дети) выявило наиболее сильные ассоциации с аллельными вариантами HLA-DRB1*04:04 и HLA-B37, причем вариант DRB1*04:04 также ассоциирован с повышенным риском развития ревматоидного артрита взрослых. Взаимосвязь развития локализованной склеродермии со специфическими аллелями HLA-I поддерживает мнение о нарушении иммунного ответа, связанного с CD8+ Т-лимфоцитами и натуральными </w:t>
      </w:r>
      <w:proofErr w:type="gramStart"/>
      <w:r w:rsidRPr="00263F41">
        <w:rPr>
          <w:rFonts w:ascii="Times New Roman" w:hAnsi="Times New Roman" w:cs="Times New Roman"/>
          <w:sz w:val="28"/>
          <w:szCs w:val="28"/>
        </w:rPr>
        <w:t>киллерами</w:t>
      </w:r>
      <w:proofErr w:type="gramEnd"/>
      <w:r w:rsidRPr="00263F41">
        <w:rPr>
          <w:rFonts w:ascii="Times New Roman" w:hAnsi="Times New Roman" w:cs="Times New Roman"/>
          <w:sz w:val="28"/>
          <w:szCs w:val="28"/>
        </w:rPr>
        <w:t xml:space="preserve">. Согласно одной из гипотез, склеродермия развивается в результате повреждения микрососудов и активации Т-клеток, что приводит к выбросу молекул клеточной адгезии. Это, в свою очередь, стимулирует высвобождение </w:t>
      </w:r>
      <w:proofErr w:type="spellStart"/>
      <w:r w:rsidRPr="00263F41">
        <w:rPr>
          <w:rFonts w:ascii="Times New Roman" w:hAnsi="Times New Roman" w:cs="Times New Roman"/>
          <w:sz w:val="28"/>
          <w:szCs w:val="28"/>
        </w:rPr>
        <w:t>профибротических</w:t>
      </w:r>
      <w:proofErr w:type="spellEnd"/>
      <w:r w:rsidRPr="00263F41">
        <w:rPr>
          <w:rFonts w:ascii="Times New Roman" w:hAnsi="Times New Roman" w:cs="Times New Roman"/>
          <w:sz w:val="28"/>
          <w:szCs w:val="28"/>
        </w:rPr>
        <w:t xml:space="preserve"> </w:t>
      </w:r>
      <w:r w:rsidRPr="00263F41">
        <w:rPr>
          <w:rFonts w:ascii="Times New Roman" w:hAnsi="Times New Roman" w:cs="Times New Roman"/>
          <w:sz w:val="28"/>
          <w:szCs w:val="28"/>
        </w:rPr>
        <w:lastRenderedPageBreak/>
        <w:t xml:space="preserve">медиаторов. Активация </w:t>
      </w:r>
      <w:proofErr w:type="gramStart"/>
      <w:r w:rsidRPr="00263F41">
        <w:rPr>
          <w:rFonts w:ascii="Times New Roman" w:hAnsi="Times New Roman" w:cs="Times New Roman"/>
          <w:sz w:val="28"/>
          <w:szCs w:val="28"/>
        </w:rPr>
        <w:t>последних</w:t>
      </w:r>
      <w:proofErr w:type="gramEnd"/>
      <w:r w:rsidRPr="00263F41">
        <w:rPr>
          <w:rFonts w:ascii="Times New Roman" w:hAnsi="Times New Roman" w:cs="Times New Roman"/>
          <w:sz w:val="28"/>
          <w:szCs w:val="28"/>
        </w:rPr>
        <w:t xml:space="preserve"> приводит к чрезмерной выработке коллагена и снижению активности матриксных </w:t>
      </w:r>
      <w:proofErr w:type="spellStart"/>
      <w:r w:rsidRPr="00263F41">
        <w:rPr>
          <w:rFonts w:ascii="Times New Roman" w:hAnsi="Times New Roman" w:cs="Times New Roman"/>
          <w:sz w:val="28"/>
          <w:szCs w:val="28"/>
        </w:rPr>
        <w:t>металлопротеиназ</w:t>
      </w:r>
      <w:proofErr w:type="spellEnd"/>
      <w:r w:rsidRPr="00263F41">
        <w:rPr>
          <w:rFonts w:ascii="Times New Roman" w:hAnsi="Times New Roman" w:cs="Times New Roman"/>
          <w:sz w:val="28"/>
          <w:szCs w:val="28"/>
        </w:rPr>
        <w:t xml:space="preserve">, ответственных за деградацию коллагена. В последних исследованиях было выявлено преобладание различных подтипов Т-хелперов в зависимости от стадии локализованной склеродермии — воспалительной (активной) или </w:t>
      </w:r>
      <w:proofErr w:type="spellStart"/>
      <w:r w:rsidRPr="00263F41">
        <w:rPr>
          <w:rFonts w:ascii="Times New Roman" w:hAnsi="Times New Roman" w:cs="Times New Roman"/>
          <w:sz w:val="28"/>
          <w:szCs w:val="28"/>
        </w:rPr>
        <w:t>фибротической</w:t>
      </w:r>
      <w:proofErr w:type="spellEnd"/>
      <w:r w:rsidRPr="00263F41">
        <w:rPr>
          <w:rFonts w:ascii="Times New Roman" w:hAnsi="Times New Roman" w:cs="Times New Roman"/>
          <w:sz w:val="28"/>
          <w:szCs w:val="28"/>
        </w:rPr>
        <w:t xml:space="preserve"> (неактивной). Начальная (активная) стадия заболевания характеризуется преобладанием воспаления и высоким у</w:t>
      </w:r>
      <w:r>
        <w:rPr>
          <w:rFonts w:ascii="Times New Roman" w:hAnsi="Times New Roman" w:cs="Times New Roman"/>
          <w:sz w:val="28"/>
          <w:szCs w:val="28"/>
        </w:rPr>
        <w:t>ровнем цитокинов (IL2, IL12, TN</w:t>
      </w:r>
      <w:r w:rsidRPr="00263F41">
        <w:rPr>
          <w:rFonts w:ascii="Times New Roman" w:hAnsi="Times New Roman" w:cs="Times New Roman"/>
          <w:sz w:val="28"/>
          <w:szCs w:val="28"/>
        </w:rPr>
        <w:t>, TGF, MCP-1), CXCL9 (</w:t>
      </w:r>
      <w:proofErr w:type="spellStart"/>
      <w:r w:rsidRPr="00263F41">
        <w:rPr>
          <w:rFonts w:ascii="Times New Roman" w:hAnsi="Times New Roman" w:cs="Times New Roman"/>
          <w:sz w:val="28"/>
          <w:szCs w:val="28"/>
        </w:rPr>
        <w:t>монокин</w:t>
      </w:r>
      <w:proofErr w:type="spellEnd"/>
      <w:r w:rsidRPr="00263F41">
        <w:rPr>
          <w:rFonts w:ascii="Times New Roman" w:hAnsi="Times New Roman" w:cs="Times New Roman"/>
          <w:sz w:val="28"/>
          <w:szCs w:val="28"/>
        </w:rPr>
        <w:t xml:space="preserve">, индуцированный </w:t>
      </w:r>
      <w:proofErr w:type="spellStart"/>
      <w:proofErr w:type="gramStart"/>
      <w:r w:rsidRPr="00263F41">
        <w:rPr>
          <w:rFonts w:ascii="Times New Roman" w:hAnsi="Times New Roman" w:cs="Times New Roman"/>
          <w:sz w:val="28"/>
          <w:szCs w:val="28"/>
        </w:rPr>
        <w:t>гамма-интерфероном</w:t>
      </w:r>
      <w:proofErr w:type="spellEnd"/>
      <w:proofErr w:type="gramEnd"/>
      <w:r w:rsidRPr="00263F41">
        <w:rPr>
          <w:rFonts w:ascii="Times New Roman" w:hAnsi="Times New Roman" w:cs="Times New Roman"/>
          <w:sz w:val="28"/>
          <w:szCs w:val="28"/>
        </w:rPr>
        <w:t xml:space="preserve"> [MIG]), CXCL10 (интерферон гамма-индуцированный белок 10 [IP-10]) и CXCL11 (ин </w:t>
      </w:r>
      <w:proofErr w:type="spellStart"/>
      <w:r w:rsidRPr="00263F41">
        <w:rPr>
          <w:rFonts w:ascii="Times New Roman" w:hAnsi="Times New Roman" w:cs="Times New Roman"/>
          <w:sz w:val="28"/>
          <w:szCs w:val="28"/>
        </w:rPr>
        <w:t>терферон-индуцируемый</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альфа-хемоаттрактант</w:t>
      </w:r>
      <w:proofErr w:type="spellEnd"/>
      <w:r w:rsidRPr="00263F41">
        <w:rPr>
          <w:rFonts w:ascii="Times New Roman" w:hAnsi="Times New Roman" w:cs="Times New Roman"/>
          <w:sz w:val="28"/>
          <w:szCs w:val="28"/>
        </w:rPr>
        <w:t xml:space="preserve"> Т-клеток [I-TAC]), CXCR3 (рецептор </w:t>
      </w:r>
      <w:proofErr w:type="spellStart"/>
      <w:r w:rsidRPr="00263F41">
        <w:rPr>
          <w:rFonts w:ascii="Times New Roman" w:hAnsi="Times New Roman" w:cs="Times New Roman"/>
          <w:sz w:val="28"/>
          <w:szCs w:val="28"/>
        </w:rPr>
        <w:t>хемокина</w:t>
      </w:r>
      <w:proofErr w:type="spellEnd"/>
      <w:r w:rsidRPr="00263F41">
        <w:rPr>
          <w:rFonts w:ascii="Times New Roman" w:hAnsi="Times New Roman" w:cs="Times New Roman"/>
          <w:sz w:val="28"/>
          <w:szCs w:val="28"/>
        </w:rPr>
        <w:t xml:space="preserve"> IFN), продуцируемых Th1-лимфоцитами. В </w:t>
      </w:r>
      <w:proofErr w:type="spellStart"/>
      <w:r w:rsidRPr="00263F41">
        <w:rPr>
          <w:rFonts w:ascii="Times New Roman" w:hAnsi="Times New Roman" w:cs="Times New Roman"/>
          <w:sz w:val="28"/>
          <w:szCs w:val="28"/>
        </w:rPr>
        <w:t>фибротическую</w:t>
      </w:r>
      <w:proofErr w:type="spellEnd"/>
      <w:r w:rsidRPr="00263F41">
        <w:rPr>
          <w:rFonts w:ascii="Times New Roman" w:hAnsi="Times New Roman" w:cs="Times New Roman"/>
          <w:sz w:val="28"/>
          <w:szCs w:val="28"/>
        </w:rPr>
        <w:t xml:space="preserve"> стадию основная роль в </w:t>
      </w:r>
      <w:proofErr w:type="spellStart"/>
      <w:r w:rsidRPr="00263F41">
        <w:rPr>
          <w:rFonts w:ascii="Times New Roman" w:hAnsi="Times New Roman" w:cs="Times New Roman"/>
          <w:sz w:val="28"/>
          <w:szCs w:val="28"/>
        </w:rPr>
        <w:t>гиперпродукции</w:t>
      </w:r>
      <w:proofErr w:type="spellEnd"/>
      <w:r w:rsidRPr="00263F41">
        <w:rPr>
          <w:rFonts w:ascii="Times New Roman" w:hAnsi="Times New Roman" w:cs="Times New Roman"/>
          <w:sz w:val="28"/>
          <w:szCs w:val="28"/>
        </w:rPr>
        <w:t xml:space="preserve"> коллагена принадлежит молекулам, синтезируемым Th2-лимфоцитами (IL4, IL6, IL13). </w:t>
      </w:r>
      <w:proofErr w:type="gramStart"/>
      <w:r w:rsidRPr="00263F41">
        <w:rPr>
          <w:rFonts w:ascii="Times New Roman" w:hAnsi="Times New Roman" w:cs="Times New Roman"/>
          <w:sz w:val="28"/>
          <w:szCs w:val="28"/>
        </w:rPr>
        <w:t xml:space="preserve">Анализ </w:t>
      </w:r>
      <w:proofErr w:type="spellStart"/>
      <w:r w:rsidRPr="00263F41">
        <w:rPr>
          <w:rFonts w:ascii="Times New Roman" w:hAnsi="Times New Roman" w:cs="Times New Roman"/>
          <w:sz w:val="28"/>
          <w:szCs w:val="28"/>
        </w:rPr>
        <w:t>цитокинового</w:t>
      </w:r>
      <w:proofErr w:type="spellEnd"/>
      <w:r w:rsidRPr="00263F41">
        <w:rPr>
          <w:rFonts w:ascii="Times New Roman" w:hAnsi="Times New Roman" w:cs="Times New Roman"/>
          <w:sz w:val="28"/>
          <w:szCs w:val="28"/>
        </w:rPr>
        <w:t xml:space="preserve"> профиля периферической крови и биопсии кожи детей с ювенильной локализованной склеродермией показал, что в активной стадии болезни по сравнению с неактивной были выше уровни CXCL9, CXCL10, CXCL11, MIP-3b, IL9 и IL2, т. е. эти молекулы могут рассматриваться как маркеры активности заболевания.</w:t>
      </w:r>
      <w:proofErr w:type="gramEnd"/>
      <w:r w:rsidRPr="00263F41">
        <w:rPr>
          <w:rFonts w:ascii="Times New Roman" w:hAnsi="Times New Roman" w:cs="Times New Roman"/>
          <w:sz w:val="28"/>
          <w:szCs w:val="28"/>
        </w:rPr>
        <w:t xml:space="preserve"> Выработка </w:t>
      </w:r>
      <w:proofErr w:type="spellStart"/>
      <w:r w:rsidRPr="00263F41">
        <w:rPr>
          <w:rFonts w:ascii="Times New Roman" w:hAnsi="Times New Roman" w:cs="Times New Roman"/>
          <w:sz w:val="28"/>
          <w:szCs w:val="28"/>
        </w:rPr>
        <w:t>аутоантител</w:t>
      </w:r>
      <w:proofErr w:type="spellEnd"/>
      <w:r w:rsidRPr="00263F41">
        <w:rPr>
          <w:rFonts w:ascii="Times New Roman" w:hAnsi="Times New Roman" w:cs="Times New Roman"/>
          <w:sz w:val="28"/>
          <w:szCs w:val="28"/>
        </w:rPr>
        <w:t xml:space="preserve"> у пациентов с локализованной склеродермией, а также схожие кожные проявления при хронической реакции «трансплантат против хозяина» указывают на патогенетическое значение в развитии ювенильной локализованной склеродерм</w:t>
      </w:r>
      <w:proofErr w:type="gramStart"/>
      <w:r w:rsidRPr="00263F41">
        <w:rPr>
          <w:rFonts w:ascii="Times New Roman" w:hAnsi="Times New Roman" w:cs="Times New Roman"/>
          <w:sz w:val="28"/>
          <w:szCs w:val="28"/>
        </w:rPr>
        <w:t>ии ау</w:t>
      </w:r>
      <w:proofErr w:type="gramEnd"/>
      <w:r w:rsidRPr="00263F41">
        <w:rPr>
          <w:rFonts w:ascii="Times New Roman" w:hAnsi="Times New Roman" w:cs="Times New Roman"/>
          <w:sz w:val="28"/>
          <w:szCs w:val="28"/>
        </w:rPr>
        <w:t>тоиммунных механизмов. Клиническое и гистопатологическое сходство локализованной склеродермии и хронической реакции «трансплантат против хозяина» дают основания предполагать, что в патогенез заболевания вносит вклад феномен «</w:t>
      </w:r>
      <w:proofErr w:type="spellStart"/>
      <w:r w:rsidRPr="00263F41">
        <w:rPr>
          <w:rFonts w:ascii="Times New Roman" w:hAnsi="Times New Roman" w:cs="Times New Roman"/>
          <w:sz w:val="28"/>
          <w:szCs w:val="28"/>
        </w:rPr>
        <w:t>химеризма</w:t>
      </w:r>
      <w:proofErr w:type="spellEnd"/>
      <w:r w:rsidRPr="00263F41">
        <w:rPr>
          <w:rFonts w:ascii="Times New Roman" w:hAnsi="Times New Roman" w:cs="Times New Roman"/>
          <w:sz w:val="28"/>
          <w:szCs w:val="28"/>
        </w:rPr>
        <w:t xml:space="preserve">», или обмена клетками между матерью и плодом. В частности, исследование </w:t>
      </w:r>
      <w:proofErr w:type="spellStart"/>
      <w:r w:rsidRPr="00263F41">
        <w:rPr>
          <w:rFonts w:ascii="Times New Roman" w:hAnsi="Times New Roman" w:cs="Times New Roman"/>
          <w:sz w:val="28"/>
          <w:szCs w:val="28"/>
        </w:rPr>
        <w:t>биоптатов</w:t>
      </w:r>
      <w:proofErr w:type="spellEnd"/>
      <w:r w:rsidRPr="00263F41">
        <w:rPr>
          <w:rFonts w:ascii="Times New Roman" w:hAnsi="Times New Roman" w:cs="Times New Roman"/>
          <w:sz w:val="28"/>
          <w:szCs w:val="28"/>
        </w:rPr>
        <w:t xml:space="preserve"> очагов склеродермии показало присутствие химерных (у мужчин — материнских, у женщин — фетальных) клеток, окруженных CD4+, CD8+ Т-клетками и В-лимфоцитами. Феномен «</w:t>
      </w:r>
      <w:proofErr w:type="spellStart"/>
      <w:r w:rsidRPr="00263F41">
        <w:rPr>
          <w:rFonts w:ascii="Times New Roman" w:hAnsi="Times New Roman" w:cs="Times New Roman"/>
          <w:sz w:val="28"/>
          <w:szCs w:val="28"/>
        </w:rPr>
        <w:t>химеризма</w:t>
      </w:r>
      <w:proofErr w:type="spellEnd"/>
      <w:r w:rsidRPr="00263F41">
        <w:rPr>
          <w:rFonts w:ascii="Times New Roman" w:hAnsi="Times New Roman" w:cs="Times New Roman"/>
          <w:sz w:val="28"/>
          <w:szCs w:val="28"/>
        </w:rPr>
        <w:t xml:space="preserve">» описывался и при ряде других аутоиммунных заболеваний — ювенильном дерматомиозите, неонатальной красной волчанке. Показано, что у 12% больных локализованной склеродермией был отягощен семейный анамнез по ревматическим или аутоиммунным заболеваниям. Пациенты с локализованной </w:t>
      </w:r>
      <w:r w:rsidRPr="00263F41">
        <w:rPr>
          <w:rFonts w:ascii="Times New Roman" w:hAnsi="Times New Roman" w:cs="Times New Roman"/>
          <w:sz w:val="28"/>
          <w:szCs w:val="28"/>
        </w:rPr>
        <w:lastRenderedPageBreak/>
        <w:t xml:space="preserve">склеродермией могут иметь сопутствующую аутоиммунную патологию — </w:t>
      </w:r>
      <w:proofErr w:type="spellStart"/>
      <w:r w:rsidRPr="00263F41">
        <w:rPr>
          <w:rFonts w:ascii="Times New Roman" w:hAnsi="Times New Roman" w:cs="Times New Roman"/>
          <w:sz w:val="28"/>
          <w:szCs w:val="28"/>
        </w:rPr>
        <w:t>тиреоидит</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Хашимото</w:t>
      </w:r>
      <w:proofErr w:type="spellEnd"/>
      <w:r w:rsidRPr="00263F41">
        <w:rPr>
          <w:rFonts w:ascii="Times New Roman" w:hAnsi="Times New Roman" w:cs="Times New Roman"/>
          <w:sz w:val="28"/>
          <w:szCs w:val="28"/>
        </w:rPr>
        <w:t>, сахарный диабет 1-го типа.</w:t>
      </w:r>
    </w:p>
    <w:p w:rsidR="00330DB2" w:rsidRPr="00A93974" w:rsidRDefault="00F52FBF" w:rsidP="00A93974">
      <w:pPr>
        <w:pStyle w:val="1"/>
        <w:spacing w:after="240"/>
        <w:jc w:val="center"/>
        <w:rPr>
          <w:rFonts w:ascii="Times New Roman" w:hAnsi="Times New Roman" w:cs="Times New Roman"/>
          <w:color w:val="auto"/>
          <w:shd w:val="clear" w:color="auto" w:fill="FFFFFF"/>
        </w:rPr>
      </w:pPr>
      <w:bookmarkStart w:id="5" w:name="_Toc134996151"/>
      <w:r w:rsidRPr="00A93974">
        <w:rPr>
          <w:rFonts w:ascii="Times New Roman" w:hAnsi="Times New Roman" w:cs="Times New Roman"/>
          <w:color w:val="auto"/>
          <w:shd w:val="clear" w:color="auto" w:fill="FFFFFF"/>
        </w:rPr>
        <w:t>Классификация</w:t>
      </w:r>
      <w:bookmarkEnd w:id="5"/>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 xml:space="preserve">- Диффузная склеродермия: </w:t>
      </w:r>
    </w:p>
    <w:p w:rsidR="00F52FBF" w:rsidRPr="00263F41" w:rsidRDefault="00F52FBF" w:rsidP="00A93974">
      <w:pPr>
        <w:pStyle w:val="a3"/>
        <w:numPr>
          <w:ilvl w:val="0"/>
          <w:numId w:val="14"/>
        </w:numPr>
        <w:spacing w:after="200"/>
        <w:jc w:val="left"/>
        <w:rPr>
          <w:rFonts w:ascii="Times New Roman" w:hAnsi="Times New Roman" w:cs="Times New Roman"/>
          <w:sz w:val="28"/>
          <w:szCs w:val="28"/>
        </w:rPr>
      </w:pPr>
      <w:proofErr w:type="spellStart"/>
      <w:r w:rsidRPr="00263F41">
        <w:rPr>
          <w:rFonts w:ascii="Times New Roman" w:hAnsi="Times New Roman" w:cs="Times New Roman"/>
          <w:sz w:val="28"/>
          <w:szCs w:val="28"/>
        </w:rPr>
        <w:t>Генерализованное</w:t>
      </w:r>
      <w:proofErr w:type="spellEnd"/>
      <w:r w:rsidRPr="00263F41">
        <w:rPr>
          <w:rFonts w:ascii="Times New Roman" w:hAnsi="Times New Roman" w:cs="Times New Roman"/>
          <w:sz w:val="28"/>
          <w:szCs w:val="28"/>
        </w:rPr>
        <w:t xml:space="preserve"> поражение кожи конечностей, лица и туловища, синдром </w:t>
      </w:r>
      <w:proofErr w:type="spellStart"/>
      <w:r w:rsidRPr="00263F41">
        <w:rPr>
          <w:rFonts w:ascii="Times New Roman" w:hAnsi="Times New Roman" w:cs="Times New Roman"/>
          <w:sz w:val="28"/>
          <w:szCs w:val="28"/>
        </w:rPr>
        <w:t>Рейно</w:t>
      </w:r>
      <w:proofErr w:type="spellEnd"/>
      <w:r w:rsidRPr="00263F41">
        <w:rPr>
          <w:rFonts w:ascii="Times New Roman" w:hAnsi="Times New Roman" w:cs="Times New Roman"/>
          <w:sz w:val="28"/>
          <w:szCs w:val="28"/>
        </w:rPr>
        <w:t xml:space="preserve">; </w:t>
      </w:r>
    </w:p>
    <w:p w:rsidR="00F52FBF" w:rsidRPr="00263F41" w:rsidRDefault="00F52FBF" w:rsidP="00A93974">
      <w:pPr>
        <w:pStyle w:val="a3"/>
        <w:numPr>
          <w:ilvl w:val="0"/>
          <w:numId w:val="14"/>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 Раннее развитие висцеральной патологии (интерстициальное поражение легких, поражение ЖКТ, миокарда, почек); </w:t>
      </w:r>
    </w:p>
    <w:p w:rsidR="00F52FBF" w:rsidRPr="00263F41" w:rsidRDefault="00F52FBF" w:rsidP="00A93974">
      <w:pPr>
        <w:pStyle w:val="a3"/>
        <w:numPr>
          <w:ilvl w:val="0"/>
          <w:numId w:val="14"/>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Редукция капилляров ногтевого ложа с формированием аваскулярных участков; </w:t>
      </w:r>
    </w:p>
    <w:p w:rsidR="00F52FBF" w:rsidRPr="00263F41" w:rsidRDefault="00F52FBF" w:rsidP="00A93974">
      <w:pPr>
        <w:pStyle w:val="a3"/>
        <w:numPr>
          <w:ilvl w:val="0"/>
          <w:numId w:val="14"/>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Антитела к топоизомеразе-1 (АТ Scl-70). </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 xml:space="preserve">- Лимитированная склеродермия: </w:t>
      </w:r>
    </w:p>
    <w:p w:rsidR="00F52FBF" w:rsidRPr="00263F41" w:rsidRDefault="00F52FBF" w:rsidP="00A93974">
      <w:pPr>
        <w:pStyle w:val="a3"/>
        <w:numPr>
          <w:ilvl w:val="0"/>
          <w:numId w:val="15"/>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Длительный период изолированного синдрома </w:t>
      </w:r>
      <w:proofErr w:type="spellStart"/>
      <w:r w:rsidRPr="00263F41">
        <w:rPr>
          <w:rFonts w:ascii="Times New Roman" w:hAnsi="Times New Roman" w:cs="Times New Roman"/>
          <w:sz w:val="28"/>
          <w:szCs w:val="28"/>
        </w:rPr>
        <w:t>Рейно</w:t>
      </w:r>
      <w:proofErr w:type="spellEnd"/>
      <w:r w:rsidRPr="00263F41">
        <w:rPr>
          <w:rFonts w:ascii="Times New Roman" w:hAnsi="Times New Roman" w:cs="Times New Roman"/>
          <w:sz w:val="28"/>
          <w:szCs w:val="28"/>
        </w:rPr>
        <w:t>;</w:t>
      </w:r>
    </w:p>
    <w:p w:rsidR="00F52FBF" w:rsidRPr="00263F41" w:rsidRDefault="00F52FBF" w:rsidP="00A93974">
      <w:pPr>
        <w:pStyle w:val="a3"/>
        <w:numPr>
          <w:ilvl w:val="0"/>
          <w:numId w:val="15"/>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Повреждение кожи преимущественно на лице, кистях и стопах; </w:t>
      </w:r>
    </w:p>
    <w:p w:rsidR="00F52FBF" w:rsidRPr="00263F41" w:rsidRDefault="00F52FBF" w:rsidP="00A93974">
      <w:pPr>
        <w:pStyle w:val="a3"/>
        <w:numPr>
          <w:ilvl w:val="0"/>
          <w:numId w:val="15"/>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Позднее развитие легочной гипертензии, поражение ЖКТ, </w:t>
      </w:r>
      <w:proofErr w:type="spellStart"/>
      <w:r w:rsidRPr="00263F41">
        <w:rPr>
          <w:rFonts w:ascii="Times New Roman" w:hAnsi="Times New Roman" w:cs="Times New Roman"/>
          <w:sz w:val="28"/>
          <w:szCs w:val="28"/>
        </w:rPr>
        <w:t>телеангиэктазии</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кальциноз</w:t>
      </w:r>
      <w:proofErr w:type="spellEnd"/>
      <w:r w:rsidRPr="00263F41">
        <w:rPr>
          <w:rFonts w:ascii="Times New Roman" w:hAnsi="Times New Roman" w:cs="Times New Roman"/>
          <w:sz w:val="28"/>
          <w:szCs w:val="28"/>
        </w:rPr>
        <w:t xml:space="preserve"> (CREST-синдром: </w:t>
      </w:r>
      <w:proofErr w:type="spellStart"/>
      <w:r w:rsidRPr="00263F41">
        <w:rPr>
          <w:rFonts w:ascii="Times New Roman" w:hAnsi="Times New Roman" w:cs="Times New Roman"/>
          <w:sz w:val="28"/>
          <w:szCs w:val="28"/>
        </w:rPr>
        <w:t>кальциноз</w:t>
      </w:r>
      <w:proofErr w:type="spellEnd"/>
      <w:r w:rsidRPr="00263F41">
        <w:rPr>
          <w:rFonts w:ascii="Times New Roman" w:hAnsi="Times New Roman" w:cs="Times New Roman"/>
          <w:sz w:val="28"/>
          <w:szCs w:val="28"/>
        </w:rPr>
        <w:t xml:space="preserve">, синдром </w:t>
      </w:r>
      <w:proofErr w:type="spellStart"/>
      <w:r w:rsidRPr="00263F41">
        <w:rPr>
          <w:rFonts w:ascii="Times New Roman" w:hAnsi="Times New Roman" w:cs="Times New Roman"/>
          <w:sz w:val="28"/>
          <w:szCs w:val="28"/>
        </w:rPr>
        <w:t>Рейно</w:t>
      </w:r>
      <w:proofErr w:type="spellEnd"/>
      <w:r w:rsidRPr="00263F41">
        <w:rPr>
          <w:rFonts w:ascii="Times New Roman" w:hAnsi="Times New Roman" w:cs="Times New Roman"/>
          <w:sz w:val="28"/>
          <w:szCs w:val="28"/>
        </w:rPr>
        <w:t xml:space="preserve">, эзофагит, </w:t>
      </w:r>
      <w:proofErr w:type="spellStart"/>
      <w:r w:rsidRPr="00263F41">
        <w:rPr>
          <w:rFonts w:ascii="Times New Roman" w:hAnsi="Times New Roman" w:cs="Times New Roman"/>
          <w:sz w:val="28"/>
          <w:szCs w:val="28"/>
        </w:rPr>
        <w:t>склеродактилия</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телеангиэктазии</w:t>
      </w:r>
      <w:proofErr w:type="spellEnd"/>
      <w:r w:rsidRPr="00263F41">
        <w:rPr>
          <w:rFonts w:ascii="Times New Roman" w:hAnsi="Times New Roman" w:cs="Times New Roman"/>
          <w:sz w:val="28"/>
          <w:szCs w:val="28"/>
        </w:rPr>
        <w:t xml:space="preserve">); </w:t>
      </w:r>
    </w:p>
    <w:p w:rsidR="00F52FBF" w:rsidRPr="00263F41" w:rsidRDefault="00F52FBF" w:rsidP="00A93974">
      <w:pPr>
        <w:pStyle w:val="a3"/>
        <w:numPr>
          <w:ilvl w:val="0"/>
          <w:numId w:val="15"/>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Выявление </w:t>
      </w:r>
      <w:proofErr w:type="spellStart"/>
      <w:r w:rsidRPr="00263F41">
        <w:rPr>
          <w:rFonts w:ascii="Times New Roman" w:hAnsi="Times New Roman" w:cs="Times New Roman"/>
          <w:sz w:val="28"/>
          <w:szCs w:val="28"/>
        </w:rPr>
        <w:t>антицентромерных</w:t>
      </w:r>
      <w:proofErr w:type="spellEnd"/>
      <w:r w:rsidRPr="00263F41">
        <w:rPr>
          <w:rFonts w:ascii="Times New Roman" w:hAnsi="Times New Roman" w:cs="Times New Roman"/>
          <w:sz w:val="28"/>
          <w:szCs w:val="28"/>
        </w:rPr>
        <w:t xml:space="preserve"> антител; </w:t>
      </w:r>
    </w:p>
    <w:p w:rsidR="00F52FBF" w:rsidRPr="00263F41" w:rsidRDefault="00F52FBF" w:rsidP="00A93974">
      <w:pPr>
        <w:pStyle w:val="a3"/>
        <w:numPr>
          <w:ilvl w:val="0"/>
          <w:numId w:val="15"/>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Расширение капилляров ногтевого ложа без выраженных аваскулярных участков.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b/>
          <w:sz w:val="28"/>
          <w:szCs w:val="28"/>
        </w:rPr>
        <w:t>- Перекрестные формы (Overlap-синдром)</w:t>
      </w:r>
      <w:r w:rsidRPr="00263F41">
        <w:rPr>
          <w:rFonts w:ascii="Times New Roman" w:hAnsi="Times New Roman" w:cs="Times New Roman"/>
          <w:sz w:val="28"/>
          <w:szCs w:val="28"/>
        </w:rPr>
        <w:t xml:space="preserve"> — сочетание системной склеродермии с одним или несколькими диффузными заболеваниями соединительной ткан</w:t>
      </w:r>
      <w:proofErr w:type="gramStart"/>
      <w:r w:rsidRPr="00263F41">
        <w:rPr>
          <w:rFonts w:ascii="Times New Roman" w:hAnsi="Times New Roman" w:cs="Times New Roman"/>
          <w:sz w:val="28"/>
          <w:szCs w:val="28"/>
        </w:rPr>
        <w:t>и(</w:t>
      </w:r>
      <w:proofErr w:type="gramEnd"/>
      <w:r w:rsidRPr="00263F41">
        <w:rPr>
          <w:rFonts w:ascii="Times New Roman" w:hAnsi="Times New Roman" w:cs="Times New Roman"/>
          <w:sz w:val="28"/>
          <w:szCs w:val="28"/>
        </w:rPr>
        <w:t xml:space="preserve">дерматомиозит, ревматоидный артрит, системная красная волчанка). </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 xml:space="preserve">- Ювенильная склеродермия: </w:t>
      </w:r>
    </w:p>
    <w:p w:rsidR="00F52FBF" w:rsidRPr="00263F41" w:rsidRDefault="00F52FBF" w:rsidP="00A93974">
      <w:pPr>
        <w:rPr>
          <w:rFonts w:ascii="Times New Roman" w:hAnsi="Times New Roman" w:cs="Times New Roman"/>
          <w:sz w:val="28"/>
          <w:szCs w:val="28"/>
          <w:u w:val="single"/>
        </w:rPr>
      </w:pPr>
      <w:r w:rsidRPr="00263F41">
        <w:rPr>
          <w:rFonts w:ascii="Times New Roman" w:hAnsi="Times New Roman" w:cs="Times New Roman"/>
          <w:sz w:val="28"/>
          <w:szCs w:val="28"/>
          <w:u w:val="single"/>
        </w:rPr>
        <w:t xml:space="preserve">Ограниченная форма (морфея): </w:t>
      </w:r>
    </w:p>
    <w:p w:rsidR="00F52FBF" w:rsidRPr="00263F41" w:rsidRDefault="00F52FBF" w:rsidP="00A93974">
      <w:pPr>
        <w:pStyle w:val="a3"/>
        <w:numPr>
          <w:ilvl w:val="0"/>
          <w:numId w:val="16"/>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Ограниченная поверхностная склеродермия: округлые, овальные участки </w:t>
      </w:r>
      <w:proofErr w:type="spellStart"/>
      <w:r w:rsidRPr="00263F41">
        <w:rPr>
          <w:rFonts w:ascii="Times New Roman" w:hAnsi="Times New Roman" w:cs="Times New Roman"/>
          <w:sz w:val="28"/>
          <w:szCs w:val="28"/>
        </w:rPr>
        <w:t>индурации</w:t>
      </w:r>
      <w:proofErr w:type="spellEnd"/>
      <w:r w:rsidRPr="00263F41">
        <w:rPr>
          <w:rFonts w:ascii="Times New Roman" w:hAnsi="Times New Roman" w:cs="Times New Roman"/>
          <w:sz w:val="28"/>
          <w:szCs w:val="28"/>
        </w:rPr>
        <w:t xml:space="preserve"> кожи, ограниченные эпидермисом и дермой. Часто с измененной </w:t>
      </w:r>
      <w:r w:rsidRPr="00263F41">
        <w:rPr>
          <w:rFonts w:ascii="Times New Roman" w:hAnsi="Times New Roman" w:cs="Times New Roman"/>
          <w:sz w:val="28"/>
          <w:szCs w:val="28"/>
        </w:rPr>
        <w:lastRenderedPageBreak/>
        <w:t xml:space="preserve">пигментацией и фиолетовым, </w:t>
      </w:r>
      <w:proofErr w:type="spellStart"/>
      <w:r w:rsidRPr="00263F41">
        <w:rPr>
          <w:rFonts w:ascii="Times New Roman" w:hAnsi="Times New Roman" w:cs="Times New Roman"/>
          <w:sz w:val="28"/>
          <w:szCs w:val="28"/>
        </w:rPr>
        <w:t>эритематозным</w:t>
      </w:r>
      <w:proofErr w:type="spellEnd"/>
      <w:r w:rsidRPr="00263F41">
        <w:rPr>
          <w:rFonts w:ascii="Times New Roman" w:hAnsi="Times New Roman" w:cs="Times New Roman"/>
          <w:sz w:val="28"/>
          <w:szCs w:val="28"/>
        </w:rPr>
        <w:t xml:space="preserve"> венчиком. Мон</w:t>
      </w:r>
      <w:proofErr w:type="gramStart"/>
      <w:r w:rsidRPr="00263F41">
        <w:rPr>
          <w:rFonts w:ascii="Times New Roman" w:hAnsi="Times New Roman" w:cs="Times New Roman"/>
          <w:sz w:val="28"/>
          <w:szCs w:val="28"/>
        </w:rPr>
        <w:t>о-</w:t>
      </w:r>
      <w:proofErr w:type="gramEnd"/>
      <w:r w:rsidRPr="00263F41">
        <w:rPr>
          <w:rFonts w:ascii="Times New Roman" w:hAnsi="Times New Roman" w:cs="Times New Roman"/>
          <w:sz w:val="28"/>
          <w:szCs w:val="28"/>
        </w:rPr>
        <w:t xml:space="preserve"> или мультифокальные. Туловище поражается чаще, чем конечности.</w:t>
      </w:r>
    </w:p>
    <w:p w:rsidR="00F52FBF" w:rsidRPr="00263F41" w:rsidRDefault="00F52FBF" w:rsidP="00A93974">
      <w:pPr>
        <w:pStyle w:val="a3"/>
        <w:numPr>
          <w:ilvl w:val="0"/>
          <w:numId w:val="16"/>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Ограниченная глубокая склеродермия: округлые, овальные участки глубокой </w:t>
      </w:r>
      <w:proofErr w:type="spellStart"/>
      <w:r w:rsidRPr="00263F41">
        <w:rPr>
          <w:rFonts w:ascii="Times New Roman" w:hAnsi="Times New Roman" w:cs="Times New Roman"/>
          <w:sz w:val="28"/>
          <w:szCs w:val="28"/>
        </w:rPr>
        <w:t>индурации</w:t>
      </w:r>
      <w:proofErr w:type="spellEnd"/>
      <w:r w:rsidRPr="00263F41">
        <w:rPr>
          <w:rFonts w:ascii="Times New Roman" w:hAnsi="Times New Roman" w:cs="Times New Roman"/>
          <w:sz w:val="28"/>
          <w:szCs w:val="28"/>
        </w:rPr>
        <w:t xml:space="preserve"> кожи с поражением подкожной клетчатки вплоть до фасции и мышц. Иногда поражение в дебюте ограничено подкожной клетчаткой без изменений кожи.</w:t>
      </w:r>
    </w:p>
    <w:p w:rsidR="00F52FBF" w:rsidRPr="00263F41" w:rsidRDefault="00F52FBF" w:rsidP="00A93974">
      <w:pPr>
        <w:rPr>
          <w:rFonts w:ascii="Times New Roman" w:hAnsi="Times New Roman" w:cs="Times New Roman"/>
          <w:sz w:val="28"/>
          <w:szCs w:val="28"/>
          <w:u w:val="single"/>
        </w:rPr>
      </w:pPr>
      <w:r w:rsidRPr="00263F41">
        <w:rPr>
          <w:rFonts w:ascii="Times New Roman" w:hAnsi="Times New Roman" w:cs="Times New Roman"/>
          <w:sz w:val="28"/>
          <w:szCs w:val="28"/>
          <w:u w:val="single"/>
        </w:rPr>
        <w:t xml:space="preserve">Линейная форма: </w:t>
      </w:r>
    </w:p>
    <w:p w:rsidR="00F52FBF" w:rsidRPr="00263F41" w:rsidRDefault="00F52FBF" w:rsidP="00A93974">
      <w:pPr>
        <w:pStyle w:val="a3"/>
        <w:numPr>
          <w:ilvl w:val="0"/>
          <w:numId w:val="17"/>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Склеродермия туловища и конечностей:  линейная </w:t>
      </w:r>
      <w:proofErr w:type="spellStart"/>
      <w:r w:rsidRPr="00263F41">
        <w:rPr>
          <w:rFonts w:ascii="Times New Roman" w:hAnsi="Times New Roman" w:cs="Times New Roman"/>
          <w:sz w:val="28"/>
          <w:szCs w:val="28"/>
        </w:rPr>
        <w:t>индурация</w:t>
      </w:r>
      <w:proofErr w:type="spellEnd"/>
      <w:r w:rsidRPr="00263F41">
        <w:rPr>
          <w:rFonts w:ascii="Times New Roman" w:hAnsi="Times New Roman" w:cs="Times New Roman"/>
          <w:sz w:val="28"/>
          <w:szCs w:val="28"/>
        </w:rPr>
        <w:t xml:space="preserve">, поражающая кожу, подкожную клетчатку, иногда подлежащие мышцы и кости конечностей или туловища. </w:t>
      </w:r>
    </w:p>
    <w:p w:rsidR="00F52FBF" w:rsidRPr="00263F41" w:rsidRDefault="00F52FBF" w:rsidP="00A93974">
      <w:pPr>
        <w:pStyle w:val="a3"/>
        <w:numPr>
          <w:ilvl w:val="0"/>
          <w:numId w:val="17"/>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Склеродермия головы, тип «удар саблей»:  линейная </w:t>
      </w:r>
      <w:proofErr w:type="spellStart"/>
      <w:r w:rsidRPr="00263F41">
        <w:rPr>
          <w:rFonts w:ascii="Times New Roman" w:hAnsi="Times New Roman" w:cs="Times New Roman"/>
          <w:sz w:val="28"/>
          <w:szCs w:val="28"/>
        </w:rPr>
        <w:t>индурация</w:t>
      </w:r>
      <w:proofErr w:type="spellEnd"/>
      <w:r w:rsidRPr="00263F41">
        <w:rPr>
          <w:rFonts w:ascii="Times New Roman" w:hAnsi="Times New Roman" w:cs="Times New Roman"/>
          <w:sz w:val="28"/>
          <w:szCs w:val="28"/>
        </w:rPr>
        <w:t xml:space="preserve"> кожи лица и/или волосистой части головы, иногда с вовлечением мышц и костей.</w:t>
      </w:r>
    </w:p>
    <w:p w:rsidR="00F52FBF" w:rsidRPr="00263F41" w:rsidRDefault="00F52FBF" w:rsidP="00A93974">
      <w:pPr>
        <w:pStyle w:val="a3"/>
        <w:numPr>
          <w:ilvl w:val="0"/>
          <w:numId w:val="17"/>
        </w:numPr>
        <w:spacing w:after="200"/>
        <w:jc w:val="left"/>
        <w:rPr>
          <w:rFonts w:ascii="Times New Roman" w:hAnsi="Times New Roman" w:cs="Times New Roman"/>
          <w:sz w:val="28"/>
          <w:szCs w:val="28"/>
        </w:rPr>
      </w:pPr>
      <w:proofErr w:type="gramStart"/>
      <w:r w:rsidRPr="00263F41">
        <w:rPr>
          <w:rFonts w:ascii="Times New Roman" w:hAnsi="Times New Roman" w:cs="Times New Roman"/>
          <w:sz w:val="28"/>
          <w:szCs w:val="28"/>
        </w:rPr>
        <w:t>Прогрессирующая</w:t>
      </w:r>
      <w:proofErr w:type="gram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гемиатрофия</w:t>
      </w:r>
      <w:proofErr w:type="spellEnd"/>
      <w:r w:rsidRPr="00263F41">
        <w:rPr>
          <w:rFonts w:ascii="Times New Roman" w:hAnsi="Times New Roman" w:cs="Times New Roman"/>
          <w:sz w:val="28"/>
          <w:szCs w:val="28"/>
        </w:rPr>
        <w:t xml:space="preserve"> лица (синдром </w:t>
      </w:r>
      <w:proofErr w:type="spellStart"/>
      <w:r w:rsidRPr="00263F41">
        <w:rPr>
          <w:rFonts w:ascii="Times New Roman" w:hAnsi="Times New Roman" w:cs="Times New Roman"/>
          <w:sz w:val="28"/>
          <w:szCs w:val="28"/>
        </w:rPr>
        <w:t>Парри</w:t>
      </w:r>
      <w:proofErr w:type="spellEnd"/>
      <w:r w:rsidRPr="00263F41">
        <w:rPr>
          <w:rFonts w:ascii="Times New Roman" w:hAnsi="Times New Roman" w:cs="Times New Roman"/>
          <w:sz w:val="28"/>
          <w:szCs w:val="28"/>
        </w:rPr>
        <w:t>–</w:t>
      </w:r>
      <w:proofErr w:type="spellStart"/>
      <w:r w:rsidRPr="00263F41">
        <w:rPr>
          <w:rFonts w:ascii="Times New Roman" w:hAnsi="Times New Roman" w:cs="Times New Roman"/>
          <w:sz w:val="28"/>
          <w:szCs w:val="28"/>
        </w:rPr>
        <w:t>Ромберга</w:t>
      </w:r>
      <w:proofErr w:type="spellEnd"/>
      <w:r w:rsidRPr="00263F41">
        <w:rPr>
          <w:rFonts w:ascii="Times New Roman" w:hAnsi="Times New Roman" w:cs="Times New Roman"/>
          <w:sz w:val="28"/>
          <w:szCs w:val="28"/>
        </w:rPr>
        <w:t>): минус-ткань на одной части лица с вовлечением дермы, подкожной клетчатки, мышц и костей. При этом эпидермис не поражен и мобилен.</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u w:val="single"/>
        </w:rPr>
        <w:t>Генерализованная</w:t>
      </w:r>
      <w:proofErr w:type="spellEnd"/>
      <w:r w:rsidRPr="00263F41">
        <w:rPr>
          <w:rFonts w:ascii="Times New Roman" w:hAnsi="Times New Roman" w:cs="Times New Roman"/>
          <w:sz w:val="28"/>
          <w:szCs w:val="28"/>
          <w:u w:val="single"/>
        </w:rPr>
        <w:t xml:space="preserve"> форма:</w:t>
      </w:r>
      <w:r w:rsidRPr="00263F41">
        <w:rPr>
          <w:rFonts w:ascii="Times New Roman" w:hAnsi="Times New Roman" w:cs="Times New Roman"/>
          <w:sz w:val="28"/>
          <w:szCs w:val="28"/>
        </w:rPr>
        <w:t xml:space="preserve"> 4 очагов </w:t>
      </w:r>
      <w:proofErr w:type="spellStart"/>
      <w:r w:rsidRPr="00263F41">
        <w:rPr>
          <w:rFonts w:ascii="Times New Roman" w:hAnsi="Times New Roman" w:cs="Times New Roman"/>
          <w:sz w:val="28"/>
          <w:szCs w:val="28"/>
        </w:rPr>
        <w:t>индурации</w:t>
      </w:r>
      <w:proofErr w:type="spellEnd"/>
      <w:r w:rsidRPr="00263F41">
        <w:rPr>
          <w:rFonts w:ascii="Times New Roman" w:hAnsi="Times New Roman" w:cs="Times New Roman"/>
          <w:sz w:val="28"/>
          <w:szCs w:val="28"/>
        </w:rPr>
        <w:t xml:space="preserve"> кожи размерами &gt; 3 см как минимум в двух анатомических областях. Возможно слияние очагов в развитии.</w:t>
      </w:r>
    </w:p>
    <w:p w:rsidR="00F52FBF" w:rsidRPr="00263F41" w:rsidRDefault="00F52FBF" w:rsidP="00A93974">
      <w:pPr>
        <w:rPr>
          <w:rFonts w:ascii="Times New Roman" w:hAnsi="Times New Roman" w:cs="Times New Roman"/>
          <w:sz w:val="28"/>
          <w:szCs w:val="28"/>
        </w:rPr>
      </w:pPr>
      <w:proofErr w:type="spellStart"/>
      <w:r w:rsidRPr="00263F41">
        <w:rPr>
          <w:rFonts w:ascii="Times New Roman" w:hAnsi="Times New Roman" w:cs="Times New Roman"/>
          <w:sz w:val="28"/>
          <w:szCs w:val="28"/>
          <w:u w:val="single"/>
        </w:rPr>
        <w:t>Пансклеротическая</w:t>
      </w:r>
      <w:proofErr w:type="spellEnd"/>
      <w:r w:rsidRPr="00263F41">
        <w:rPr>
          <w:rFonts w:ascii="Times New Roman" w:hAnsi="Times New Roman" w:cs="Times New Roman"/>
          <w:sz w:val="28"/>
          <w:szCs w:val="28"/>
          <w:u w:val="single"/>
        </w:rPr>
        <w:t xml:space="preserve"> форма:</w:t>
      </w:r>
      <w:r w:rsidRPr="00263F41">
        <w:rPr>
          <w:rFonts w:ascii="Times New Roman" w:hAnsi="Times New Roman" w:cs="Times New Roman"/>
          <w:sz w:val="28"/>
          <w:szCs w:val="28"/>
        </w:rPr>
        <w:t xml:space="preserve"> ограниченное поражение конечности с вовлечением кожи, подкожной клетчатки, мышц и костей. Очаги могут быть на других участках, но без органного вовлечения. Редкая и самая тяжелая форма.</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sz w:val="28"/>
          <w:szCs w:val="28"/>
          <w:u w:val="single"/>
        </w:rPr>
        <w:t>Смешанная форма:</w:t>
      </w:r>
      <w:r w:rsidRPr="00263F41">
        <w:rPr>
          <w:rFonts w:ascii="Times New Roman" w:hAnsi="Times New Roman" w:cs="Times New Roman"/>
          <w:sz w:val="28"/>
          <w:szCs w:val="28"/>
        </w:rPr>
        <w:t xml:space="preserve"> комбинация 2 упомянутых выше подтипов локализованной склеродермии, часто линейной и ограниченной, линейной и </w:t>
      </w:r>
      <w:proofErr w:type="spellStart"/>
      <w:r w:rsidRPr="00263F41">
        <w:rPr>
          <w:rFonts w:ascii="Times New Roman" w:hAnsi="Times New Roman" w:cs="Times New Roman"/>
          <w:sz w:val="28"/>
          <w:szCs w:val="28"/>
        </w:rPr>
        <w:t>генерализованной</w:t>
      </w:r>
      <w:proofErr w:type="spellEnd"/>
      <w:r w:rsidRPr="00263F41">
        <w:rPr>
          <w:rFonts w:ascii="Times New Roman" w:hAnsi="Times New Roman" w:cs="Times New Roman"/>
          <w:sz w:val="28"/>
          <w:szCs w:val="28"/>
        </w:rPr>
        <w:t>.</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 xml:space="preserve">- </w:t>
      </w:r>
      <w:proofErr w:type="spellStart"/>
      <w:r w:rsidRPr="00263F41">
        <w:rPr>
          <w:rFonts w:ascii="Times New Roman" w:hAnsi="Times New Roman" w:cs="Times New Roman"/>
          <w:b/>
          <w:sz w:val="28"/>
          <w:szCs w:val="28"/>
        </w:rPr>
        <w:t>Пресклеродермия</w:t>
      </w:r>
      <w:proofErr w:type="spellEnd"/>
      <w:r w:rsidRPr="00263F41">
        <w:rPr>
          <w:rFonts w:ascii="Times New Roman" w:hAnsi="Times New Roman" w:cs="Times New Roman"/>
          <w:b/>
          <w:sz w:val="28"/>
          <w:szCs w:val="28"/>
        </w:rPr>
        <w:t xml:space="preserve">: </w:t>
      </w:r>
    </w:p>
    <w:p w:rsidR="00F52FBF" w:rsidRPr="00263F41" w:rsidRDefault="00F52FBF" w:rsidP="00A93974">
      <w:pPr>
        <w:pStyle w:val="a3"/>
        <w:numPr>
          <w:ilvl w:val="0"/>
          <w:numId w:val="16"/>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Изолированный синдром </w:t>
      </w:r>
      <w:proofErr w:type="spellStart"/>
      <w:r w:rsidRPr="00263F41">
        <w:rPr>
          <w:rFonts w:ascii="Times New Roman" w:hAnsi="Times New Roman" w:cs="Times New Roman"/>
          <w:sz w:val="28"/>
          <w:szCs w:val="28"/>
        </w:rPr>
        <w:t>Рейно</w:t>
      </w:r>
      <w:proofErr w:type="spellEnd"/>
      <w:r w:rsidRPr="00263F41">
        <w:rPr>
          <w:rFonts w:ascii="Times New Roman" w:hAnsi="Times New Roman" w:cs="Times New Roman"/>
          <w:sz w:val="28"/>
          <w:szCs w:val="28"/>
        </w:rPr>
        <w:t xml:space="preserve"> в сочетании с </w:t>
      </w:r>
      <w:proofErr w:type="spellStart"/>
      <w:r w:rsidRPr="00263F41">
        <w:rPr>
          <w:rFonts w:ascii="Times New Roman" w:hAnsi="Times New Roman" w:cs="Times New Roman"/>
          <w:sz w:val="28"/>
          <w:szCs w:val="28"/>
        </w:rPr>
        <w:t>капилляроскопическимиизменениями</w:t>
      </w:r>
      <w:proofErr w:type="spellEnd"/>
      <w:r w:rsidRPr="00263F41">
        <w:rPr>
          <w:rFonts w:ascii="Times New Roman" w:hAnsi="Times New Roman" w:cs="Times New Roman"/>
          <w:sz w:val="28"/>
          <w:szCs w:val="28"/>
        </w:rPr>
        <w:t xml:space="preserve"> или иммунологическими нарушениями.</w:t>
      </w:r>
    </w:p>
    <w:p w:rsidR="00A93974" w:rsidRDefault="00A93974" w:rsidP="00A93974">
      <w:pPr>
        <w:pStyle w:val="1"/>
        <w:spacing w:after="240"/>
        <w:jc w:val="center"/>
        <w:rPr>
          <w:rFonts w:ascii="Times New Roman" w:hAnsi="Times New Roman" w:cs="Times New Roman"/>
          <w:color w:val="auto"/>
          <w:shd w:val="clear" w:color="auto" w:fill="FFFFFF"/>
        </w:rPr>
      </w:pPr>
    </w:p>
    <w:p w:rsidR="00A93974" w:rsidRPr="00A93974" w:rsidRDefault="00A93974" w:rsidP="00A93974"/>
    <w:p w:rsidR="00147FB8" w:rsidRPr="00A93974" w:rsidRDefault="00C833DF" w:rsidP="00A93974">
      <w:pPr>
        <w:pStyle w:val="1"/>
        <w:spacing w:after="240"/>
        <w:jc w:val="center"/>
        <w:rPr>
          <w:rFonts w:ascii="Times New Roman" w:hAnsi="Times New Roman" w:cs="Times New Roman"/>
          <w:color w:val="auto"/>
          <w:shd w:val="clear" w:color="auto" w:fill="FFFFFF"/>
        </w:rPr>
      </w:pPr>
      <w:bookmarkStart w:id="6" w:name="_Toc134996152"/>
      <w:r w:rsidRPr="00A93974">
        <w:rPr>
          <w:rFonts w:ascii="Times New Roman" w:hAnsi="Times New Roman" w:cs="Times New Roman"/>
          <w:color w:val="auto"/>
          <w:shd w:val="clear" w:color="auto" w:fill="FFFFFF"/>
        </w:rPr>
        <w:lastRenderedPageBreak/>
        <w:t>Клиническая картина</w:t>
      </w:r>
      <w:bookmarkEnd w:id="6"/>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Ювенильная склеродермия имеет ряд клинических особенностей. Нередко развиваются очаговое поражение кожи, синдром </w:t>
      </w:r>
      <w:proofErr w:type="spellStart"/>
      <w:r w:rsidRPr="00263F41">
        <w:rPr>
          <w:rFonts w:ascii="Times New Roman" w:hAnsi="Times New Roman" w:cs="Times New Roman"/>
          <w:sz w:val="28"/>
          <w:szCs w:val="28"/>
        </w:rPr>
        <w:t>Рейно</w:t>
      </w:r>
      <w:proofErr w:type="spellEnd"/>
      <w:r w:rsidRPr="00263F41">
        <w:rPr>
          <w:rFonts w:ascii="Times New Roman" w:hAnsi="Times New Roman" w:cs="Times New Roman"/>
          <w:sz w:val="28"/>
          <w:szCs w:val="28"/>
        </w:rPr>
        <w:t xml:space="preserve"> стертый или умеренно выраженный, суставной синдром отмечается значительно чаще, более выражен и сопровождается развитием стойких контрактур. Висцеральная симптоматика скудная, нередко отмечаются признаки функциональной недостаточности органов.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b/>
          <w:sz w:val="28"/>
          <w:szCs w:val="28"/>
        </w:rPr>
        <w:t>Поражение сосудов</w:t>
      </w:r>
      <w:r w:rsidRPr="00263F41">
        <w:rPr>
          <w:rFonts w:ascii="Times New Roman" w:hAnsi="Times New Roman" w:cs="Times New Roman"/>
          <w:sz w:val="28"/>
          <w:szCs w:val="28"/>
        </w:rPr>
        <w:t>:</w:t>
      </w:r>
    </w:p>
    <w:p w:rsidR="00F52FBF" w:rsidRPr="00263F41" w:rsidRDefault="00F52FBF" w:rsidP="00A93974">
      <w:pPr>
        <w:pStyle w:val="a3"/>
        <w:numPr>
          <w:ilvl w:val="0"/>
          <w:numId w:val="16"/>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Синдром </w:t>
      </w:r>
      <w:proofErr w:type="spellStart"/>
      <w:r w:rsidRPr="00263F41">
        <w:rPr>
          <w:rFonts w:ascii="Times New Roman" w:hAnsi="Times New Roman" w:cs="Times New Roman"/>
          <w:sz w:val="28"/>
          <w:szCs w:val="28"/>
        </w:rPr>
        <w:t>Рейно</w:t>
      </w:r>
      <w:proofErr w:type="spellEnd"/>
      <w:r w:rsidRPr="00263F41">
        <w:rPr>
          <w:rFonts w:ascii="Times New Roman" w:hAnsi="Times New Roman" w:cs="Times New Roman"/>
          <w:sz w:val="28"/>
          <w:szCs w:val="28"/>
        </w:rPr>
        <w:t xml:space="preserve">. Развивается у 75–78% больных ЮССД (у взрослых </w:t>
      </w:r>
      <w:proofErr w:type="gramStart"/>
      <w:r w:rsidRPr="00263F41">
        <w:rPr>
          <w:rFonts w:ascii="Times New Roman" w:hAnsi="Times New Roman" w:cs="Times New Roman"/>
          <w:sz w:val="28"/>
          <w:szCs w:val="28"/>
        </w:rPr>
        <w:t>–о</w:t>
      </w:r>
      <w:proofErr w:type="gramEnd"/>
      <w:r w:rsidRPr="00263F41">
        <w:rPr>
          <w:rFonts w:ascii="Times New Roman" w:hAnsi="Times New Roman" w:cs="Times New Roman"/>
          <w:sz w:val="28"/>
          <w:szCs w:val="28"/>
        </w:rPr>
        <w:t>бязательный признак болезни). Часто является первым проявлением заболевания, предшествует поражениям органов, развиваясь за многие месяцы и даже годы до них. Вызывается и усиливается холодом, эмоциональным стрессом. В основе синдрома лежит симметричный пароксизмальный спазм артерий и артериол пальцев конечностей. Клинически это проявляется последовательным изменением окраски кожи (</w:t>
      </w:r>
      <w:proofErr w:type="spellStart"/>
      <w:r w:rsidRPr="00263F41">
        <w:rPr>
          <w:rFonts w:ascii="Times New Roman" w:hAnsi="Times New Roman" w:cs="Times New Roman"/>
          <w:sz w:val="28"/>
          <w:szCs w:val="28"/>
        </w:rPr>
        <w:t>побеление</w:t>
      </w:r>
      <w:proofErr w:type="spellEnd"/>
      <w:r w:rsidRPr="00263F41">
        <w:rPr>
          <w:rFonts w:ascii="Times New Roman" w:hAnsi="Times New Roman" w:cs="Times New Roman"/>
          <w:sz w:val="28"/>
          <w:szCs w:val="28"/>
        </w:rPr>
        <w:t xml:space="preserve"> −цианоз – покраснение), онемением и болью. У детей процесс может протекать стерто. Синдром </w:t>
      </w:r>
      <w:proofErr w:type="spellStart"/>
      <w:r w:rsidRPr="00263F41">
        <w:rPr>
          <w:rFonts w:ascii="Times New Roman" w:hAnsi="Times New Roman" w:cs="Times New Roman"/>
          <w:sz w:val="28"/>
          <w:szCs w:val="28"/>
        </w:rPr>
        <w:t>Рейно</w:t>
      </w:r>
      <w:proofErr w:type="spellEnd"/>
      <w:r w:rsidRPr="00263F41">
        <w:rPr>
          <w:rFonts w:ascii="Times New Roman" w:hAnsi="Times New Roman" w:cs="Times New Roman"/>
          <w:sz w:val="28"/>
          <w:szCs w:val="28"/>
        </w:rPr>
        <w:t xml:space="preserve"> ассоциирован с ишемическими повреждениями кожи: </w:t>
      </w:r>
      <w:proofErr w:type="spellStart"/>
      <w:r w:rsidRPr="00263F41">
        <w:rPr>
          <w:rFonts w:ascii="Times New Roman" w:hAnsi="Times New Roman" w:cs="Times New Roman"/>
          <w:sz w:val="28"/>
          <w:szCs w:val="28"/>
        </w:rPr>
        <w:t>дигитальными</w:t>
      </w:r>
      <w:proofErr w:type="spellEnd"/>
      <w:r w:rsidRPr="00263F41">
        <w:rPr>
          <w:rFonts w:ascii="Times New Roman" w:hAnsi="Times New Roman" w:cs="Times New Roman"/>
          <w:sz w:val="28"/>
          <w:szCs w:val="28"/>
        </w:rPr>
        <w:t xml:space="preserve"> рубчиками и язвочками, сухим некрозом, гангреной, язвенным поражением кожи на участках, подвергающихся механическому воздействию (над коленными и локтевыми суставами, в области лодыжек, пяток).</w:t>
      </w:r>
    </w:p>
    <w:p w:rsidR="00F52FBF" w:rsidRPr="00263F41" w:rsidRDefault="00F52FBF" w:rsidP="00A93974">
      <w:pPr>
        <w:pStyle w:val="a3"/>
        <w:numPr>
          <w:ilvl w:val="0"/>
          <w:numId w:val="16"/>
        </w:numPr>
        <w:spacing w:after="200"/>
        <w:jc w:val="left"/>
        <w:rPr>
          <w:rFonts w:ascii="Times New Roman" w:hAnsi="Times New Roman" w:cs="Times New Roman"/>
          <w:sz w:val="28"/>
          <w:szCs w:val="28"/>
        </w:rPr>
      </w:pPr>
      <w:proofErr w:type="spellStart"/>
      <w:r w:rsidRPr="00263F41">
        <w:rPr>
          <w:rFonts w:ascii="Times New Roman" w:hAnsi="Times New Roman" w:cs="Times New Roman"/>
          <w:sz w:val="28"/>
          <w:szCs w:val="28"/>
        </w:rPr>
        <w:t>Телангиэктазии</w:t>
      </w:r>
      <w:proofErr w:type="spellEnd"/>
      <w:r w:rsidRPr="00263F41">
        <w:rPr>
          <w:rFonts w:ascii="Times New Roman" w:hAnsi="Times New Roman" w:cs="Times New Roman"/>
          <w:sz w:val="28"/>
          <w:szCs w:val="28"/>
        </w:rPr>
        <w:t xml:space="preserve"> — сгруппированные в пучок расширенные капилляры и </w:t>
      </w:r>
      <w:proofErr w:type="spellStart"/>
      <w:r w:rsidRPr="00263F41">
        <w:rPr>
          <w:rFonts w:ascii="Times New Roman" w:hAnsi="Times New Roman" w:cs="Times New Roman"/>
          <w:sz w:val="28"/>
          <w:szCs w:val="28"/>
        </w:rPr>
        <w:t>венулы</w:t>
      </w:r>
      <w:proofErr w:type="spellEnd"/>
      <w:r w:rsidRPr="00263F41">
        <w:rPr>
          <w:rFonts w:ascii="Times New Roman" w:hAnsi="Times New Roman" w:cs="Times New Roman"/>
          <w:sz w:val="28"/>
          <w:szCs w:val="28"/>
        </w:rPr>
        <w:t xml:space="preserve"> (неполноценный компенсаторный </w:t>
      </w:r>
      <w:proofErr w:type="spellStart"/>
      <w:r w:rsidRPr="00263F41">
        <w:rPr>
          <w:rFonts w:ascii="Times New Roman" w:hAnsi="Times New Roman" w:cs="Times New Roman"/>
          <w:sz w:val="28"/>
          <w:szCs w:val="28"/>
        </w:rPr>
        <w:t>ангиогенез</w:t>
      </w:r>
      <w:proofErr w:type="spellEnd"/>
      <w:r w:rsidRPr="00263F41">
        <w:rPr>
          <w:rFonts w:ascii="Times New Roman" w:hAnsi="Times New Roman" w:cs="Times New Roman"/>
          <w:sz w:val="28"/>
          <w:szCs w:val="28"/>
        </w:rPr>
        <w:t xml:space="preserve"> на фоне ишемии) с характерной локализацией на кистях, лице,  в зоне декольте и на других участках, представляют собой поздний признак болезни, их число со временем увеличивается.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b/>
          <w:sz w:val="28"/>
          <w:szCs w:val="28"/>
        </w:rPr>
        <w:t>Поражение кожи</w:t>
      </w:r>
      <w:r w:rsidRPr="00263F41">
        <w:rPr>
          <w:rFonts w:ascii="Times New Roman" w:hAnsi="Times New Roman" w:cs="Times New Roman"/>
          <w:sz w:val="28"/>
          <w:szCs w:val="28"/>
        </w:rPr>
        <w:t>:</w:t>
      </w:r>
    </w:p>
    <w:p w:rsidR="00F52FBF" w:rsidRPr="00263F41" w:rsidRDefault="00F52FBF" w:rsidP="00A93974">
      <w:pPr>
        <w:ind w:firstLine="851"/>
        <w:rPr>
          <w:rFonts w:ascii="Times New Roman" w:hAnsi="Times New Roman" w:cs="Times New Roman"/>
          <w:sz w:val="28"/>
          <w:szCs w:val="28"/>
        </w:rPr>
      </w:pPr>
      <w:proofErr w:type="gramStart"/>
      <w:r w:rsidRPr="00263F41">
        <w:rPr>
          <w:rFonts w:ascii="Times New Roman" w:hAnsi="Times New Roman" w:cs="Times New Roman"/>
          <w:sz w:val="28"/>
          <w:szCs w:val="28"/>
        </w:rPr>
        <w:t xml:space="preserve">У детей кожный синдром, наряду с классическими, может быть представлен </w:t>
      </w:r>
      <w:proofErr w:type="spellStart"/>
      <w:r w:rsidRPr="00263F41">
        <w:rPr>
          <w:rFonts w:ascii="Times New Roman" w:hAnsi="Times New Roman" w:cs="Times New Roman"/>
          <w:sz w:val="28"/>
          <w:szCs w:val="28"/>
        </w:rPr>
        <w:t>атипичнымидля</w:t>
      </w:r>
      <w:proofErr w:type="spellEnd"/>
      <w:r w:rsidRPr="00263F41">
        <w:rPr>
          <w:rFonts w:ascii="Times New Roman" w:hAnsi="Times New Roman" w:cs="Times New Roman"/>
          <w:sz w:val="28"/>
          <w:szCs w:val="28"/>
        </w:rPr>
        <w:t xml:space="preserve"> ССД вариантами – очаговым или линейным </w:t>
      </w:r>
      <w:r w:rsidRPr="00263F41">
        <w:rPr>
          <w:rFonts w:ascii="Times New Roman" w:hAnsi="Times New Roman" w:cs="Times New Roman"/>
          <w:sz w:val="28"/>
          <w:szCs w:val="28"/>
        </w:rPr>
        <w:lastRenderedPageBreak/>
        <w:t xml:space="preserve">поражением, </w:t>
      </w:r>
      <w:proofErr w:type="spellStart"/>
      <w:r w:rsidRPr="00263F41">
        <w:rPr>
          <w:rFonts w:ascii="Times New Roman" w:hAnsi="Times New Roman" w:cs="Times New Roman"/>
          <w:sz w:val="28"/>
          <w:szCs w:val="28"/>
        </w:rPr>
        <w:t>гемиформами</w:t>
      </w:r>
      <w:proofErr w:type="spellEnd"/>
      <w:r w:rsidRPr="00263F41">
        <w:rPr>
          <w:rFonts w:ascii="Times New Roman" w:hAnsi="Times New Roman" w:cs="Times New Roman"/>
          <w:sz w:val="28"/>
          <w:szCs w:val="28"/>
        </w:rPr>
        <w:t>.</w:t>
      </w:r>
      <w:proofErr w:type="gramEnd"/>
      <w:r w:rsidRPr="00263F41">
        <w:rPr>
          <w:rFonts w:ascii="Times New Roman" w:hAnsi="Times New Roman" w:cs="Times New Roman"/>
          <w:sz w:val="28"/>
          <w:szCs w:val="28"/>
        </w:rPr>
        <w:t xml:space="preserve"> Типична стадийность поражения – отек, </w:t>
      </w:r>
      <w:proofErr w:type="spellStart"/>
      <w:r w:rsidRPr="00263F41">
        <w:rPr>
          <w:rFonts w:ascii="Times New Roman" w:hAnsi="Times New Roman" w:cs="Times New Roman"/>
          <w:sz w:val="28"/>
          <w:szCs w:val="28"/>
        </w:rPr>
        <w:t>индурация</w:t>
      </w:r>
      <w:proofErr w:type="spellEnd"/>
      <w:r w:rsidRPr="00263F41">
        <w:rPr>
          <w:rFonts w:ascii="Times New Roman" w:hAnsi="Times New Roman" w:cs="Times New Roman"/>
          <w:sz w:val="28"/>
          <w:szCs w:val="28"/>
        </w:rPr>
        <w:t xml:space="preserve">, атрофия. У одного больного можно увидеть разные стадии кожного синдрома.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На стадии отека появляется плотный отек кожи и подлежащих тканей. Кожа может приобретать лилово-розовую окраску,  собирается в утолщенную по сравнению с нормой складку, возможно развитие диффузной гиперпигментации кожи без ее уплотнения. </w:t>
      </w:r>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На стадии </w:t>
      </w:r>
      <w:proofErr w:type="spellStart"/>
      <w:r w:rsidRPr="00263F41">
        <w:rPr>
          <w:rFonts w:ascii="Times New Roman" w:hAnsi="Times New Roman" w:cs="Times New Roman"/>
          <w:sz w:val="28"/>
          <w:szCs w:val="28"/>
        </w:rPr>
        <w:t>индурации</w:t>
      </w:r>
      <w:proofErr w:type="spellEnd"/>
      <w:r w:rsidRPr="00263F41">
        <w:rPr>
          <w:rFonts w:ascii="Times New Roman" w:hAnsi="Times New Roman" w:cs="Times New Roman"/>
          <w:sz w:val="28"/>
          <w:szCs w:val="28"/>
        </w:rPr>
        <w:t xml:space="preserve"> (склероза) плотность кожи увеличивается, а эластичность уменьшается,  кожа приобретает цианотично-бурый цвет за счет </w:t>
      </w:r>
      <w:proofErr w:type="spellStart"/>
      <w:r w:rsidRPr="00263F41">
        <w:rPr>
          <w:rFonts w:ascii="Times New Roman" w:hAnsi="Times New Roman" w:cs="Times New Roman"/>
          <w:sz w:val="28"/>
          <w:szCs w:val="28"/>
        </w:rPr>
        <w:t>гипе</w:t>
      </w:r>
      <w:proofErr w:type="gramStart"/>
      <w:r w:rsidRPr="00263F41">
        <w:rPr>
          <w:rFonts w:ascii="Times New Roman" w:hAnsi="Times New Roman" w:cs="Times New Roman"/>
          <w:sz w:val="28"/>
          <w:szCs w:val="28"/>
        </w:rPr>
        <w:t>р</w:t>
      </w:r>
      <w:proofErr w:type="spellEnd"/>
      <w:r w:rsidRPr="00263F41">
        <w:rPr>
          <w:rFonts w:ascii="Times New Roman" w:hAnsi="Times New Roman" w:cs="Times New Roman"/>
          <w:sz w:val="28"/>
          <w:szCs w:val="28"/>
        </w:rPr>
        <w:t>-</w:t>
      </w:r>
      <w:proofErr w:type="gramEnd"/>
      <w:r w:rsidRPr="00263F41">
        <w:rPr>
          <w:rFonts w:ascii="Times New Roman" w:hAnsi="Times New Roman" w:cs="Times New Roman"/>
          <w:sz w:val="28"/>
          <w:szCs w:val="28"/>
        </w:rPr>
        <w:t xml:space="preserve"> и </w:t>
      </w:r>
      <w:proofErr w:type="spellStart"/>
      <w:r w:rsidRPr="00263F41">
        <w:rPr>
          <w:rFonts w:ascii="Times New Roman" w:hAnsi="Times New Roman" w:cs="Times New Roman"/>
          <w:sz w:val="28"/>
          <w:szCs w:val="28"/>
        </w:rPr>
        <w:t>диспигментациии</w:t>
      </w:r>
      <w:proofErr w:type="spellEnd"/>
      <w:r w:rsidRPr="00263F41">
        <w:rPr>
          <w:rFonts w:ascii="Times New Roman" w:hAnsi="Times New Roman" w:cs="Times New Roman"/>
          <w:sz w:val="28"/>
          <w:szCs w:val="28"/>
        </w:rPr>
        <w:t xml:space="preserve"> утолщается настолько, что ее невозможно собрать в складку. Формируются </w:t>
      </w:r>
      <w:proofErr w:type="spellStart"/>
      <w:r w:rsidRPr="00263F41">
        <w:rPr>
          <w:rFonts w:ascii="Times New Roman" w:hAnsi="Times New Roman" w:cs="Times New Roman"/>
          <w:sz w:val="28"/>
          <w:szCs w:val="28"/>
        </w:rPr>
        <w:t>сгибательные</w:t>
      </w:r>
      <w:proofErr w:type="spellEnd"/>
      <w:r w:rsidRPr="00263F41">
        <w:rPr>
          <w:rFonts w:ascii="Times New Roman" w:hAnsi="Times New Roman" w:cs="Times New Roman"/>
          <w:sz w:val="28"/>
          <w:szCs w:val="28"/>
        </w:rPr>
        <w:t xml:space="preserve"> контрактуры. </w:t>
      </w:r>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На стадии атрофии кожа истончается, появляется характерный блеск, развивается </w:t>
      </w:r>
      <w:proofErr w:type="spellStart"/>
      <w:r w:rsidRPr="00263F41">
        <w:rPr>
          <w:rFonts w:ascii="Times New Roman" w:hAnsi="Times New Roman" w:cs="Times New Roman"/>
          <w:sz w:val="28"/>
          <w:szCs w:val="28"/>
        </w:rPr>
        <w:t>диспигментация</w:t>
      </w:r>
      <w:proofErr w:type="spellEnd"/>
      <w:r w:rsidRPr="00263F41">
        <w:rPr>
          <w:rFonts w:ascii="Times New Roman" w:hAnsi="Times New Roman" w:cs="Times New Roman"/>
          <w:sz w:val="28"/>
          <w:szCs w:val="28"/>
        </w:rPr>
        <w:t xml:space="preserve"> (элементы как </w:t>
      </w:r>
      <w:proofErr w:type="spellStart"/>
      <w:r w:rsidRPr="00263F41">
        <w:rPr>
          <w:rFonts w:ascii="Times New Roman" w:hAnsi="Times New Roman" w:cs="Times New Roman"/>
          <w:sz w:val="28"/>
          <w:szCs w:val="28"/>
        </w:rPr>
        <w:t>гипе</w:t>
      </w:r>
      <w:proofErr w:type="gramStart"/>
      <w:r w:rsidRPr="00263F41">
        <w:rPr>
          <w:rFonts w:ascii="Times New Roman" w:hAnsi="Times New Roman" w:cs="Times New Roman"/>
          <w:sz w:val="28"/>
          <w:szCs w:val="28"/>
        </w:rPr>
        <w:t>р</w:t>
      </w:r>
      <w:proofErr w:type="spellEnd"/>
      <w:r w:rsidRPr="00263F41">
        <w:rPr>
          <w:rFonts w:ascii="Times New Roman" w:hAnsi="Times New Roman" w:cs="Times New Roman"/>
          <w:sz w:val="28"/>
          <w:szCs w:val="28"/>
        </w:rPr>
        <w:t>-</w:t>
      </w:r>
      <w:proofErr w:type="gramEnd"/>
      <w:r w:rsidRPr="00263F41">
        <w:rPr>
          <w:rFonts w:ascii="Times New Roman" w:hAnsi="Times New Roman" w:cs="Times New Roman"/>
          <w:sz w:val="28"/>
          <w:szCs w:val="28"/>
        </w:rPr>
        <w:t xml:space="preserve">, так и депигментации). Вследствие </w:t>
      </w:r>
      <w:proofErr w:type="spellStart"/>
      <w:r w:rsidRPr="00263F41">
        <w:rPr>
          <w:rFonts w:ascii="Times New Roman" w:hAnsi="Times New Roman" w:cs="Times New Roman"/>
          <w:sz w:val="28"/>
          <w:szCs w:val="28"/>
        </w:rPr>
        <w:t>атрофииволосяных</w:t>
      </w:r>
      <w:proofErr w:type="spellEnd"/>
      <w:r w:rsidRPr="00263F41">
        <w:rPr>
          <w:rFonts w:ascii="Times New Roman" w:hAnsi="Times New Roman" w:cs="Times New Roman"/>
          <w:sz w:val="28"/>
          <w:szCs w:val="28"/>
        </w:rPr>
        <w:t xml:space="preserve"> фолликулов, потовых и сальных желез кожа становится шершавой, сухой, исчезает волосяной покров. Развивается атрофия подкожной жировой клетчатки, мышц. </w:t>
      </w:r>
    </w:p>
    <w:p w:rsidR="00F52FBF" w:rsidRPr="00263F41" w:rsidRDefault="00F52FBF" w:rsidP="00A93974">
      <w:pPr>
        <w:pStyle w:val="a3"/>
        <w:numPr>
          <w:ilvl w:val="0"/>
          <w:numId w:val="18"/>
        </w:numPr>
        <w:spacing w:after="200"/>
        <w:ind w:left="567"/>
        <w:jc w:val="left"/>
        <w:rPr>
          <w:rFonts w:ascii="Times New Roman" w:hAnsi="Times New Roman" w:cs="Times New Roman"/>
          <w:sz w:val="28"/>
          <w:szCs w:val="28"/>
        </w:rPr>
      </w:pPr>
      <w:r w:rsidRPr="00263F41">
        <w:rPr>
          <w:rFonts w:ascii="Times New Roman" w:hAnsi="Times New Roman" w:cs="Times New Roman"/>
          <w:sz w:val="28"/>
          <w:szCs w:val="28"/>
        </w:rPr>
        <w:t xml:space="preserve">Симптом «кисета» — уменьшение ротовой апертуры, истончение красной каймы губ, вокруг рта формируются радиальные складки. </w:t>
      </w:r>
    </w:p>
    <w:p w:rsidR="00F52FBF" w:rsidRPr="00263F41" w:rsidRDefault="00F52FBF" w:rsidP="00A93974">
      <w:pPr>
        <w:pStyle w:val="a3"/>
        <w:numPr>
          <w:ilvl w:val="0"/>
          <w:numId w:val="18"/>
        </w:numPr>
        <w:spacing w:after="200"/>
        <w:ind w:left="567"/>
        <w:jc w:val="left"/>
        <w:rPr>
          <w:rFonts w:ascii="Times New Roman" w:hAnsi="Times New Roman" w:cs="Times New Roman"/>
          <w:sz w:val="28"/>
          <w:szCs w:val="28"/>
        </w:rPr>
      </w:pPr>
      <w:proofErr w:type="spellStart"/>
      <w:r w:rsidRPr="00263F41">
        <w:rPr>
          <w:rFonts w:ascii="Times New Roman" w:hAnsi="Times New Roman" w:cs="Times New Roman"/>
          <w:sz w:val="28"/>
          <w:szCs w:val="28"/>
        </w:rPr>
        <w:t>Дигитальные</w:t>
      </w:r>
      <w:proofErr w:type="spellEnd"/>
      <w:r w:rsidRPr="00263F41">
        <w:rPr>
          <w:rFonts w:ascii="Times New Roman" w:hAnsi="Times New Roman" w:cs="Times New Roman"/>
          <w:sz w:val="28"/>
          <w:szCs w:val="28"/>
        </w:rPr>
        <w:t xml:space="preserve"> язвы — развиваются на дистальных фалангах пальцев кистей. </w:t>
      </w:r>
    </w:p>
    <w:p w:rsidR="00F52FBF" w:rsidRPr="00263F41" w:rsidRDefault="00F52FBF" w:rsidP="00A93974">
      <w:pPr>
        <w:pStyle w:val="a3"/>
        <w:numPr>
          <w:ilvl w:val="0"/>
          <w:numId w:val="18"/>
        </w:numPr>
        <w:spacing w:after="200"/>
        <w:ind w:left="567"/>
        <w:jc w:val="left"/>
        <w:rPr>
          <w:rFonts w:ascii="Times New Roman" w:hAnsi="Times New Roman" w:cs="Times New Roman"/>
          <w:sz w:val="28"/>
          <w:szCs w:val="28"/>
        </w:rPr>
      </w:pPr>
      <w:proofErr w:type="spellStart"/>
      <w:r w:rsidRPr="00263F41">
        <w:rPr>
          <w:rFonts w:ascii="Times New Roman" w:hAnsi="Times New Roman" w:cs="Times New Roman"/>
          <w:sz w:val="28"/>
          <w:szCs w:val="28"/>
        </w:rPr>
        <w:t>Дигитальные</w:t>
      </w:r>
      <w:proofErr w:type="spellEnd"/>
      <w:r w:rsidRPr="00263F41">
        <w:rPr>
          <w:rFonts w:ascii="Times New Roman" w:hAnsi="Times New Roman" w:cs="Times New Roman"/>
          <w:sz w:val="28"/>
          <w:szCs w:val="28"/>
        </w:rPr>
        <w:t xml:space="preserve"> рубчики — точечные участки атрофии кожи в области дистальных фаланг. </w:t>
      </w:r>
    </w:p>
    <w:p w:rsidR="00F52FBF" w:rsidRPr="00263F41" w:rsidRDefault="00F52FBF" w:rsidP="00A93974">
      <w:pPr>
        <w:pStyle w:val="a3"/>
        <w:numPr>
          <w:ilvl w:val="0"/>
          <w:numId w:val="18"/>
        </w:numPr>
        <w:spacing w:after="200"/>
        <w:ind w:left="567"/>
        <w:jc w:val="left"/>
        <w:rPr>
          <w:rFonts w:ascii="Times New Roman" w:hAnsi="Times New Roman" w:cs="Times New Roman"/>
          <w:sz w:val="28"/>
          <w:szCs w:val="28"/>
        </w:rPr>
      </w:pPr>
      <w:r w:rsidRPr="00263F41">
        <w:rPr>
          <w:rFonts w:ascii="Times New Roman" w:hAnsi="Times New Roman" w:cs="Times New Roman"/>
          <w:sz w:val="28"/>
          <w:szCs w:val="28"/>
        </w:rPr>
        <w:t>Язвенное поражение кожи появляется на участках, подвергающихся механическому воздействию (над коленными, локтевыми суставами, в области лодыжек, пяток).</w:t>
      </w:r>
    </w:p>
    <w:p w:rsidR="00F52FBF" w:rsidRPr="00263F41" w:rsidRDefault="00F52FBF" w:rsidP="00A93974">
      <w:pPr>
        <w:pStyle w:val="a3"/>
        <w:numPr>
          <w:ilvl w:val="0"/>
          <w:numId w:val="18"/>
        </w:numPr>
        <w:spacing w:after="200"/>
        <w:ind w:left="567"/>
        <w:jc w:val="left"/>
        <w:rPr>
          <w:rFonts w:ascii="Times New Roman" w:hAnsi="Times New Roman" w:cs="Times New Roman"/>
          <w:sz w:val="28"/>
          <w:szCs w:val="28"/>
        </w:rPr>
      </w:pPr>
      <w:r w:rsidRPr="00263F41">
        <w:rPr>
          <w:rFonts w:ascii="Times New Roman" w:hAnsi="Times New Roman" w:cs="Times New Roman"/>
          <w:sz w:val="28"/>
          <w:szCs w:val="28"/>
        </w:rPr>
        <w:t xml:space="preserve"> Сухая гангрена — некроз кожи и подкожных мягких тканей, начинается с дистальных фаланг пальцев, может распространиться на средние фаланги с последующей демаркацией и само ампутацией. </w:t>
      </w:r>
    </w:p>
    <w:p w:rsidR="00F52FBF" w:rsidRPr="00263F41" w:rsidRDefault="00F52FBF" w:rsidP="00A93974">
      <w:pPr>
        <w:pStyle w:val="a3"/>
        <w:numPr>
          <w:ilvl w:val="0"/>
          <w:numId w:val="18"/>
        </w:numPr>
        <w:spacing w:after="200"/>
        <w:ind w:left="567"/>
        <w:jc w:val="left"/>
        <w:rPr>
          <w:rFonts w:ascii="Times New Roman" w:hAnsi="Times New Roman" w:cs="Times New Roman"/>
          <w:sz w:val="28"/>
          <w:szCs w:val="28"/>
        </w:rPr>
      </w:pPr>
      <w:proofErr w:type="spellStart"/>
      <w:r w:rsidRPr="00263F41">
        <w:rPr>
          <w:rFonts w:ascii="Times New Roman" w:hAnsi="Times New Roman" w:cs="Times New Roman"/>
          <w:sz w:val="28"/>
          <w:szCs w:val="28"/>
        </w:rPr>
        <w:t>Кальцинаты</w:t>
      </w:r>
      <w:proofErr w:type="spellEnd"/>
      <w:r w:rsidRPr="00263F41">
        <w:rPr>
          <w:rFonts w:ascii="Times New Roman" w:hAnsi="Times New Roman" w:cs="Times New Roman"/>
          <w:sz w:val="28"/>
          <w:szCs w:val="28"/>
        </w:rPr>
        <w:t xml:space="preserve"> — небольших размеров подкожные и внутрикожные отложения солей кальция, обычно располагаются на пальцах, в местах механического воздействия. </w:t>
      </w:r>
      <w:proofErr w:type="spellStart"/>
      <w:r w:rsidRPr="00263F41">
        <w:rPr>
          <w:rFonts w:ascii="Times New Roman" w:hAnsi="Times New Roman" w:cs="Times New Roman"/>
          <w:sz w:val="28"/>
          <w:szCs w:val="28"/>
        </w:rPr>
        <w:t>Кальцинаты</w:t>
      </w:r>
      <w:proofErr w:type="spellEnd"/>
      <w:r w:rsidRPr="00263F41">
        <w:rPr>
          <w:rFonts w:ascii="Times New Roman" w:hAnsi="Times New Roman" w:cs="Times New Roman"/>
          <w:sz w:val="28"/>
          <w:szCs w:val="28"/>
        </w:rPr>
        <w:t xml:space="preserve"> могут вскрываться с выделением творожистой массы и образованием длительно незаживающих язв.</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lastRenderedPageBreak/>
        <w:t>Поражение суставов и костей:</w:t>
      </w:r>
    </w:p>
    <w:p w:rsidR="00F52FBF" w:rsidRPr="00263F41" w:rsidRDefault="00F52FBF" w:rsidP="00A93974">
      <w:pPr>
        <w:pStyle w:val="a3"/>
        <w:numPr>
          <w:ilvl w:val="0"/>
          <w:numId w:val="19"/>
        </w:numPr>
        <w:spacing w:after="200"/>
        <w:jc w:val="left"/>
        <w:rPr>
          <w:rFonts w:ascii="Times New Roman" w:hAnsi="Times New Roman" w:cs="Times New Roman"/>
          <w:b/>
          <w:sz w:val="28"/>
          <w:szCs w:val="28"/>
        </w:rPr>
      </w:pPr>
      <w:proofErr w:type="spellStart"/>
      <w:r w:rsidRPr="00263F41">
        <w:rPr>
          <w:rFonts w:ascii="Times New Roman" w:hAnsi="Times New Roman" w:cs="Times New Roman"/>
          <w:sz w:val="28"/>
          <w:szCs w:val="28"/>
        </w:rPr>
        <w:t>Полиартралгии</w:t>
      </w:r>
      <w:proofErr w:type="spellEnd"/>
      <w:r w:rsidRPr="00263F41">
        <w:rPr>
          <w:rFonts w:ascii="Times New Roman" w:hAnsi="Times New Roman" w:cs="Times New Roman"/>
          <w:sz w:val="28"/>
          <w:szCs w:val="28"/>
        </w:rPr>
        <w:t xml:space="preserve">, полиартрит с </w:t>
      </w:r>
      <w:proofErr w:type="gramStart"/>
      <w:r w:rsidRPr="00263F41">
        <w:rPr>
          <w:rFonts w:ascii="Times New Roman" w:hAnsi="Times New Roman" w:cs="Times New Roman"/>
          <w:sz w:val="28"/>
          <w:szCs w:val="28"/>
        </w:rPr>
        <w:t>выраженным</w:t>
      </w:r>
      <w:proofErr w:type="gram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синовитом</w:t>
      </w:r>
      <w:proofErr w:type="spellEnd"/>
      <w:r w:rsidRPr="00263F41">
        <w:rPr>
          <w:rFonts w:ascii="Times New Roman" w:hAnsi="Times New Roman" w:cs="Times New Roman"/>
          <w:sz w:val="28"/>
          <w:szCs w:val="28"/>
        </w:rPr>
        <w:t xml:space="preserve"> (в дебюте нередко по типу ЮИА), </w:t>
      </w:r>
      <w:proofErr w:type="spellStart"/>
      <w:r w:rsidRPr="00263F41">
        <w:rPr>
          <w:rFonts w:ascii="Times New Roman" w:hAnsi="Times New Roman" w:cs="Times New Roman"/>
          <w:sz w:val="28"/>
          <w:szCs w:val="28"/>
        </w:rPr>
        <w:t>теносиновит</w:t>
      </w:r>
      <w:proofErr w:type="spellEnd"/>
      <w:r w:rsidRPr="00263F41">
        <w:rPr>
          <w:rFonts w:ascii="Times New Roman" w:hAnsi="Times New Roman" w:cs="Times New Roman"/>
          <w:sz w:val="28"/>
          <w:szCs w:val="28"/>
        </w:rPr>
        <w:t xml:space="preserve">. С течением болезни экссудативный компонент воспаления уменьшается; упорный </w:t>
      </w:r>
      <w:proofErr w:type="spellStart"/>
      <w:r w:rsidRPr="00263F41">
        <w:rPr>
          <w:rFonts w:ascii="Times New Roman" w:hAnsi="Times New Roman" w:cs="Times New Roman"/>
          <w:sz w:val="28"/>
          <w:szCs w:val="28"/>
        </w:rPr>
        <w:t>синовит</w:t>
      </w:r>
      <w:proofErr w:type="spellEnd"/>
      <w:r w:rsidRPr="00263F41">
        <w:rPr>
          <w:rFonts w:ascii="Times New Roman" w:hAnsi="Times New Roman" w:cs="Times New Roman"/>
          <w:sz w:val="28"/>
          <w:szCs w:val="28"/>
        </w:rPr>
        <w:t xml:space="preserve"> встречается редко. При хроническом течении преобладают </w:t>
      </w:r>
      <w:proofErr w:type="spellStart"/>
      <w:r w:rsidRPr="00263F41">
        <w:rPr>
          <w:rFonts w:ascii="Times New Roman" w:hAnsi="Times New Roman" w:cs="Times New Roman"/>
          <w:sz w:val="28"/>
          <w:szCs w:val="28"/>
        </w:rPr>
        <w:t>склерозирующие</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теносиновиты</w:t>
      </w:r>
      <w:proofErr w:type="spellEnd"/>
      <w:r w:rsidRPr="00263F41">
        <w:rPr>
          <w:rFonts w:ascii="Times New Roman" w:hAnsi="Times New Roman" w:cs="Times New Roman"/>
          <w:sz w:val="28"/>
          <w:szCs w:val="28"/>
        </w:rPr>
        <w:t xml:space="preserve"> и поражение других </w:t>
      </w:r>
      <w:proofErr w:type="spellStart"/>
      <w:r w:rsidRPr="00263F41">
        <w:rPr>
          <w:rFonts w:ascii="Times New Roman" w:hAnsi="Times New Roman" w:cs="Times New Roman"/>
          <w:sz w:val="28"/>
          <w:szCs w:val="28"/>
        </w:rPr>
        <w:t>периартикулярных</w:t>
      </w:r>
      <w:proofErr w:type="spellEnd"/>
      <w:r w:rsidRPr="00263F41">
        <w:rPr>
          <w:rFonts w:ascii="Times New Roman" w:hAnsi="Times New Roman" w:cs="Times New Roman"/>
          <w:sz w:val="28"/>
          <w:szCs w:val="28"/>
        </w:rPr>
        <w:t xml:space="preserve"> тканей: развивается атрофия мышц, формируются </w:t>
      </w:r>
      <w:proofErr w:type="spellStart"/>
      <w:r w:rsidRPr="00263F41">
        <w:rPr>
          <w:rFonts w:ascii="Times New Roman" w:hAnsi="Times New Roman" w:cs="Times New Roman"/>
          <w:sz w:val="28"/>
          <w:szCs w:val="28"/>
        </w:rPr>
        <w:t>склеродактилия</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сгибательные</w:t>
      </w:r>
      <w:proofErr w:type="spellEnd"/>
      <w:r w:rsidRPr="00263F41">
        <w:rPr>
          <w:rFonts w:ascii="Times New Roman" w:hAnsi="Times New Roman" w:cs="Times New Roman"/>
          <w:sz w:val="28"/>
          <w:szCs w:val="28"/>
        </w:rPr>
        <w:t xml:space="preserve"> контрактуры как мелких, так и крупных суставов. </w:t>
      </w:r>
    </w:p>
    <w:p w:rsidR="00F52FBF" w:rsidRPr="00263F41" w:rsidRDefault="00F52FBF" w:rsidP="00A93974">
      <w:pPr>
        <w:pStyle w:val="a3"/>
        <w:numPr>
          <w:ilvl w:val="0"/>
          <w:numId w:val="19"/>
        </w:numPr>
        <w:spacing w:after="200"/>
        <w:jc w:val="left"/>
        <w:rPr>
          <w:rFonts w:ascii="Times New Roman" w:hAnsi="Times New Roman" w:cs="Times New Roman"/>
          <w:b/>
          <w:sz w:val="28"/>
          <w:szCs w:val="28"/>
        </w:rPr>
      </w:pPr>
      <w:proofErr w:type="spellStart"/>
      <w:r w:rsidRPr="00263F41">
        <w:rPr>
          <w:rFonts w:ascii="Times New Roman" w:hAnsi="Times New Roman" w:cs="Times New Roman"/>
          <w:sz w:val="28"/>
          <w:szCs w:val="28"/>
        </w:rPr>
        <w:t>Акроостеолиз</w:t>
      </w:r>
      <w:proofErr w:type="spellEnd"/>
      <w:r w:rsidRPr="00263F41">
        <w:rPr>
          <w:rFonts w:ascii="Times New Roman" w:hAnsi="Times New Roman" w:cs="Times New Roman"/>
          <w:sz w:val="28"/>
          <w:szCs w:val="28"/>
        </w:rPr>
        <w:t xml:space="preserve"> — резорбция концевых отделов дистальных фаланг кистей вследствие длительной ишемии; проявляется укорочением и деформацией пальцев. </w:t>
      </w:r>
    </w:p>
    <w:p w:rsidR="00F52FBF" w:rsidRPr="00263F41" w:rsidRDefault="00F52FBF" w:rsidP="00A93974">
      <w:pPr>
        <w:pStyle w:val="a3"/>
        <w:numPr>
          <w:ilvl w:val="0"/>
          <w:numId w:val="19"/>
        </w:numPr>
        <w:spacing w:after="200"/>
        <w:jc w:val="left"/>
        <w:rPr>
          <w:rFonts w:ascii="Times New Roman" w:hAnsi="Times New Roman" w:cs="Times New Roman"/>
          <w:b/>
          <w:sz w:val="28"/>
          <w:szCs w:val="28"/>
        </w:rPr>
      </w:pPr>
      <w:proofErr w:type="spellStart"/>
      <w:r w:rsidRPr="00263F41">
        <w:rPr>
          <w:rFonts w:ascii="Times New Roman" w:hAnsi="Times New Roman" w:cs="Times New Roman"/>
          <w:sz w:val="28"/>
          <w:szCs w:val="28"/>
        </w:rPr>
        <w:t>Сгибательные</w:t>
      </w:r>
      <w:proofErr w:type="spellEnd"/>
      <w:r w:rsidRPr="00263F41">
        <w:rPr>
          <w:rFonts w:ascii="Times New Roman" w:hAnsi="Times New Roman" w:cs="Times New Roman"/>
          <w:sz w:val="28"/>
          <w:szCs w:val="28"/>
        </w:rPr>
        <w:t xml:space="preserve"> контрактуры крупных суставов, суставов кистей как следствие локального уплотнения кожи с вовлечением сухожилий и их оболочек. </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Поражение мышц:</w:t>
      </w:r>
    </w:p>
    <w:p w:rsidR="00F52FBF" w:rsidRPr="00263F41" w:rsidRDefault="00F52FBF" w:rsidP="00A93974">
      <w:pPr>
        <w:pStyle w:val="a3"/>
        <w:numPr>
          <w:ilvl w:val="0"/>
          <w:numId w:val="20"/>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Не воспалительная не прогрессирующая фиброзная миопатия, проявляющаяся незначительной слабостью проксимальных групп мышц и незначительным повышением уровня КФК.</w:t>
      </w:r>
    </w:p>
    <w:p w:rsidR="00F52FBF" w:rsidRPr="00263F41" w:rsidRDefault="00F52FBF" w:rsidP="00A93974">
      <w:pPr>
        <w:pStyle w:val="a3"/>
        <w:numPr>
          <w:ilvl w:val="0"/>
          <w:numId w:val="20"/>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Воспалительная миопатия проявляется </w:t>
      </w:r>
      <w:proofErr w:type="spellStart"/>
      <w:r w:rsidRPr="00263F41">
        <w:rPr>
          <w:rFonts w:ascii="Times New Roman" w:hAnsi="Times New Roman" w:cs="Times New Roman"/>
          <w:sz w:val="28"/>
          <w:szCs w:val="28"/>
        </w:rPr>
        <w:t>миалгиями</w:t>
      </w:r>
      <w:proofErr w:type="spellEnd"/>
      <w:r w:rsidRPr="00263F41">
        <w:rPr>
          <w:rFonts w:ascii="Times New Roman" w:hAnsi="Times New Roman" w:cs="Times New Roman"/>
          <w:sz w:val="28"/>
          <w:szCs w:val="28"/>
        </w:rPr>
        <w:t xml:space="preserve">, проксимальной мышечной слабостью, значительным повышением уровня КФК, воспалительными изменениями на ЭМГ и в </w:t>
      </w:r>
      <w:proofErr w:type="spellStart"/>
      <w:r w:rsidRPr="00263F41">
        <w:rPr>
          <w:rFonts w:ascii="Times New Roman" w:hAnsi="Times New Roman" w:cs="Times New Roman"/>
          <w:sz w:val="28"/>
          <w:szCs w:val="28"/>
        </w:rPr>
        <w:t>биоптатах</w:t>
      </w:r>
      <w:proofErr w:type="spellEnd"/>
      <w:r w:rsidRPr="00263F41">
        <w:rPr>
          <w:rFonts w:ascii="Times New Roman" w:hAnsi="Times New Roman" w:cs="Times New Roman"/>
          <w:sz w:val="28"/>
          <w:szCs w:val="28"/>
        </w:rPr>
        <w:t>.</w:t>
      </w:r>
    </w:p>
    <w:p w:rsidR="00F52FBF" w:rsidRPr="00263F41" w:rsidRDefault="00F52FBF" w:rsidP="00A93974">
      <w:pPr>
        <w:pStyle w:val="a3"/>
        <w:numPr>
          <w:ilvl w:val="0"/>
          <w:numId w:val="20"/>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Атрофия мышц при диффузной форме склеродермии вследствие нарушения подвижности и появления контрактур. </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Поражение желудочно-кишечного тракта:</w:t>
      </w:r>
    </w:p>
    <w:p w:rsidR="00F52FBF" w:rsidRPr="00263F41" w:rsidRDefault="00F52FBF" w:rsidP="00A93974">
      <w:pPr>
        <w:pStyle w:val="a3"/>
        <w:numPr>
          <w:ilvl w:val="0"/>
          <w:numId w:val="21"/>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Гипотония пищевода наблюдается у 75−90% больных. Клинически проявляется изжогой, дисфагией. У отдельных больных развивается дилатация пищевода. </w:t>
      </w:r>
    </w:p>
    <w:p w:rsidR="00F52FBF" w:rsidRPr="00263F41" w:rsidRDefault="00F52FBF" w:rsidP="00A93974">
      <w:pPr>
        <w:pStyle w:val="a3"/>
        <w:numPr>
          <w:ilvl w:val="0"/>
          <w:numId w:val="21"/>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Стриктура пищевода — сужение просвета нижней трети пищевода. </w:t>
      </w:r>
    </w:p>
    <w:p w:rsidR="00F52FBF" w:rsidRPr="00263F41" w:rsidRDefault="00F52FBF" w:rsidP="00A93974">
      <w:pPr>
        <w:pStyle w:val="a3"/>
        <w:numPr>
          <w:ilvl w:val="0"/>
          <w:numId w:val="21"/>
        </w:numPr>
        <w:spacing w:after="200"/>
        <w:jc w:val="left"/>
        <w:rPr>
          <w:rFonts w:ascii="Times New Roman" w:hAnsi="Times New Roman" w:cs="Times New Roman"/>
          <w:b/>
          <w:sz w:val="28"/>
          <w:szCs w:val="28"/>
        </w:rPr>
      </w:pPr>
      <w:r w:rsidRPr="00263F41">
        <w:rPr>
          <w:rFonts w:ascii="Times New Roman" w:hAnsi="Times New Roman" w:cs="Times New Roman"/>
          <w:sz w:val="28"/>
          <w:szCs w:val="28"/>
        </w:rPr>
        <w:lastRenderedPageBreak/>
        <w:t xml:space="preserve">Эрозии и </w:t>
      </w:r>
      <w:proofErr w:type="gramStart"/>
      <w:r w:rsidRPr="00263F41">
        <w:rPr>
          <w:rFonts w:ascii="Times New Roman" w:hAnsi="Times New Roman" w:cs="Times New Roman"/>
          <w:sz w:val="28"/>
          <w:szCs w:val="28"/>
        </w:rPr>
        <w:t xml:space="preserve">язвы пищевода, являющиеся следствием </w:t>
      </w:r>
      <w:proofErr w:type="spellStart"/>
      <w:r w:rsidRPr="00263F41">
        <w:rPr>
          <w:rFonts w:ascii="Times New Roman" w:hAnsi="Times New Roman" w:cs="Times New Roman"/>
          <w:sz w:val="28"/>
          <w:szCs w:val="28"/>
        </w:rPr>
        <w:t>гастроэзофагеального</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рефлюкса</w:t>
      </w:r>
      <w:proofErr w:type="spellEnd"/>
      <w:r w:rsidRPr="00263F41">
        <w:rPr>
          <w:rFonts w:ascii="Times New Roman" w:hAnsi="Times New Roman" w:cs="Times New Roman"/>
          <w:sz w:val="28"/>
          <w:szCs w:val="28"/>
        </w:rPr>
        <w:t xml:space="preserve"> диагностируется</w:t>
      </w:r>
      <w:proofErr w:type="gramEnd"/>
      <w:r w:rsidRPr="00263F41">
        <w:rPr>
          <w:rFonts w:ascii="Times New Roman" w:hAnsi="Times New Roman" w:cs="Times New Roman"/>
          <w:sz w:val="28"/>
          <w:szCs w:val="28"/>
        </w:rPr>
        <w:t xml:space="preserve"> у 30% больных ЮССД.</w:t>
      </w:r>
    </w:p>
    <w:p w:rsidR="00F52FBF" w:rsidRPr="00263F41" w:rsidRDefault="00F52FBF" w:rsidP="00A93974">
      <w:pPr>
        <w:pStyle w:val="a3"/>
        <w:numPr>
          <w:ilvl w:val="0"/>
          <w:numId w:val="21"/>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Гипотония желудка характеризуется чувством быстрого насыщения, отрыжкой, рвотой. </w:t>
      </w:r>
    </w:p>
    <w:p w:rsidR="00F52FBF" w:rsidRPr="00263F41" w:rsidRDefault="00F52FBF" w:rsidP="00A93974">
      <w:pPr>
        <w:pStyle w:val="a3"/>
        <w:numPr>
          <w:ilvl w:val="0"/>
          <w:numId w:val="21"/>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Желудочное кровотечение — редкое осложнение, которое может проявиться </w:t>
      </w:r>
      <w:proofErr w:type="spellStart"/>
      <w:r w:rsidRPr="00263F41">
        <w:rPr>
          <w:rFonts w:ascii="Times New Roman" w:hAnsi="Times New Roman" w:cs="Times New Roman"/>
          <w:sz w:val="28"/>
          <w:szCs w:val="28"/>
        </w:rPr>
        <w:t>примножественных</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телангиэктазиях</w:t>
      </w:r>
      <w:proofErr w:type="spellEnd"/>
      <w:r w:rsidRPr="00263F41">
        <w:rPr>
          <w:rFonts w:ascii="Times New Roman" w:hAnsi="Times New Roman" w:cs="Times New Roman"/>
          <w:sz w:val="28"/>
          <w:szCs w:val="28"/>
        </w:rPr>
        <w:t xml:space="preserve"> слизистой оболочки желудка. </w:t>
      </w:r>
    </w:p>
    <w:p w:rsidR="00F52FBF" w:rsidRPr="00263F41" w:rsidRDefault="00F52FBF" w:rsidP="00A93974">
      <w:pPr>
        <w:pStyle w:val="a3"/>
        <w:numPr>
          <w:ilvl w:val="0"/>
          <w:numId w:val="21"/>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Синдром </w:t>
      </w:r>
      <w:proofErr w:type="spellStart"/>
      <w:r w:rsidRPr="00263F41">
        <w:rPr>
          <w:rFonts w:ascii="Times New Roman" w:hAnsi="Times New Roman" w:cs="Times New Roman"/>
          <w:sz w:val="28"/>
          <w:szCs w:val="28"/>
        </w:rPr>
        <w:t>мальабсорбции</w:t>
      </w:r>
      <w:proofErr w:type="spellEnd"/>
      <w:r w:rsidRPr="00263F41">
        <w:rPr>
          <w:rFonts w:ascii="Times New Roman" w:hAnsi="Times New Roman" w:cs="Times New Roman"/>
          <w:sz w:val="28"/>
          <w:szCs w:val="28"/>
        </w:rPr>
        <w:t xml:space="preserve">, усиливается при избыточном росте патогенной флоры кишечника вследствие замедления пассажа пищевых масс. </w:t>
      </w:r>
    </w:p>
    <w:p w:rsidR="00F52FBF" w:rsidRPr="00263F41" w:rsidRDefault="00F52FBF" w:rsidP="00A93974">
      <w:pPr>
        <w:pStyle w:val="a3"/>
        <w:numPr>
          <w:ilvl w:val="0"/>
          <w:numId w:val="21"/>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Гипотония толстой кишки характеризуется развитием запора. Наблюдается недержание кала вследствие несостоятельности сфинктеров прямой кишки.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b/>
          <w:sz w:val="28"/>
          <w:szCs w:val="28"/>
        </w:rPr>
        <w:t>Поражение легких:</w:t>
      </w:r>
      <w:r w:rsidRPr="00263F41">
        <w:rPr>
          <w:rFonts w:ascii="Times New Roman" w:hAnsi="Times New Roman" w:cs="Times New Roman"/>
          <w:sz w:val="28"/>
          <w:szCs w:val="28"/>
        </w:rPr>
        <w:t xml:space="preserve"> </w:t>
      </w:r>
    </w:p>
    <w:p w:rsidR="00F52FBF" w:rsidRPr="00263F41" w:rsidRDefault="00F52FBF" w:rsidP="00A93974">
      <w:pPr>
        <w:pStyle w:val="a3"/>
        <w:numPr>
          <w:ilvl w:val="0"/>
          <w:numId w:val="22"/>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Легочная артериальная гипертензия развивается у 5−10% больных, преимущественно с лимитированной кожной формой на поздних стадиях. Клинически проявляется одышкой, при аускультации выслушивается акцент II тона на легочной артерии. Ранним признаком может быть изолированное (без снижения легочных объемов) снижение диффузионной способности легких (&lt; 60% от должной величины). Достоверный диагноз устанавливают только с помощью катетеризации правых отделов сердца (повышение давления в легочной артерии &gt; 25 мм </w:t>
      </w:r>
      <w:proofErr w:type="spellStart"/>
      <w:r w:rsidRPr="00263F41">
        <w:rPr>
          <w:rFonts w:ascii="Times New Roman" w:hAnsi="Times New Roman" w:cs="Times New Roman"/>
          <w:sz w:val="28"/>
          <w:szCs w:val="28"/>
        </w:rPr>
        <w:t>рт.ст</w:t>
      </w:r>
      <w:proofErr w:type="spellEnd"/>
      <w:r w:rsidRPr="00263F41">
        <w:rPr>
          <w:rFonts w:ascii="Times New Roman" w:hAnsi="Times New Roman" w:cs="Times New Roman"/>
          <w:sz w:val="28"/>
          <w:szCs w:val="28"/>
        </w:rPr>
        <w:t xml:space="preserve">. в покое). Легочная (неартериальная) гипертензия может развиваться вследствие поражения паренхимы легких и (или) левых отделов сердца. </w:t>
      </w:r>
    </w:p>
    <w:p w:rsidR="00F52FBF" w:rsidRPr="00263F41" w:rsidRDefault="00F52FBF" w:rsidP="00A93974">
      <w:pPr>
        <w:pStyle w:val="a3"/>
        <w:numPr>
          <w:ilvl w:val="0"/>
          <w:numId w:val="22"/>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Интерстициальное поражение легких. Клинические симптомы выражены слабо и неспецифичны. У большинства больных они становятся очевидными только при массивном поражении или на поздней стадии болезни: одышка, непродуктивный кашель, крепитация. Конечной стадией является фиброз легочной ткани. Наряду с прогрессирующей артериальной легочной гипертензией интерстициальное поражение легких определяет основные причины смерти при ССД. </w:t>
      </w:r>
    </w:p>
    <w:p w:rsidR="00F52FBF" w:rsidRPr="00263F41" w:rsidRDefault="00F52FBF" w:rsidP="00A93974">
      <w:pPr>
        <w:pStyle w:val="a3"/>
        <w:numPr>
          <w:ilvl w:val="0"/>
          <w:numId w:val="22"/>
        </w:numPr>
        <w:spacing w:after="200"/>
        <w:jc w:val="left"/>
        <w:rPr>
          <w:rFonts w:ascii="Times New Roman" w:hAnsi="Times New Roman" w:cs="Times New Roman"/>
          <w:b/>
          <w:sz w:val="28"/>
          <w:szCs w:val="28"/>
        </w:rPr>
      </w:pPr>
      <w:r w:rsidRPr="00263F41">
        <w:rPr>
          <w:rFonts w:ascii="Times New Roman" w:hAnsi="Times New Roman" w:cs="Times New Roman"/>
          <w:sz w:val="28"/>
          <w:szCs w:val="28"/>
        </w:rPr>
        <w:lastRenderedPageBreak/>
        <w:t>Поражение плевры. Развивается фиброз (экссудативное воспаление нехарактерно). При выраженных обострениях иногда может выявляться небольшое количество экссудата в плевральных полостях.</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b/>
          <w:sz w:val="28"/>
          <w:szCs w:val="28"/>
        </w:rPr>
        <w:t>Поражение сердца:</w:t>
      </w:r>
      <w:r w:rsidRPr="00263F41">
        <w:rPr>
          <w:rFonts w:ascii="Times New Roman" w:hAnsi="Times New Roman" w:cs="Times New Roman"/>
          <w:sz w:val="28"/>
          <w:szCs w:val="28"/>
        </w:rPr>
        <w:t xml:space="preserve"> </w:t>
      </w:r>
    </w:p>
    <w:p w:rsidR="00F52FBF" w:rsidRPr="00263F41" w:rsidRDefault="00F52FBF" w:rsidP="00A93974">
      <w:pPr>
        <w:pStyle w:val="a3"/>
        <w:numPr>
          <w:ilvl w:val="0"/>
          <w:numId w:val="23"/>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Во многих случаях протекает бессимптомно и выявляется инструментально. </w:t>
      </w:r>
    </w:p>
    <w:p w:rsidR="00F52FBF" w:rsidRPr="00263F41" w:rsidRDefault="00F52FBF" w:rsidP="00A93974">
      <w:pPr>
        <w:pStyle w:val="a3"/>
        <w:numPr>
          <w:ilvl w:val="0"/>
          <w:numId w:val="23"/>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Поражение миокарда (</w:t>
      </w:r>
      <w:proofErr w:type="spellStart"/>
      <w:r w:rsidRPr="00263F41">
        <w:rPr>
          <w:rFonts w:ascii="Times New Roman" w:hAnsi="Times New Roman" w:cs="Times New Roman"/>
          <w:sz w:val="28"/>
          <w:szCs w:val="28"/>
        </w:rPr>
        <w:t>фиброзирование</w:t>
      </w:r>
      <w:proofErr w:type="spellEnd"/>
      <w:r w:rsidRPr="00263F41">
        <w:rPr>
          <w:rFonts w:ascii="Times New Roman" w:hAnsi="Times New Roman" w:cs="Times New Roman"/>
          <w:sz w:val="28"/>
          <w:szCs w:val="28"/>
        </w:rPr>
        <w:t xml:space="preserve">, сосудистые нарушения, </w:t>
      </w:r>
      <w:proofErr w:type="spellStart"/>
      <w:r w:rsidRPr="00263F41">
        <w:rPr>
          <w:rFonts w:ascii="Times New Roman" w:hAnsi="Times New Roman" w:cs="Times New Roman"/>
          <w:sz w:val="28"/>
          <w:szCs w:val="28"/>
        </w:rPr>
        <w:t>некоронарогенный</w:t>
      </w:r>
      <w:proofErr w:type="spellEnd"/>
      <w:r w:rsidRPr="00263F41">
        <w:rPr>
          <w:rFonts w:ascii="Times New Roman" w:hAnsi="Times New Roman" w:cs="Times New Roman"/>
          <w:sz w:val="28"/>
          <w:szCs w:val="28"/>
        </w:rPr>
        <w:t xml:space="preserve"> кардиосклероз) — </w:t>
      </w:r>
      <w:proofErr w:type="spellStart"/>
      <w:r w:rsidRPr="00263F41">
        <w:rPr>
          <w:rFonts w:ascii="Times New Roman" w:hAnsi="Times New Roman" w:cs="Times New Roman"/>
          <w:sz w:val="28"/>
          <w:szCs w:val="28"/>
        </w:rPr>
        <w:t>кардиомегалия</w:t>
      </w:r>
      <w:proofErr w:type="spellEnd"/>
      <w:r w:rsidRPr="00263F41">
        <w:rPr>
          <w:rFonts w:ascii="Times New Roman" w:hAnsi="Times New Roman" w:cs="Times New Roman"/>
          <w:sz w:val="28"/>
          <w:szCs w:val="28"/>
        </w:rPr>
        <w:t xml:space="preserve">, нарушение ритма, признаки ишемии миокарда, снижение сократительной способности. </w:t>
      </w:r>
    </w:p>
    <w:p w:rsidR="00F52FBF" w:rsidRPr="00263F41" w:rsidRDefault="00F52FBF" w:rsidP="00A93974">
      <w:pPr>
        <w:pStyle w:val="a3"/>
        <w:numPr>
          <w:ilvl w:val="0"/>
          <w:numId w:val="23"/>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Поражение эндокарда — возможно формирование порока. </w:t>
      </w:r>
    </w:p>
    <w:p w:rsidR="00F52FBF" w:rsidRPr="00263F41" w:rsidRDefault="00F52FBF" w:rsidP="00A93974">
      <w:pPr>
        <w:pStyle w:val="a3"/>
        <w:numPr>
          <w:ilvl w:val="0"/>
          <w:numId w:val="23"/>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Перикардит протекает стерто, выражен слабо (сепарация листков перикарда </w:t>
      </w:r>
      <w:proofErr w:type="spellStart"/>
      <w:r w:rsidRPr="00263F41">
        <w:rPr>
          <w:rFonts w:ascii="Times New Roman" w:hAnsi="Times New Roman" w:cs="Times New Roman"/>
          <w:sz w:val="28"/>
          <w:szCs w:val="28"/>
        </w:rPr>
        <w:t>приЭхоКГ</w:t>
      </w:r>
      <w:proofErr w:type="spellEnd"/>
      <w:r w:rsidRPr="00263F41">
        <w:rPr>
          <w:rFonts w:ascii="Times New Roman" w:hAnsi="Times New Roman" w:cs="Times New Roman"/>
          <w:sz w:val="28"/>
          <w:szCs w:val="28"/>
        </w:rPr>
        <w:t>).</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Поражение почек:</w:t>
      </w:r>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Возникает у 30% больных ЮССД. </w:t>
      </w:r>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Хроническая нефропатия развивается у 50% больных ССД. Она характеризуется относительно доброкачественным поражением сосудов, медленны</w:t>
      </w:r>
      <w:proofErr w:type="gramStart"/>
      <w:r w:rsidRPr="00263F41">
        <w:rPr>
          <w:rFonts w:ascii="Times New Roman" w:hAnsi="Times New Roman" w:cs="Times New Roman"/>
          <w:sz w:val="28"/>
          <w:szCs w:val="28"/>
        </w:rPr>
        <w:t>м(</w:t>
      </w:r>
      <w:proofErr w:type="gramEnd"/>
      <w:r w:rsidRPr="00263F41">
        <w:rPr>
          <w:rFonts w:ascii="Times New Roman" w:hAnsi="Times New Roman" w:cs="Times New Roman"/>
          <w:sz w:val="28"/>
          <w:szCs w:val="28"/>
        </w:rPr>
        <w:t xml:space="preserve">в течение многих лет) бессимптомным снижением клубочковой фильтрации и минимальными изменениями мочевого осадка. </w:t>
      </w:r>
      <w:proofErr w:type="spellStart"/>
      <w:r w:rsidRPr="00263F41">
        <w:rPr>
          <w:rFonts w:ascii="Times New Roman" w:hAnsi="Times New Roman" w:cs="Times New Roman"/>
          <w:sz w:val="28"/>
          <w:szCs w:val="28"/>
        </w:rPr>
        <w:t>Склеродермический</w:t>
      </w:r>
      <w:proofErr w:type="spellEnd"/>
      <w:r w:rsidRPr="00263F41">
        <w:rPr>
          <w:rFonts w:ascii="Times New Roman" w:hAnsi="Times New Roman" w:cs="Times New Roman"/>
          <w:sz w:val="28"/>
          <w:szCs w:val="28"/>
        </w:rPr>
        <w:t xml:space="preserve"> почечный криз развивается у 2–5% больных ССД, рассматривается как признак </w:t>
      </w:r>
      <w:proofErr w:type="spellStart"/>
      <w:r w:rsidRPr="00263F41">
        <w:rPr>
          <w:rFonts w:ascii="Times New Roman" w:hAnsi="Times New Roman" w:cs="Times New Roman"/>
          <w:sz w:val="28"/>
          <w:szCs w:val="28"/>
        </w:rPr>
        <w:t>васкулопатии</w:t>
      </w:r>
      <w:proofErr w:type="spellEnd"/>
      <w:r w:rsidRPr="00263F41">
        <w:rPr>
          <w:rFonts w:ascii="Times New Roman" w:hAnsi="Times New Roman" w:cs="Times New Roman"/>
          <w:sz w:val="28"/>
          <w:szCs w:val="28"/>
        </w:rPr>
        <w:t xml:space="preserve">. Проявляется внезапным и стремительным развитием острой почечной недостаточности, артериальной гипертензией, быстро принимающей злокачественный характер. Летальность составляет 40–50%. </w:t>
      </w:r>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Ишемическая нефропатия развивается на фоне стеноза почечных артерий. </w:t>
      </w:r>
    </w:p>
    <w:p w:rsidR="00A93974" w:rsidRDefault="00A93974" w:rsidP="00A93974">
      <w:pPr>
        <w:rPr>
          <w:rFonts w:ascii="Times New Roman" w:hAnsi="Times New Roman" w:cs="Times New Roman"/>
          <w:b/>
          <w:sz w:val="28"/>
          <w:szCs w:val="28"/>
        </w:rPr>
      </w:pP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b/>
          <w:sz w:val="28"/>
          <w:szCs w:val="28"/>
        </w:rPr>
        <w:t>Поражение нервной системы:</w:t>
      </w:r>
      <w:r w:rsidRPr="00263F41">
        <w:rPr>
          <w:rFonts w:ascii="Times New Roman" w:hAnsi="Times New Roman" w:cs="Times New Roman"/>
          <w:sz w:val="28"/>
          <w:szCs w:val="28"/>
        </w:rPr>
        <w:t xml:space="preserve"> </w:t>
      </w:r>
    </w:p>
    <w:p w:rsidR="00F52FBF" w:rsidRPr="00263F41" w:rsidRDefault="00F52FBF" w:rsidP="00A93974">
      <w:pPr>
        <w:pStyle w:val="a3"/>
        <w:numPr>
          <w:ilvl w:val="0"/>
          <w:numId w:val="24"/>
        </w:numPr>
        <w:spacing w:after="200"/>
        <w:jc w:val="left"/>
        <w:rPr>
          <w:rFonts w:ascii="Times New Roman" w:hAnsi="Times New Roman" w:cs="Times New Roman"/>
          <w:sz w:val="28"/>
          <w:szCs w:val="28"/>
        </w:rPr>
      </w:pPr>
      <w:r w:rsidRPr="00263F41">
        <w:rPr>
          <w:rFonts w:ascii="Times New Roman" w:hAnsi="Times New Roman" w:cs="Times New Roman"/>
          <w:sz w:val="28"/>
          <w:szCs w:val="28"/>
        </w:rPr>
        <w:t xml:space="preserve">Полиневритический синдром. </w:t>
      </w:r>
    </w:p>
    <w:p w:rsidR="00F52FBF" w:rsidRPr="00263F41" w:rsidRDefault="00F52FBF" w:rsidP="00A93974">
      <w:pPr>
        <w:pStyle w:val="a3"/>
        <w:numPr>
          <w:ilvl w:val="0"/>
          <w:numId w:val="24"/>
        </w:numPr>
        <w:spacing w:after="200"/>
        <w:jc w:val="left"/>
        <w:rPr>
          <w:rFonts w:ascii="Times New Roman" w:hAnsi="Times New Roman" w:cs="Times New Roman"/>
          <w:sz w:val="28"/>
          <w:szCs w:val="28"/>
        </w:rPr>
      </w:pPr>
      <w:proofErr w:type="spellStart"/>
      <w:r w:rsidRPr="00263F41">
        <w:rPr>
          <w:rFonts w:ascii="Times New Roman" w:hAnsi="Times New Roman" w:cs="Times New Roman"/>
          <w:sz w:val="28"/>
          <w:szCs w:val="28"/>
        </w:rPr>
        <w:t>Тригеминальная</w:t>
      </w:r>
      <w:proofErr w:type="spellEnd"/>
      <w:r w:rsidRPr="00263F41">
        <w:rPr>
          <w:rFonts w:ascii="Times New Roman" w:hAnsi="Times New Roman" w:cs="Times New Roman"/>
          <w:sz w:val="28"/>
          <w:szCs w:val="28"/>
        </w:rPr>
        <w:t xml:space="preserve"> сенсорная невропатия — одно- или двустороннее онемение лица, сочетающееся с болью и парестезиями. </w:t>
      </w:r>
    </w:p>
    <w:p w:rsidR="004F05E2" w:rsidRPr="00A93974" w:rsidRDefault="00F52FBF" w:rsidP="00A93974">
      <w:pPr>
        <w:pStyle w:val="1"/>
        <w:spacing w:after="240"/>
        <w:jc w:val="center"/>
        <w:rPr>
          <w:rFonts w:ascii="Times New Roman" w:hAnsi="Times New Roman" w:cs="Times New Roman"/>
          <w:shd w:val="clear" w:color="auto" w:fill="FFFFFF"/>
        </w:rPr>
      </w:pPr>
      <w:bookmarkStart w:id="7" w:name="_Toc134996153"/>
      <w:r w:rsidRPr="00A93974">
        <w:rPr>
          <w:rFonts w:ascii="Times New Roman" w:hAnsi="Times New Roman" w:cs="Times New Roman"/>
          <w:color w:val="auto"/>
          <w:shd w:val="clear" w:color="auto" w:fill="FFFFFF"/>
        </w:rPr>
        <w:lastRenderedPageBreak/>
        <w:t>Диагностика</w:t>
      </w:r>
      <w:bookmarkEnd w:id="7"/>
    </w:p>
    <w:p w:rsidR="00F52FBF" w:rsidRPr="00263F41" w:rsidRDefault="00F52FBF" w:rsidP="00A93974">
      <w:pPr>
        <w:ind w:firstLine="851"/>
        <w:rPr>
          <w:rFonts w:ascii="Times New Roman" w:hAnsi="Times New Roman" w:cs="Times New Roman"/>
          <w:sz w:val="28"/>
          <w:szCs w:val="28"/>
          <w:u w:val="single"/>
        </w:rPr>
      </w:pPr>
      <w:r w:rsidRPr="00263F41">
        <w:rPr>
          <w:rFonts w:ascii="Times New Roman" w:hAnsi="Times New Roman" w:cs="Times New Roman"/>
          <w:sz w:val="28"/>
          <w:szCs w:val="28"/>
          <w:u w:val="single"/>
        </w:rPr>
        <w:t xml:space="preserve">Лабораторные исследования </w:t>
      </w:r>
    </w:p>
    <w:p w:rsidR="00F52FBF" w:rsidRPr="00263F41" w:rsidRDefault="00F52FBF" w:rsidP="00A93974">
      <w:pPr>
        <w:pStyle w:val="a3"/>
        <w:numPr>
          <w:ilvl w:val="0"/>
          <w:numId w:val="25"/>
        </w:numPr>
        <w:spacing w:after="200"/>
        <w:jc w:val="left"/>
        <w:rPr>
          <w:rFonts w:ascii="Times New Roman" w:hAnsi="Times New Roman" w:cs="Times New Roman"/>
          <w:sz w:val="28"/>
          <w:szCs w:val="28"/>
          <w:u w:val="single"/>
        </w:rPr>
      </w:pPr>
      <w:r w:rsidRPr="00263F41">
        <w:rPr>
          <w:rFonts w:ascii="Times New Roman" w:hAnsi="Times New Roman" w:cs="Times New Roman"/>
          <w:sz w:val="28"/>
          <w:szCs w:val="28"/>
        </w:rPr>
        <w:t xml:space="preserve">Клинический анализ крови — возможны ускорение СОЭ, </w:t>
      </w:r>
      <w:proofErr w:type="spellStart"/>
      <w:r w:rsidRPr="00263F41">
        <w:rPr>
          <w:rFonts w:ascii="Times New Roman" w:hAnsi="Times New Roman" w:cs="Times New Roman"/>
          <w:sz w:val="28"/>
          <w:szCs w:val="28"/>
        </w:rPr>
        <w:t>эозинофилия</w:t>
      </w:r>
      <w:proofErr w:type="spellEnd"/>
      <w:r w:rsidRPr="00263F41">
        <w:rPr>
          <w:rFonts w:ascii="Times New Roman" w:hAnsi="Times New Roman" w:cs="Times New Roman"/>
          <w:sz w:val="28"/>
          <w:szCs w:val="28"/>
        </w:rPr>
        <w:t xml:space="preserve">. </w:t>
      </w:r>
    </w:p>
    <w:p w:rsidR="00F52FBF" w:rsidRPr="00263F41" w:rsidRDefault="00F52FBF" w:rsidP="00A93974">
      <w:pPr>
        <w:pStyle w:val="a3"/>
        <w:numPr>
          <w:ilvl w:val="0"/>
          <w:numId w:val="25"/>
        </w:numPr>
        <w:spacing w:after="200"/>
        <w:jc w:val="left"/>
        <w:rPr>
          <w:rFonts w:ascii="Times New Roman" w:hAnsi="Times New Roman" w:cs="Times New Roman"/>
          <w:sz w:val="28"/>
          <w:szCs w:val="28"/>
          <w:u w:val="single"/>
        </w:rPr>
      </w:pPr>
      <w:r w:rsidRPr="00263F41">
        <w:rPr>
          <w:rFonts w:ascii="Times New Roman" w:hAnsi="Times New Roman" w:cs="Times New Roman"/>
          <w:sz w:val="28"/>
          <w:szCs w:val="28"/>
        </w:rPr>
        <w:t xml:space="preserve">Иммунологический анализ крови — у больных в 70% случаев выявляется положительный ревматоидный фактор, в 80% - положительный антинуклеарный фактор, (АТ к ДНК не характерны), специфические для системной склеродермии антитела (АТ </w:t>
      </w:r>
      <w:proofErr w:type="spellStart"/>
      <w:r w:rsidRPr="00263F41">
        <w:rPr>
          <w:rFonts w:ascii="Times New Roman" w:hAnsi="Times New Roman" w:cs="Times New Roman"/>
          <w:sz w:val="28"/>
          <w:szCs w:val="28"/>
        </w:rPr>
        <w:t>Scl</w:t>
      </w:r>
      <w:proofErr w:type="spellEnd"/>
      <w:r w:rsidRPr="00263F41">
        <w:rPr>
          <w:rFonts w:ascii="Times New Roman" w:hAnsi="Times New Roman" w:cs="Times New Roman"/>
          <w:sz w:val="28"/>
          <w:szCs w:val="28"/>
        </w:rPr>
        <w:t xml:space="preserve"> 70, </w:t>
      </w:r>
      <w:proofErr w:type="spellStart"/>
      <w:r w:rsidRPr="00263F41">
        <w:rPr>
          <w:rFonts w:ascii="Times New Roman" w:hAnsi="Times New Roman" w:cs="Times New Roman"/>
          <w:sz w:val="28"/>
          <w:szCs w:val="28"/>
        </w:rPr>
        <w:t>антицентромерные</w:t>
      </w:r>
      <w:proofErr w:type="spellEnd"/>
      <w:r w:rsidRPr="00263F41">
        <w:rPr>
          <w:rFonts w:ascii="Times New Roman" w:hAnsi="Times New Roman" w:cs="Times New Roman"/>
          <w:sz w:val="28"/>
          <w:szCs w:val="28"/>
        </w:rPr>
        <w:t xml:space="preserve"> антитела, антитела к РНК-полимеразе III). </w:t>
      </w:r>
    </w:p>
    <w:p w:rsidR="00F52FBF" w:rsidRPr="00263F41" w:rsidRDefault="00F52FBF" w:rsidP="00A93974">
      <w:pPr>
        <w:pStyle w:val="a3"/>
        <w:numPr>
          <w:ilvl w:val="0"/>
          <w:numId w:val="25"/>
        </w:numPr>
        <w:spacing w:after="200"/>
        <w:jc w:val="left"/>
        <w:rPr>
          <w:rFonts w:ascii="Times New Roman" w:hAnsi="Times New Roman" w:cs="Times New Roman"/>
          <w:sz w:val="28"/>
          <w:szCs w:val="28"/>
          <w:u w:val="single"/>
        </w:rPr>
      </w:pPr>
      <w:r w:rsidRPr="00263F41">
        <w:rPr>
          <w:rFonts w:ascii="Times New Roman" w:hAnsi="Times New Roman" w:cs="Times New Roman"/>
          <w:sz w:val="28"/>
          <w:szCs w:val="28"/>
        </w:rPr>
        <w:t>Капилляроскопия</w:t>
      </w:r>
      <w:proofErr w:type="gramStart"/>
      <w:r w:rsidRPr="00263F41">
        <w:rPr>
          <w:rFonts w:ascii="Times New Roman" w:hAnsi="Times New Roman" w:cs="Times New Roman"/>
          <w:sz w:val="28"/>
          <w:szCs w:val="28"/>
        </w:rPr>
        <w:t xml:space="preserve"> В</w:t>
      </w:r>
      <w:proofErr w:type="gramEnd"/>
      <w:r w:rsidRPr="00263F41">
        <w:rPr>
          <w:rFonts w:ascii="Times New Roman" w:hAnsi="Times New Roman" w:cs="Times New Roman"/>
          <w:sz w:val="28"/>
          <w:szCs w:val="28"/>
        </w:rPr>
        <w:t xml:space="preserve">ыявляются: </w:t>
      </w:r>
    </w:p>
    <w:p w:rsidR="00F52FBF" w:rsidRPr="00263F41" w:rsidRDefault="00F52FBF" w:rsidP="00A93974">
      <w:pPr>
        <w:pStyle w:val="a3"/>
        <w:rPr>
          <w:rFonts w:ascii="Times New Roman" w:hAnsi="Times New Roman" w:cs="Times New Roman"/>
          <w:sz w:val="28"/>
          <w:szCs w:val="28"/>
        </w:rPr>
      </w:pPr>
      <w:r w:rsidRPr="00263F41">
        <w:rPr>
          <w:rFonts w:ascii="Times New Roman" w:hAnsi="Times New Roman" w:cs="Times New Roman"/>
          <w:sz w:val="28"/>
          <w:szCs w:val="28"/>
        </w:rPr>
        <w:t xml:space="preserve">- агрегация клеток крови; </w:t>
      </w:r>
    </w:p>
    <w:p w:rsidR="00F52FBF" w:rsidRPr="00263F41" w:rsidRDefault="00F52FBF" w:rsidP="00A93974">
      <w:pPr>
        <w:pStyle w:val="a3"/>
        <w:rPr>
          <w:rFonts w:ascii="Times New Roman" w:hAnsi="Times New Roman" w:cs="Times New Roman"/>
          <w:sz w:val="28"/>
          <w:szCs w:val="28"/>
        </w:rPr>
      </w:pPr>
      <w:r w:rsidRPr="00263F41">
        <w:rPr>
          <w:rFonts w:ascii="Times New Roman" w:hAnsi="Times New Roman" w:cs="Times New Roman"/>
          <w:sz w:val="28"/>
          <w:szCs w:val="28"/>
        </w:rPr>
        <w:t xml:space="preserve">- стаз; </w:t>
      </w:r>
    </w:p>
    <w:p w:rsidR="00F52FBF" w:rsidRPr="00263F41" w:rsidRDefault="00F52FBF" w:rsidP="00A93974">
      <w:pPr>
        <w:pStyle w:val="a3"/>
        <w:rPr>
          <w:rFonts w:ascii="Times New Roman" w:hAnsi="Times New Roman" w:cs="Times New Roman"/>
          <w:sz w:val="28"/>
          <w:szCs w:val="28"/>
        </w:rPr>
      </w:pPr>
      <w:r w:rsidRPr="00263F41">
        <w:rPr>
          <w:rFonts w:ascii="Times New Roman" w:hAnsi="Times New Roman" w:cs="Times New Roman"/>
          <w:sz w:val="28"/>
          <w:szCs w:val="28"/>
        </w:rPr>
        <w:t xml:space="preserve">- замедление кровотока; </w:t>
      </w:r>
    </w:p>
    <w:p w:rsidR="00F52FBF" w:rsidRPr="00263F41" w:rsidRDefault="00F52FBF" w:rsidP="00A93974">
      <w:pPr>
        <w:pStyle w:val="a3"/>
        <w:rPr>
          <w:rFonts w:ascii="Times New Roman" w:hAnsi="Times New Roman" w:cs="Times New Roman"/>
          <w:sz w:val="28"/>
          <w:szCs w:val="28"/>
        </w:rPr>
      </w:pPr>
      <w:r w:rsidRPr="00263F41">
        <w:rPr>
          <w:rFonts w:ascii="Times New Roman" w:hAnsi="Times New Roman" w:cs="Times New Roman"/>
          <w:sz w:val="28"/>
          <w:szCs w:val="28"/>
        </w:rPr>
        <w:t xml:space="preserve">- запустевание и уменьшение числа капилляров; </w:t>
      </w:r>
    </w:p>
    <w:p w:rsidR="00F52FBF" w:rsidRPr="00263F41" w:rsidRDefault="00F52FBF" w:rsidP="00A93974">
      <w:pPr>
        <w:pStyle w:val="a3"/>
        <w:rPr>
          <w:rFonts w:ascii="Times New Roman" w:hAnsi="Times New Roman" w:cs="Times New Roman"/>
          <w:sz w:val="28"/>
          <w:szCs w:val="28"/>
        </w:rPr>
      </w:pPr>
      <w:r w:rsidRPr="00263F41">
        <w:rPr>
          <w:rFonts w:ascii="Times New Roman" w:hAnsi="Times New Roman" w:cs="Times New Roman"/>
          <w:sz w:val="28"/>
          <w:szCs w:val="28"/>
        </w:rPr>
        <w:t xml:space="preserve">- наличие аваскулярных полей. </w:t>
      </w:r>
    </w:p>
    <w:p w:rsidR="00F52FBF" w:rsidRPr="00263F41" w:rsidRDefault="00F52FBF" w:rsidP="00A93974">
      <w:pPr>
        <w:rPr>
          <w:rFonts w:ascii="Times New Roman" w:hAnsi="Times New Roman" w:cs="Times New Roman"/>
          <w:sz w:val="28"/>
          <w:szCs w:val="28"/>
          <w:u w:val="single"/>
        </w:rPr>
      </w:pPr>
      <w:r w:rsidRPr="00263F41">
        <w:rPr>
          <w:rFonts w:ascii="Times New Roman" w:hAnsi="Times New Roman" w:cs="Times New Roman"/>
          <w:sz w:val="28"/>
          <w:szCs w:val="28"/>
          <w:u w:val="single"/>
        </w:rPr>
        <w:t xml:space="preserve">Инструментальные исследования </w:t>
      </w:r>
    </w:p>
    <w:tbl>
      <w:tblPr>
        <w:tblStyle w:val="a8"/>
        <w:tblW w:w="0" w:type="auto"/>
        <w:tblLook w:val="04A0"/>
      </w:tblPr>
      <w:tblGrid>
        <w:gridCol w:w="4990"/>
        <w:gridCol w:w="5147"/>
      </w:tblGrid>
      <w:tr w:rsidR="00F52FBF" w:rsidRPr="00263F41" w:rsidTr="00AF0740">
        <w:tc>
          <w:tcPr>
            <w:tcW w:w="5341" w:type="dxa"/>
          </w:tcPr>
          <w:p w:rsidR="00F52FBF" w:rsidRPr="00263F41" w:rsidRDefault="00F52FBF" w:rsidP="00A93974">
            <w:pPr>
              <w:spacing w:line="360" w:lineRule="auto"/>
              <w:jc w:val="center"/>
              <w:rPr>
                <w:rFonts w:ascii="Times New Roman" w:hAnsi="Times New Roman" w:cs="Times New Roman"/>
                <w:b/>
                <w:sz w:val="28"/>
                <w:szCs w:val="28"/>
                <w:u w:val="single"/>
              </w:rPr>
            </w:pPr>
            <w:r w:rsidRPr="00263F41">
              <w:rPr>
                <w:rFonts w:ascii="Times New Roman" w:hAnsi="Times New Roman" w:cs="Times New Roman"/>
                <w:sz w:val="28"/>
                <w:szCs w:val="28"/>
              </w:rPr>
              <w:t>Предполагаемая патология</w:t>
            </w:r>
          </w:p>
        </w:tc>
        <w:tc>
          <w:tcPr>
            <w:tcW w:w="5341" w:type="dxa"/>
          </w:tcPr>
          <w:p w:rsidR="00F52FBF" w:rsidRPr="00263F41" w:rsidRDefault="00F52FBF" w:rsidP="00A93974">
            <w:pPr>
              <w:spacing w:line="360" w:lineRule="auto"/>
              <w:jc w:val="center"/>
              <w:rPr>
                <w:rFonts w:ascii="Times New Roman" w:hAnsi="Times New Roman" w:cs="Times New Roman"/>
                <w:sz w:val="28"/>
                <w:szCs w:val="28"/>
                <w:u w:val="single"/>
              </w:rPr>
            </w:pPr>
            <w:r w:rsidRPr="00263F41">
              <w:rPr>
                <w:rFonts w:ascii="Times New Roman" w:hAnsi="Times New Roman" w:cs="Times New Roman"/>
                <w:sz w:val="28"/>
                <w:szCs w:val="28"/>
              </w:rPr>
              <w:t>Вид исследования</w:t>
            </w:r>
          </w:p>
        </w:tc>
      </w:tr>
      <w:tr w:rsidR="00F52FBF" w:rsidRPr="00263F41" w:rsidTr="00AF0740">
        <w:tc>
          <w:tcPr>
            <w:tcW w:w="5341" w:type="dxa"/>
          </w:tcPr>
          <w:p w:rsidR="00F52FBF" w:rsidRPr="00263F41" w:rsidRDefault="00F52FBF" w:rsidP="00A93974">
            <w:pPr>
              <w:spacing w:line="360" w:lineRule="auto"/>
              <w:rPr>
                <w:rFonts w:ascii="Times New Roman" w:hAnsi="Times New Roman" w:cs="Times New Roman"/>
                <w:sz w:val="28"/>
                <w:szCs w:val="28"/>
                <w:u w:val="single"/>
              </w:rPr>
            </w:pPr>
            <w:r w:rsidRPr="00263F41">
              <w:rPr>
                <w:rFonts w:ascii="Times New Roman" w:hAnsi="Times New Roman" w:cs="Times New Roman"/>
                <w:sz w:val="28"/>
                <w:szCs w:val="28"/>
              </w:rPr>
              <w:t>Гипотония пищевода, рефлюкс-эзофагит, стриктура пищевода</w:t>
            </w:r>
          </w:p>
        </w:tc>
        <w:tc>
          <w:tcPr>
            <w:tcW w:w="5341" w:type="dxa"/>
          </w:tcPr>
          <w:p w:rsidR="00F52FBF" w:rsidRPr="00263F41" w:rsidRDefault="00F52FBF" w:rsidP="00A93974">
            <w:pPr>
              <w:spacing w:line="360" w:lineRule="auto"/>
              <w:rPr>
                <w:rFonts w:ascii="Times New Roman" w:hAnsi="Times New Roman" w:cs="Times New Roman"/>
                <w:sz w:val="28"/>
                <w:szCs w:val="28"/>
                <w:u w:val="single"/>
              </w:rPr>
            </w:pPr>
            <w:proofErr w:type="spellStart"/>
            <w:r w:rsidRPr="00263F41">
              <w:rPr>
                <w:rFonts w:ascii="Times New Roman" w:hAnsi="Times New Roman" w:cs="Times New Roman"/>
                <w:sz w:val="28"/>
                <w:szCs w:val="28"/>
              </w:rPr>
              <w:t>Манометрия</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Эзофагогастродуоденоскопия</w:t>
            </w:r>
            <w:proofErr w:type="spellEnd"/>
            <w:r w:rsidRPr="00263F41">
              <w:rPr>
                <w:rFonts w:ascii="Times New Roman" w:hAnsi="Times New Roman" w:cs="Times New Roman"/>
                <w:sz w:val="28"/>
                <w:szCs w:val="28"/>
              </w:rPr>
              <w:t xml:space="preserve"> Рентгенография с контрастом</w:t>
            </w:r>
          </w:p>
        </w:tc>
      </w:tr>
      <w:tr w:rsidR="00F52FBF" w:rsidRPr="00263F41" w:rsidTr="00AF0740">
        <w:tc>
          <w:tcPr>
            <w:tcW w:w="5341" w:type="dxa"/>
          </w:tcPr>
          <w:p w:rsidR="00F52FBF" w:rsidRPr="00263F41" w:rsidRDefault="00F52FBF" w:rsidP="00A93974">
            <w:pPr>
              <w:spacing w:line="360" w:lineRule="auto"/>
              <w:rPr>
                <w:rFonts w:ascii="Times New Roman" w:hAnsi="Times New Roman" w:cs="Times New Roman"/>
                <w:sz w:val="28"/>
                <w:szCs w:val="28"/>
              </w:rPr>
            </w:pPr>
            <w:r w:rsidRPr="00263F41">
              <w:rPr>
                <w:rFonts w:ascii="Times New Roman" w:hAnsi="Times New Roman" w:cs="Times New Roman"/>
                <w:sz w:val="28"/>
                <w:szCs w:val="28"/>
              </w:rPr>
              <w:t>Интерстициальный фиброз</w:t>
            </w:r>
          </w:p>
          <w:p w:rsidR="00F52FBF" w:rsidRPr="00263F41" w:rsidRDefault="00F52FBF" w:rsidP="00A93974">
            <w:pPr>
              <w:spacing w:line="360" w:lineRule="auto"/>
              <w:rPr>
                <w:rFonts w:ascii="Times New Roman" w:hAnsi="Times New Roman" w:cs="Times New Roman"/>
                <w:sz w:val="28"/>
                <w:szCs w:val="28"/>
              </w:rPr>
            </w:pPr>
          </w:p>
          <w:p w:rsidR="00F52FBF" w:rsidRPr="00263F41" w:rsidRDefault="00F52FBF" w:rsidP="00A93974">
            <w:pPr>
              <w:spacing w:line="360" w:lineRule="auto"/>
              <w:rPr>
                <w:rFonts w:ascii="Times New Roman" w:hAnsi="Times New Roman" w:cs="Times New Roman"/>
                <w:sz w:val="28"/>
                <w:szCs w:val="28"/>
                <w:u w:val="single"/>
              </w:rPr>
            </w:pPr>
            <w:r w:rsidRPr="00263F41">
              <w:rPr>
                <w:rFonts w:ascii="Times New Roman" w:hAnsi="Times New Roman" w:cs="Times New Roman"/>
                <w:sz w:val="28"/>
                <w:szCs w:val="28"/>
              </w:rPr>
              <w:t xml:space="preserve"> Легочная гипертензия</w:t>
            </w:r>
          </w:p>
        </w:tc>
        <w:tc>
          <w:tcPr>
            <w:tcW w:w="5341" w:type="dxa"/>
          </w:tcPr>
          <w:p w:rsidR="00F52FBF" w:rsidRPr="00263F41" w:rsidRDefault="00F52FBF" w:rsidP="00A93974">
            <w:pPr>
              <w:spacing w:line="360" w:lineRule="auto"/>
              <w:rPr>
                <w:rFonts w:ascii="Times New Roman" w:hAnsi="Times New Roman" w:cs="Times New Roman"/>
                <w:sz w:val="28"/>
                <w:szCs w:val="28"/>
              </w:rPr>
            </w:pPr>
            <w:r w:rsidRPr="00263F41">
              <w:rPr>
                <w:rFonts w:ascii="Times New Roman" w:hAnsi="Times New Roman" w:cs="Times New Roman"/>
                <w:sz w:val="28"/>
                <w:szCs w:val="28"/>
              </w:rPr>
              <w:t xml:space="preserve">Рентгенография, компьютерная томография, функция внешнего дыхания, </w:t>
            </w:r>
            <w:proofErr w:type="spellStart"/>
            <w:r w:rsidRPr="00263F41">
              <w:rPr>
                <w:rFonts w:ascii="Times New Roman" w:hAnsi="Times New Roman" w:cs="Times New Roman"/>
                <w:sz w:val="28"/>
                <w:szCs w:val="28"/>
              </w:rPr>
              <w:t>сцинтиграфия</w:t>
            </w:r>
            <w:proofErr w:type="spellEnd"/>
            <w:r w:rsidRPr="00263F41">
              <w:rPr>
                <w:rFonts w:ascii="Times New Roman" w:hAnsi="Times New Roman" w:cs="Times New Roman"/>
                <w:sz w:val="28"/>
                <w:szCs w:val="28"/>
              </w:rPr>
              <w:t xml:space="preserve"> </w:t>
            </w:r>
          </w:p>
          <w:p w:rsidR="00F52FBF" w:rsidRPr="00263F41" w:rsidRDefault="00F52FBF" w:rsidP="00A93974">
            <w:pPr>
              <w:spacing w:line="360" w:lineRule="auto"/>
              <w:rPr>
                <w:rFonts w:ascii="Times New Roman" w:hAnsi="Times New Roman" w:cs="Times New Roman"/>
                <w:sz w:val="28"/>
                <w:szCs w:val="28"/>
                <w:u w:val="single"/>
              </w:rPr>
            </w:pPr>
            <w:r w:rsidRPr="00263F41">
              <w:rPr>
                <w:rFonts w:ascii="Times New Roman" w:hAnsi="Times New Roman" w:cs="Times New Roman"/>
                <w:sz w:val="28"/>
                <w:szCs w:val="28"/>
              </w:rPr>
              <w:t>Эхокардиография, ЭКГ, рентгенография</w:t>
            </w:r>
          </w:p>
        </w:tc>
      </w:tr>
      <w:tr w:rsidR="00F52FBF" w:rsidRPr="00263F41" w:rsidTr="00AF0740">
        <w:tc>
          <w:tcPr>
            <w:tcW w:w="5341" w:type="dxa"/>
          </w:tcPr>
          <w:p w:rsidR="00F52FBF" w:rsidRPr="00263F41" w:rsidRDefault="00F52FBF" w:rsidP="00A93974">
            <w:pPr>
              <w:spacing w:line="360" w:lineRule="auto"/>
              <w:rPr>
                <w:rFonts w:ascii="Times New Roman" w:hAnsi="Times New Roman" w:cs="Times New Roman"/>
                <w:sz w:val="28"/>
                <w:szCs w:val="28"/>
              </w:rPr>
            </w:pPr>
            <w:r w:rsidRPr="00263F41">
              <w:rPr>
                <w:rFonts w:ascii="Times New Roman" w:hAnsi="Times New Roman" w:cs="Times New Roman"/>
                <w:sz w:val="28"/>
                <w:szCs w:val="28"/>
              </w:rPr>
              <w:t xml:space="preserve">Аритмии </w:t>
            </w:r>
          </w:p>
          <w:p w:rsidR="00F52FBF" w:rsidRPr="00263F41" w:rsidRDefault="00F52FBF" w:rsidP="00A93974">
            <w:pPr>
              <w:spacing w:line="360" w:lineRule="auto"/>
              <w:rPr>
                <w:rFonts w:ascii="Times New Roman" w:hAnsi="Times New Roman" w:cs="Times New Roman"/>
                <w:sz w:val="28"/>
                <w:szCs w:val="28"/>
              </w:rPr>
            </w:pPr>
            <w:r w:rsidRPr="00263F41">
              <w:rPr>
                <w:rFonts w:ascii="Times New Roman" w:hAnsi="Times New Roman" w:cs="Times New Roman"/>
                <w:sz w:val="28"/>
                <w:szCs w:val="28"/>
              </w:rPr>
              <w:t xml:space="preserve">Очаговый фиброз миокарда </w:t>
            </w:r>
          </w:p>
          <w:p w:rsidR="00F52FBF" w:rsidRPr="00263F41" w:rsidRDefault="00F52FBF" w:rsidP="00A93974">
            <w:pPr>
              <w:spacing w:line="360" w:lineRule="auto"/>
              <w:rPr>
                <w:rFonts w:ascii="Times New Roman" w:hAnsi="Times New Roman" w:cs="Times New Roman"/>
                <w:sz w:val="28"/>
                <w:szCs w:val="28"/>
                <w:u w:val="single"/>
              </w:rPr>
            </w:pPr>
            <w:r w:rsidRPr="00263F41">
              <w:rPr>
                <w:rFonts w:ascii="Times New Roman" w:hAnsi="Times New Roman" w:cs="Times New Roman"/>
                <w:sz w:val="28"/>
                <w:szCs w:val="28"/>
              </w:rPr>
              <w:t>Перикардит</w:t>
            </w:r>
          </w:p>
        </w:tc>
        <w:tc>
          <w:tcPr>
            <w:tcW w:w="5341" w:type="dxa"/>
          </w:tcPr>
          <w:p w:rsidR="00F52FBF" w:rsidRPr="00263F41" w:rsidRDefault="00F52FBF" w:rsidP="00A93974">
            <w:pPr>
              <w:spacing w:line="360" w:lineRule="auto"/>
              <w:rPr>
                <w:rFonts w:ascii="Times New Roman" w:hAnsi="Times New Roman" w:cs="Times New Roman"/>
                <w:sz w:val="28"/>
                <w:szCs w:val="28"/>
              </w:rPr>
            </w:pPr>
            <w:proofErr w:type="spellStart"/>
            <w:r w:rsidRPr="00263F41">
              <w:rPr>
                <w:rFonts w:ascii="Times New Roman" w:hAnsi="Times New Roman" w:cs="Times New Roman"/>
                <w:sz w:val="28"/>
                <w:szCs w:val="28"/>
              </w:rPr>
              <w:t>Мониторирование</w:t>
            </w:r>
            <w:proofErr w:type="spellEnd"/>
            <w:r w:rsidRPr="00263F41">
              <w:rPr>
                <w:rFonts w:ascii="Times New Roman" w:hAnsi="Times New Roman" w:cs="Times New Roman"/>
                <w:sz w:val="28"/>
                <w:szCs w:val="28"/>
              </w:rPr>
              <w:t xml:space="preserve"> ЭКГ </w:t>
            </w:r>
          </w:p>
          <w:p w:rsidR="00F52FBF" w:rsidRPr="00263F41" w:rsidRDefault="00F52FBF" w:rsidP="00A93974">
            <w:pPr>
              <w:spacing w:line="360" w:lineRule="auto"/>
              <w:rPr>
                <w:rFonts w:ascii="Times New Roman" w:hAnsi="Times New Roman" w:cs="Times New Roman"/>
                <w:sz w:val="28"/>
                <w:szCs w:val="28"/>
                <w:u w:val="single"/>
              </w:rPr>
            </w:pPr>
            <w:r w:rsidRPr="00263F41">
              <w:rPr>
                <w:rFonts w:ascii="Times New Roman" w:hAnsi="Times New Roman" w:cs="Times New Roman"/>
                <w:sz w:val="28"/>
                <w:szCs w:val="28"/>
              </w:rPr>
              <w:t xml:space="preserve">ЭКГ, </w:t>
            </w:r>
            <w:proofErr w:type="spellStart"/>
            <w:r w:rsidRPr="00263F41">
              <w:rPr>
                <w:rFonts w:ascii="Times New Roman" w:hAnsi="Times New Roman" w:cs="Times New Roman"/>
                <w:sz w:val="28"/>
                <w:szCs w:val="28"/>
              </w:rPr>
              <w:t>эхокардиография</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сцинтиграфия</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Эхокардиография</w:t>
            </w:r>
            <w:proofErr w:type="spellEnd"/>
            <w:r w:rsidRPr="00263F41">
              <w:rPr>
                <w:rFonts w:ascii="Times New Roman" w:hAnsi="Times New Roman" w:cs="Times New Roman"/>
                <w:sz w:val="28"/>
                <w:szCs w:val="28"/>
              </w:rPr>
              <w:t>, компьютерная томография</w:t>
            </w:r>
          </w:p>
        </w:tc>
      </w:tr>
      <w:tr w:rsidR="00F52FBF" w:rsidRPr="00263F41" w:rsidTr="00AF0740">
        <w:tc>
          <w:tcPr>
            <w:tcW w:w="5341" w:type="dxa"/>
          </w:tcPr>
          <w:p w:rsidR="00F52FBF" w:rsidRPr="00263F41" w:rsidRDefault="00F52FBF" w:rsidP="00A93974">
            <w:pPr>
              <w:spacing w:line="360" w:lineRule="auto"/>
              <w:rPr>
                <w:rFonts w:ascii="Times New Roman" w:hAnsi="Times New Roman" w:cs="Times New Roman"/>
                <w:sz w:val="28"/>
                <w:szCs w:val="28"/>
                <w:u w:val="single"/>
              </w:rPr>
            </w:pPr>
            <w:r w:rsidRPr="00263F41">
              <w:rPr>
                <w:rFonts w:ascii="Times New Roman" w:hAnsi="Times New Roman" w:cs="Times New Roman"/>
                <w:sz w:val="28"/>
                <w:szCs w:val="28"/>
              </w:rPr>
              <w:t xml:space="preserve">Острая </w:t>
            </w:r>
            <w:proofErr w:type="spellStart"/>
            <w:r w:rsidRPr="00263F41">
              <w:rPr>
                <w:rFonts w:ascii="Times New Roman" w:hAnsi="Times New Roman" w:cs="Times New Roman"/>
                <w:sz w:val="28"/>
                <w:szCs w:val="28"/>
              </w:rPr>
              <w:t>склеродермическая</w:t>
            </w:r>
            <w:proofErr w:type="spellEnd"/>
            <w:r w:rsidRPr="00263F41">
              <w:rPr>
                <w:rFonts w:ascii="Times New Roman" w:hAnsi="Times New Roman" w:cs="Times New Roman"/>
                <w:sz w:val="28"/>
                <w:szCs w:val="28"/>
              </w:rPr>
              <w:t xml:space="preserve"> нефропатия</w:t>
            </w:r>
          </w:p>
        </w:tc>
        <w:tc>
          <w:tcPr>
            <w:tcW w:w="5341" w:type="dxa"/>
          </w:tcPr>
          <w:p w:rsidR="00F52FBF" w:rsidRPr="00263F41" w:rsidRDefault="00F52FBF" w:rsidP="00A93974">
            <w:pPr>
              <w:spacing w:line="360" w:lineRule="auto"/>
              <w:rPr>
                <w:rFonts w:ascii="Times New Roman" w:hAnsi="Times New Roman" w:cs="Times New Roman"/>
                <w:sz w:val="28"/>
                <w:szCs w:val="28"/>
                <w:u w:val="single"/>
              </w:rPr>
            </w:pPr>
            <w:r w:rsidRPr="00263F41">
              <w:rPr>
                <w:rFonts w:ascii="Times New Roman" w:hAnsi="Times New Roman" w:cs="Times New Roman"/>
                <w:sz w:val="28"/>
                <w:szCs w:val="28"/>
              </w:rPr>
              <w:t xml:space="preserve">Мониторинг АД, уровень </w:t>
            </w:r>
            <w:proofErr w:type="spellStart"/>
            <w:r w:rsidRPr="00263F41">
              <w:rPr>
                <w:rFonts w:ascii="Times New Roman" w:hAnsi="Times New Roman" w:cs="Times New Roman"/>
                <w:sz w:val="28"/>
                <w:szCs w:val="28"/>
              </w:rPr>
              <w:t>креатинина</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иренина</w:t>
            </w:r>
            <w:proofErr w:type="spellEnd"/>
            <w:r w:rsidRPr="00263F41">
              <w:rPr>
                <w:rFonts w:ascii="Times New Roman" w:hAnsi="Times New Roman" w:cs="Times New Roman"/>
                <w:sz w:val="28"/>
                <w:szCs w:val="28"/>
              </w:rPr>
              <w:t xml:space="preserve"> в крови, офтальмоскопия, биопсия почки</w:t>
            </w:r>
          </w:p>
        </w:tc>
      </w:tr>
    </w:tbl>
    <w:p w:rsidR="007306ED" w:rsidRPr="00A93974" w:rsidRDefault="007306ED" w:rsidP="00A93974">
      <w:pPr>
        <w:pStyle w:val="1"/>
        <w:spacing w:after="240"/>
        <w:jc w:val="center"/>
        <w:rPr>
          <w:color w:val="auto"/>
          <w:shd w:val="clear" w:color="auto" w:fill="FFFFFF"/>
        </w:rPr>
      </w:pPr>
      <w:bookmarkStart w:id="8" w:name="_Toc134996154"/>
      <w:r w:rsidRPr="00A93974">
        <w:rPr>
          <w:color w:val="auto"/>
        </w:rPr>
        <w:lastRenderedPageBreak/>
        <w:t>Лечение</w:t>
      </w:r>
      <w:bookmarkEnd w:id="8"/>
    </w:p>
    <w:p w:rsidR="00F52FBF" w:rsidRPr="00263F41" w:rsidRDefault="00F52FBF" w:rsidP="00A93974">
      <w:pPr>
        <w:rPr>
          <w:rFonts w:ascii="Times New Roman" w:hAnsi="Times New Roman" w:cs="Times New Roman"/>
          <w:sz w:val="28"/>
          <w:szCs w:val="28"/>
          <w:u w:val="single"/>
        </w:rPr>
      </w:pPr>
      <w:r w:rsidRPr="00263F41">
        <w:rPr>
          <w:rFonts w:ascii="Times New Roman" w:hAnsi="Times New Roman" w:cs="Times New Roman"/>
          <w:sz w:val="28"/>
          <w:szCs w:val="28"/>
          <w:u w:val="single"/>
        </w:rPr>
        <w:t xml:space="preserve">Немедикаментозное лечение </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Режим.</w:t>
      </w:r>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В периоды обострения заболевания не следует ограничивать двигательный режим ребенка. Полная иммобилизация способствует развитию контрактур, атрофии мышечной ткани, усугублению остеопороза. Физические упражнения способствуют сохранению функциональной активности суставов. Полезны езда на велосипеде, плавание, прогулки. Бег, прыжки, активные игры нежелательны. Рекомендуется сохранять прямую осанку при ходьбе и сидении, спать на жестком матрасе и тонкой подушке. </w:t>
      </w:r>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Исключить психоэмоциональные нагрузки, пребывание на солнце. </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 xml:space="preserve">Диета. </w:t>
      </w:r>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У больных с синдромом </w:t>
      </w:r>
      <w:proofErr w:type="spellStart"/>
      <w:r w:rsidRPr="00263F41">
        <w:rPr>
          <w:rFonts w:ascii="Times New Roman" w:hAnsi="Times New Roman" w:cs="Times New Roman"/>
          <w:sz w:val="28"/>
          <w:szCs w:val="28"/>
        </w:rPr>
        <w:t>Кушинга</w:t>
      </w:r>
      <w:proofErr w:type="spellEnd"/>
      <w:r w:rsidRPr="00263F41">
        <w:rPr>
          <w:rFonts w:ascii="Times New Roman" w:hAnsi="Times New Roman" w:cs="Times New Roman"/>
          <w:sz w:val="28"/>
          <w:szCs w:val="28"/>
        </w:rPr>
        <w:t xml:space="preserve"> целесообразно ограничение потребления углеводов и жиров, предпочтительна белковая диета. Употребление пищи с повышенным содержанием кальция и витамина D для профилактики остеопороза. </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 xml:space="preserve">Лечебная физкультура (ЛФК).  </w:t>
      </w:r>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Лечебную физкультуру проводить в соответствии с индивидуальными возможностями больного. </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b/>
          <w:sz w:val="28"/>
          <w:szCs w:val="28"/>
        </w:rPr>
        <w:t xml:space="preserve">Физиотерапия. </w:t>
      </w:r>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Важнейший компонент лечения системной склеродермии – это применение местной терапии. На наиболее пораженные области (кисти, стопы и др.) показано применять 50 - 70% раствор </w:t>
      </w:r>
      <w:proofErr w:type="spellStart"/>
      <w:r w:rsidRPr="00263F41">
        <w:rPr>
          <w:rFonts w:ascii="Times New Roman" w:hAnsi="Times New Roman" w:cs="Times New Roman"/>
          <w:sz w:val="28"/>
          <w:szCs w:val="28"/>
        </w:rPr>
        <w:t>диметилсульфоксида</w:t>
      </w:r>
      <w:proofErr w:type="spellEnd"/>
      <w:r w:rsidRPr="00263F41">
        <w:rPr>
          <w:rFonts w:ascii="Times New Roman" w:hAnsi="Times New Roman" w:cs="Times New Roman"/>
          <w:sz w:val="28"/>
          <w:szCs w:val="28"/>
        </w:rPr>
        <w:t xml:space="preserve"> (ДМСО) в виде аппликаций, </w:t>
      </w:r>
      <w:proofErr w:type="gramStart"/>
      <w:r w:rsidRPr="00263F41">
        <w:rPr>
          <w:rFonts w:ascii="Times New Roman" w:hAnsi="Times New Roman" w:cs="Times New Roman"/>
          <w:sz w:val="28"/>
          <w:szCs w:val="28"/>
        </w:rPr>
        <w:t>возможно</w:t>
      </w:r>
      <w:proofErr w:type="gramEnd"/>
      <w:r w:rsidRPr="00263F41">
        <w:rPr>
          <w:rFonts w:ascii="Times New Roman" w:hAnsi="Times New Roman" w:cs="Times New Roman"/>
          <w:sz w:val="28"/>
          <w:szCs w:val="28"/>
        </w:rPr>
        <w:t xml:space="preserve"> его сочетание с </w:t>
      </w:r>
      <w:proofErr w:type="spellStart"/>
      <w:r w:rsidRPr="00263F41">
        <w:rPr>
          <w:rFonts w:ascii="Times New Roman" w:hAnsi="Times New Roman" w:cs="Times New Roman"/>
          <w:sz w:val="28"/>
          <w:szCs w:val="28"/>
        </w:rPr>
        <w:t>антивоспалительными</w:t>
      </w:r>
      <w:proofErr w:type="spellEnd"/>
      <w:r w:rsidRPr="00263F41">
        <w:rPr>
          <w:rFonts w:ascii="Times New Roman" w:hAnsi="Times New Roman" w:cs="Times New Roman"/>
          <w:sz w:val="28"/>
          <w:szCs w:val="28"/>
        </w:rPr>
        <w:t xml:space="preserve"> и сосудистыми препаратами. В случае отсутствия или небольшой активности процесса применяют тепловые процедур</w:t>
      </w:r>
      <w:proofErr w:type="gramStart"/>
      <w:r w:rsidRPr="00263F41">
        <w:rPr>
          <w:rFonts w:ascii="Times New Roman" w:hAnsi="Times New Roman" w:cs="Times New Roman"/>
          <w:sz w:val="28"/>
          <w:szCs w:val="28"/>
        </w:rPr>
        <w:t>ы(</w:t>
      </w:r>
      <w:proofErr w:type="gramEnd"/>
      <w:r w:rsidRPr="00263F41">
        <w:rPr>
          <w:rFonts w:ascii="Times New Roman" w:hAnsi="Times New Roman" w:cs="Times New Roman"/>
          <w:sz w:val="28"/>
          <w:szCs w:val="28"/>
        </w:rPr>
        <w:t xml:space="preserve">парафин) и </w:t>
      </w:r>
      <w:proofErr w:type="spellStart"/>
      <w:r w:rsidRPr="00263F41">
        <w:rPr>
          <w:rFonts w:ascii="Times New Roman" w:hAnsi="Times New Roman" w:cs="Times New Roman"/>
          <w:sz w:val="28"/>
          <w:szCs w:val="28"/>
        </w:rPr>
        <w:t>электропроцедуры</w:t>
      </w:r>
      <w:proofErr w:type="spellEnd"/>
      <w:r w:rsidRPr="00263F41">
        <w:rPr>
          <w:rFonts w:ascii="Times New Roman" w:hAnsi="Times New Roman" w:cs="Times New Roman"/>
          <w:sz w:val="28"/>
          <w:szCs w:val="28"/>
        </w:rPr>
        <w:t xml:space="preserve"> (электрофорез, ионофорез с </w:t>
      </w:r>
      <w:proofErr w:type="spellStart"/>
      <w:r w:rsidRPr="00263F41">
        <w:rPr>
          <w:rFonts w:ascii="Times New Roman" w:hAnsi="Times New Roman" w:cs="Times New Roman"/>
          <w:sz w:val="28"/>
          <w:szCs w:val="28"/>
        </w:rPr>
        <w:t>лидазой</w:t>
      </w:r>
      <w:proofErr w:type="spellEnd"/>
      <w:r w:rsidRPr="00263F41">
        <w:rPr>
          <w:rFonts w:ascii="Times New Roman" w:hAnsi="Times New Roman" w:cs="Times New Roman"/>
          <w:sz w:val="28"/>
          <w:szCs w:val="28"/>
        </w:rPr>
        <w:t xml:space="preserve"> на кисти и стопы), также возможно применение ультразвука, лазерной терапии, акупунктуры. </w:t>
      </w:r>
    </w:p>
    <w:p w:rsidR="00A93974" w:rsidRDefault="00A93974" w:rsidP="00A93974">
      <w:pPr>
        <w:rPr>
          <w:rFonts w:ascii="Times New Roman" w:hAnsi="Times New Roman" w:cs="Times New Roman"/>
          <w:b/>
          <w:sz w:val="28"/>
          <w:szCs w:val="28"/>
        </w:rPr>
      </w:pPr>
    </w:p>
    <w:p w:rsidR="00A93974" w:rsidRDefault="00A93974" w:rsidP="00A93974">
      <w:pPr>
        <w:rPr>
          <w:rFonts w:ascii="Times New Roman" w:hAnsi="Times New Roman" w:cs="Times New Roman"/>
          <w:b/>
          <w:sz w:val="28"/>
          <w:szCs w:val="28"/>
        </w:rPr>
      </w:pPr>
    </w:p>
    <w:p w:rsidR="00A93974" w:rsidRDefault="00A93974" w:rsidP="00A93974">
      <w:pPr>
        <w:rPr>
          <w:rFonts w:ascii="Times New Roman" w:hAnsi="Times New Roman" w:cs="Times New Roman"/>
          <w:b/>
          <w:sz w:val="28"/>
          <w:szCs w:val="28"/>
        </w:rPr>
      </w:pP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b/>
          <w:sz w:val="28"/>
          <w:szCs w:val="28"/>
        </w:rPr>
        <w:lastRenderedPageBreak/>
        <w:t>Хирургическое лечение</w:t>
      </w:r>
      <w:r w:rsidRPr="00263F41">
        <w:rPr>
          <w:rFonts w:ascii="Times New Roman" w:hAnsi="Times New Roman" w:cs="Times New Roman"/>
          <w:sz w:val="28"/>
          <w:szCs w:val="28"/>
        </w:rPr>
        <w:t xml:space="preserve">.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Показания: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Выраженных контрактуры суставов </w:t>
      </w:r>
      <w:proofErr w:type="gramStart"/>
      <w:r w:rsidRPr="00263F41">
        <w:rPr>
          <w:rFonts w:ascii="Times New Roman" w:hAnsi="Times New Roman" w:cs="Times New Roman"/>
          <w:sz w:val="28"/>
          <w:szCs w:val="28"/>
        </w:rPr>
        <w:t>со</w:t>
      </w:r>
      <w:proofErr w:type="gramEnd"/>
      <w:r w:rsidRPr="00263F41">
        <w:rPr>
          <w:rFonts w:ascii="Times New Roman" w:hAnsi="Times New Roman" w:cs="Times New Roman"/>
          <w:sz w:val="28"/>
          <w:szCs w:val="28"/>
        </w:rPr>
        <w:t xml:space="preserve"> значительной </w:t>
      </w:r>
      <w:proofErr w:type="spellStart"/>
      <w:r w:rsidRPr="00263F41">
        <w:rPr>
          <w:rFonts w:ascii="Times New Roman" w:hAnsi="Times New Roman" w:cs="Times New Roman"/>
          <w:sz w:val="28"/>
          <w:szCs w:val="28"/>
        </w:rPr>
        <w:t>функциональнойнедостаточностью</w:t>
      </w:r>
      <w:proofErr w:type="spellEnd"/>
      <w:r w:rsidRPr="00263F41">
        <w:rPr>
          <w:rFonts w:ascii="Times New Roman" w:hAnsi="Times New Roman" w:cs="Times New Roman"/>
          <w:sz w:val="28"/>
          <w:szCs w:val="28"/>
        </w:rPr>
        <w:t>.</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Трансплантация почек при отсутствии восстановления функции почек через 2 года от начала гемодиализа при нефропатии.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u w:val="single"/>
        </w:rPr>
        <w:t>Медикаментозное лечение</w:t>
      </w:r>
      <w:r w:rsidRPr="00263F41">
        <w:rPr>
          <w:rFonts w:ascii="Times New Roman" w:hAnsi="Times New Roman" w:cs="Times New Roman"/>
          <w:sz w:val="28"/>
          <w:szCs w:val="28"/>
        </w:rPr>
        <w:t xml:space="preserve"> </w:t>
      </w:r>
    </w:p>
    <w:p w:rsidR="00F52FBF" w:rsidRPr="00263F41" w:rsidRDefault="00F52FBF" w:rsidP="00A93974">
      <w:pPr>
        <w:rPr>
          <w:rFonts w:ascii="Times New Roman" w:hAnsi="Times New Roman" w:cs="Times New Roman"/>
          <w:sz w:val="28"/>
          <w:szCs w:val="28"/>
        </w:rPr>
      </w:pPr>
      <w:proofErr w:type="spellStart"/>
      <w:r w:rsidRPr="00263F41">
        <w:rPr>
          <w:rFonts w:ascii="Times New Roman" w:hAnsi="Times New Roman" w:cs="Times New Roman"/>
          <w:sz w:val="28"/>
          <w:szCs w:val="28"/>
        </w:rPr>
        <w:t>Противоспалительные</w:t>
      </w:r>
      <w:proofErr w:type="spellEnd"/>
      <w:r w:rsidRPr="00263F41">
        <w:rPr>
          <w:rFonts w:ascii="Times New Roman" w:hAnsi="Times New Roman" w:cs="Times New Roman"/>
          <w:sz w:val="28"/>
          <w:szCs w:val="28"/>
        </w:rPr>
        <w:t xml:space="preserve"> и </w:t>
      </w:r>
      <w:proofErr w:type="spellStart"/>
      <w:r w:rsidRPr="00263F41">
        <w:rPr>
          <w:rFonts w:ascii="Times New Roman" w:hAnsi="Times New Roman" w:cs="Times New Roman"/>
          <w:sz w:val="28"/>
          <w:szCs w:val="28"/>
        </w:rPr>
        <w:t>иммуносупрессивные</w:t>
      </w:r>
      <w:proofErr w:type="spellEnd"/>
      <w:r w:rsidRPr="00263F41">
        <w:rPr>
          <w:rFonts w:ascii="Times New Roman" w:hAnsi="Times New Roman" w:cs="Times New Roman"/>
          <w:sz w:val="28"/>
          <w:szCs w:val="28"/>
        </w:rPr>
        <w:t xml:space="preserve"> препараты. </w:t>
      </w:r>
    </w:p>
    <w:p w:rsidR="00F52FBF" w:rsidRPr="00263F41" w:rsidRDefault="00F52FBF" w:rsidP="00A93974">
      <w:pPr>
        <w:rPr>
          <w:rFonts w:ascii="Times New Roman" w:hAnsi="Times New Roman" w:cs="Times New Roman"/>
          <w:sz w:val="28"/>
          <w:szCs w:val="28"/>
        </w:rPr>
      </w:pPr>
      <w:proofErr w:type="spellStart"/>
      <w:r w:rsidRPr="00263F41">
        <w:rPr>
          <w:rFonts w:ascii="Times New Roman" w:hAnsi="Times New Roman" w:cs="Times New Roman"/>
          <w:b/>
          <w:sz w:val="28"/>
          <w:szCs w:val="28"/>
        </w:rPr>
        <w:t>Глюкокортикоиды</w:t>
      </w:r>
      <w:proofErr w:type="spellEnd"/>
      <w:r w:rsidRPr="00263F41">
        <w:rPr>
          <w:rFonts w:ascii="Times New Roman" w:hAnsi="Times New Roman" w:cs="Times New Roman"/>
          <w:b/>
          <w:sz w:val="28"/>
          <w:szCs w:val="28"/>
        </w:rPr>
        <w:t xml:space="preserve"> (</w:t>
      </w:r>
      <w:proofErr w:type="spellStart"/>
      <w:r w:rsidRPr="00263F41">
        <w:rPr>
          <w:rFonts w:ascii="Times New Roman" w:hAnsi="Times New Roman" w:cs="Times New Roman"/>
          <w:b/>
          <w:sz w:val="28"/>
          <w:szCs w:val="28"/>
        </w:rPr>
        <w:t>преднизолон</w:t>
      </w:r>
      <w:proofErr w:type="spellEnd"/>
      <w:r w:rsidRPr="00263F41">
        <w:rPr>
          <w:rFonts w:ascii="Times New Roman" w:hAnsi="Times New Roman" w:cs="Times New Roman"/>
          <w:b/>
          <w:sz w:val="28"/>
          <w:szCs w:val="28"/>
        </w:rPr>
        <w:t xml:space="preserve">, </w:t>
      </w:r>
      <w:proofErr w:type="spellStart"/>
      <w:r w:rsidRPr="00263F41">
        <w:rPr>
          <w:rFonts w:ascii="Times New Roman" w:hAnsi="Times New Roman" w:cs="Times New Roman"/>
          <w:b/>
          <w:sz w:val="28"/>
          <w:szCs w:val="28"/>
        </w:rPr>
        <w:t>метилпреднизолон</w:t>
      </w:r>
      <w:proofErr w:type="spellEnd"/>
      <w:r w:rsidRPr="00263F41">
        <w:rPr>
          <w:rFonts w:ascii="Times New Roman" w:hAnsi="Times New Roman" w:cs="Times New Roman"/>
          <w:b/>
          <w:sz w:val="28"/>
          <w:szCs w:val="28"/>
        </w:rPr>
        <w:t>) (С)</w:t>
      </w:r>
      <w:r w:rsidRPr="00263F41">
        <w:rPr>
          <w:rFonts w:ascii="Times New Roman" w:hAnsi="Times New Roman" w:cs="Times New Roman"/>
          <w:sz w:val="28"/>
          <w:szCs w:val="28"/>
        </w:rPr>
        <w:t xml:space="preserve"> — максимальная суточная доза 0,5–1 мг/кг массы тела в течение 1–2 </w:t>
      </w:r>
      <w:proofErr w:type="spellStart"/>
      <w:proofErr w:type="gramStart"/>
      <w:r w:rsidRPr="00263F41">
        <w:rPr>
          <w:rFonts w:ascii="Times New Roman" w:hAnsi="Times New Roman" w:cs="Times New Roman"/>
          <w:sz w:val="28"/>
          <w:szCs w:val="28"/>
        </w:rPr>
        <w:t>мес</w:t>
      </w:r>
      <w:proofErr w:type="spellEnd"/>
      <w:proofErr w:type="gramEnd"/>
      <w:r w:rsidRPr="00263F41">
        <w:rPr>
          <w:rFonts w:ascii="Times New Roman" w:hAnsi="Times New Roman" w:cs="Times New Roman"/>
          <w:sz w:val="28"/>
          <w:szCs w:val="28"/>
        </w:rPr>
        <w:t xml:space="preserve">, затем – постепенное снижение до поддерживающей дозы (0,2-0,3 мг/кг массы тела в сутки), длительность приема составляет несколько лет.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Показания: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клинические и лабораторные признаки </w:t>
      </w:r>
      <w:proofErr w:type="gramStart"/>
      <w:r w:rsidRPr="00263F41">
        <w:rPr>
          <w:rFonts w:ascii="Times New Roman" w:hAnsi="Times New Roman" w:cs="Times New Roman"/>
          <w:sz w:val="28"/>
          <w:szCs w:val="28"/>
        </w:rPr>
        <w:t>воспалительной</w:t>
      </w:r>
      <w:proofErr w:type="gramEnd"/>
      <w:r w:rsidRPr="00263F41">
        <w:rPr>
          <w:rFonts w:ascii="Times New Roman" w:hAnsi="Times New Roman" w:cs="Times New Roman"/>
          <w:sz w:val="28"/>
          <w:szCs w:val="28"/>
        </w:rPr>
        <w:t xml:space="preserve"> и </w:t>
      </w:r>
      <w:proofErr w:type="spellStart"/>
      <w:r w:rsidRPr="00263F41">
        <w:rPr>
          <w:rFonts w:ascii="Times New Roman" w:hAnsi="Times New Roman" w:cs="Times New Roman"/>
          <w:sz w:val="28"/>
          <w:szCs w:val="28"/>
        </w:rPr>
        <w:t>иммунологическойактивности</w:t>
      </w:r>
      <w:proofErr w:type="spellEnd"/>
      <w:r w:rsidRPr="00263F41">
        <w:rPr>
          <w:rFonts w:ascii="Times New Roman" w:hAnsi="Times New Roman" w:cs="Times New Roman"/>
          <w:sz w:val="28"/>
          <w:szCs w:val="28"/>
        </w:rPr>
        <w:t>;</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перекрестные синдромы. </w:t>
      </w:r>
    </w:p>
    <w:p w:rsidR="00F52FBF" w:rsidRPr="00263F41" w:rsidRDefault="00F52FBF" w:rsidP="00A93974">
      <w:pPr>
        <w:rPr>
          <w:rFonts w:ascii="Times New Roman" w:hAnsi="Times New Roman" w:cs="Times New Roman"/>
          <w:sz w:val="28"/>
          <w:szCs w:val="28"/>
        </w:rPr>
      </w:pPr>
      <w:proofErr w:type="spellStart"/>
      <w:r w:rsidRPr="00263F41">
        <w:rPr>
          <w:rFonts w:ascii="Times New Roman" w:hAnsi="Times New Roman" w:cs="Times New Roman"/>
          <w:b/>
          <w:sz w:val="28"/>
          <w:szCs w:val="28"/>
        </w:rPr>
        <w:t>Циклофосфамид</w:t>
      </w:r>
      <w:proofErr w:type="spellEnd"/>
      <w:r w:rsidRPr="00263F41">
        <w:rPr>
          <w:rFonts w:ascii="Times New Roman" w:hAnsi="Times New Roman" w:cs="Times New Roman"/>
          <w:b/>
          <w:sz w:val="28"/>
          <w:szCs w:val="28"/>
        </w:rPr>
        <w:t xml:space="preserve"> (B)</w:t>
      </w:r>
      <w:r w:rsidRPr="00263F41">
        <w:rPr>
          <w:rFonts w:ascii="Times New Roman" w:hAnsi="Times New Roman" w:cs="Times New Roman"/>
          <w:sz w:val="28"/>
          <w:szCs w:val="28"/>
        </w:rPr>
        <w:t xml:space="preserve"> — 15 мг/кг массы тела внутривенно </w:t>
      </w:r>
      <w:proofErr w:type="spellStart"/>
      <w:r w:rsidRPr="00263F41">
        <w:rPr>
          <w:rFonts w:ascii="Times New Roman" w:hAnsi="Times New Roman" w:cs="Times New Roman"/>
          <w:sz w:val="28"/>
          <w:szCs w:val="28"/>
        </w:rPr>
        <w:t>капельно</w:t>
      </w:r>
      <w:proofErr w:type="spellEnd"/>
      <w:r w:rsidRPr="00263F41">
        <w:rPr>
          <w:rFonts w:ascii="Times New Roman" w:hAnsi="Times New Roman" w:cs="Times New Roman"/>
          <w:sz w:val="28"/>
          <w:szCs w:val="28"/>
        </w:rPr>
        <w:t xml:space="preserve"> 1 раз в месяц в течение 6-12 месяцев, затем – 15 мг/кг массы тела 1 раз в 2-3 месяца на протяжении 6-12месяцев с полной отменой препарата и назначением иммунодепрессантов (</w:t>
      </w:r>
      <w:proofErr w:type="gramStart"/>
      <w:r w:rsidRPr="00263F41">
        <w:rPr>
          <w:rFonts w:ascii="Times New Roman" w:hAnsi="Times New Roman" w:cs="Times New Roman"/>
          <w:sz w:val="28"/>
          <w:szCs w:val="28"/>
        </w:rPr>
        <w:t>Д-</w:t>
      </w:r>
      <w:proofErr w:type="gram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пеницилламин</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годроксихлорохин</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метотрексат</w:t>
      </w:r>
      <w:proofErr w:type="spellEnd"/>
      <w:r w:rsidRPr="00263F41">
        <w:rPr>
          <w:rFonts w:ascii="Times New Roman" w:hAnsi="Times New Roman" w:cs="Times New Roman"/>
          <w:sz w:val="28"/>
          <w:szCs w:val="28"/>
        </w:rPr>
        <w:t xml:space="preserve"> и др.).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Показания: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системная склеродермия с высокой активностью и </w:t>
      </w:r>
      <w:proofErr w:type="spellStart"/>
      <w:r w:rsidRPr="00263F41">
        <w:rPr>
          <w:rFonts w:ascii="Times New Roman" w:hAnsi="Times New Roman" w:cs="Times New Roman"/>
          <w:sz w:val="28"/>
          <w:szCs w:val="28"/>
        </w:rPr>
        <w:t>быстрымпрогрессированием</w:t>
      </w:r>
      <w:proofErr w:type="spellEnd"/>
      <w:r w:rsidRPr="00263F41">
        <w:rPr>
          <w:rFonts w:ascii="Times New Roman" w:hAnsi="Times New Roman" w:cs="Times New Roman"/>
          <w:sz w:val="28"/>
          <w:szCs w:val="28"/>
        </w:rPr>
        <w:t xml:space="preserve"> поражения внутренних органов.</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w:t>
      </w:r>
      <w:proofErr w:type="spellStart"/>
      <w:r w:rsidRPr="00263F41">
        <w:rPr>
          <w:rFonts w:ascii="Times New Roman" w:hAnsi="Times New Roman" w:cs="Times New Roman"/>
          <w:b/>
          <w:sz w:val="28"/>
          <w:szCs w:val="28"/>
        </w:rPr>
        <w:t>Антифиброзные</w:t>
      </w:r>
      <w:proofErr w:type="spellEnd"/>
      <w:r w:rsidRPr="00263F41">
        <w:rPr>
          <w:rFonts w:ascii="Times New Roman" w:hAnsi="Times New Roman" w:cs="Times New Roman"/>
          <w:b/>
          <w:sz w:val="28"/>
          <w:szCs w:val="28"/>
        </w:rPr>
        <w:t xml:space="preserve"> препараты </w:t>
      </w:r>
      <w:proofErr w:type="spellStart"/>
      <w:r w:rsidRPr="00263F41">
        <w:rPr>
          <w:rFonts w:ascii="Times New Roman" w:hAnsi="Times New Roman" w:cs="Times New Roman"/>
          <w:b/>
          <w:sz w:val="28"/>
          <w:szCs w:val="28"/>
        </w:rPr>
        <w:t>D-пеницилламин</w:t>
      </w:r>
      <w:proofErr w:type="spellEnd"/>
      <w:r w:rsidRPr="00263F41">
        <w:rPr>
          <w:rFonts w:ascii="Times New Roman" w:hAnsi="Times New Roman" w:cs="Times New Roman"/>
          <w:b/>
          <w:sz w:val="28"/>
          <w:szCs w:val="28"/>
        </w:rPr>
        <w:t xml:space="preserve"> (D)</w:t>
      </w:r>
      <w:r w:rsidRPr="00263F41">
        <w:rPr>
          <w:rFonts w:ascii="Times New Roman" w:hAnsi="Times New Roman" w:cs="Times New Roman"/>
          <w:sz w:val="28"/>
          <w:szCs w:val="28"/>
        </w:rPr>
        <w:t xml:space="preserve"> — связывает и ускоряет выведение из организма меди и цинка, воздействует на фибробласты, гладкомышечные клетки на внутриклеточном уровне, оказывает слабое </w:t>
      </w:r>
      <w:proofErr w:type="spellStart"/>
      <w:r w:rsidRPr="00263F41">
        <w:rPr>
          <w:rFonts w:ascii="Times New Roman" w:hAnsi="Times New Roman" w:cs="Times New Roman"/>
          <w:sz w:val="28"/>
          <w:szCs w:val="28"/>
        </w:rPr>
        <w:t>иммуносупрессивное</w:t>
      </w:r>
      <w:proofErr w:type="spellEnd"/>
      <w:r w:rsidRPr="00263F41">
        <w:rPr>
          <w:rFonts w:ascii="Times New Roman" w:hAnsi="Times New Roman" w:cs="Times New Roman"/>
          <w:sz w:val="28"/>
          <w:szCs w:val="28"/>
        </w:rPr>
        <w:t xml:space="preserve"> действие. Клинически вызывает отчетливое уменьшение </w:t>
      </w:r>
      <w:proofErr w:type="spellStart"/>
      <w:r w:rsidRPr="00263F41">
        <w:rPr>
          <w:rFonts w:ascii="Times New Roman" w:hAnsi="Times New Roman" w:cs="Times New Roman"/>
          <w:sz w:val="28"/>
          <w:szCs w:val="28"/>
        </w:rPr>
        <w:t>индурации</w:t>
      </w:r>
      <w:proofErr w:type="spellEnd"/>
      <w:r w:rsidRPr="00263F41">
        <w:rPr>
          <w:rFonts w:ascii="Times New Roman" w:hAnsi="Times New Roman" w:cs="Times New Roman"/>
          <w:sz w:val="28"/>
          <w:szCs w:val="28"/>
        </w:rPr>
        <w:t xml:space="preserve">, контрактур, выраженности висцеральной патологии.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Показания: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системная склеродермия;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глубокие и распространенные формы очаговой склеродермии;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lastRenderedPageBreak/>
        <w:t xml:space="preserve">- линейная склеродермия;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перекрестные синдромы.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Режим дозирования: Лечение </w:t>
      </w:r>
      <w:proofErr w:type="spellStart"/>
      <w:r w:rsidRPr="00263F41">
        <w:rPr>
          <w:rFonts w:ascii="Times New Roman" w:hAnsi="Times New Roman" w:cs="Times New Roman"/>
          <w:sz w:val="28"/>
          <w:szCs w:val="28"/>
        </w:rPr>
        <w:t>D-пеницилламином</w:t>
      </w:r>
      <w:proofErr w:type="spellEnd"/>
      <w:r w:rsidRPr="00263F41">
        <w:rPr>
          <w:rFonts w:ascii="Times New Roman" w:hAnsi="Times New Roman" w:cs="Times New Roman"/>
          <w:sz w:val="28"/>
          <w:szCs w:val="28"/>
        </w:rPr>
        <w:t xml:space="preserve"> начинают с малой дозы (50 мг/</w:t>
      </w:r>
      <w:proofErr w:type="spellStart"/>
      <w:r w:rsidRPr="00263F41">
        <w:rPr>
          <w:rFonts w:ascii="Times New Roman" w:hAnsi="Times New Roman" w:cs="Times New Roman"/>
          <w:sz w:val="28"/>
          <w:szCs w:val="28"/>
        </w:rPr>
        <w:t>сут</w:t>
      </w:r>
      <w:proofErr w:type="spellEnd"/>
      <w:r w:rsidRPr="00263F41">
        <w:rPr>
          <w:rFonts w:ascii="Times New Roman" w:hAnsi="Times New Roman" w:cs="Times New Roman"/>
          <w:sz w:val="28"/>
          <w:szCs w:val="28"/>
        </w:rPr>
        <w:t xml:space="preserve">) и доводят до 5–8 мг/кг массы тела в сутки и осуществляют длительно (на протяжении 2–6лет) — до уменьшения или исчезновения фиброза. </w:t>
      </w:r>
    </w:p>
    <w:p w:rsidR="00F52FBF" w:rsidRPr="00263F41" w:rsidRDefault="00F52FBF" w:rsidP="00A93974">
      <w:pPr>
        <w:rPr>
          <w:rFonts w:ascii="Times New Roman" w:hAnsi="Times New Roman" w:cs="Times New Roman"/>
          <w:sz w:val="28"/>
          <w:szCs w:val="28"/>
        </w:rPr>
      </w:pPr>
      <w:proofErr w:type="spellStart"/>
      <w:r w:rsidRPr="00263F41">
        <w:rPr>
          <w:rFonts w:ascii="Times New Roman" w:hAnsi="Times New Roman" w:cs="Times New Roman"/>
          <w:b/>
          <w:sz w:val="28"/>
          <w:szCs w:val="28"/>
        </w:rPr>
        <w:t>Микофенолата</w:t>
      </w:r>
      <w:proofErr w:type="spellEnd"/>
      <w:r w:rsidRPr="00263F41">
        <w:rPr>
          <w:rFonts w:ascii="Times New Roman" w:hAnsi="Times New Roman" w:cs="Times New Roman"/>
          <w:b/>
          <w:sz w:val="28"/>
          <w:szCs w:val="28"/>
        </w:rPr>
        <w:t xml:space="preserve"> </w:t>
      </w:r>
      <w:proofErr w:type="spellStart"/>
      <w:r w:rsidRPr="00263F41">
        <w:rPr>
          <w:rFonts w:ascii="Times New Roman" w:hAnsi="Times New Roman" w:cs="Times New Roman"/>
          <w:b/>
          <w:sz w:val="28"/>
          <w:szCs w:val="28"/>
        </w:rPr>
        <w:t>мофетил</w:t>
      </w:r>
      <w:proofErr w:type="spellEnd"/>
      <w:r w:rsidRPr="00263F41">
        <w:rPr>
          <w:rFonts w:ascii="Times New Roman" w:hAnsi="Times New Roman" w:cs="Times New Roman"/>
          <w:b/>
          <w:sz w:val="28"/>
          <w:szCs w:val="28"/>
        </w:rPr>
        <w:t xml:space="preserve"> (D)</w:t>
      </w:r>
      <w:r w:rsidRPr="00263F41">
        <w:rPr>
          <w:rFonts w:ascii="Times New Roman" w:hAnsi="Times New Roman" w:cs="Times New Roman"/>
          <w:sz w:val="28"/>
          <w:szCs w:val="28"/>
        </w:rPr>
        <w:t xml:space="preserve"> – селективный ингибитор </w:t>
      </w:r>
      <w:proofErr w:type="spellStart"/>
      <w:r w:rsidRPr="00263F41">
        <w:rPr>
          <w:rFonts w:ascii="Times New Roman" w:hAnsi="Times New Roman" w:cs="Times New Roman"/>
          <w:sz w:val="28"/>
          <w:szCs w:val="28"/>
        </w:rPr>
        <w:t>инозинмонофосфатдегидрогеназы</w:t>
      </w:r>
      <w:proofErr w:type="spellEnd"/>
      <w:r w:rsidRPr="00263F41">
        <w:rPr>
          <w:rFonts w:ascii="Times New Roman" w:hAnsi="Times New Roman" w:cs="Times New Roman"/>
          <w:sz w:val="28"/>
          <w:szCs w:val="28"/>
        </w:rPr>
        <w:t xml:space="preserve">. </w:t>
      </w:r>
    </w:p>
    <w:p w:rsidR="00F52FBF" w:rsidRDefault="00F52FBF" w:rsidP="00A93974">
      <w:pPr>
        <w:rPr>
          <w:rFonts w:ascii="Times New Roman" w:hAnsi="Times New Roman" w:cs="Times New Roman"/>
          <w:sz w:val="28"/>
          <w:szCs w:val="28"/>
        </w:rPr>
      </w:pP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Показания: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ССД с интерстициальным поражением легких (</w:t>
      </w:r>
      <w:proofErr w:type="gramStart"/>
      <w:r w:rsidRPr="00263F41">
        <w:rPr>
          <w:rFonts w:ascii="Times New Roman" w:hAnsi="Times New Roman" w:cs="Times New Roman"/>
          <w:sz w:val="28"/>
          <w:szCs w:val="28"/>
        </w:rPr>
        <w:t>способен</w:t>
      </w:r>
      <w:proofErr w:type="gram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эффективностабилизировать</w:t>
      </w:r>
      <w:proofErr w:type="spellEnd"/>
      <w:r w:rsidRPr="00263F41">
        <w:rPr>
          <w:rFonts w:ascii="Times New Roman" w:hAnsi="Times New Roman" w:cs="Times New Roman"/>
          <w:sz w:val="28"/>
          <w:szCs w:val="28"/>
        </w:rPr>
        <w:t xml:space="preserve">, а в ряде случаев и улучшать показатели форсированной </w:t>
      </w:r>
      <w:proofErr w:type="spellStart"/>
      <w:r w:rsidRPr="00263F41">
        <w:rPr>
          <w:rFonts w:ascii="Times New Roman" w:hAnsi="Times New Roman" w:cs="Times New Roman"/>
          <w:sz w:val="28"/>
          <w:szCs w:val="28"/>
        </w:rPr>
        <w:t>жизненнойемкости</w:t>
      </w:r>
      <w:proofErr w:type="spellEnd"/>
      <w:r w:rsidRPr="00263F41">
        <w:rPr>
          <w:rFonts w:ascii="Times New Roman" w:hAnsi="Times New Roman" w:cs="Times New Roman"/>
          <w:sz w:val="28"/>
          <w:szCs w:val="28"/>
        </w:rPr>
        <w:t xml:space="preserve"> и диффузной способности легких).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Режим дозирования: Назначают с дозы 1000 мг/</w:t>
      </w:r>
      <w:proofErr w:type="spellStart"/>
      <w:r w:rsidRPr="00263F41">
        <w:rPr>
          <w:rFonts w:ascii="Times New Roman" w:hAnsi="Times New Roman" w:cs="Times New Roman"/>
          <w:sz w:val="28"/>
          <w:szCs w:val="28"/>
        </w:rPr>
        <w:t>сут</w:t>
      </w:r>
      <w:proofErr w:type="spellEnd"/>
      <w:r w:rsidRPr="00263F41">
        <w:rPr>
          <w:rFonts w:ascii="Times New Roman" w:hAnsi="Times New Roman" w:cs="Times New Roman"/>
          <w:sz w:val="28"/>
          <w:szCs w:val="28"/>
        </w:rPr>
        <w:t xml:space="preserve"> (в два приема), увеличивая ее до 2000мг/</w:t>
      </w:r>
      <w:proofErr w:type="spellStart"/>
      <w:r w:rsidRPr="00263F41">
        <w:rPr>
          <w:rFonts w:ascii="Times New Roman" w:hAnsi="Times New Roman" w:cs="Times New Roman"/>
          <w:sz w:val="28"/>
          <w:szCs w:val="28"/>
        </w:rPr>
        <w:t>сут</w:t>
      </w:r>
      <w:proofErr w:type="spellEnd"/>
      <w:r w:rsidRPr="00263F41">
        <w:rPr>
          <w:rFonts w:ascii="Times New Roman" w:hAnsi="Times New Roman" w:cs="Times New Roman"/>
          <w:sz w:val="28"/>
          <w:szCs w:val="28"/>
        </w:rPr>
        <w:t xml:space="preserve"> (в два приема) в случае хорошей переносимости. Длительность курса ММФ должна быть не менее 6 месяцев. </w:t>
      </w:r>
    </w:p>
    <w:p w:rsidR="00F52FBF" w:rsidRPr="00263F41" w:rsidRDefault="00F52FBF" w:rsidP="00A93974">
      <w:pPr>
        <w:rPr>
          <w:rFonts w:ascii="Times New Roman" w:hAnsi="Times New Roman" w:cs="Times New Roman"/>
          <w:sz w:val="28"/>
          <w:szCs w:val="28"/>
        </w:rPr>
      </w:pPr>
      <w:proofErr w:type="spellStart"/>
      <w:r w:rsidRPr="00263F41">
        <w:rPr>
          <w:rFonts w:ascii="Times New Roman" w:hAnsi="Times New Roman" w:cs="Times New Roman"/>
          <w:b/>
          <w:sz w:val="28"/>
          <w:szCs w:val="28"/>
        </w:rPr>
        <w:t>Метотрексат</w:t>
      </w:r>
      <w:proofErr w:type="spellEnd"/>
      <w:r w:rsidRPr="00263F41">
        <w:rPr>
          <w:rFonts w:ascii="Times New Roman" w:hAnsi="Times New Roman" w:cs="Times New Roman"/>
          <w:b/>
          <w:sz w:val="28"/>
          <w:szCs w:val="28"/>
        </w:rPr>
        <w:t xml:space="preserve"> (D)</w:t>
      </w:r>
      <w:r w:rsidRPr="00263F41">
        <w:rPr>
          <w:rFonts w:ascii="Times New Roman" w:hAnsi="Times New Roman" w:cs="Times New Roman"/>
          <w:sz w:val="28"/>
          <w:szCs w:val="28"/>
        </w:rPr>
        <w:t xml:space="preserve"> - антагонист фолиевой кислоты, относится к группе иммунодепрессантов.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Показания: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поражение кожи, особенно в ранней стадии, </w:t>
      </w:r>
      <w:proofErr w:type="gramStart"/>
      <w:r w:rsidRPr="00263F41">
        <w:rPr>
          <w:rFonts w:ascii="Times New Roman" w:hAnsi="Times New Roman" w:cs="Times New Roman"/>
          <w:sz w:val="28"/>
          <w:szCs w:val="28"/>
        </w:rPr>
        <w:t>мышечный</w:t>
      </w:r>
      <w:proofErr w:type="gramEnd"/>
      <w:r w:rsidRPr="00263F41">
        <w:rPr>
          <w:rFonts w:ascii="Times New Roman" w:hAnsi="Times New Roman" w:cs="Times New Roman"/>
          <w:sz w:val="28"/>
          <w:szCs w:val="28"/>
        </w:rPr>
        <w:t xml:space="preserve"> и </w:t>
      </w:r>
      <w:proofErr w:type="spellStart"/>
      <w:r w:rsidRPr="00263F41">
        <w:rPr>
          <w:rFonts w:ascii="Times New Roman" w:hAnsi="Times New Roman" w:cs="Times New Roman"/>
          <w:sz w:val="28"/>
          <w:szCs w:val="28"/>
        </w:rPr>
        <w:t>суставнойсиндромы</w:t>
      </w:r>
      <w:proofErr w:type="spellEnd"/>
      <w:r w:rsidRPr="00263F41">
        <w:rPr>
          <w:rFonts w:ascii="Times New Roman" w:hAnsi="Times New Roman" w:cs="Times New Roman"/>
          <w:sz w:val="28"/>
          <w:szCs w:val="28"/>
        </w:rPr>
        <w:t>.</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Режим дозирования: </w:t>
      </w:r>
      <w:proofErr w:type="spellStart"/>
      <w:r w:rsidRPr="00263F41">
        <w:rPr>
          <w:rFonts w:ascii="Times New Roman" w:hAnsi="Times New Roman" w:cs="Times New Roman"/>
          <w:sz w:val="28"/>
          <w:szCs w:val="28"/>
        </w:rPr>
        <w:t>per</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os</w:t>
      </w:r>
      <w:proofErr w:type="spellEnd"/>
      <w:r w:rsidRPr="00263F41">
        <w:rPr>
          <w:rFonts w:ascii="Times New Roman" w:hAnsi="Times New Roman" w:cs="Times New Roman"/>
          <w:sz w:val="28"/>
          <w:szCs w:val="28"/>
        </w:rPr>
        <w:t xml:space="preserve"> в дозе 15 мг/м</w:t>
      </w:r>
      <w:proofErr w:type="gramStart"/>
      <w:r w:rsidRPr="00263F41">
        <w:rPr>
          <w:rFonts w:ascii="Times New Roman" w:hAnsi="Times New Roman" w:cs="Times New Roman"/>
          <w:sz w:val="28"/>
          <w:szCs w:val="28"/>
        </w:rPr>
        <w:t>2</w:t>
      </w:r>
      <w:proofErr w:type="gramEnd"/>
      <w:r w:rsidRPr="00263F41">
        <w:rPr>
          <w:rFonts w:ascii="Times New Roman" w:hAnsi="Times New Roman" w:cs="Times New Roman"/>
          <w:sz w:val="28"/>
          <w:szCs w:val="28"/>
        </w:rPr>
        <w:t xml:space="preserve"> поверхности тела в неделю. Длительность терапии составляет 6–18 мес. </w:t>
      </w:r>
    </w:p>
    <w:p w:rsidR="00F52FBF" w:rsidRPr="00263F41" w:rsidRDefault="00F52FBF" w:rsidP="00A93974">
      <w:pPr>
        <w:rPr>
          <w:rFonts w:ascii="Times New Roman" w:hAnsi="Times New Roman" w:cs="Times New Roman"/>
          <w:sz w:val="28"/>
          <w:szCs w:val="28"/>
        </w:rPr>
      </w:pPr>
      <w:proofErr w:type="spellStart"/>
      <w:r w:rsidRPr="00263F41">
        <w:rPr>
          <w:rFonts w:ascii="Times New Roman" w:hAnsi="Times New Roman" w:cs="Times New Roman"/>
          <w:b/>
          <w:sz w:val="28"/>
          <w:szCs w:val="28"/>
        </w:rPr>
        <w:t>Ритуксимаб</w:t>
      </w:r>
      <w:proofErr w:type="spellEnd"/>
      <w:r w:rsidRPr="00263F41">
        <w:rPr>
          <w:rFonts w:ascii="Times New Roman" w:hAnsi="Times New Roman" w:cs="Times New Roman"/>
          <w:b/>
          <w:sz w:val="28"/>
          <w:szCs w:val="28"/>
        </w:rPr>
        <w:t xml:space="preserve"> (D)</w:t>
      </w:r>
      <w:r w:rsidRPr="00263F41">
        <w:rPr>
          <w:rFonts w:ascii="Times New Roman" w:hAnsi="Times New Roman" w:cs="Times New Roman"/>
          <w:sz w:val="28"/>
          <w:szCs w:val="28"/>
        </w:rPr>
        <w:t xml:space="preserve"> – </w:t>
      </w:r>
      <w:proofErr w:type="spellStart"/>
      <w:r w:rsidRPr="00263F41">
        <w:rPr>
          <w:rFonts w:ascii="Times New Roman" w:hAnsi="Times New Roman" w:cs="Times New Roman"/>
          <w:sz w:val="28"/>
          <w:szCs w:val="28"/>
        </w:rPr>
        <w:t>химерные</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моноклональные</w:t>
      </w:r>
      <w:proofErr w:type="spellEnd"/>
      <w:r w:rsidRPr="00263F41">
        <w:rPr>
          <w:rFonts w:ascii="Times New Roman" w:hAnsi="Times New Roman" w:cs="Times New Roman"/>
          <w:sz w:val="28"/>
          <w:szCs w:val="28"/>
        </w:rPr>
        <w:t xml:space="preserve"> антитела к CD20+ B-лимфоцитам).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Показания: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прогрессирующее диффузное поражение кожи, явные клинические признаки воспалительной активности (</w:t>
      </w:r>
      <w:proofErr w:type="spellStart"/>
      <w:r w:rsidRPr="00263F41">
        <w:rPr>
          <w:rFonts w:ascii="Times New Roman" w:hAnsi="Times New Roman" w:cs="Times New Roman"/>
          <w:sz w:val="28"/>
          <w:szCs w:val="28"/>
        </w:rPr>
        <w:t>серозит</w:t>
      </w:r>
      <w:proofErr w:type="spellEnd"/>
      <w:r w:rsidRPr="00263F41">
        <w:rPr>
          <w:rFonts w:ascii="Times New Roman" w:hAnsi="Times New Roman" w:cs="Times New Roman"/>
          <w:sz w:val="28"/>
          <w:szCs w:val="28"/>
        </w:rPr>
        <w:t xml:space="preserve">, миозит, интерстициальное поражение легких, рефрактерный </w:t>
      </w:r>
      <w:proofErr w:type="spellStart"/>
      <w:r w:rsidRPr="00263F41">
        <w:rPr>
          <w:rFonts w:ascii="Times New Roman" w:hAnsi="Times New Roman" w:cs="Times New Roman"/>
          <w:sz w:val="28"/>
          <w:szCs w:val="28"/>
        </w:rPr>
        <w:t>синовит</w:t>
      </w:r>
      <w:proofErr w:type="spellEnd"/>
      <w:r w:rsidRPr="00263F41">
        <w:rPr>
          <w:rFonts w:ascii="Times New Roman" w:hAnsi="Times New Roman" w:cs="Times New Roman"/>
          <w:sz w:val="28"/>
          <w:szCs w:val="28"/>
        </w:rPr>
        <w:t xml:space="preserve"> и/или </w:t>
      </w:r>
      <w:proofErr w:type="spellStart"/>
      <w:r w:rsidRPr="00263F41">
        <w:rPr>
          <w:rFonts w:ascii="Times New Roman" w:hAnsi="Times New Roman" w:cs="Times New Roman"/>
          <w:sz w:val="28"/>
          <w:szCs w:val="28"/>
        </w:rPr>
        <w:t>теносиновит</w:t>
      </w:r>
      <w:proofErr w:type="spellEnd"/>
      <w:r w:rsidRPr="00263F41">
        <w:rPr>
          <w:rFonts w:ascii="Times New Roman" w:hAnsi="Times New Roman" w:cs="Times New Roman"/>
          <w:sz w:val="28"/>
          <w:szCs w:val="28"/>
        </w:rPr>
        <w:t>).</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Режим дозирования: 375 мг/м</w:t>
      </w:r>
      <w:proofErr w:type="gramStart"/>
      <w:r w:rsidRPr="00263F41">
        <w:rPr>
          <w:rFonts w:ascii="Times New Roman" w:hAnsi="Times New Roman" w:cs="Times New Roman"/>
          <w:sz w:val="28"/>
          <w:szCs w:val="28"/>
        </w:rPr>
        <w:t>2</w:t>
      </w:r>
      <w:proofErr w:type="gramEnd"/>
      <w:r w:rsidRPr="00263F41">
        <w:rPr>
          <w:rFonts w:ascii="Times New Roman" w:hAnsi="Times New Roman" w:cs="Times New Roman"/>
          <w:sz w:val="28"/>
          <w:szCs w:val="28"/>
        </w:rPr>
        <w:t xml:space="preserve"> поверхности тела в неделю, в течение 4 последовательных недель. Повторный курс </w:t>
      </w:r>
      <w:proofErr w:type="spellStart"/>
      <w:r w:rsidRPr="00263F41">
        <w:rPr>
          <w:rFonts w:ascii="Times New Roman" w:hAnsi="Times New Roman" w:cs="Times New Roman"/>
          <w:sz w:val="28"/>
          <w:szCs w:val="28"/>
        </w:rPr>
        <w:t>ритуксимаба</w:t>
      </w:r>
      <w:proofErr w:type="spellEnd"/>
      <w:r w:rsidRPr="00263F41">
        <w:rPr>
          <w:rFonts w:ascii="Times New Roman" w:hAnsi="Times New Roman" w:cs="Times New Roman"/>
          <w:sz w:val="28"/>
          <w:szCs w:val="28"/>
        </w:rPr>
        <w:t xml:space="preserve"> проводят через 22–24 недели после первого введения препарата при сохраняющейся высокой активности болезни. Препараты, оказывающие влияние на микроциркуляцию. </w:t>
      </w:r>
    </w:p>
    <w:p w:rsidR="00F52FBF" w:rsidRPr="00263F41" w:rsidRDefault="00F52FBF" w:rsidP="00A93974">
      <w:pPr>
        <w:rPr>
          <w:rFonts w:ascii="Times New Roman" w:hAnsi="Times New Roman" w:cs="Times New Roman"/>
          <w:sz w:val="28"/>
          <w:szCs w:val="28"/>
        </w:rPr>
      </w:pPr>
      <w:proofErr w:type="spellStart"/>
      <w:r w:rsidRPr="00263F41">
        <w:rPr>
          <w:rFonts w:ascii="Times New Roman" w:hAnsi="Times New Roman" w:cs="Times New Roman"/>
          <w:b/>
          <w:sz w:val="28"/>
          <w:szCs w:val="28"/>
        </w:rPr>
        <w:lastRenderedPageBreak/>
        <w:t>Пентоксифиллин</w:t>
      </w:r>
      <w:proofErr w:type="spellEnd"/>
      <w:r w:rsidRPr="00263F41">
        <w:rPr>
          <w:rFonts w:ascii="Times New Roman" w:hAnsi="Times New Roman" w:cs="Times New Roman"/>
          <w:b/>
          <w:sz w:val="28"/>
          <w:szCs w:val="28"/>
        </w:rPr>
        <w:t xml:space="preserve"> (D)</w:t>
      </w:r>
      <w:r w:rsidRPr="00263F41">
        <w:rPr>
          <w:rFonts w:ascii="Times New Roman" w:hAnsi="Times New Roman" w:cs="Times New Roman"/>
          <w:sz w:val="28"/>
          <w:szCs w:val="28"/>
        </w:rPr>
        <w:t xml:space="preserve"> – ингибитор </w:t>
      </w:r>
      <w:proofErr w:type="spellStart"/>
      <w:r w:rsidRPr="00263F41">
        <w:rPr>
          <w:rFonts w:ascii="Times New Roman" w:hAnsi="Times New Roman" w:cs="Times New Roman"/>
          <w:sz w:val="28"/>
          <w:szCs w:val="28"/>
        </w:rPr>
        <w:t>ксантиновой</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фосфодиетеразы</w:t>
      </w:r>
      <w:proofErr w:type="spellEnd"/>
      <w:r w:rsidRPr="00263F41">
        <w:rPr>
          <w:rFonts w:ascii="Times New Roman" w:hAnsi="Times New Roman" w:cs="Times New Roman"/>
          <w:sz w:val="28"/>
          <w:szCs w:val="28"/>
        </w:rPr>
        <w:t xml:space="preserve">, который улучшает доставку кислорода к тканям при </w:t>
      </w:r>
      <w:proofErr w:type="gramStart"/>
      <w:r w:rsidRPr="00263F41">
        <w:rPr>
          <w:rFonts w:ascii="Times New Roman" w:hAnsi="Times New Roman" w:cs="Times New Roman"/>
          <w:sz w:val="28"/>
          <w:szCs w:val="28"/>
        </w:rPr>
        <w:t>периферическом</w:t>
      </w:r>
      <w:proofErr w:type="gram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вазоспазме</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Пентоксифиллин</w:t>
      </w:r>
      <w:proofErr w:type="spellEnd"/>
      <w:r w:rsidRPr="00263F41">
        <w:rPr>
          <w:rFonts w:ascii="Times New Roman" w:hAnsi="Times New Roman" w:cs="Times New Roman"/>
          <w:sz w:val="28"/>
          <w:szCs w:val="28"/>
        </w:rPr>
        <w:t xml:space="preserve"> назначается внутривенно </w:t>
      </w:r>
      <w:proofErr w:type="spellStart"/>
      <w:r w:rsidRPr="00263F41">
        <w:rPr>
          <w:rFonts w:ascii="Times New Roman" w:hAnsi="Times New Roman" w:cs="Times New Roman"/>
          <w:sz w:val="28"/>
          <w:szCs w:val="28"/>
        </w:rPr>
        <w:t>капельно</w:t>
      </w:r>
      <w:proofErr w:type="spellEnd"/>
      <w:r w:rsidRPr="00263F41">
        <w:rPr>
          <w:rFonts w:ascii="Times New Roman" w:hAnsi="Times New Roman" w:cs="Times New Roman"/>
          <w:sz w:val="28"/>
          <w:szCs w:val="28"/>
        </w:rPr>
        <w:t xml:space="preserve"> в дозе 20 мг на год жизни в сутки, введение препарата разделяется на 2 приема. Внутривенно </w:t>
      </w:r>
      <w:proofErr w:type="spellStart"/>
      <w:r w:rsidRPr="00263F41">
        <w:rPr>
          <w:rFonts w:ascii="Times New Roman" w:hAnsi="Times New Roman" w:cs="Times New Roman"/>
          <w:sz w:val="28"/>
          <w:szCs w:val="28"/>
        </w:rPr>
        <w:t>капельно</w:t>
      </w:r>
      <w:proofErr w:type="spellEnd"/>
      <w:r w:rsidRPr="00263F41">
        <w:rPr>
          <w:rFonts w:ascii="Times New Roman" w:hAnsi="Times New Roman" w:cs="Times New Roman"/>
          <w:sz w:val="28"/>
          <w:szCs w:val="28"/>
        </w:rPr>
        <w:t xml:space="preserve"> препарат вводится в течение 12-14 дней, затем необходимо перейти на пероральный прием препарата в той же дозе. Длительность приема препарата должна быть не менее 6-12 месяцев.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Показания: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системная склеродермия с высокой активностью и быстрым прогрессированием поражения внутренних органов.</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Синдром </w:t>
      </w:r>
      <w:proofErr w:type="spellStart"/>
      <w:r w:rsidRPr="00263F41">
        <w:rPr>
          <w:rFonts w:ascii="Times New Roman" w:hAnsi="Times New Roman" w:cs="Times New Roman"/>
          <w:sz w:val="28"/>
          <w:szCs w:val="28"/>
        </w:rPr>
        <w:t>Рейно</w:t>
      </w:r>
      <w:proofErr w:type="spellEnd"/>
      <w:r w:rsidRPr="00263F41">
        <w:rPr>
          <w:rFonts w:ascii="Times New Roman" w:hAnsi="Times New Roman" w:cs="Times New Roman"/>
          <w:sz w:val="28"/>
          <w:szCs w:val="28"/>
        </w:rPr>
        <w:t xml:space="preserve"> </w:t>
      </w:r>
    </w:p>
    <w:p w:rsidR="00F52FBF" w:rsidRPr="00263F41" w:rsidRDefault="00F52FBF" w:rsidP="00A93974">
      <w:pPr>
        <w:rPr>
          <w:rFonts w:ascii="Times New Roman" w:hAnsi="Times New Roman" w:cs="Times New Roman"/>
          <w:sz w:val="28"/>
          <w:szCs w:val="28"/>
        </w:rPr>
      </w:pPr>
      <w:proofErr w:type="spellStart"/>
      <w:r w:rsidRPr="00263F41">
        <w:rPr>
          <w:rFonts w:ascii="Times New Roman" w:hAnsi="Times New Roman" w:cs="Times New Roman"/>
          <w:b/>
          <w:sz w:val="28"/>
          <w:szCs w:val="28"/>
        </w:rPr>
        <w:t>Дипиридамол</w:t>
      </w:r>
      <w:proofErr w:type="spellEnd"/>
      <w:r w:rsidRPr="00263F41">
        <w:rPr>
          <w:rFonts w:ascii="Times New Roman" w:hAnsi="Times New Roman" w:cs="Times New Roman"/>
          <w:b/>
          <w:sz w:val="28"/>
          <w:szCs w:val="28"/>
        </w:rPr>
        <w:t xml:space="preserve"> (D)</w:t>
      </w:r>
      <w:r w:rsidRPr="00263F41">
        <w:rPr>
          <w:rFonts w:ascii="Times New Roman" w:hAnsi="Times New Roman" w:cs="Times New Roman"/>
          <w:sz w:val="28"/>
          <w:szCs w:val="28"/>
        </w:rPr>
        <w:t xml:space="preserve"> – влияет на агрегацию тромбоцитов, путем повышения поступления в клетку </w:t>
      </w:r>
      <w:proofErr w:type="spellStart"/>
      <w:r w:rsidRPr="00263F41">
        <w:rPr>
          <w:rFonts w:ascii="Times New Roman" w:hAnsi="Times New Roman" w:cs="Times New Roman"/>
          <w:sz w:val="28"/>
          <w:szCs w:val="28"/>
        </w:rPr>
        <w:t>аденозида</w:t>
      </w:r>
      <w:proofErr w:type="spellEnd"/>
      <w:r w:rsidRPr="00263F41">
        <w:rPr>
          <w:rFonts w:ascii="Times New Roman" w:hAnsi="Times New Roman" w:cs="Times New Roman"/>
          <w:sz w:val="28"/>
          <w:szCs w:val="28"/>
        </w:rPr>
        <w:t xml:space="preserve">, что сопровождается повышением выработки стенкой сосудов </w:t>
      </w:r>
      <w:proofErr w:type="spellStart"/>
      <w:r w:rsidRPr="00263F41">
        <w:rPr>
          <w:rFonts w:ascii="Times New Roman" w:hAnsi="Times New Roman" w:cs="Times New Roman"/>
          <w:sz w:val="28"/>
          <w:szCs w:val="28"/>
        </w:rPr>
        <w:t>эйкозаноидов</w:t>
      </w:r>
      <w:proofErr w:type="spellEnd"/>
      <w:r w:rsidRPr="00263F41">
        <w:rPr>
          <w:rFonts w:ascii="Times New Roman" w:hAnsi="Times New Roman" w:cs="Times New Roman"/>
          <w:sz w:val="28"/>
          <w:szCs w:val="28"/>
        </w:rPr>
        <w:t xml:space="preserve">, включая </w:t>
      </w:r>
      <w:proofErr w:type="spellStart"/>
      <w:r w:rsidRPr="00263F41">
        <w:rPr>
          <w:rFonts w:ascii="Times New Roman" w:hAnsi="Times New Roman" w:cs="Times New Roman"/>
          <w:sz w:val="28"/>
          <w:szCs w:val="28"/>
        </w:rPr>
        <w:t>простациклин</w:t>
      </w:r>
      <w:proofErr w:type="spellEnd"/>
      <w:r w:rsidRPr="00263F41">
        <w:rPr>
          <w:rFonts w:ascii="Times New Roman" w:hAnsi="Times New Roman" w:cs="Times New Roman"/>
          <w:sz w:val="28"/>
          <w:szCs w:val="28"/>
        </w:rPr>
        <w:t xml:space="preserve">. Препарат назначается в дозе 5 мг/кг массы тела в сутки в 2-3 приема. Длительность приема препарата – не менее 12 мес.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Показания: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системная склеродермия;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глубокие и распространенные формы очаговой склеродермии;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линейная склеродермия;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перекрестные синдромы.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b/>
          <w:sz w:val="28"/>
          <w:szCs w:val="28"/>
        </w:rPr>
        <w:t>Блокаторы медленных кальциевых каналов (A)</w:t>
      </w:r>
      <w:r w:rsidRPr="00263F41">
        <w:rPr>
          <w:rFonts w:ascii="Times New Roman" w:hAnsi="Times New Roman" w:cs="Times New Roman"/>
          <w:sz w:val="28"/>
          <w:szCs w:val="28"/>
        </w:rPr>
        <w:t xml:space="preserve"> – действуют как </w:t>
      </w:r>
      <w:proofErr w:type="gramStart"/>
      <w:r w:rsidRPr="00263F41">
        <w:rPr>
          <w:rFonts w:ascii="Times New Roman" w:hAnsi="Times New Roman" w:cs="Times New Roman"/>
          <w:sz w:val="28"/>
          <w:szCs w:val="28"/>
        </w:rPr>
        <w:t>периферические</w:t>
      </w:r>
      <w:proofErr w:type="gram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t>вазодилялаторы</w:t>
      </w:r>
      <w:proofErr w:type="spellEnd"/>
      <w:r w:rsidRPr="00263F41">
        <w:rPr>
          <w:rFonts w:ascii="Times New Roman" w:hAnsi="Times New Roman" w:cs="Times New Roman"/>
          <w:sz w:val="28"/>
          <w:szCs w:val="28"/>
        </w:rPr>
        <w:t xml:space="preserve">, тем самым улучшают микроциркуляцию. </w:t>
      </w:r>
    </w:p>
    <w:p w:rsidR="00F52FBF" w:rsidRPr="00263F41" w:rsidRDefault="00F52FBF" w:rsidP="00A93974">
      <w:pPr>
        <w:rPr>
          <w:rFonts w:ascii="Times New Roman" w:hAnsi="Times New Roman" w:cs="Times New Roman"/>
          <w:sz w:val="28"/>
          <w:szCs w:val="28"/>
        </w:rPr>
      </w:pPr>
      <w:proofErr w:type="spellStart"/>
      <w:r w:rsidRPr="00263F41">
        <w:rPr>
          <w:rFonts w:ascii="Times New Roman" w:hAnsi="Times New Roman" w:cs="Times New Roman"/>
          <w:sz w:val="28"/>
          <w:szCs w:val="28"/>
        </w:rPr>
        <w:t>Нифедипин</w:t>
      </w:r>
      <w:proofErr w:type="spellEnd"/>
      <w:r w:rsidRPr="00263F41">
        <w:rPr>
          <w:rFonts w:ascii="Times New Roman" w:hAnsi="Times New Roman" w:cs="Times New Roman"/>
          <w:sz w:val="28"/>
          <w:szCs w:val="28"/>
        </w:rPr>
        <w:t xml:space="preserve"> назначается в дозе 10-30 мг/</w:t>
      </w:r>
      <w:proofErr w:type="spellStart"/>
      <w:r w:rsidRPr="00263F41">
        <w:rPr>
          <w:rFonts w:ascii="Times New Roman" w:hAnsi="Times New Roman" w:cs="Times New Roman"/>
          <w:sz w:val="28"/>
          <w:szCs w:val="28"/>
        </w:rPr>
        <w:t>сут</w:t>
      </w:r>
      <w:proofErr w:type="spellEnd"/>
      <w:r w:rsidRPr="00263F41">
        <w:rPr>
          <w:rFonts w:ascii="Times New Roman" w:hAnsi="Times New Roman" w:cs="Times New Roman"/>
          <w:sz w:val="28"/>
          <w:szCs w:val="28"/>
        </w:rPr>
        <w:t xml:space="preserve"> в 2-3 приема, длительность терапии – не менее 6-12 мес. </w:t>
      </w:r>
      <w:proofErr w:type="spellStart"/>
      <w:r w:rsidRPr="00263F41">
        <w:rPr>
          <w:rFonts w:ascii="Times New Roman" w:hAnsi="Times New Roman" w:cs="Times New Roman"/>
          <w:sz w:val="28"/>
          <w:szCs w:val="28"/>
        </w:rPr>
        <w:t>Амлодипин</w:t>
      </w:r>
      <w:proofErr w:type="spellEnd"/>
      <w:r w:rsidRPr="00263F41">
        <w:rPr>
          <w:rFonts w:ascii="Times New Roman" w:hAnsi="Times New Roman" w:cs="Times New Roman"/>
          <w:sz w:val="28"/>
          <w:szCs w:val="28"/>
        </w:rPr>
        <w:t xml:space="preserve"> назначается в дозе 5-10 мг/</w:t>
      </w:r>
      <w:proofErr w:type="spellStart"/>
      <w:r w:rsidRPr="00263F41">
        <w:rPr>
          <w:rFonts w:ascii="Times New Roman" w:hAnsi="Times New Roman" w:cs="Times New Roman"/>
          <w:sz w:val="28"/>
          <w:szCs w:val="28"/>
        </w:rPr>
        <w:t>сут</w:t>
      </w:r>
      <w:proofErr w:type="spellEnd"/>
      <w:r w:rsidRPr="00263F41">
        <w:rPr>
          <w:rFonts w:ascii="Times New Roman" w:hAnsi="Times New Roman" w:cs="Times New Roman"/>
          <w:sz w:val="28"/>
          <w:szCs w:val="28"/>
        </w:rPr>
        <w:t xml:space="preserve"> в 1-2 приема, длительность терапии – не менее 12 мес.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Показания: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w:t>
      </w:r>
      <w:proofErr w:type="gramStart"/>
      <w:r w:rsidRPr="00263F41">
        <w:rPr>
          <w:rFonts w:ascii="Times New Roman" w:hAnsi="Times New Roman" w:cs="Times New Roman"/>
          <w:sz w:val="28"/>
          <w:szCs w:val="28"/>
        </w:rPr>
        <w:t>выраженный</w:t>
      </w:r>
      <w:proofErr w:type="gramEnd"/>
      <w:r w:rsidRPr="00263F41">
        <w:rPr>
          <w:rFonts w:ascii="Times New Roman" w:hAnsi="Times New Roman" w:cs="Times New Roman"/>
          <w:sz w:val="28"/>
          <w:szCs w:val="28"/>
        </w:rPr>
        <w:t xml:space="preserve"> периферический </w:t>
      </w:r>
      <w:proofErr w:type="spellStart"/>
      <w:r w:rsidRPr="00263F41">
        <w:rPr>
          <w:rFonts w:ascii="Times New Roman" w:hAnsi="Times New Roman" w:cs="Times New Roman"/>
          <w:sz w:val="28"/>
          <w:szCs w:val="28"/>
        </w:rPr>
        <w:t>вазоспазм</w:t>
      </w:r>
      <w:proofErr w:type="spellEnd"/>
      <w:r w:rsidRPr="00263F41">
        <w:rPr>
          <w:rFonts w:ascii="Times New Roman" w:hAnsi="Times New Roman" w:cs="Times New Roman"/>
          <w:sz w:val="28"/>
          <w:szCs w:val="28"/>
        </w:rPr>
        <w:t xml:space="preserve"> при системном склерозе;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синдром </w:t>
      </w:r>
      <w:proofErr w:type="spellStart"/>
      <w:r w:rsidRPr="00263F41">
        <w:rPr>
          <w:rFonts w:ascii="Times New Roman" w:hAnsi="Times New Roman" w:cs="Times New Roman"/>
          <w:sz w:val="28"/>
          <w:szCs w:val="28"/>
        </w:rPr>
        <w:t>Рейно</w:t>
      </w:r>
      <w:proofErr w:type="spellEnd"/>
      <w:r w:rsidRPr="00263F41">
        <w:rPr>
          <w:rFonts w:ascii="Times New Roman" w:hAnsi="Times New Roman" w:cs="Times New Roman"/>
          <w:sz w:val="28"/>
          <w:szCs w:val="28"/>
        </w:rPr>
        <w:t xml:space="preserve">.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b/>
          <w:sz w:val="28"/>
          <w:szCs w:val="28"/>
        </w:rPr>
        <w:t>Препараты простагландинов (A)</w:t>
      </w:r>
      <w:r w:rsidRPr="00263F41">
        <w:rPr>
          <w:rFonts w:ascii="Times New Roman" w:hAnsi="Times New Roman" w:cs="Times New Roman"/>
          <w:sz w:val="28"/>
          <w:szCs w:val="28"/>
        </w:rPr>
        <w:t xml:space="preserve"> – аналоги естественного простагландина Е</w:t>
      </w:r>
      <w:proofErr w:type="gramStart"/>
      <w:r w:rsidRPr="00263F41">
        <w:rPr>
          <w:rFonts w:ascii="Times New Roman" w:hAnsi="Times New Roman" w:cs="Times New Roman"/>
          <w:sz w:val="28"/>
          <w:szCs w:val="28"/>
        </w:rPr>
        <w:t>1</w:t>
      </w:r>
      <w:proofErr w:type="gramEnd"/>
      <w:r w:rsidRPr="00263F41">
        <w:rPr>
          <w:rFonts w:ascii="Times New Roman" w:hAnsi="Times New Roman" w:cs="Times New Roman"/>
          <w:sz w:val="28"/>
          <w:szCs w:val="28"/>
        </w:rPr>
        <w:t xml:space="preserve">, обладают выраженным сосудорасширяющим (на уровне </w:t>
      </w:r>
      <w:proofErr w:type="spellStart"/>
      <w:r w:rsidRPr="00263F41">
        <w:rPr>
          <w:rFonts w:ascii="Times New Roman" w:hAnsi="Times New Roman" w:cs="Times New Roman"/>
          <w:sz w:val="28"/>
          <w:szCs w:val="28"/>
        </w:rPr>
        <w:t>артериол</w:t>
      </w:r>
      <w:proofErr w:type="spellEnd"/>
      <w:r w:rsidRPr="00263F41">
        <w:rPr>
          <w:rFonts w:ascii="Times New Roman" w:hAnsi="Times New Roman" w:cs="Times New Roman"/>
          <w:sz w:val="28"/>
          <w:szCs w:val="28"/>
        </w:rPr>
        <w:t xml:space="preserve">, </w:t>
      </w:r>
      <w:proofErr w:type="spellStart"/>
      <w:r w:rsidRPr="00263F41">
        <w:rPr>
          <w:rFonts w:ascii="Times New Roman" w:hAnsi="Times New Roman" w:cs="Times New Roman"/>
          <w:sz w:val="28"/>
          <w:szCs w:val="28"/>
        </w:rPr>
        <w:lastRenderedPageBreak/>
        <w:t>прекапиллярных</w:t>
      </w:r>
      <w:proofErr w:type="spellEnd"/>
      <w:r w:rsidRPr="00263F41">
        <w:rPr>
          <w:rFonts w:ascii="Times New Roman" w:hAnsi="Times New Roman" w:cs="Times New Roman"/>
          <w:sz w:val="28"/>
          <w:szCs w:val="28"/>
        </w:rPr>
        <w:t xml:space="preserve"> сфинктеров, мышечных артерий), </w:t>
      </w:r>
      <w:proofErr w:type="spellStart"/>
      <w:r w:rsidRPr="00263F41">
        <w:rPr>
          <w:rFonts w:ascii="Times New Roman" w:hAnsi="Times New Roman" w:cs="Times New Roman"/>
          <w:sz w:val="28"/>
          <w:szCs w:val="28"/>
        </w:rPr>
        <w:t>антиагрегантным</w:t>
      </w:r>
      <w:proofErr w:type="spellEnd"/>
      <w:r w:rsidRPr="00263F41">
        <w:rPr>
          <w:rFonts w:ascii="Times New Roman" w:hAnsi="Times New Roman" w:cs="Times New Roman"/>
          <w:sz w:val="28"/>
          <w:szCs w:val="28"/>
        </w:rPr>
        <w:t xml:space="preserve"> и </w:t>
      </w:r>
      <w:proofErr w:type="spellStart"/>
      <w:r w:rsidRPr="00263F41">
        <w:rPr>
          <w:rFonts w:ascii="Times New Roman" w:hAnsi="Times New Roman" w:cs="Times New Roman"/>
          <w:sz w:val="28"/>
          <w:szCs w:val="28"/>
        </w:rPr>
        <w:t>ангиопротекторным</w:t>
      </w:r>
      <w:proofErr w:type="spellEnd"/>
      <w:r w:rsidRPr="00263F41">
        <w:rPr>
          <w:rFonts w:ascii="Times New Roman" w:hAnsi="Times New Roman" w:cs="Times New Roman"/>
          <w:sz w:val="28"/>
          <w:szCs w:val="28"/>
        </w:rPr>
        <w:t xml:space="preserve"> действием. Улучшают микроциркуляцию и периферическое кровообращение, способствует открытию коллатеральных сосудов, улучшают реологические свойства крови, способствуя повышению эластичности эритроцитов и уменьшая агрегацию тромбоцитов.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Показания:</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w:t>
      </w:r>
      <w:proofErr w:type="gramStart"/>
      <w:r w:rsidRPr="00263F41">
        <w:rPr>
          <w:rFonts w:ascii="Times New Roman" w:hAnsi="Times New Roman" w:cs="Times New Roman"/>
          <w:sz w:val="28"/>
          <w:szCs w:val="28"/>
        </w:rPr>
        <w:t>выраженный</w:t>
      </w:r>
      <w:proofErr w:type="gramEnd"/>
      <w:r w:rsidRPr="00263F41">
        <w:rPr>
          <w:rFonts w:ascii="Times New Roman" w:hAnsi="Times New Roman" w:cs="Times New Roman"/>
          <w:sz w:val="28"/>
          <w:szCs w:val="28"/>
        </w:rPr>
        <w:t xml:space="preserve"> периферический </w:t>
      </w:r>
      <w:proofErr w:type="spellStart"/>
      <w:r w:rsidRPr="00263F41">
        <w:rPr>
          <w:rFonts w:ascii="Times New Roman" w:hAnsi="Times New Roman" w:cs="Times New Roman"/>
          <w:sz w:val="28"/>
          <w:szCs w:val="28"/>
        </w:rPr>
        <w:t>вазоспазм</w:t>
      </w:r>
      <w:proofErr w:type="spellEnd"/>
      <w:r w:rsidRPr="00263F41">
        <w:rPr>
          <w:rFonts w:ascii="Times New Roman" w:hAnsi="Times New Roman" w:cs="Times New Roman"/>
          <w:sz w:val="28"/>
          <w:szCs w:val="28"/>
        </w:rPr>
        <w:t xml:space="preserve"> при системном склерозе;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 синдром </w:t>
      </w:r>
      <w:proofErr w:type="spellStart"/>
      <w:r w:rsidRPr="00263F41">
        <w:rPr>
          <w:rFonts w:ascii="Times New Roman" w:hAnsi="Times New Roman" w:cs="Times New Roman"/>
          <w:sz w:val="28"/>
          <w:szCs w:val="28"/>
        </w:rPr>
        <w:t>Рейно</w:t>
      </w:r>
      <w:proofErr w:type="spellEnd"/>
      <w:r w:rsidRPr="00263F41">
        <w:rPr>
          <w:rFonts w:ascii="Times New Roman" w:hAnsi="Times New Roman" w:cs="Times New Roman"/>
          <w:sz w:val="28"/>
          <w:szCs w:val="28"/>
        </w:rPr>
        <w:t xml:space="preserve">.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Дозировка: препарат (</w:t>
      </w:r>
      <w:proofErr w:type="spellStart"/>
      <w:r w:rsidRPr="00263F41">
        <w:rPr>
          <w:rFonts w:ascii="Times New Roman" w:hAnsi="Times New Roman" w:cs="Times New Roman"/>
          <w:sz w:val="28"/>
          <w:szCs w:val="28"/>
        </w:rPr>
        <w:t>алпростадил</w:t>
      </w:r>
      <w:proofErr w:type="spellEnd"/>
      <w:r w:rsidRPr="00263F41">
        <w:rPr>
          <w:rFonts w:ascii="Times New Roman" w:hAnsi="Times New Roman" w:cs="Times New Roman"/>
          <w:sz w:val="28"/>
          <w:szCs w:val="28"/>
        </w:rPr>
        <w:t xml:space="preserve">) вводят в 2 приема, суточная доза составляет 6нг/кг/час. Препарат вводится только через </w:t>
      </w:r>
      <w:proofErr w:type="spellStart"/>
      <w:r w:rsidRPr="00263F41">
        <w:rPr>
          <w:rFonts w:ascii="Times New Roman" w:hAnsi="Times New Roman" w:cs="Times New Roman"/>
          <w:sz w:val="28"/>
          <w:szCs w:val="28"/>
        </w:rPr>
        <w:t>инфузомат</w:t>
      </w:r>
      <w:proofErr w:type="spellEnd"/>
      <w:r w:rsidRPr="00263F41">
        <w:rPr>
          <w:rFonts w:ascii="Times New Roman" w:hAnsi="Times New Roman" w:cs="Times New Roman"/>
          <w:sz w:val="28"/>
          <w:szCs w:val="28"/>
        </w:rPr>
        <w:t xml:space="preserve">, со скоростью не менее 50-75мл/час, не менее 2-х часов. Длительность терапии составляет 14 дней, затем доза препарата снижается до 3 </w:t>
      </w:r>
      <w:proofErr w:type="spellStart"/>
      <w:r w:rsidRPr="00263F41">
        <w:rPr>
          <w:rFonts w:ascii="Times New Roman" w:hAnsi="Times New Roman" w:cs="Times New Roman"/>
          <w:sz w:val="28"/>
          <w:szCs w:val="28"/>
        </w:rPr>
        <w:t>нг</w:t>
      </w:r>
      <w:proofErr w:type="spellEnd"/>
      <w:r w:rsidRPr="00263F41">
        <w:rPr>
          <w:rFonts w:ascii="Times New Roman" w:hAnsi="Times New Roman" w:cs="Times New Roman"/>
          <w:sz w:val="28"/>
          <w:szCs w:val="28"/>
        </w:rPr>
        <w:t xml:space="preserve">/кг/час в течение 3-х дней, после чего проводится отмена препарата. Во избежание развития нежелательных явлений (резкое снижение АД, экстрасистолия, </w:t>
      </w:r>
      <w:proofErr w:type="spellStart"/>
      <w:r w:rsidRPr="00263F41">
        <w:rPr>
          <w:rFonts w:ascii="Times New Roman" w:hAnsi="Times New Roman" w:cs="Times New Roman"/>
          <w:sz w:val="28"/>
          <w:szCs w:val="28"/>
        </w:rPr>
        <w:t>тах</w:t>
      </w:r>
      <w:proofErr w:type="gramStart"/>
      <w:r w:rsidRPr="00263F41">
        <w:rPr>
          <w:rFonts w:ascii="Times New Roman" w:hAnsi="Times New Roman" w:cs="Times New Roman"/>
          <w:sz w:val="28"/>
          <w:szCs w:val="28"/>
        </w:rPr>
        <w:t>и</w:t>
      </w:r>
      <w:proofErr w:type="spellEnd"/>
      <w:r w:rsidRPr="00263F41">
        <w:rPr>
          <w:rFonts w:ascii="Times New Roman" w:hAnsi="Times New Roman" w:cs="Times New Roman"/>
          <w:sz w:val="28"/>
          <w:szCs w:val="28"/>
        </w:rPr>
        <w:t>-</w:t>
      </w:r>
      <w:proofErr w:type="gramEnd"/>
      <w:r w:rsidRPr="00263F41">
        <w:rPr>
          <w:rFonts w:ascii="Times New Roman" w:hAnsi="Times New Roman" w:cs="Times New Roman"/>
          <w:sz w:val="28"/>
          <w:szCs w:val="28"/>
        </w:rPr>
        <w:t xml:space="preserve">, брадикардия) введение препарата необходимо осуществлять под контролем ЭКГ(монитор). </w:t>
      </w:r>
    </w:p>
    <w:p w:rsidR="00F52FBF" w:rsidRPr="00263F41" w:rsidRDefault="00F52FBF" w:rsidP="00A93974">
      <w:pPr>
        <w:rPr>
          <w:rFonts w:ascii="Times New Roman" w:hAnsi="Times New Roman" w:cs="Times New Roman"/>
          <w:sz w:val="28"/>
          <w:szCs w:val="28"/>
        </w:rPr>
      </w:pPr>
      <w:proofErr w:type="spellStart"/>
      <w:r w:rsidRPr="00263F41">
        <w:rPr>
          <w:rFonts w:ascii="Times New Roman" w:hAnsi="Times New Roman" w:cs="Times New Roman"/>
          <w:b/>
          <w:sz w:val="28"/>
          <w:szCs w:val="28"/>
        </w:rPr>
        <w:t>Актовегин</w:t>
      </w:r>
      <w:proofErr w:type="spellEnd"/>
      <w:r w:rsidRPr="00263F41">
        <w:rPr>
          <w:rFonts w:ascii="Times New Roman" w:hAnsi="Times New Roman" w:cs="Times New Roman"/>
          <w:b/>
          <w:sz w:val="28"/>
          <w:szCs w:val="28"/>
        </w:rPr>
        <w:t xml:space="preserve"> (D)</w:t>
      </w:r>
      <w:r w:rsidRPr="00263F41">
        <w:rPr>
          <w:rFonts w:ascii="Times New Roman" w:hAnsi="Times New Roman" w:cs="Times New Roman"/>
          <w:sz w:val="28"/>
          <w:szCs w:val="28"/>
        </w:rPr>
        <w:t xml:space="preserve"> – является </w:t>
      </w:r>
      <w:proofErr w:type="spellStart"/>
      <w:r w:rsidRPr="00263F41">
        <w:rPr>
          <w:rFonts w:ascii="Times New Roman" w:hAnsi="Times New Roman" w:cs="Times New Roman"/>
          <w:sz w:val="28"/>
          <w:szCs w:val="28"/>
        </w:rPr>
        <w:t>гемодериватом</w:t>
      </w:r>
      <w:proofErr w:type="spellEnd"/>
      <w:r w:rsidRPr="00263F41">
        <w:rPr>
          <w:rFonts w:ascii="Times New Roman" w:hAnsi="Times New Roman" w:cs="Times New Roman"/>
          <w:sz w:val="28"/>
          <w:szCs w:val="28"/>
        </w:rPr>
        <w:t xml:space="preserve">, положительно влияет на транспорт и утилизацию глюкозы, приводит к стабилизации клеточных мембран при ишемии, обладает антигипоксическим действием. Показания: </w:t>
      </w:r>
    </w:p>
    <w:p w:rsidR="00F52FBF" w:rsidRPr="00263F41" w:rsidRDefault="00F52FBF" w:rsidP="00A93974">
      <w:pPr>
        <w:rPr>
          <w:rFonts w:ascii="Times New Roman" w:hAnsi="Times New Roman" w:cs="Times New Roman"/>
          <w:sz w:val="28"/>
          <w:szCs w:val="28"/>
        </w:rPr>
      </w:pPr>
      <w:proofErr w:type="gramStart"/>
      <w:r w:rsidRPr="00263F41">
        <w:rPr>
          <w:rFonts w:ascii="Times New Roman" w:hAnsi="Times New Roman" w:cs="Times New Roman"/>
          <w:sz w:val="28"/>
          <w:szCs w:val="28"/>
        </w:rPr>
        <w:t xml:space="preserve">- метаболические и сосудистые нарушения головного мозга (в т.ч. при поражении мозга при СКВ, узелковом </w:t>
      </w:r>
      <w:proofErr w:type="spellStart"/>
      <w:r w:rsidRPr="00263F41">
        <w:rPr>
          <w:rFonts w:ascii="Times New Roman" w:hAnsi="Times New Roman" w:cs="Times New Roman"/>
          <w:sz w:val="28"/>
          <w:szCs w:val="28"/>
        </w:rPr>
        <w:t>полиартериите</w:t>
      </w:r>
      <w:proofErr w:type="spellEnd"/>
      <w:r w:rsidRPr="00263F41">
        <w:rPr>
          <w:rFonts w:ascii="Times New Roman" w:hAnsi="Times New Roman" w:cs="Times New Roman"/>
          <w:sz w:val="28"/>
          <w:szCs w:val="28"/>
        </w:rPr>
        <w:t xml:space="preserve">, последствие артериальной </w:t>
      </w:r>
      <w:proofErr w:type="spellStart"/>
      <w:r w:rsidRPr="00263F41">
        <w:rPr>
          <w:rFonts w:ascii="Times New Roman" w:hAnsi="Times New Roman" w:cs="Times New Roman"/>
          <w:sz w:val="28"/>
          <w:szCs w:val="28"/>
        </w:rPr>
        <w:t>ангиопатии</w:t>
      </w:r>
      <w:proofErr w:type="spellEnd"/>
      <w:r w:rsidRPr="00263F41">
        <w:rPr>
          <w:rFonts w:ascii="Times New Roman" w:hAnsi="Times New Roman" w:cs="Times New Roman"/>
          <w:sz w:val="28"/>
          <w:szCs w:val="28"/>
        </w:rPr>
        <w:t xml:space="preserve">, трофические нарушения). </w:t>
      </w:r>
      <w:proofErr w:type="gramEnd"/>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Режим дозирования: препарат вводится внутривенно или внутримышечно в дозе 10-20мл/сутки в течение 14-15 суток. </w:t>
      </w:r>
    </w:p>
    <w:p w:rsidR="003F2C1A" w:rsidRDefault="003F2C1A" w:rsidP="00A93974">
      <w:pPr>
        <w:pStyle w:val="1"/>
        <w:jc w:val="center"/>
        <w:rPr>
          <w:rFonts w:ascii="Times New Roman" w:hAnsi="Times New Roman" w:cs="Times New Roman"/>
          <w:color w:val="auto"/>
          <w:shd w:val="clear" w:color="auto" w:fill="FFFFFF"/>
        </w:rPr>
      </w:pPr>
    </w:p>
    <w:p w:rsidR="003F2C1A" w:rsidRDefault="003F2C1A" w:rsidP="00A93974">
      <w:pPr>
        <w:pStyle w:val="1"/>
        <w:jc w:val="center"/>
        <w:rPr>
          <w:rFonts w:ascii="Times New Roman" w:hAnsi="Times New Roman" w:cs="Times New Roman"/>
          <w:color w:val="auto"/>
          <w:shd w:val="clear" w:color="auto" w:fill="FFFFFF"/>
        </w:rPr>
      </w:pPr>
    </w:p>
    <w:p w:rsidR="003F2C1A" w:rsidRDefault="003F2C1A" w:rsidP="00A93974"/>
    <w:p w:rsidR="003F2C1A" w:rsidRDefault="003F2C1A" w:rsidP="00A93974"/>
    <w:p w:rsidR="003F2C1A" w:rsidRDefault="003F2C1A" w:rsidP="00A93974"/>
    <w:p w:rsidR="003F2C1A" w:rsidRPr="003F2C1A" w:rsidRDefault="003F2C1A" w:rsidP="00A93974"/>
    <w:p w:rsidR="007306ED" w:rsidRPr="00422A9F" w:rsidRDefault="00F52FBF" w:rsidP="00A93974">
      <w:pPr>
        <w:pStyle w:val="1"/>
        <w:jc w:val="center"/>
        <w:rPr>
          <w:rFonts w:ascii="Times New Roman" w:hAnsi="Times New Roman" w:cs="Times New Roman"/>
          <w:color w:val="auto"/>
          <w:shd w:val="clear" w:color="auto" w:fill="FFFFFF"/>
        </w:rPr>
      </w:pPr>
      <w:bookmarkStart w:id="9" w:name="_Toc134996155"/>
      <w:r>
        <w:rPr>
          <w:rFonts w:ascii="Times New Roman" w:hAnsi="Times New Roman" w:cs="Times New Roman"/>
          <w:color w:val="auto"/>
          <w:shd w:val="clear" w:color="auto" w:fill="FFFFFF"/>
        </w:rPr>
        <w:lastRenderedPageBreak/>
        <w:t>Профилактика</w:t>
      </w:r>
      <w:bookmarkEnd w:id="9"/>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Первичная профилактика не разработана, поскольку этиология системного склероза окончательно не установлена. </w:t>
      </w:r>
    </w:p>
    <w:p w:rsidR="00F52FBF" w:rsidRPr="00263F41" w:rsidRDefault="00F52FBF" w:rsidP="00A93974">
      <w:pPr>
        <w:rPr>
          <w:rFonts w:ascii="Times New Roman" w:hAnsi="Times New Roman" w:cs="Times New Roman"/>
          <w:sz w:val="28"/>
          <w:szCs w:val="28"/>
        </w:rPr>
      </w:pPr>
      <w:r w:rsidRPr="00263F41">
        <w:rPr>
          <w:rFonts w:ascii="Times New Roman" w:hAnsi="Times New Roman" w:cs="Times New Roman"/>
          <w:sz w:val="28"/>
          <w:szCs w:val="28"/>
        </w:rPr>
        <w:t xml:space="preserve">Вторичная профилактика включает комплекс мероприятий, направленных на предотвращение рецидивов заболевания: </w:t>
      </w:r>
    </w:p>
    <w:p w:rsidR="00F52FBF" w:rsidRPr="00263F41" w:rsidRDefault="00F52FBF" w:rsidP="00A93974">
      <w:pPr>
        <w:pStyle w:val="a3"/>
        <w:numPr>
          <w:ilvl w:val="0"/>
          <w:numId w:val="26"/>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Диспансерное наблюдение; </w:t>
      </w:r>
    </w:p>
    <w:p w:rsidR="00F52FBF" w:rsidRPr="00263F41" w:rsidRDefault="00F52FBF" w:rsidP="00A93974">
      <w:pPr>
        <w:pStyle w:val="a3"/>
        <w:numPr>
          <w:ilvl w:val="0"/>
          <w:numId w:val="26"/>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Длительное проведение поддерживающей терапии, разработанной с учетом индивидуальных особенностей пациента и варианта болезни; </w:t>
      </w:r>
    </w:p>
    <w:p w:rsidR="00F52FBF" w:rsidRPr="00263F41" w:rsidRDefault="00F52FBF" w:rsidP="00A93974">
      <w:pPr>
        <w:pStyle w:val="a3"/>
        <w:numPr>
          <w:ilvl w:val="0"/>
          <w:numId w:val="26"/>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Постоянный контроль безопасности проводимого лечения и при необходимости его коррекция;</w:t>
      </w:r>
    </w:p>
    <w:p w:rsidR="00F52FBF" w:rsidRPr="00263F41" w:rsidRDefault="00F52FBF" w:rsidP="00A93974">
      <w:pPr>
        <w:pStyle w:val="a3"/>
        <w:numPr>
          <w:ilvl w:val="0"/>
          <w:numId w:val="26"/>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Обеспечение охранительного режима (ограничение </w:t>
      </w:r>
      <w:proofErr w:type="spellStart"/>
      <w:r w:rsidRPr="00263F41">
        <w:rPr>
          <w:rFonts w:ascii="Times New Roman" w:hAnsi="Times New Roman" w:cs="Times New Roman"/>
          <w:sz w:val="28"/>
          <w:szCs w:val="28"/>
        </w:rPr>
        <w:t>психо-эмоциональных</w:t>
      </w:r>
      <w:proofErr w:type="spellEnd"/>
      <w:r w:rsidRPr="00263F41">
        <w:rPr>
          <w:rFonts w:ascii="Times New Roman" w:hAnsi="Times New Roman" w:cs="Times New Roman"/>
          <w:sz w:val="28"/>
          <w:szCs w:val="28"/>
        </w:rPr>
        <w:t xml:space="preserve"> и </w:t>
      </w:r>
      <w:proofErr w:type="spellStart"/>
      <w:r w:rsidRPr="00263F41">
        <w:rPr>
          <w:rFonts w:ascii="Times New Roman" w:hAnsi="Times New Roman" w:cs="Times New Roman"/>
          <w:sz w:val="28"/>
          <w:szCs w:val="28"/>
        </w:rPr>
        <w:t>физическихнагрузок</w:t>
      </w:r>
      <w:proofErr w:type="spellEnd"/>
      <w:r w:rsidRPr="00263F41">
        <w:rPr>
          <w:rFonts w:ascii="Times New Roman" w:hAnsi="Times New Roman" w:cs="Times New Roman"/>
          <w:sz w:val="28"/>
          <w:szCs w:val="28"/>
        </w:rPr>
        <w:t xml:space="preserve">, при необходимости обучение детей на дому, посещение школы лишь при получении стойкой клинико-лабораторной ремиссии, ограничение контактов для уменьшения риска развития инфекционных заболеваний); </w:t>
      </w:r>
    </w:p>
    <w:p w:rsidR="00F52FBF" w:rsidRPr="00F52FBF" w:rsidRDefault="00F52FBF" w:rsidP="00A93974">
      <w:pPr>
        <w:pStyle w:val="a3"/>
        <w:numPr>
          <w:ilvl w:val="0"/>
          <w:numId w:val="26"/>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Предохранение от инсоляции и применения УФО (использование </w:t>
      </w:r>
      <w:proofErr w:type="gramStart"/>
      <w:r w:rsidRPr="00263F41">
        <w:rPr>
          <w:rFonts w:ascii="Times New Roman" w:hAnsi="Times New Roman" w:cs="Times New Roman"/>
          <w:sz w:val="28"/>
          <w:szCs w:val="28"/>
        </w:rPr>
        <w:t>солнце защитных</w:t>
      </w:r>
      <w:proofErr w:type="gramEnd"/>
      <w:r w:rsidRPr="00263F41">
        <w:rPr>
          <w:rFonts w:ascii="Times New Roman" w:hAnsi="Times New Roman" w:cs="Times New Roman"/>
          <w:sz w:val="28"/>
          <w:szCs w:val="28"/>
        </w:rPr>
        <w:t xml:space="preserve"> кремов, ношение одежды, максимально закрывающей кожу, головных уборов с полями, отказ от поездок в регионы с высоким уровнем инсоляции); </w:t>
      </w:r>
    </w:p>
    <w:p w:rsidR="003F2C1A" w:rsidRPr="00F52FBF" w:rsidRDefault="00F52FBF" w:rsidP="00A93974">
      <w:pPr>
        <w:pStyle w:val="a3"/>
        <w:numPr>
          <w:ilvl w:val="0"/>
          <w:numId w:val="26"/>
        </w:numPr>
        <w:spacing w:after="200"/>
        <w:jc w:val="left"/>
        <w:rPr>
          <w:rFonts w:ascii="Times New Roman" w:hAnsi="Times New Roman" w:cs="Times New Roman"/>
          <w:b/>
          <w:sz w:val="28"/>
          <w:szCs w:val="28"/>
        </w:rPr>
      </w:pPr>
      <w:r w:rsidRPr="00F52FBF">
        <w:rPr>
          <w:rFonts w:ascii="Times New Roman" w:hAnsi="Times New Roman" w:cs="Times New Roman"/>
          <w:sz w:val="28"/>
          <w:szCs w:val="28"/>
        </w:rPr>
        <w:t xml:space="preserve">Индивидуальный подход к вакцинации (вакцинация детей может проводиться только в период полной ремиссии заболевания, при длительном ее сохранении по индивидуальному графику), введение </w:t>
      </w:r>
      <w:proofErr w:type="gramStart"/>
      <w:r w:rsidRPr="00F52FBF">
        <w:rPr>
          <w:rFonts w:ascii="Times New Roman" w:hAnsi="Times New Roman" w:cs="Times New Roman"/>
          <w:sz w:val="28"/>
          <w:szCs w:val="28"/>
        </w:rPr>
        <w:t>гамма-глобулина</w:t>
      </w:r>
      <w:proofErr w:type="gramEnd"/>
      <w:r w:rsidRPr="00F52FBF">
        <w:rPr>
          <w:rFonts w:ascii="Times New Roman" w:hAnsi="Times New Roman" w:cs="Times New Roman"/>
          <w:sz w:val="28"/>
          <w:szCs w:val="28"/>
        </w:rPr>
        <w:t xml:space="preserve"> осуществляется только при абсолютных показаниях.</w:t>
      </w:r>
    </w:p>
    <w:p w:rsidR="003F2C1A" w:rsidRDefault="003F2C1A" w:rsidP="00A93974">
      <w:pPr>
        <w:ind w:firstLine="851"/>
        <w:rPr>
          <w:rFonts w:ascii="Times New Roman" w:hAnsi="Times New Roman" w:cs="Times New Roman"/>
          <w:b/>
          <w:sz w:val="28"/>
          <w:szCs w:val="28"/>
        </w:rPr>
      </w:pPr>
    </w:p>
    <w:p w:rsidR="003F2C1A" w:rsidRDefault="003F2C1A" w:rsidP="00A93974">
      <w:pPr>
        <w:ind w:firstLine="851"/>
        <w:rPr>
          <w:rFonts w:ascii="Times New Roman" w:hAnsi="Times New Roman" w:cs="Times New Roman"/>
          <w:b/>
          <w:sz w:val="28"/>
          <w:szCs w:val="28"/>
        </w:rPr>
      </w:pPr>
    </w:p>
    <w:p w:rsidR="003F2C1A" w:rsidRDefault="003F2C1A" w:rsidP="00A93974">
      <w:pPr>
        <w:ind w:firstLine="851"/>
        <w:rPr>
          <w:rFonts w:ascii="Times New Roman" w:hAnsi="Times New Roman" w:cs="Times New Roman"/>
          <w:b/>
          <w:sz w:val="28"/>
          <w:szCs w:val="28"/>
        </w:rPr>
      </w:pPr>
    </w:p>
    <w:p w:rsidR="003F2C1A" w:rsidRDefault="003F2C1A" w:rsidP="00A93974">
      <w:pPr>
        <w:ind w:firstLine="851"/>
        <w:rPr>
          <w:rFonts w:ascii="Times New Roman" w:hAnsi="Times New Roman" w:cs="Times New Roman"/>
          <w:b/>
          <w:sz w:val="28"/>
          <w:szCs w:val="28"/>
        </w:rPr>
      </w:pPr>
    </w:p>
    <w:p w:rsidR="003F2C1A" w:rsidRDefault="003F2C1A" w:rsidP="00A93974">
      <w:pPr>
        <w:ind w:firstLine="851"/>
        <w:rPr>
          <w:rFonts w:ascii="Times New Roman" w:hAnsi="Times New Roman" w:cs="Times New Roman"/>
          <w:b/>
          <w:sz w:val="28"/>
          <w:szCs w:val="28"/>
        </w:rPr>
      </w:pPr>
    </w:p>
    <w:p w:rsidR="003F2C1A" w:rsidRDefault="003F2C1A" w:rsidP="00A93974">
      <w:pPr>
        <w:ind w:firstLine="851"/>
        <w:rPr>
          <w:rFonts w:ascii="Times New Roman" w:hAnsi="Times New Roman" w:cs="Times New Roman"/>
          <w:b/>
          <w:sz w:val="28"/>
          <w:szCs w:val="28"/>
        </w:rPr>
      </w:pPr>
    </w:p>
    <w:p w:rsidR="003F2C1A" w:rsidRDefault="003F2C1A" w:rsidP="00A93974">
      <w:pPr>
        <w:rPr>
          <w:rFonts w:ascii="Times New Roman" w:hAnsi="Times New Roman" w:cs="Times New Roman"/>
          <w:b/>
          <w:sz w:val="28"/>
          <w:szCs w:val="28"/>
        </w:rPr>
      </w:pPr>
    </w:p>
    <w:p w:rsidR="00A54191" w:rsidRPr="003F2C1A" w:rsidRDefault="00F52FBF" w:rsidP="00A93974">
      <w:pPr>
        <w:pStyle w:val="1"/>
        <w:spacing w:after="240"/>
        <w:jc w:val="center"/>
        <w:rPr>
          <w:rFonts w:ascii="Times New Roman" w:hAnsi="Times New Roman" w:cs="Times New Roman"/>
          <w:color w:val="auto"/>
        </w:rPr>
      </w:pPr>
      <w:bookmarkStart w:id="10" w:name="_Toc134996156"/>
      <w:r>
        <w:rPr>
          <w:rFonts w:ascii="Times New Roman" w:hAnsi="Times New Roman" w:cs="Times New Roman"/>
          <w:color w:val="auto"/>
        </w:rPr>
        <w:lastRenderedPageBreak/>
        <w:t>Исход и прогнозы</w:t>
      </w:r>
      <w:bookmarkEnd w:id="10"/>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В целом прогноз при развитии системной склеродермии неблагоприятный, зависит от клинической формы и течения заболевания. По результатам исследований 5-летняя выживаемость колеблется от 34 до 73%. Риск смерти при системной склеродермии в 4,7раза выше, чем в популяции. </w:t>
      </w:r>
    </w:p>
    <w:p w:rsidR="00F52FBF" w:rsidRPr="00263F41" w:rsidRDefault="00F52FBF" w:rsidP="00A93974">
      <w:pPr>
        <w:ind w:firstLine="851"/>
        <w:rPr>
          <w:rFonts w:ascii="Times New Roman" w:hAnsi="Times New Roman" w:cs="Times New Roman"/>
          <w:b/>
          <w:sz w:val="28"/>
          <w:szCs w:val="28"/>
        </w:rPr>
      </w:pPr>
      <w:r w:rsidRPr="00263F41">
        <w:rPr>
          <w:rFonts w:ascii="Times New Roman" w:hAnsi="Times New Roman" w:cs="Times New Roman"/>
          <w:sz w:val="28"/>
          <w:szCs w:val="28"/>
        </w:rPr>
        <w:t>Факторами неблагоприятного прогноза являются: диффузная форма, развитие фиброза легких, легочная гипертензия, анемия, высокая СОЭ, протеинурия в начале болезни.</w:t>
      </w:r>
      <w:r w:rsidRPr="00263F41">
        <w:rPr>
          <w:rFonts w:ascii="Times New Roman" w:hAnsi="Times New Roman" w:cs="Times New Roman"/>
          <w:b/>
          <w:sz w:val="28"/>
          <w:szCs w:val="28"/>
        </w:rPr>
        <w:t xml:space="preserve"> </w:t>
      </w:r>
    </w:p>
    <w:p w:rsidR="00F52FBF" w:rsidRPr="00263F41" w:rsidRDefault="00F52FBF" w:rsidP="00A93974">
      <w:pPr>
        <w:ind w:firstLine="851"/>
        <w:rPr>
          <w:rFonts w:ascii="Times New Roman" w:hAnsi="Times New Roman" w:cs="Times New Roman"/>
          <w:sz w:val="28"/>
          <w:szCs w:val="28"/>
        </w:rPr>
      </w:pPr>
      <w:r w:rsidRPr="00263F41">
        <w:rPr>
          <w:rFonts w:ascii="Times New Roman" w:hAnsi="Times New Roman" w:cs="Times New Roman"/>
          <w:sz w:val="28"/>
          <w:szCs w:val="28"/>
        </w:rPr>
        <w:t xml:space="preserve">В целом прогноз при развитии системной склеродермии неблагоприятный, зависит от клинической формы и течения заболевания. По результатам исследований 5-летняя выживаемость колеблется от 34 до 73%. Риск смерти при системной склеродермии в 4,7раза выше, чем в популяции. </w:t>
      </w:r>
    </w:p>
    <w:p w:rsidR="00F52FBF" w:rsidRPr="00263F41" w:rsidRDefault="00F52FBF" w:rsidP="00A93974">
      <w:pPr>
        <w:rPr>
          <w:rFonts w:ascii="Times New Roman" w:hAnsi="Times New Roman" w:cs="Times New Roman"/>
          <w:b/>
          <w:sz w:val="28"/>
          <w:szCs w:val="28"/>
        </w:rPr>
      </w:pPr>
      <w:r w:rsidRPr="00263F41">
        <w:rPr>
          <w:rFonts w:ascii="Times New Roman" w:hAnsi="Times New Roman" w:cs="Times New Roman"/>
          <w:sz w:val="28"/>
          <w:szCs w:val="28"/>
        </w:rPr>
        <w:t>Факторами неблагоприятного прогноза являются: диффузная форма, развитие фиброза легких, легочная гипертензия, анемия, высокая СОЭ, протеинурия в начале болезни.</w:t>
      </w:r>
      <w:r w:rsidRPr="00263F41">
        <w:rPr>
          <w:rFonts w:ascii="Times New Roman" w:hAnsi="Times New Roman" w:cs="Times New Roman"/>
          <w:b/>
          <w:sz w:val="28"/>
          <w:szCs w:val="28"/>
        </w:rPr>
        <w:t xml:space="preserve"> </w:t>
      </w:r>
    </w:p>
    <w:p w:rsidR="003F2C1A" w:rsidRDefault="003F2C1A" w:rsidP="00A93974">
      <w:pPr>
        <w:pStyle w:val="1"/>
        <w:jc w:val="center"/>
        <w:rPr>
          <w:rFonts w:ascii="Times New Roman" w:hAnsi="Times New Roman" w:cs="Times New Roman"/>
          <w:color w:val="auto"/>
        </w:rPr>
      </w:pPr>
    </w:p>
    <w:p w:rsidR="003F2C1A" w:rsidRDefault="003F2C1A" w:rsidP="00A93974"/>
    <w:p w:rsidR="003F2C1A" w:rsidRDefault="003F2C1A" w:rsidP="00A93974"/>
    <w:p w:rsidR="003F2C1A" w:rsidRDefault="003F2C1A" w:rsidP="00A93974"/>
    <w:p w:rsidR="003F2C1A" w:rsidRDefault="003F2C1A" w:rsidP="00A93974"/>
    <w:p w:rsidR="003F2C1A" w:rsidRDefault="003F2C1A" w:rsidP="00A93974"/>
    <w:p w:rsidR="003F2C1A" w:rsidRDefault="003F2C1A" w:rsidP="00A93974"/>
    <w:p w:rsidR="003F2C1A" w:rsidRDefault="003F2C1A" w:rsidP="00A93974"/>
    <w:p w:rsidR="003F2C1A" w:rsidRDefault="003F2C1A" w:rsidP="00A93974"/>
    <w:p w:rsidR="003F2C1A" w:rsidRDefault="003F2C1A" w:rsidP="00A93974"/>
    <w:p w:rsidR="003F2C1A" w:rsidRPr="003F2C1A" w:rsidRDefault="003F2C1A" w:rsidP="00A93974"/>
    <w:p w:rsidR="002C711C" w:rsidRPr="00422A9F" w:rsidRDefault="002C711C" w:rsidP="00A93974">
      <w:pPr>
        <w:ind w:firstLine="851"/>
        <w:rPr>
          <w:rFonts w:ascii="Times New Roman" w:hAnsi="Times New Roman" w:cs="Times New Roman"/>
          <w:sz w:val="27"/>
          <w:szCs w:val="27"/>
          <w:shd w:val="clear" w:color="auto" w:fill="FFFFFF"/>
        </w:rPr>
      </w:pPr>
    </w:p>
    <w:p w:rsidR="00787C13" w:rsidRPr="00787C13" w:rsidRDefault="00787C13" w:rsidP="00A93974"/>
    <w:p w:rsidR="00087604" w:rsidRDefault="00087604" w:rsidP="00A93974">
      <w:pPr>
        <w:pStyle w:val="1"/>
        <w:spacing w:after="240"/>
        <w:jc w:val="center"/>
        <w:rPr>
          <w:rFonts w:ascii="Times New Roman" w:hAnsi="Times New Roman" w:cs="Times New Roman"/>
          <w:color w:val="auto"/>
          <w:shd w:val="clear" w:color="auto" w:fill="FFFFFF"/>
        </w:rPr>
      </w:pPr>
      <w:bookmarkStart w:id="11" w:name="_Toc134996157"/>
      <w:r>
        <w:rPr>
          <w:rFonts w:ascii="Times New Roman" w:hAnsi="Times New Roman" w:cs="Times New Roman"/>
          <w:color w:val="auto"/>
          <w:shd w:val="clear" w:color="auto" w:fill="FFFFFF"/>
        </w:rPr>
        <w:lastRenderedPageBreak/>
        <w:t>Вывод</w:t>
      </w:r>
      <w:bookmarkEnd w:id="11"/>
    </w:p>
    <w:p w:rsidR="00882447" w:rsidRPr="00882447" w:rsidRDefault="00882447" w:rsidP="00882447">
      <w:pPr>
        <w:rPr>
          <w:rFonts w:ascii="Times New Roman" w:hAnsi="Times New Roman" w:cs="Times New Roman"/>
          <w:sz w:val="28"/>
          <w:szCs w:val="28"/>
        </w:rPr>
      </w:pPr>
      <w:r w:rsidRPr="00882447">
        <w:rPr>
          <w:rFonts w:ascii="Times New Roman" w:hAnsi="Times New Roman" w:cs="Times New Roman"/>
          <w:sz w:val="28"/>
          <w:szCs w:val="28"/>
        </w:rPr>
        <w:t xml:space="preserve">Таким образом, в </w:t>
      </w:r>
      <w:proofErr w:type="spellStart"/>
      <w:proofErr w:type="gramStart"/>
      <w:r w:rsidRPr="00882447">
        <w:rPr>
          <w:rFonts w:ascii="Times New Roman" w:hAnsi="Times New Roman" w:cs="Times New Roman"/>
          <w:sz w:val="28"/>
          <w:szCs w:val="28"/>
        </w:rPr>
        <w:t>в</w:t>
      </w:r>
      <w:proofErr w:type="spellEnd"/>
      <w:proofErr w:type="gramEnd"/>
      <w:r w:rsidRPr="00882447">
        <w:rPr>
          <w:rFonts w:ascii="Times New Roman" w:hAnsi="Times New Roman" w:cs="Times New Roman"/>
          <w:sz w:val="28"/>
          <w:szCs w:val="28"/>
        </w:rPr>
        <w:t xml:space="preserve"> реферате отражены современные аспекты об </w:t>
      </w:r>
      <w:proofErr w:type="spellStart"/>
      <w:r w:rsidRPr="00882447">
        <w:rPr>
          <w:rFonts w:ascii="Times New Roman" w:hAnsi="Times New Roman" w:cs="Times New Roman"/>
          <w:sz w:val="28"/>
          <w:szCs w:val="28"/>
        </w:rPr>
        <w:t>этиопатогенезе</w:t>
      </w:r>
      <w:proofErr w:type="spellEnd"/>
      <w:r w:rsidRPr="00882447">
        <w:rPr>
          <w:rFonts w:ascii="Times New Roman" w:hAnsi="Times New Roman" w:cs="Times New Roman"/>
          <w:sz w:val="28"/>
          <w:szCs w:val="28"/>
        </w:rPr>
        <w:t>, клинической картине и лечении  системной склеродермии встречающейся в детском возрасте.</w:t>
      </w:r>
    </w:p>
    <w:p w:rsidR="004F05E2" w:rsidRPr="00882447" w:rsidRDefault="004F05E2" w:rsidP="00A93974">
      <w:pPr>
        <w:pStyle w:val="1"/>
        <w:spacing w:after="240"/>
        <w:jc w:val="center"/>
        <w:rPr>
          <w:rFonts w:ascii="Times New Roman" w:hAnsi="Times New Roman" w:cs="Times New Roman"/>
          <w:color w:val="auto"/>
          <w:shd w:val="clear" w:color="auto" w:fill="FFFFFF"/>
        </w:rPr>
      </w:pPr>
      <w:bookmarkStart w:id="12" w:name="_Toc134996158"/>
      <w:r w:rsidRPr="00787C13">
        <w:rPr>
          <w:rFonts w:ascii="Times New Roman" w:hAnsi="Times New Roman" w:cs="Times New Roman"/>
          <w:color w:val="auto"/>
          <w:shd w:val="clear" w:color="auto" w:fill="FFFFFF"/>
        </w:rPr>
        <w:t>Список</w:t>
      </w:r>
      <w:r w:rsidRPr="00882447">
        <w:rPr>
          <w:rFonts w:ascii="Times New Roman" w:hAnsi="Times New Roman" w:cs="Times New Roman"/>
          <w:color w:val="auto"/>
          <w:shd w:val="clear" w:color="auto" w:fill="FFFFFF"/>
        </w:rPr>
        <w:t xml:space="preserve"> </w:t>
      </w:r>
      <w:r w:rsidRPr="00787C13">
        <w:rPr>
          <w:rFonts w:ascii="Times New Roman" w:hAnsi="Times New Roman" w:cs="Times New Roman"/>
          <w:color w:val="auto"/>
          <w:shd w:val="clear" w:color="auto" w:fill="FFFFFF"/>
        </w:rPr>
        <w:t>литературы</w:t>
      </w:r>
      <w:bookmarkEnd w:id="12"/>
    </w:p>
    <w:p w:rsidR="00087604" w:rsidRPr="00263F41" w:rsidRDefault="00087604" w:rsidP="00A93974">
      <w:pPr>
        <w:pStyle w:val="a3"/>
        <w:numPr>
          <w:ilvl w:val="0"/>
          <w:numId w:val="27"/>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КЛИНИЧЕСКИЕ РЕКОМЕНДАЦИИ «СИСТЕМНЫЙ СКЛЕРОЗ» Е.И.Алексеева, Л.П.Ананьева, </w:t>
      </w:r>
      <w:proofErr w:type="spellStart"/>
      <w:r w:rsidRPr="00263F41">
        <w:rPr>
          <w:rFonts w:ascii="Times New Roman" w:hAnsi="Times New Roman" w:cs="Times New Roman"/>
          <w:sz w:val="28"/>
          <w:szCs w:val="28"/>
        </w:rPr>
        <w:t>Т.М.Бзарова</w:t>
      </w:r>
      <w:proofErr w:type="spellEnd"/>
      <w:r w:rsidRPr="00263F41">
        <w:rPr>
          <w:rFonts w:ascii="Times New Roman" w:hAnsi="Times New Roman" w:cs="Times New Roman"/>
          <w:sz w:val="28"/>
          <w:szCs w:val="28"/>
        </w:rPr>
        <w:t xml:space="preserve"> - 2015г.</w:t>
      </w:r>
    </w:p>
    <w:p w:rsidR="00087604" w:rsidRPr="00263F41" w:rsidRDefault="00087604" w:rsidP="00A93974">
      <w:pPr>
        <w:pStyle w:val="a3"/>
        <w:numPr>
          <w:ilvl w:val="0"/>
          <w:numId w:val="27"/>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Ювенильная локализованная склеродермия с позиции детского ревматолога. Вопросы диагностики. Р.К. </w:t>
      </w:r>
      <w:proofErr w:type="spellStart"/>
      <w:r w:rsidRPr="00263F41">
        <w:rPr>
          <w:rFonts w:ascii="Times New Roman" w:hAnsi="Times New Roman" w:cs="Times New Roman"/>
          <w:sz w:val="28"/>
          <w:szCs w:val="28"/>
        </w:rPr>
        <w:t>Раупов</w:t>
      </w:r>
      <w:proofErr w:type="spellEnd"/>
      <w:r w:rsidRPr="00263F41">
        <w:rPr>
          <w:rFonts w:ascii="Times New Roman" w:hAnsi="Times New Roman" w:cs="Times New Roman"/>
          <w:sz w:val="28"/>
          <w:szCs w:val="28"/>
        </w:rPr>
        <w:t xml:space="preserve">, А.И. </w:t>
      </w:r>
      <w:proofErr w:type="spellStart"/>
      <w:r w:rsidRPr="00263F41">
        <w:rPr>
          <w:rFonts w:ascii="Times New Roman" w:hAnsi="Times New Roman" w:cs="Times New Roman"/>
          <w:sz w:val="28"/>
          <w:szCs w:val="28"/>
        </w:rPr>
        <w:t>Имельбаев</w:t>
      </w:r>
      <w:proofErr w:type="spellEnd"/>
      <w:r w:rsidRPr="00263F41">
        <w:rPr>
          <w:rFonts w:ascii="Times New Roman" w:hAnsi="Times New Roman" w:cs="Times New Roman"/>
          <w:sz w:val="28"/>
          <w:szCs w:val="28"/>
        </w:rPr>
        <w:t>, М.М. Костик - 2020 г.</w:t>
      </w:r>
    </w:p>
    <w:p w:rsidR="00087604" w:rsidRPr="00263F41" w:rsidRDefault="00087604" w:rsidP="00A93974">
      <w:pPr>
        <w:pStyle w:val="a3"/>
        <w:numPr>
          <w:ilvl w:val="0"/>
          <w:numId w:val="27"/>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 xml:space="preserve">СОВРЕМЕННЫЕ МЕТОДЫ ДИАГНОСТИКИ ОГРАНИЧЕННОЙ СКЛЕРОДЕРМИИ. Моисеев А.А., </w:t>
      </w:r>
      <w:proofErr w:type="spellStart"/>
      <w:r w:rsidRPr="00263F41">
        <w:rPr>
          <w:rFonts w:ascii="Times New Roman" w:hAnsi="Times New Roman" w:cs="Times New Roman"/>
          <w:sz w:val="28"/>
          <w:szCs w:val="28"/>
        </w:rPr>
        <w:t>Утц</w:t>
      </w:r>
      <w:proofErr w:type="spellEnd"/>
      <w:r w:rsidRPr="00263F41">
        <w:rPr>
          <w:rFonts w:ascii="Times New Roman" w:hAnsi="Times New Roman" w:cs="Times New Roman"/>
          <w:sz w:val="28"/>
          <w:szCs w:val="28"/>
        </w:rPr>
        <w:t> С. </w:t>
      </w:r>
      <w:proofErr w:type="gramStart"/>
      <w:r w:rsidRPr="00263F41">
        <w:rPr>
          <w:rFonts w:ascii="Times New Roman" w:hAnsi="Times New Roman" w:cs="Times New Roman"/>
          <w:sz w:val="28"/>
          <w:szCs w:val="28"/>
        </w:rPr>
        <w:t>Р</w:t>
      </w:r>
      <w:proofErr w:type="gramEnd"/>
      <w:r w:rsidRPr="00263F41">
        <w:rPr>
          <w:rFonts w:ascii="Times New Roman" w:hAnsi="Times New Roman" w:cs="Times New Roman"/>
          <w:sz w:val="28"/>
          <w:szCs w:val="28"/>
        </w:rPr>
        <w:t xml:space="preserve"> – 2016 г.</w:t>
      </w:r>
    </w:p>
    <w:p w:rsidR="00087604" w:rsidRPr="00263F41" w:rsidRDefault="00087604" w:rsidP="00A93974">
      <w:pPr>
        <w:pStyle w:val="a3"/>
        <w:numPr>
          <w:ilvl w:val="0"/>
          <w:numId w:val="27"/>
        </w:numPr>
        <w:spacing w:after="200"/>
        <w:jc w:val="left"/>
        <w:rPr>
          <w:rFonts w:ascii="Times New Roman" w:hAnsi="Times New Roman" w:cs="Times New Roman"/>
          <w:b/>
          <w:sz w:val="28"/>
          <w:szCs w:val="28"/>
        </w:rPr>
      </w:pPr>
      <w:r w:rsidRPr="00263F41">
        <w:rPr>
          <w:rFonts w:ascii="Times New Roman" w:hAnsi="Times New Roman" w:cs="Times New Roman"/>
          <w:sz w:val="28"/>
          <w:szCs w:val="28"/>
        </w:rPr>
        <w:t>Клинические рекомендации. Системный склероз. Разработчик клинической рекомендации: Ассоциация детских ревматологов – 2021 г.</w:t>
      </w:r>
    </w:p>
    <w:p w:rsidR="005211F4" w:rsidRPr="00087604" w:rsidRDefault="005211F4" w:rsidP="00A93974">
      <w:pPr>
        <w:rPr>
          <w:rFonts w:ascii="Times New Roman" w:hAnsi="Times New Roman" w:cs="Times New Roman"/>
          <w:sz w:val="26"/>
          <w:szCs w:val="26"/>
        </w:rPr>
      </w:pPr>
    </w:p>
    <w:sectPr w:rsidR="005211F4" w:rsidRPr="00087604" w:rsidSect="00A93974">
      <w:footerReference w:type="default" r:id="rId8"/>
      <w:pgSz w:w="11906" w:h="16838"/>
      <w:pgMar w:top="709"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C95" w:rsidRDefault="003C7C95" w:rsidP="00516805">
      <w:pPr>
        <w:spacing w:line="240" w:lineRule="auto"/>
      </w:pPr>
      <w:r>
        <w:separator/>
      </w:r>
    </w:p>
  </w:endnote>
  <w:endnote w:type="continuationSeparator" w:id="0">
    <w:p w:rsidR="003C7C95" w:rsidRDefault="003C7C95" w:rsidP="005168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742683"/>
      <w:docPartObj>
        <w:docPartGallery w:val="Page Numbers (Bottom of Page)"/>
        <w:docPartUnique/>
      </w:docPartObj>
    </w:sdtPr>
    <w:sdtContent>
      <w:p w:rsidR="002F5E2D" w:rsidRDefault="00E02343">
        <w:pPr>
          <w:pStyle w:val="ab"/>
          <w:jc w:val="center"/>
        </w:pPr>
        <w:r>
          <w:fldChar w:fldCharType="begin"/>
        </w:r>
        <w:r w:rsidR="002F5E2D">
          <w:instrText>PAGE   \* MERGEFORMAT</w:instrText>
        </w:r>
        <w:r>
          <w:fldChar w:fldCharType="separate"/>
        </w:r>
        <w:r w:rsidR="00882447">
          <w:rPr>
            <w:noProof/>
          </w:rPr>
          <w:t>2</w:t>
        </w:r>
        <w:r>
          <w:fldChar w:fldCharType="end"/>
        </w:r>
      </w:p>
    </w:sdtContent>
  </w:sdt>
  <w:p w:rsidR="002F5E2D" w:rsidRDefault="002F5E2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C95" w:rsidRDefault="003C7C95" w:rsidP="00516805">
      <w:pPr>
        <w:spacing w:line="240" w:lineRule="auto"/>
      </w:pPr>
      <w:r>
        <w:separator/>
      </w:r>
    </w:p>
  </w:footnote>
  <w:footnote w:type="continuationSeparator" w:id="0">
    <w:p w:rsidR="003C7C95" w:rsidRDefault="003C7C95" w:rsidP="0051680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287"/>
    <w:multiLevelType w:val="hybridMultilevel"/>
    <w:tmpl w:val="EE32A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D7DD0"/>
    <w:multiLevelType w:val="hybridMultilevel"/>
    <w:tmpl w:val="BBB0E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7550E5"/>
    <w:multiLevelType w:val="hybridMultilevel"/>
    <w:tmpl w:val="6F220B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71223E"/>
    <w:multiLevelType w:val="hybridMultilevel"/>
    <w:tmpl w:val="D3EC92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26E4587"/>
    <w:multiLevelType w:val="hybridMultilevel"/>
    <w:tmpl w:val="3B78F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E1B62"/>
    <w:multiLevelType w:val="hybridMultilevel"/>
    <w:tmpl w:val="E52E9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CF4152"/>
    <w:multiLevelType w:val="hybridMultilevel"/>
    <w:tmpl w:val="6C322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7776C"/>
    <w:multiLevelType w:val="hybridMultilevel"/>
    <w:tmpl w:val="77BE4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6D4C44"/>
    <w:multiLevelType w:val="hybridMultilevel"/>
    <w:tmpl w:val="117C0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C01E62"/>
    <w:multiLevelType w:val="hybridMultilevel"/>
    <w:tmpl w:val="79182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0947F2"/>
    <w:multiLevelType w:val="multilevel"/>
    <w:tmpl w:val="9A10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896A8E"/>
    <w:multiLevelType w:val="hybridMultilevel"/>
    <w:tmpl w:val="0E90FE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86076F1"/>
    <w:multiLevelType w:val="hybridMultilevel"/>
    <w:tmpl w:val="B6D23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7B34D2"/>
    <w:multiLevelType w:val="hybridMultilevel"/>
    <w:tmpl w:val="1B84F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FE2E20"/>
    <w:multiLevelType w:val="hybridMultilevel"/>
    <w:tmpl w:val="9050D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256F1D"/>
    <w:multiLevelType w:val="hybridMultilevel"/>
    <w:tmpl w:val="E74875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4C977547"/>
    <w:multiLevelType w:val="hybridMultilevel"/>
    <w:tmpl w:val="D53A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D760F"/>
    <w:multiLevelType w:val="hybridMultilevel"/>
    <w:tmpl w:val="01322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7721D9"/>
    <w:multiLevelType w:val="multilevel"/>
    <w:tmpl w:val="5AA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D07A3D"/>
    <w:multiLevelType w:val="hybridMultilevel"/>
    <w:tmpl w:val="858813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55B96EC3"/>
    <w:multiLevelType w:val="hybridMultilevel"/>
    <w:tmpl w:val="589A94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A9306F1"/>
    <w:multiLevelType w:val="hybridMultilevel"/>
    <w:tmpl w:val="0354E5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C074D54"/>
    <w:multiLevelType w:val="hybridMultilevel"/>
    <w:tmpl w:val="99AC0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E672AC"/>
    <w:multiLevelType w:val="hybridMultilevel"/>
    <w:tmpl w:val="11EC0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536939"/>
    <w:multiLevelType w:val="hybridMultilevel"/>
    <w:tmpl w:val="E3781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552351"/>
    <w:multiLevelType w:val="hybridMultilevel"/>
    <w:tmpl w:val="0BDC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A44A19"/>
    <w:multiLevelType w:val="hybridMultilevel"/>
    <w:tmpl w:val="C42C76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6"/>
  </w:num>
  <w:num w:numId="2">
    <w:abstractNumId w:val="6"/>
  </w:num>
  <w:num w:numId="3">
    <w:abstractNumId w:val="17"/>
  </w:num>
  <w:num w:numId="4">
    <w:abstractNumId w:val="3"/>
  </w:num>
  <w:num w:numId="5">
    <w:abstractNumId w:val="25"/>
  </w:num>
  <w:num w:numId="6">
    <w:abstractNumId w:val="19"/>
  </w:num>
  <w:num w:numId="7">
    <w:abstractNumId w:val="21"/>
  </w:num>
  <w:num w:numId="8">
    <w:abstractNumId w:val="15"/>
  </w:num>
  <w:num w:numId="9">
    <w:abstractNumId w:val="11"/>
  </w:num>
  <w:num w:numId="10">
    <w:abstractNumId w:val="20"/>
  </w:num>
  <w:num w:numId="11">
    <w:abstractNumId w:val="10"/>
  </w:num>
  <w:num w:numId="12">
    <w:abstractNumId w:val="18"/>
  </w:num>
  <w:num w:numId="13">
    <w:abstractNumId w:val="4"/>
  </w:num>
  <w:num w:numId="14">
    <w:abstractNumId w:val="14"/>
  </w:num>
  <w:num w:numId="15">
    <w:abstractNumId w:val="1"/>
  </w:num>
  <w:num w:numId="16">
    <w:abstractNumId w:val="8"/>
  </w:num>
  <w:num w:numId="17">
    <w:abstractNumId w:val="0"/>
  </w:num>
  <w:num w:numId="18">
    <w:abstractNumId w:val="2"/>
  </w:num>
  <w:num w:numId="19">
    <w:abstractNumId w:val="12"/>
  </w:num>
  <w:num w:numId="20">
    <w:abstractNumId w:val="24"/>
  </w:num>
  <w:num w:numId="21">
    <w:abstractNumId w:val="16"/>
  </w:num>
  <w:num w:numId="22">
    <w:abstractNumId w:val="23"/>
  </w:num>
  <w:num w:numId="23">
    <w:abstractNumId w:val="13"/>
  </w:num>
  <w:num w:numId="24">
    <w:abstractNumId w:val="9"/>
  </w:num>
  <w:num w:numId="25">
    <w:abstractNumId w:val="7"/>
  </w:num>
  <w:num w:numId="26">
    <w:abstractNumId w:val="22"/>
  </w:num>
  <w:num w:numId="27">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3073EB"/>
    <w:rsid w:val="000020BF"/>
    <w:rsid w:val="0000555C"/>
    <w:rsid w:val="000061A2"/>
    <w:rsid w:val="00012A41"/>
    <w:rsid w:val="00014802"/>
    <w:rsid w:val="000330A3"/>
    <w:rsid w:val="00036FB6"/>
    <w:rsid w:val="000438F1"/>
    <w:rsid w:val="00046191"/>
    <w:rsid w:val="000547D6"/>
    <w:rsid w:val="000639A8"/>
    <w:rsid w:val="0006562E"/>
    <w:rsid w:val="000842D3"/>
    <w:rsid w:val="00087604"/>
    <w:rsid w:val="00093D64"/>
    <w:rsid w:val="000948D6"/>
    <w:rsid w:val="000C2F13"/>
    <w:rsid w:val="000E3DB5"/>
    <w:rsid w:val="000E4E62"/>
    <w:rsid w:val="000F2F9C"/>
    <w:rsid w:val="000F4C57"/>
    <w:rsid w:val="00104F91"/>
    <w:rsid w:val="00106ED7"/>
    <w:rsid w:val="00111CEA"/>
    <w:rsid w:val="001158AA"/>
    <w:rsid w:val="00115B8F"/>
    <w:rsid w:val="001217AA"/>
    <w:rsid w:val="0012301A"/>
    <w:rsid w:val="001448A4"/>
    <w:rsid w:val="00147FB8"/>
    <w:rsid w:val="00150684"/>
    <w:rsid w:val="00191503"/>
    <w:rsid w:val="001A6B2C"/>
    <w:rsid w:val="001A7B5B"/>
    <w:rsid w:val="001B379E"/>
    <w:rsid w:val="001D08A8"/>
    <w:rsid w:val="001E48F4"/>
    <w:rsid w:val="00206D1E"/>
    <w:rsid w:val="0021083D"/>
    <w:rsid w:val="0022039E"/>
    <w:rsid w:val="00235A86"/>
    <w:rsid w:val="00236EC0"/>
    <w:rsid w:val="00244291"/>
    <w:rsid w:val="002453B2"/>
    <w:rsid w:val="00253A17"/>
    <w:rsid w:val="00255085"/>
    <w:rsid w:val="00260B20"/>
    <w:rsid w:val="00273ED1"/>
    <w:rsid w:val="00287B26"/>
    <w:rsid w:val="002A1F70"/>
    <w:rsid w:val="002A7E8F"/>
    <w:rsid w:val="002B2AC5"/>
    <w:rsid w:val="002C711C"/>
    <w:rsid w:val="002F5E2D"/>
    <w:rsid w:val="003073EB"/>
    <w:rsid w:val="0031504E"/>
    <w:rsid w:val="00315B1C"/>
    <w:rsid w:val="00320AEC"/>
    <w:rsid w:val="00323096"/>
    <w:rsid w:val="00325A70"/>
    <w:rsid w:val="00330DB2"/>
    <w:rsid w:val="003338E5"/>
    <w:rsid w:val="00344A0C"/>
    <w:rsid w:val="00356BAC"/>
    <w:rsid w:val="00392094"/>
    <w:rsid w:val="003A1F7E"/>
    <w:rsid w:val="003C7C95"/>
    <w:rsid w:val="003D2C7B"/>
    <w:rsid w:val="003D5A5A"/>
    <w:rsid w:val="003E4329"/>
    <w:rsid w:val="003F2C1A"/>
    <w:rsid w:val="00400E50"/>
    <w:rsid w:val="00412B43"/>
    <w:rsid w:val="004158B6"/>
    <w:rsid w:val="00416B03"/>
    <w:rsid w:val="00422A9F"/>
    <w:rsid w:val="00423766"/>
    <w:rsid w:val="00436E9A"/>
    <w:rsid w:val="00454554"/>
    <w:rsid w:val="00460C5A"/>
    <w:rsid w:val="00462E13"/>
    <w:rsid w:val="00467210"/>
    <w:rsid w:val="004704DA"/>
    <w:rsid w:val="00474B9B"/>
    <w:rsid w:val="00477B32"/>
    <w:rsid w:val="00482BF0"/>
    <w:rsid w:val="00492B57"/>
    <w:rsid w:val="004A3EB2"/>
    <w:rsid w:val="004B476F"/>
    <w:rsid w:val="004B5328"/>
    <w:rsid w:val="004D2536"/>
    <w:rsid w:val="004E1235"/>
    <w:rsid w:val="004E2EA2"/>
    <w:rsid w:val="004F05E2"/>
    <w:rsid w:val="004F72DE"/>
    <w:rsid w:val="005063F5"/>
    <w:rsid w:val="0050758E"/>
    <w:rsid w:val="00511B34"/>
    <w:rsid w:val="0051556A"/>
    <w:rsid w:val="00516805"/>
    <w:rsid w:val="005211F4"/>
    <w:rsid w:val="00535C15"/>
    <w:rsid w:val="00547409"/>
    <w:rsid w:val="00572CAC"/>
    <w:rsid w:val="005912F6"/>
    <w:rsid w:val="00592CE2"/>
    <w:rsid w:val="00594E4B"/>
    <w:rsid w:val="005A1A3E"/>
    <w:rsid w:val="005A298B"/>
    <w:rsid w:val="005C2744"/>
    <w:rsid w:val="005E4891"/>
    <w:rsid w:val="005F0FBD"/>
    <w:rsid w:val="006137BF"/>
    <w:rsid w:val="00615C6F"/>
    <w:rsid w:val="00644FE2"/>
    <w:rsid w:val="00651269"/>
    <w:rsid w:val="00667A21"/>
    <w:rsid w:val="00695179"/>
    <w:rsid w:val="006B7075"/>
    <w:rsid w:val="006D5FE2"/>
    <w:rsid w:val="006E7825"/>
    <w:rsid w:val="00705078"/>
    <w:rsid w:val="00715A28"/>
    <w:rsid w:val="007306ED"/>
    <w:rsid w:val="0073187E"/>
    <w:rsid w:val="00732781"/>
    <w:rsid w:val="0074576A"/>
    <w:rsid w:val="00746A90"/>
    <w:rsid w:val="00762573"/>
    <w:rsid w:val="00774E88"/>
    <w:rsid w:val="00785483"/>
    <w:rsid w:val="00787C13"/>
    <w:rsid w:val="00793709"/>
    <w:rsid w:val="007A4FA2"/>
    <w:rsid w:val="007A55FF"/>
    <w:rsid w:val="007E4BE1"/>
    <w:rsid w:val="007F72C6"/>
    <w:rsid w:val="008354CE"/>
    <w:rsid w:val="00837D8B"/>
    <w:rsid w:val="00852848"/>
    <w:rsid w:val="00871BF6"/>
    <w:rsid w:val="00882088"/>
    <w:rsid w:val="00882447"/>
    <w:rsid w:val="00890C04"/>
    <w:rsid w:val="00892E68"/>
    <w:rsid w:val="00893B79"/>
    <w:rsid w:val="008B08D4"/>
    <w:rsid w:val="008B7CAE"/>
    <w:rsid w:val="008E22BC"/>
    <w:rsid w:val="008E550B"/>
    <w:rsid w:val="008E63F1"/>
    <w:rsid w:val="008E7A05"/>
    <w:rsid w:val="008F4449"/>
    <w:rsid w:val="0090520D"/>
    <w:rsid w:val="00912D73"/>
    <w:rsid w:val="00955D38"/>
    <w:rsid w:val="00964155"/>
    <w:rsid w:val="009764E4"/>
    <w:rsid w:val="009A5B60"/>
    <w:rsid w:val="009B04CC"/>
    <w:rsid w:val="009B47EA"/>
    <w:rsid w:val="009B799D"/>
    <w:rsid w:val="009C09DE"/>
    <w:rsid w:val="009C7BE6"/>
    <w:rsid w:val="009F1F02"/>
    <w:rsid w:val="00A01EE6"/>
    <w:rsid w:val="00A029E3"/>
    <w:rsid w:val="00A0791B"/>
    <w:rsid w:val="00A373EB"/>
    <w:rsid w:val="00A454B6"/>
    <w:rsid w:val="00A54191"/>
    <w:rsid w:val="00A847B6"/>
    <w:rsid w:val="00A93974"/>
    <w:rsid w:val="00AA61FE"/>
    <w:rsid w:val="00AB17A6"/>
    <w:rsid w:val="00AC35F3"/>
    <w:rsid w:val="00AC5627"/>
    <w:rsid w:val="00AD254B"/>
    <w:rsid w:val="00AE1CA6"/>
    <w:rsid w:val="00AE3098"/>
    <w:rsid w:val="00AE4C23"/>
    <w:rsid w:val="00B205B2"/>
    <w:rsid w:val="00B27741"/>
    <w:rsid w:val="00B3080E"/>
    <w:rsid w:val="00B41051"/>
    <w:rsid w:val="00B665EE"/>
    <w:rsid w:val="00B705D0"/>
    <w:rsid w:val="00B71714"/>
    <w:rsid w:val="00B94697"/>
    <w:rsid w:val="00BA6D33"/>
    <w:rsid w:val="00BC6990"/>
    <w:rsid w:val="00C038C5"/>
    <w:rsid w:val="00C04E8B"/>
    <w:rsid w:val="00C10427"/>
    <w:rsid w:val="00C11079"/>
    <w:rsid w:val="00C22161"/>
    <w:rsid w:val="00C3177C"/>
    <w:rsid w:val="00C35AFC"/>
    <w:rsid w:val="00C537AC"/>
    <w:rsid w:val="00C833DF"/>
    <w:rsid w:val="00C935AE"/>
    <w:rsid w:val="00CC255B"/>
    <w:rsid w:val="00CC2B76"/>
    <w:rsid w:val="00CC7950"/>
    <w:rsid w:val="00CC7E3C"/>
    <w:rsid w:val="00CD2F8E"/>
    <w:rsid w:val="00CF000F"/>
    <w:rsid w:val="00CF5C9A"/>
    <w:rsid w:val="00D06F97"/>
    <w:rsid w:val="00D25042"/>
    <w:rsid w:val="00D46576"/>
    <w:rsid w:val="00D52ADE"/>
    <w:rsid w:val="00D7311D"/>
    <w:rsid w:val="00D73C4E"/>
    <w:rsid w:val="00DB02D4"/>
    <w:rsid w:val="00DB6A6E"/>
    <w:rsid w:val="00DC6ED8"/>
    <w:rsid w:val="00DC79DA"/>
    <w:rsid w:val="00E02343"/>
    <w:rsid w:val="00E47045"/>
    <w:rsid w:val="00E54C4B"/>
    <w:rsid w:val="00E65D33"/>
    <w:rsid w:val="00E73638"/>
    <w:rsid w:val="00E74421"/>
    <w:rsid w:val="00E804CF"/>
    <w:rsid w:val="00EA3DE6"/>
    <w:rsid w:val="00EA448A"/>
    <w:rsid w:val="00EC727D"/>
    <w:rsid w:val="00EE32DA"/>
    <w:rsid w:val="00EE754F"/>
    <w:rsid w:val="00F162BA"/>
    <w:rsid w:val="00F26DB4"/>
    <w:rsid w:val="00F279CE"/>
    <w:rsid w:val="00F50A3A"/>
    <w:rsid w:val="00F52FBF"/>
    <w:rsid w:val="00F60994"/>
    <w:rsid w:val="00F60A42"/>
    <w:rsid w:val="00F70AB1"/>
    <w:rsid w:val="00F81F96"/>
    <w:rsid w:val="00F94450"/>
    <w:rsid w:val="00F96508"/>
    <w:rsid w:val="00FA40C6"/>
    <w:rsid w:val="00FA6B48"/>
    <w:rsid w:val="00FE2435"/>
    <w:rsid w:val="00FE373C"/>
    <w:rsid w:val="00FF0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29"/>
  </w:style>
  <w:style w:type="paragraph" w:styleId="1">
    <w:name w:val="heading 1"/>
    <w:basedOn w:val="a"/>
    <w:next w:val="a"/>
    <w:link w:val="10"/>
    <w:uiPriority w:val="9"/>
    <w:qFormat/>
    <w:rsid w:val="005155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5A5A"/>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5A5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150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A28"/>
    <w:pPr>
      <w:ind w:left="720"/>
      <w:contextualSpacing/>
    </w:pPr>
  </w:style>
  <w:style w:type="paragraph" w:styleId="a4">
    <w:name w:val="Body Text"/>
    <w:basedOn w:val="a"/>
    <w:link w:val="a5"/>
    <w:rsid w:val="00715A28"/>
    <w:pPr>
      <w:spacing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715A28"/>
    <w:rPr>
      <w:rFonts w:ascii="Times New Roman" w:eastAsia="Times New Roman" w:hAnsi="Times New Roman" w:cs="Times New Roman"/>
      <w:sz w:val="24"/>
      <w:szCs w:val="20"/>
      <w:lang w:eastAsia="ru-RU"/>
    </w:rPr>
  </w:style>
  <w:style w:type="character" w:styleId="a6">
    <w:name w:val="Hyperlink"/>
    <w:basedOn w:val="a0"/>
    <w:uiPriority w:val="99"/>
    <w:unhideWhenUsed/>
    <w:rsid w:val="00F279CE"/>
    <w:rPr>
      <w:color w:val="0000FF"/>
      <w:u w:val="single"/>
    </w:rPr>
  </w:style>
  <w:style w:type="character" w:styleId="a7">
    <w:name w:val="Strong"/>
    <w:basedOn w:val="a0"/>
    <w:uiPriority w:val="22"/>
    <w:qFormat/>
    <w:rsid w:val="00F279CE"/>
    <w:rPr>
      <w:b/>
      <w:bCs/>
    </w:rPr>
  </w:style>
  <w:style w:type="table" w:styleId="a8">
    <w:name w:val="Table Grid"/>
    <w:basedOn w:val="a1"/>
    <w:uiPriority w:val="59"/>
    <w:rsid w:val="00EE754F"/>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16805"/>
    <w:pPr>
      <w:tabs>
        <w:tab w:val="center" w:pos="4677"/>
        <w:tab w:val="right" w:pos="9355"/>
      </w:tabs>
      <w:spacing w:line="240" w:lineRule="auto"/>
    </w:pPr>
  </w:style>
  <w:style w:type="character" w:customStyle="1" w:styleId="aa">
    <w:name w:val="Верхний колонтитул Знак"/>
    <w:basedOn w:val="a0"/>
    <w:link w:val="a9"/>
    <w:uiPriority w:val="99"/>
    <w:rsid w:val="00516805"/>
  </w:style>
  <w:style w:type="paragraph" w:styleId="ab">
    <w:name w:val="footer"/>
    <w:basedOn w:val="a"/>
    <w:link w:val="ac"/>
    <w:uiPriority w:val="99"/>
    <w:unhideWhenUsed/>
    <w:rsid w:val="00516805"/>
    <w:pPr>
      <w:tabs>
        <w:tab w:val="center" w:pos="4677"/>
        <w:tab w:val="right" w:pos="9355"/>
      </w:tabs>
      <w:spacing w:line="240" w:lineRule="auto"/>
    </w:pPr>
  </w:style>
  <w:style w:type="character" w:customStyle="1" w:styleId="ac">
    <w:name w:val="Нижний колонтитул Знак"/>
    <w:basedOn w:val="a0"/>
    <w:link w:val="ab"/>
    <w:uiPriority w:val="99"/>
    <w:rsid w:val="00516805"/>
  </w:style>
  <w:style w:type="paragraph" w:styleId="ad">
    <w:name w:val="Normal (Web)"/>
    <w:basedOn w:val="a"/>
    <w:uiPriority w:val="99"/>
    <w:unhideWhenUsed/>
    <w:rsid w:val="00893B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93B79"/>
    <w:rPr>
      <w:i/>
      <w:iCs/>
    </w:rPr>
  </w:style>
  <w:style w:type="character" w:customStyle="1" w:styleId="sc">
    <w:name w:val="sc"/>
    <w:basedOn w:val="a0"/>
    <w:rsid w:val="00893B79"/>
  </w:style>
  <w:style w:type="character" w:styleId="af">
    <w:name w:val="FollowedHyperlink"/>
    <w:basedOn w:val="a0"/>
    <w:uiPriority w:val="99"/>
    <w:semiHidden/>
    <w:unhideWhenUsed/>
    <w:rsid w:val="00CC2B76"/>
    <w:rPr>
      <w:color w:val="800080" w:themeColor="followedHyperlink"/>
      <w:u w:val="single"/>
    </w:rPr>
  </w:style>
  <w:style w:type="character" w:customStyle="1" w:styleId="20">
    <w:name w:val="Заголовок 2 Знак"/>
    <w:basedOn w:val="a0"/>
    <w:link w:val="2"/>
    <w:uiPriority w:val="9"/>
    <w:rsid w:val="003D5A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5A5A"/>
    <w:rPr>
      <w:rFonts w:ascii="Times New Roman" w:eastAsia="Times New Roman" w:hAnsi="Times New Roman" w:cs="Times New Roman"/>
      <w:b/>
      <w:bCs/>
      <w:sz w:val="27"/>
      <w:szCs w:val="27"/>
      <w:lang w:eastAsia="ru-RU"/>
    </w:rPr>
  </w:style>
  <w:style w:type="paragraph" w:customStyle="1" w:styleId="p">
    <w:name w:val="p"/>
    <w:basedOn w:val="a"/>
    <w:rsid w:val="00892E6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headinganchor">
    <w:name w:val="headinganchor"/>
    <w:basedOn w:val="a"/>
    <w:rsid w:val="008E55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bulletindent1">
    <w:name w:val="bulletindent1"/>
    <w:basedOn w:val="a"/>
    <w:rsid w:val="008E55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glyph">
    <w:name w:val="glyph"/>
    <w:basedOn w:val="a0"/>
    <w:rsid w:val="008E550B"/>
  </w:style>
  <w:style w:type="character" w:customStyle="1" w:styleId="h2">
    <w:name w:val="h2"/>
    <w:basedOn w:val="a0"/>
    <w:rsid w:val="0022039E"/>
  </w:style>
  <w:style w:type="character" w:customStyle="1" w:styleId="headingendmark">
    <w:name w:val="headingendmark"/>
    <w:basedOn w:val="a0"/>
    <w:rsid w:val="0022039E"/>
  </w:style>
  <w:style w:type="character" w:customStyle="1" w:styleId="symbol">
    <w:name w:val="symbol"/>
    <w:basedOn w:val="a0"/>
    <w:rsid w:val="000330A3"/>
  </w:style>
  <w:style w:type="character" w:customStyle="1" w:styleId="10">
    <w:name w:val="Заголовок 1 Знак"/>
    <w:basedOn w:val="a0"/>
    <w:link w:val="1"/>
    <w:uiPriority w:val="9"/>
    <w:rsid w:val="0051556A"/>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474B9B"/>
    <w:pPr>
      <w:spacing w:line="276" w:lineRule="auto"/>
      <w:jc w:val="left"/>
      <w:outlineLvl w:val="9"/>
    </w:pPr>
    <w:rPr>
      <w:lang w:eastAsia="ru-RU"/>
    </w:rPr>
  </w:style>
  <w:style w:type="paragraph" w:styleId="31">
    <w:name w:val="toc 3"/>
    <w:basedOn w:val="a"/>
    <w:next w:val="a"/>
    <w:autoRedefine/>
    <w:uiPriority w:val="39"/>
    <w:unhideWhenUsed/>
    <w:rsid w:val="00474B9B"/>
    <w:pPr>
      <w:spacing w:after="100"/>
      <w:ind w:left="440"/>
    </w:pPr>
  </w:style>
  <w:style w:type="paragraph" w:styleId="af1">
    <w:name w:val="Balloon Text"/>
    <w:basedOn w:val="a"/>
    <w:link w:val="af2"/>
    <w:uiPriority w:val="99"/>
    <w:semiHidden/>
    <w:unhideWhenUsed/>
    <w:rsid w:val="00474B9B"/>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74B9B"/>
    <w:rPr>
      <w:rFonts w:ascii="Tahoma" w:hAnsi="Tahoma" w:cs="Tahoma"/>
      <w:sz w:val="16"/>
      <w:szCs w:val="16"/>
    </w:rPr>
  </w:style>
  <w:style w:type="paragraph" w:styleId="11">
    <w:name w:val="toc 1"/>
    <w:basedOn w:val="a"/>
    <w:next w:val="a"/>
    <w:autoRedefine/>
    <w:uiPriority w:val="39"/>
    <w:unhideWhenUsed/>
    <w:rsid w:val="00474B9B"/>
    <w:pPr>
      <w:spacing w:after="100"/>
    </w:pPr>
  </w:style>
  <w:style w:type="paragraph" w:styleId="21">
    <w:name w:val="toc 2"/>
    <w:basedOn w:val="a"/>
    <w:next w:val="a"/>
    <w:autoRedefine/>
    <w:uiPriority w:val="39"/>
    <w:unhideWhenUsed/>
    <w:rsid w:val="00474B9B"/>
    <w:pPr>
      <w:spacing w:after="100"/>
      <w:ind w:left="220"/>
    </w:pPr>
  </w:style>
  <w:style w:type="paragraph" w:customStyle="1" w:styleId="tableblock">
    <w:name w:val="tableblock"/>
    <w:basedOn w:val="a"/>
    <w:rsid w:val="00036FB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h3">
    <w:name w:val="h3"/>
    <w:basedOn w:val="a0"/>
    <w:rsid w:val="001217AA"/>
  </w:style>
  <w:style w:type="character" w:customStyle="1" w:styleId="h4">
    <w:name w:val="h4"/>
    <w:basedOn w:val="a0"/>
    <w:rsid w:val="001217AA"/>
  </w:style>
  <w:style w:type="character" w:customStyle="1" w:styleId="element-citation">
    <w:name w:val="element-citation"/>
    <w:basedOn w:val="a0"/>
    <w:rsid w:val="00B705D0"/>
  </w:style>
  <w:style w:type="character" w:customStyle="1" w:styleId="ref-journal">
    <w:name w:val="ref-journal"/>
    <w:basedOn w:val="a0"/>
    <w:rsid w:val="00B705D0"/>
  </w:style>
  <w:style w:type="character" w:customStyle="1" w:styleId="ref-vol">
    <w:name w:val="ref-vol"/>
    <w:basedOn w:val="a0"/>
    <w:rsid w:val="00B705D0"/>
  </w:style>
  <w:style w:type="character" w:customStyle="1" w:styleId="nowrap">
    <w:name w:val="nowrap"/>
    <w:basedOn w:val="a0"/>
    <w:rsid w:val="00B705D0"/>
  </w:style>
  <w:style w:type="character" w:customStyle="1" w:styleId="40">
    <w:name w:val="Заголовок 4 Знак"/>
    <w:basedOn w:val="a0"/>
    <w:link w:val="4"/>
    <w:uiPriority w:val="9"/>
    <w:semiHidden/>
    <w:rsid w:val="0031504E"/>
    <w:rPr>
      <w:rFonts w:asciiTheme="majorHAnsi" w:eastAsiaTheme="majorEastAsia" w:hAnsiTheme="majorHAnsi" w:cstheme="majorBidi"/>
      <w:b/>
      <w:bCs/>
      <w:i/>
      <w:iCs/>
      <w:color w:val="4F81BD" w:themeColor="accent1"/>
    </w:rPr>
  </w:style>
  <w:style w:type="character" w:customStyle="1" w:styleId="toptext">
    <w:name w:val="top__text"/>
    <w:basedOn w:val="a0"/>
    <w:rsid w:val="0031504E"/>
  </w:style>
  <w:style w:type="paragraph" w:styleId="af3">
    <w:name w:val="No Spacing"/>
    <w:uiPriority w:val="1"/>
    <w:qFormat/>
    <w:rsid w:val="00AE3098"/>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29"/>
  </w:style>
  <w:style w:type="paragraph" w:styleId="1">
    <w:name w:val="heading 1"/>
    <w:basedOn w:val="a"/>
    <w:next w:val="a"/>
    <w:link w:val="10"/>
    <w:uiPriority w:val="9"/>
    <w:qFormat/>
    <w:rsid w:val="005155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5A5A"/>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5A5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150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A28"/>
    <w:pPr>
      <w:ind w:left="720"/>
      <w:contextualSpacing/>
    </w:pPr>
  </w:style>
  <w:style w:type="paragraph" w:styleId="a4">
    <w:name w:val="Body Text"/>
    <w:basedOn w:val="a"/>
    <w:link w:val="a5"/>
    <w:rsid w:val="00715A28"/>
    <w:pPr>
      <w:spacing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715A28"/>
    <w:rPr>
      <w:rFonts w:ascii="Times New Roman" w:eastAsia="Times New Roman" w:hAnsi="Times New Roman" w:cs="Times New Roman"/>
      <w:sz w:val="24"/>
      <w:szCs w:val="20"/>
      <w:lang w:eastAsia="ru-RU"/>
    </w:rPr>
  </w:style>
  <w:style w:type="character" w:styleId="a6">
    <w:name w:val="Hyperlink"/>
    <w:basedOn w:val="a0"/>
    <w:uiPriority w:val="99"/>
    <w:unhideWhenUsed/>
    <w:rsid w:val="00F279CE"/>
    <w:rPr>
      <w:color w:val="0000FF"/>
      <w:u w:val="single"/>
    </w:rPr>
  </w:style>
  <w:style w:type="character" w:styleId="a7">
    <w:name w:val="Strong"/>
    <w:basedOn w:val="a0"/>
    <w:uiPriority w:val="22"/>
    <w:qFormat/>
    <w:rsid w:val="00F279CE"/>
    <w:rPr>
      <w:b/>
      <w:bCs/>
    </w:rPr>
  </w:style>
  <w:style w:type="table" w:styleId="a8">
    <w:name w:val="Table Grid"/>
    <w:basedOn w:val="a1"/>
    <w:uiPriority w:val="59"/>
    <w:rsid w:val="00EE754F"/>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16805"/>
    <w:pPr>
      <w:tabs>
        <w:tab w:val="center" w:pos="4677"/>
        <w:tab w:val="right" w:pos="9355"/>
      </w:tabs>
      <w:spacing w:line="240" w:lineRule="auto"/>
    </w:pPr>
  </w:style>
  <w:style w:type="character" w:customStyle="1" w:styleId="aa">
    <w:name w:val="Верхний колонтитул Знак"/>
    <w:basedOn w:val="a0"/>
    <w:link w:val="a9"/>
    <w:uiPriority w:val="99"/>
    <w:rsid w:val="00516805"/>
  </w:style>
  <w:style w:type="paragraph" w:styleId="ab">
    <w:name w:val="footer"/>
    <w:basedOn w:val="a"/>
    <w:link w:val="ac"/>
    <w:uiPriority w:val="99"/>
    <w:unhideWhenUsed/>
    <w:rsid w:val="00516805"/>
    <w:pPr>
      <w:tabs>
        <w:tab w:val="center" w:pos="4677"/>
        <w:tab w:val="right" w:pos="9355"/>
      </w:tabs>
      <w:spacing w:line="240" w:lineRule="auto"/>
    </w:pPr>
  </w:style>
  <w:style w:type="character" w:customStyle="1" w:styleId="ac">
    <w:name w:val="Нижний колонтитул Знак"/>
    <w:basedOn w:val="a0"/>
    <w:link w:val="ab"/>
    <w:uiPriority w:val="99"/>
    <w:rsid w:val="00516805"/>
  </w:style>
  <w:style w:type="paragraph" w:styleId="ad">
    <w:name w:val="Normal (Web)"/>
    <w:basedOn w:val="a"/>
    <w:uiPriority w:val="99"/>
    <w:unhideWhenUsed/>
    <w:rsid w:val="00893B7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93B79"/>
    <w:rPr>
      <w:i/>
      <w:iCs/>
    </w:rPr>
  </w:style>
  <w:style w:type="character" w:customStyle="1" w:styleId="sc">
    <w:name w:val="sc"/>
    <w:basedOn w:val="a0"/>
    <w:rsid w:val="00893B79"/>
  </w:style>
  <w:style w:type="character" w:styleId="af">
    <w:name w:val="FollowedHyperlink"/>
    <w:basedOn w:val="a0"/>
    <w:uiPriority w:val="99"/>
    <w:semiHidden/>
    <w:unhideWhenUsed/>
    <w:rsid w:val="00CC2B76"/>
    <w:rPr>
      <w:color w:val="800080" w:themeColor="followedHyperlink"/>
      <w:u w:val="single"/>
    </w:rPr>
  </w:style>
  <w:style w:type="character" w:customStyle="1" w:styleId="20">
    <w:name w:val="Заголовок 2 Знак"/>
    <w:basedOn w:val="a0"/>
    <w:link w:val="2"/>
    <w:uiPriority w:val="9"/>
    <w:rsid w:val="003D5A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5A5A"/>
    <w:rPr>
      <w:rFonts w:ascii="Times New Roman" w:eastAsia="Times New Roman" w:hAnsi="Times New Roman" w:cs="Times New Roman"/>
      <w:b/>
      <w:bCs/>
      <w:sz w:val="27"/>
      <w:szCs w:val="27"/>
      <w:lang w:eastAsia="ru-RU"/>
    </w:rPr>
  </w:style>
  <w:style w:type="paragraph" w:customStyle="1" w:styleId="p">
    <w:name w:val="p"/>
    <w:basedOn w:val="a"/>
    <w:rsid w:val="00892E6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headinganchor">
    <w:name w:val="headinganchor"/>
    <w:basedOn w:val="a"/>
    <w:rsid w:val="008E55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bulletindent1">
    <w:name w:val="bulletindent1"/>
    <w:basedOn w:val="a"/>
    <w:rsid w:val="008E55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glyph">
    <w:name w:val="glyph"/>
    <w:basedOn w:val="a0"/>
    <w:rsid w:val="008E550B"/>
  </w:style>
  <w:style w:type="character" w:customStyle="1" w:styleId="h2">
    <w:name w:val="h2"/>
    <w:basedOn w:val="a0"/>
    <w:rsid w:val="0022039E"/>
  </w:style>
  <w:style w:type="character" w:customStyle="1" w:styleId="headingendmark">
    <w:name w:val="headingendmark"/>
    <w:basedOn w:val="a0"/>
    <w:rsid w:val="0022039E"/>
  </w:style>
  <w:style w:type="character" w:customStyle="1" w:styleId="symbol">
    <w:name w:val="symbol"/>
    <w:basedOn w:val="a0"/>
    <w:rsid w:val="000330A3"/>
  </w:style>
  <w:style w:type="character" w:customStyle="1" w:styleId="10">
    <w:name w:val="Заголовок 1 Знак"/>
    <w:basedOn w:val="a0"/>
    <w:link w:val="1"/>
    <w:uiPriority w:val="9"/>
    <w:rsid w:val="0051556A"/>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474B9B"/>
    <w:pPr>
      <w:spacing w:line="276" w:lineRule="auto"/>
      <w:jc w:val="left"/>
      <w:outlineLvl w:val="9"/>
    </w:pPr>
    <w:rPr>
      <w:lang w:eastAsia="ru-RU"/>
    </w:rPr>
  </w:style>
  <w:style w:type="paragraph" w:styleId="31">
    <w:name w:val="toc 3"/>
    <w:basedOn w:val="a"/>
    <w:next w:val="a"/>
    <w:autoRedefine/>
    <w:uiPriority w:val="39"/>
    <w:unhideWhenUsed/>
    <w:rsid w:val="00474B9B"/>
    <w:pPr>
      <w:spacing w:after="100"/>
      <w:ind w:left="440"/>
    </w:pPr>
  </w:style>
  <w:style w:type="paragraph" w:styleId="af1">
    <w:name w:val="Balloon Text"/>
    <w:basedOn w:val="a"/>
    <w:link w:val="af2"/>
    <w:uiPriority w:val="99"/>
    <w:semiHidden/>
    <w:unhideWhenUsed/>
    <w:rsid w:val="00474B9B"/>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74B9B"/>
    <w:rPr>
      <w:rFonts w:ascii="Tahoma" w:hAnsi="Tahoma" w:cs="Tahoma"/>
      <w:sz w:val="16"/>
      <w:szCs w:val="16"/>
    </w:rPr>
  </w:style>
  <w:style w:type="paragraph" w:styleId="11">
    <w:name w:val="toc 1"/>
    <w:basedOn w:val="a"/>
    <w:next w:val="a"/>
    <w:autoRedefine/>
    <w:uiPriority w:val="39"/>
    <w:unhideWhenUsed/>
    <w:rsid w:val="00474B9B"/>
    <w:pPr>
      <w:spacing w:after="100"/>
    </w:pPr>
  </w:style>
  <w:style w:type="paragraph" w:styleId="21">
    <w:name w:val="toc 2"/>
    <w:basedOn w:val="a"/>
    <w:next w:val="a"/>
    <w:autoRedefine/>
    <w:uiPriority w:val="39"/>
    <w:unhideWhenUsed/>
    <w:rsid w:val="00474B9B"/>
    <w:pPr>
      <w:spacing w:after="100"/>
      <w:ind w:left="220"/>
    </w:pPr>
  </w:style>
  <w:style w:type="paragraph" w:customStyle="1" w:styleId="tableblock">
    <w:name w:val="tableblock"/>
    <w:basedOn w:val="a"/>
    <w:rsid w:val="00036FB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h3">
    <w:name w:val="h3"/>
    <w:basedOn w:val="a0"/>
    <w:rsid w:val="001217AA"/>
  </w:style>
  <w:style w:type="character" w:customStyle="1" w:styleId="h4">
    <w:name w:val="h4"/>
    <w:basedOn w:val="a0"/>
    <w:rsid w:val="001217AA"/>
  </w:style>
  <w:style w:type="character" w:customStyle="1" w:styleId="element-citation">
    <w:name w:val="element-citation"/>
    <w:basedOn w:val="a0"/>
    <w:rsid w:val="00B705D0"/>
  </w:style>
  <w:style w:type="character" w:customStyle="1" w:styleId="ref-journal">
    <w:name w:val="ref-journal"/>
    <w:basedOn w:val="a0"/>
    <w:rsid w:val="00B705D0"/>
  </w:style>
  <w:style w:type="character" w:customStyle="1" w:styleId="ref-vol">
    <w:name w:val="ref-vol"/>
    <w:basedOn w:val="a0"/>
    <w:rsid w:val="00B705D0"/>
  </w:style>
  <w:style w:type="character" w:customStyle="1" w:styleId="nowrap">
    <w:name w:val="nowrap"/>
    <w:basedOn w:val="a0"/>
    <w:rsid w:val="00B705D0"/>
  </w:style>
  <w:style w:type="character" w:customStyle="1" w:styleId="40">
    <w:name w:val="Заголовок 4 Знак"/>
    <w:basedOn w:val="a0"/>
    <w:link w:val="4"/>
    <w:uiPriority w:val="9"/>
    <w:semiHidden/>
    <w:rsid w:val="0031504E"/>
    <w:rPr>
      <w:rFonts w:asciiTheme="majorHAnsi" w:eastAsiaTheme="majorEastAsia" w:hAnsiTheme="majorHAnsi" w:cstheme="majorBidi"/>
      <w:b/>
      <w:bCs/>
      <w:i/>
      <w:iCs/>
      <w:color w:val="4F81BD" w:themeColor="accent1"/>
    </w:rPr>
  </w:style>
  <w:style w:type="character" w:customStyle="1" w:styleId="toptext">
    <w:name w:val="top__text"/>
    <w:basedOn w:val="a0"/>
    <w:rsid w:val="0031504E"/>
  </w:style>
  <w:style w:type="paragraph" w:styleId="af3">
    <w:name w:val="No Spacing"/>
    <w:uiPriority w:val="1"/>
    <w:qFormat/>
    <w:rsid w:val="00AE3098"/>
    <w:pPr>
      <w:spacing w:line="240" w:lineRule="auto"/>
    </w:pPr>
  </w:style>
</w:styles>
</file>

<file path=word/webSettings.xml><?xml version="1.0" encoding="utf-8"?>
<w:webSettings xmlns:r="http://schemas.openxmlformats.org/officeDocument/2006/relationships" xmlns:w="http://schemas.openxmlformats.org/wordprocessingml/2006/main">
  <w:divs>
    <w:div w:id="6491008">
      <w:bodyDiv w:val="1"/>
      <w:marLeft w:val="0"/>
      <w:marRight w:val="0"/>
      <w:marTop w:val="0"/>
      <w:marBottom w:val="0"/>
      <w:divBdr>
        <w:top w:val="none" w:sz="0" w:space="0" w:color="auto"/>
        <w:left w:val="none" w:sz="0" w:space="0" w:color="auto"/>
        <w:bottom w:val="none" w:sz="0" w:space="0" w:color="auto"/>
        <w:right w:val="none" w:sz="0" w:space="0" w:color="auto"/>
      </w:divBdr>
    </w:div>
    <w:div w:id="23142315">
      <w:bodyDiv w:val="1"/>
      <w:marLeft w:val="0"/>
      <w:marRight w:val="0"/>
      <w:marTop w:val="0"/>
      <w:marBottom w:val="0"/>
      <w:divBdr>
        <w:top w:val="none" w:sz="0" w:space="0" w:color="auto"/>
        <w:left w:val="none" w:sz="0" w:space="0" w:color="auto"/>
        <w:bottom w:val="none" w:sz="0" w:space="0" w:color="auto"/>
        <w:right w:val="none" w:sz="0" w:space="0" w:color="auto"/>
      </w:divBdr>
    </w:div>
    <w:div w:id="36711656">
      <w:bodyDiv w:val="1"/>
      <w:marLeft w:val="0"/>
      <w:marRight w:val="0"/>
      <w:marTop w:val="0"/>
      <w:marBottom w:val="0"/>
      <w:divBdr>
        <w:top w:val="none" w:sz="0" w:space="0" w:color="auto"/>
        <w:left w:val="none" w:sz="0" w:space="0" w:color="auto"/>
        <w:bottom w:val="none" w:sz="0" w:space="0" w:color="auto"/>
        <w:right w:val="none" w:sz="0" w:space="0" w:color="auto"/>
      </w:divBdr>
    </w:div>
    <w:div w:id="42338269">
      <w:bodyDiv w:val="1"/>
      <w:marLeft w:val="0"/>
      <w:marRight w:val="0"/>
      <w:marTop w:val="0"/>
      <w:marBottom w:val="0"/>
      <w:divBdr>
        <w:top w:val="none" w:sz="0" w:space="0" w:color="auto"/>
        <w:left w:val="none" w:sz="0" w:space="0" w:color="auto"/>
        <w:bottom w:val="none" w:sz="0" w:space="0" w:color="auto"/>
        <w:right w:val="none" w:sz="0" w:space="0" w:color="auto"/>
      </w:divBdr>
    </w:div>
    <w:div w:id="48966366">
      <w:bodyDiv w:val="1"/>
      <w:marLeft w:val="0"/>
      <w:marRight w:val="0"/>
      <w:marTop w:val="0"/>
      <w:marBottom w:val="0"/>
      <w:divBdr>
        <w:top w:val="none" w:sz="0" w:space="0" w:color="auto"/>
        <w:left w:val="none" w:sz="0" w:space="0" w:color="auto"/>
        <w:bottom w:val="none" w:sz="0" w:space="0" w:color="auto"/>
        <w:right w:val="none" w:sz="0" w:space="0" w:color="auto"/>
      </w:divBdr>
    </w:div>
    <w:div w:id="74714044">
      <w:bodyDiv w:val="1"/>
      <w:marLeft w:val="0"/>
      <w:marRight w:val="0"/>
      <w:marTop w:val="0"/>
      <w:marBottom w:val="0"/>
      <w:divBdr>
        <w:top w:val="none" w:sz="0" w:space="0" w:color="auto"/>
        <w:left w:val="none" w:sz="0" w:space="0" w:color="auto"/>
        <w:bottom w:val="none" w:sz="0" w:space="0" w:color="auto"/>
        <w:right w:val="none" w:sz="0" w:space="0" w:color="auto"/>
      </w:divBdr>
    </w:div>
    <w:div w:id="114762598">
      <w:bodyDiv w:val="1"/>
      <w:marLeft w:val="0"/>
      <w:marRight w:val="0"/>
      <w:marTop w:val="0"/>
      <w:marBottom w:val="0"/>
      <w:divBdr>
        <w:top w:val="none" w:sz="0" w:space="0" w:color="auto"/>
        <w:left w:val="none" w:sz="0" w:space="0" w:color="auto"/>
        <w:bottom w:val="none" w:sz="0" w:space="0" w:color="auto"/>
        <w:right w:val="none" w:sz="0" w:space="0" w:color="auto"/>
      </w:divBdr>
    </w:div>
    <w:div w:id="137961940">
      <w:bodyDiv w:val="1"/>
      <w:marLeft w:val="0"/>
      <w:marRight w:val="0"/>
      <w:marTop w:val="0"/>
      <w:marBottom w:val="0"/>
      <w:divBdr>
        <w:top w:val="none" w:sz="0" w:space="0" w:color="auto"/>
        <w:left w:val="none" w:sz="0" w:space="0" w:color="auto"/>
        <w:bottom w:val="none" w:sz="0" w:space="0" w:color="auto"/>
        <w:right w:val="none" w:sz="0" w:space="0" w:color="auto"/>
      </w:divBdr>
    </w:div>
    <w:div w:id="144859486">
      <w:bodyDiv w:val="1"/>
      <w:marLeft w:val="0"/>
      <w:marRight w:val="0"/>
      <w:marTop w:val="0"/>
      <w:marBottom w:val="0"/>
      <w:divBdr>
        <w:top w:val="none" w:sz="0" w:space="0" w:color="auto"/>
        <w:left w:val="none" w:sz="0" w:space="0" w:color="auto"/>
        <w:bottom w:val="none" w:sz="0" w:space="0" w:color="auto"/>
        <w:right w:val="none" w:sz="0" w:space="0" w:color="auto"/>
      </w:divBdr>
    </w:div>
    <w:div w:id="147749040">
      <w:bodyDiv w:val="1"/>
      <w:marLeft w:val="0"/>
      <w:marRight w:val="0"/>
      <w:marTop w:val="0"/>
      <w:marBottom w:val="0"/>
      <w:divBdr>
        <w:top w:val="none" w:sz="0" w:space="0" w:color="auto"/>
        <w:left w:val="none" w:sz="0" w:space="0" w:color="auto"/>
        <w:bottom w:val="none" w:sz="0" w:space="0" w:color="auto"/>
        <w:right w:val="none" w:sz="0" w:space="0" w:color="auto"/>
      </w:divBdr>
    </w:div>
    <w:div w:id="150024180">
      <w:bodyDiv w:val="1"/>
      <w:marLeft w:val="0"/>
      <w:marRight w:val="0"/>
      <w:marTop w:val="0"/>
      <w:marBottom w:val="0"/>
      <w:divBdr>
        <w:top w:val="none" w:sz="0" w:space="0" w:color="auto"/>
        <w:left w:val="none" w:sz="0" w:space="0" w:color="auto"/>
        <w:bottom w:val="none" w:sz="0" w:space="0" w:color="auto"/>
        <w:right w:val="none" w:sz="0" w:space="0" w:color="auto"/>
      </w:divBdr>
    </w:div>
    <w:div w:id="150871167">
      <w:bodyDiv w:val="1"/>
      <w:marLeft w:val="0"/>
      <w:marRight w:val="0"/>
      <w:marTop w:val="0"/>
      <w:marBottom w:val="0"/>
      <w:divBdr>
        <w:top w:val="none" w:sz="0" w:space="0" w:color="auto"/>
        <w:left w:val="none" w:sz="0" w:space="0" w:color="auto"/>
        <w:bottom w:val="none" w:sz="0" w:space="0" w:color="auto"/>
        <w:right w:val="none" w:sz="0" w:space="0" w:color="auto"/>
      </w:divBdr>
    </w:div>
    <w:div w:id="167135767">
      <w:bodyDiv w:val="1"/>
      <w:marLeft w:val="0"/>
      <w:marRight w:val="0"/>
      <w:marTop w:val="0"/>
      <w:marBottom w:val="0"/>
      <w:divBdr>
        <w:top w:val="none" w:sz="0" w:space="0" w:color="auto"/>
        <w:left w:val="none" w:sz="0" w:space="0" w:color="auto"/>
        <w:bottom w:val="none" w:sz="0" w:space="0" w:color="auto"/>
        <w:right w:val="none" w:sz="0" w:space="0" w:color="auto"/>
      </w:divBdr>
    </w:div>
    <w:div w:id="202138758">
      <w:bodyDiv w:val="1"/>
      <w:marLeft w:val="0"/>
      <w:marRight w:val="0"/>
      <w:marTop w:val="0"/>
      <w:marBottom w:val="0"/>
      <w:divBdr>
        <w:top w:val="none" w:sz="0" w:space="0" w:color="auto"/>
        <w:left w:val="none" w:sz="0" w:space="0" w:color="auto"/>
        <w:bottom w:val="none" w:sz="0" w:space="0" w:color="auto"/>
        <w:right w:val="none" w:sz="0" w:space="0" w:color="auto"/>
      </w:divBdr>
    </w:div>
    <w:div w:id="252327134">
      <w:bodyDiv w:val="1"/>
      <w:marLeft w:val="0"/>
      <w:marRight w:val="0"/>
      <w:marTop w:val="0"/>
      <w:marBottom w:val="0"/>
      <w:divBdr>
        <w:top w:val="none" w:sz="0" w:space="0" w:color="auto"/>
        <w:left w:val="none" w:sz="0" w:space="0" w:color="auto"/>
        <w:bottom w:val="none" w:sz="0" w:space="0" w:color="auto"/>
        <w:right w:val="none" w:sz="0" w:space="0" w:color="auto"/>
      </w:divBdr>
    </w:div>
    <w:div w:id="270010831">
      <w:bodyDiv w:val="1"/>
      <w:marLeft w:val="0"/>
      <w:marRight w:val="0"/>
      <w:marTop w:val="0"/>
      <w:marBottom w:val="0"/>
      <w:divBdr>
        <w:top w:val="none" w:sz="0" w:space="0" w:color="auto"/>
        <w:left w:val="none" w:sz="0" w:space="0" w:color="auto"/>
        <w:bottom w:val="none" w:sz="0" w:space="0" w:color="auto"/>
        <w:right w:val="none" w:sz="0" w:space="0" w:color="auto"/>
      </w:divBdr>
    </w:div>
    <w:div w:id="287053968">
      <w:bodyDiv w:val="1"/>
      <w:marLeft w:val="0"/>
      <w:marRight w:val="0"/>
      <w:marTop w:val="0"/>
      <w:marBottom w:val="0"/>
      <w:divBdr>
        <w:top w:val="none" w:sz="0" w:space="0" w:color="auto"/>
        <w:left w:val="none" w:sz="0" w:space="0" w:color="auto"/>
        <w:bottom w:val="none" w:sz="0" w:space="0" w:color="auto"/>
        <w:right w:val="none" w:sz="0" w:space="0" w:color="auto"/>
      </w:divBdr>
    </w:div>
    <w:div w:id="327950439">
      <w:bodyDiv w:val="1"/>
      <w:marLeft w:val="0"/>
      <w:marRight w:val="0"/>
      <w:marTop w:val="0"/>
      <w:marBottom w:val="0"/>
      <w:divBdr>
        <w:top w:val="none" w:sz="0" w:space="0" w:color="auto"/>
        <w:left w:val="none" w:sz="0" w:space="0" w:color="auto"/>
        <w:bottom w:val="none" w:sz="0" w:space="0" w:color="auto"/>
        <w:right w:val="none" w:sz="0" w:space="0" w:color="auto"/>
      </w:divBdr>
    </w:div>
    <w:div w:id="377778739">
      <w:bodyDiv w:val="1"/>
      <w:marLeft w:val="0"/>
      <w:marRight w:val="0"/>
      <w:marTop w:val="0"/>
      <w:marBottom w:val="0"/>
      <w:divBdr>
        <w:top w:val="none" w:sz="0" w:space="0" w:color="auto"/>
        <w:left w:val="none" w:sz="0" w:space="0" w:color="auto"/>
        <w:bottom w:val="none" w:sz="0" w:space="0" w:color="auto"/>
        <w:right w:val="none" w:sz="0" w:space="0" w:color="auto"/>
      </w:divBdr>
    </w:div>
    <w:div w:id="385378129">
      <w:bodyDiv w:val="1"/>
      <w:marLeft w:val="0"/>
      <w:marRight w:val="0"/>
      <w:marTop w:val="0"/>
      <w:marBottom w:val="0"/>
      <w:divBdr>
        <w:top w:val="none" w:sz="0" w:space="0" w:color="auto"/>
        <w:left w:val="none" w:sz="0" w:space="0" w:color="auto"/>
        <w:bottom w:val="none" w:sz="0" w:space="0" w:color="auto"/>
        <w:right w:val="none" w:sz="0" w:space="0" w:color="auto"/>
      </w:divBdr>
    </w:div>
    <w:div w:id="389042462">
      <w:bodyDiv w:val="1"/>
      <w:marLeft w:val="0"/>
      <w:marRight w:val="0"/>
      <w:marTop w:val="0"/>
      <w:marBottom w:val="0"/>
      <w:divBdr>
        <w:top w:val="none" w:sz="0" w:space="0" w:color="auto"/>
        <w:left w:val="none" w:sz="0" w:space="0" w:color="auto"/>
        <w:bottom w:val="none" w:sz="0" w:space="0" w:color="auto"/>
        <w:right w:val="none" w:sz="0" w:space="0" w:color="auto"/>
      </w:divBdr>
    </w:div>
    <w:div w:id="414670276">
      <w:bodyDiv w:val="1"/>
      <w:marLeft w:val="0"/>
      <w:marRight w:val="0"/>
      <w:marTop w:val="0"/>
      <w:marBottom w:val="0"/>
      <w:divBdr>
        <w:top w:val="none" w:sz="0" w:space="0" w:color="auto"/>
        <w:left w:val="none" w:sz="0" w:space="0" w:color="auto"/>
        <w:bottom w:val="none" w:sz="0" w:space="0" w:color="auto"/>
        <w:right w:val="none" w:sz="0" w:space="0" w:color="auto"/>
      </w:divBdr>
    </w:div>
    <w:div w:id="421806140">
      <w:bodyDiv w:val="1"/>
      <w:marLeft w:val="0"/>
      <w:marRight w:val="0"/>
      <w:marTop w:val="0"/>
      <w:marBottom w:val="0"/>
      <w:divBdr>
        <w:top w:val="none" w:sz="0" w:space="0" w:color="auto"/>
        <w:left w:val="none" w:sz="0" w:space="0" w:color="auto"/>
        <w:bottom w:val="none" w:sz="0" w:space="0" w:color="auto"/>
        <w:right w:val="none" w:sz="0" w:space="0" w:color="auto"/>
      </w:divBdr>
    </w:div>
    <w:div w:id="429158476">
      <w:bodyDiv w:val="1"/>
      <w:marLeft w:val="0"/>
      <w:marRight w:val="0"/>
      <w:marTop w:val="0"/>
      <w:marBottom w:val="0"/>
      <w:divBdr>
        <w:top w:val="none" w:sz="0" w:space="0" w:color="auto"/>
        <w:left w:val="none" w:sz="0" w:space="0" w:color="auto"/>
        <w:bottom w:val="none" w:sz="0" w:space="0" w:color="auto"/>
        <w:right w:val="none" w:sz="0" w:space="0" w:color="auto"/>
      </w:divBdr>
    </w:div>
    <w:div w:id="476610390">
      <w:bodyDiv w:val="1"/>
      <w:marLeft w:val="0"/>
      <w:marRight w:val="0"/>
      <w:marTop w:val="0"/>
      <w:marBottom w:val="0"/>
      <w:divBdr>
        <w:top w:val="none" w:sz="0" w:space="0" w:color="auto"/>
        <w:left w:val="none" w:sz="0" w:space="0" w:color="auto"/>
        <w:bottom w:val="none" w:sz="0" w:space="0" w:color="auto"/>
        <w:right w:val="none" w:sz="0" w:space="0" w:color="auto"/>
      </w:divBdr>
    </w:div>
    <w:div w:id="517961863">
      <w:bodyDiv w:val="1"/>
      <w:marLeft w:val="0"/>
      <w:marRight w:val="0"/>
      <w:marTop w:val="0"/>
      <w:marBottom w:val="0"/>
      <w:divBdr>
        <w:top w:val="none" w:sz="0" w:space="0" w:color="auto"/>
        <w:left w:val="none" w:sz="0" w:space="0" w:color="auto"/>
        <w:bottom w:val="none" w:sz="0" w:space="0" w:color="auto"/>
        <w:right w:val="none" w:sz="0" w:space="0" w:color="auto"/>
      </w:divBdr>
    </w:div>
    <w:div w:id="545945120">
      <w:bodyDiv w:val="1"/>
      <w:marLeft w:val="0"/>
      <w:marRight w:val="0"/>
      <w:marTop w:val="0"/>
      <w:marBottom w:val="0"/>
      <w:divBdr>
        <w:top w:val="none" w:sz="0" w:space="0" w:color="auto"/>
        <w:left w:val="none" w:sz="0" w:space="0" w:color="auto"/>
        <w:bottom w:val="none" w:sz="0" w:space="0" w:color="auto"/>
        <w:right w:val="none" w:sz="0" w:space="0" w:color="auto"/>
      </w:divBdr>
    </w:div>
    <w:div w:id="547230961">
      <w:bodyDiv w:val="1"/>
      <w:marLeft w:val="0"/>
      <w:marRight w:val="0"/>
      <w:marTop w:val="0"/>
      <w:marBottom w:val="0"/>
      <w:divBdr>
        <w:top w:val="none" w:sz="0" w:space="0" w:color="auto"/>
        <w:left w:val="none" w:sz="0" w:space="0" w:color="auto"/>
        <w:bottom w:val="none" w:sz="0" w:space="0" w:color="auto"/>
        <w:right w:val="none" w:sz="0" w:space="0" w:color="auto"/>
      </w:divBdr>
      <w:divsChild>
        <w:div w:id="893463128">
          <w:marLeft w:val="0"/>
          <w:marRight w:val="0"/>
          <w:marTop w:val="150"/>
          <w:marBottom w:val="150"/>
          <w:divBdr>
            <w:top w:val="none" w:sz="0" w:space="0" w:color="auto"/>
            <w:left w:val="none" w:sz="0" w:space="0" w:color="auto"/>
            <w:bottom w:val="none" w:sz="0" w:space="0" w:color="auto"/>
            <w:right w:val="none" w:sz="0" w:space="0" w:color="auto"/>
          </w:divBdr>
        </w:div>
        <w:div w:id="889849841">
          <w:marLeft w:val="0"/>
          <w:marRight w:val="0"/>
          <w:marTop w:val="0"/>
          <w:marBottom w:val="0"/>
          <w:divBdr>
            <w:top w:val="none" w:sz="0" w:space="0" w:color="auto"/>
            <w:left w:val="none" w:sz="0" w:space="0" w:color="auto"/>
            <w:bottom w:val="none" w:sz="0" w:space="0" w:color="auto"/>
            <w:right w:val="none" w:sz="0" w:space="0" w:color="auto"/>
          </w:divBdr>
          <w:divsChild>
            <w:div w:id="640228782">
              <w:marLeft w:val="0"/>
              <w:marRight w:val="0"/>
              <w:marTop w:val="0"/>
              <w:marBottom w:val="0"/>
              <w:divBdr>
                <w:top w:val="none" w:sz="0" w:space="0" w:color="auto"/>
                <w:left w:val="none" w:sz="0" w:space="0" w:color="auto"/>
                <w:bottom w:val="none" w:sz="0" w:space="0" w:color="auto"/>
                <w:right w:val="none" w:sz="0" w:space="0" w:color="auto"/>
              </w:divBdr>
              <w:divsChild>
                <w:div w:id="813523198">
                  <w:marLeft w:val="0"/>
                  <w:marRight w:val="0"/>
                  <w:marTop w:val="0"/>
                  <w:marBottom w:val="0"/>
                  <w:divBdr>
                    <w:top w:val="none" w:sz="0" w:space="0" w:color="auto"/>
                    <w:left w:val="none" w:sz="0" w:space="0" w:color="auto"/>
                    <w:bottom w:val="none" w:sz="0" w:space="0" w:color="auto"/>
                    <w:right w:val="none" w:sz="0" w:space="0" w:color="auto"/>
                  </w:divBdr>
                  <w:divsChild>
                    <w:div w:id="1743913675">
                      <w:marLeft w:val="0"/>
                      <w:marRight w:val="0"/>
                      <w:marTop w:val="0"/>
                      <w:marBottom w:val="0"/>
                      <w:divBdr>
                        <w:top w:val="none" w:sz="0" w:space="0" w:color="auto"/>
                        <w:left w:val="none" w:sz="0" w:space="0" w:color="auto"/>
                        <w:bottom w:val="none" w:sz="0" w:space="0" w:color="auto"/>
                        <w:right w:val="none" w:sz="0" w:space="0" w:color="auto"/>
                      </w:divBdr>
                      <w:divsChild>
                        <w:div w:id="230699928">
                          <w:marLeft w:val="0"/>
                          <w:marRight w:val="0"/>
                          <w:marTop w:val="0"/>
                          <w:marBottom w:val="0"/>
                          <w:divBdr>
                            <w:top w:val="none" w:sz="0" w:space="0" w:color="auto"/>
                            <w:left w:val="none" w:sz="0" w:space="0" w:color="auto"/>
                            <w:bottom w:val="none" w:sz="0" w:space="0" w:color="auto"/>
                            <w:right w:val="none" w:sz="0" w:space="0" w:color="auto"/>
                          </w:divBdr>
                          <w:divsChild>
                            <w:div w:id="282853440">
                              <w:marLeft w:val="0"/>
                              <w:marRight w:val="0"/>
                              <w:marTop w:val="0"/>
                              <w:marBottom w:val="0"/>
                              <w:divBdr>
                                <w:top w:val="none" w:sz="0" w:space="0" w:color="auto"/>
                                <w:left w:val="none" w:sz="0" w:space="0" w:color="auto"/>
                                <w:bottom w:val="none" w:sz="0" w:space="0" w:color="auto"/>
                                <w:right w:val="none" w:sz="0" w:space="0" w:color="auto"/>
                              </w:divBdr>
                              <w:divsChild>
                                <w:div w:id="180780946">
                                  <w:marLeft w:val="0"/>
                                  <w:marRight w:val="0"/>
                                  <w:marTop w:val="0"/>
                                  <w:marBottom w:val="0"/>
                                  <w:divBdr>
                                    <w:top w:val="none" w:sz="0" w:space="0" w:color="auto"/>
                                    <w:left w:val="none" w:sz="0" w:space="0" w:color="auto"/>
                                    <w:bottom w:val="none" w:sz="0" w:space="0" w:color="auto"/>
                                    <w:right w:val="none" w:sz="0" w:space="0" w:color="auto"/>
                                  </w:divBdr>
                                </w:div>
                                <w:div w:id="549805228">
                                  <w:marLeft w:val="0"/>
                                  <w:marRight w:val="0"/>
                                  <w:marTop w:val="0"/>
                                  <w:marBottom w:val="0"/>
                                  <w:divBdr>
                                    <w:top w:val="none" w:sz="0" w:space="0" w:color="auto"/>
                                    <w:left w:val="none" w:sz="0" w:space="0" w:color="auto"/>
                                    <w:bottom w:val="none" w:sz="0" w:space="0" w:color="auto"/>
                                    <w:right w:val="none" w:sz="0" w:space="0" w:color="auto"/>
                                  </w:divBdr>
                                </w:div>
                                <w:div w:id="1251233086">
                                  <w:marLeft w:val="0"/>
                                  <w:marRight w:val="0"/>
                                  <w:marTop w:val="0"/>
                                  <w:marBottom w:val="0"/>
                                  <w:divBdr>
                                    <w:top w:val="none" w:sz="0" w:space="0" w:color="auto"/>
                                    <w:left w:val="none" w:sz="0" w:space="0" w:color="auto"/>
                                    <w:bottom w:val="none" w:sz="0" w:space="0" w:color="auto"/>
                                    <w:right w:val="none" w:sz="0" w:space="0" w:color="auto"/>
                                  </w:divBdr>
                                </w:div>
                                <w:div w:id="1919633498">
                                  <w:marLeft w:val="0"/>
                                  <w:marRight w:val="0"/>
                                  <w:marTop w:val="0"/>
                                  <w:marBottom w:val="0"/>
                                  <w:divBdr>
                                    <w:top w:val="none" w:sz="0" w:space="0" w:color="auto"/>
                                    <w:left w:val="none" w:sz="0" w:space="0" w:color="auto"/>
                                    <w:bottom w:val="none" w:sz="0" w:space="0" w:color="auto"/>
                                    <w:right w:val="none" w:sz="0" w:space="0" w:color="auto"/>
                                  </w:divBdr>
                                </w:div>
                                <w:div w:id="1425223318">
                                  <w:marLeft w:val="0"/>
                                  <w:marRight w:val="0"/>
                                  <w:marTop w:val="0"/>
                                  <w:marBottom w:val="0"/>
                                  <w:divBdr>
                                    <w:top w:val="none" w:sz="0" w:space="0" w:color="auto"/>
                                    <w:left w:val="none" w:sz="0" w:space="0" w:color="auto"/>
                                    <w:bottom w:val="none" w:sz="0" w:space="0" w:color="auto"/>
                                    <w:right w:val="none" w:sz="0" w:space="0" w:color="auto"/>
                                  </w:divBdr>
                                </w:div>
                                <w:div w:id="935361492">
                                  <w:marLeft w:val="0"/>
                                  <w:marRight w:val="0"/>
                                  <w:marTop w:val="0"/>
                                  <w:marBottom w:val="0"/>
                                  <w:divBdr>
                                    <w:top w:val="none" w:sz="0" w:space="0" w:color="auto"/>
                                    <w:left w:val="none" w:sz="0" w:space="0" w:color="auto"/>
                                    <w:bottom w:val="none" w:sz="0" w:space="0" w:color="auto"/>
                                    <w:right w:val="none" w:sz="0" w:space="0" w:color="auto"/>
                                  </w:divBdr>
                                </w:div>
                                <w:div w:id="761292736">
                                  <w:marLeft w:val="0"/>
                                  <w:marRight w:val="0"/>
                                  <w:marTop w:val="0"/>
                                  <w:marBottom w:val="0"/>
                                  <w:divBdr>
                                    <w:top w:val="none" w:sz="0" w:space="0" w:color="auto"/>
                                    <w:left w:val="none" w:sz="0" w:space="0" w:color="auto"/>
                                    <w:bottom w:val="none" w:sz="0" w:space="0" w:color="auto"/>
                                    <w:right w:val="none" w:sz="0" w:space="0" w:color="auto"/>
                                  </w:divBdr>
                                </w:div>
                                <w:div w:id="1663310747">
                                  <w:marLeft w:val="0"/>
                                  <w:marRight w:val="0"/>
                                  <w:marTop w:val="0"/>
                                  <w:marBottom w:val="0"/>
                                  <w:divBdr>
                                    <w:top w:val="none" w:sz="0" w:space="0" w:color="auto"/>
                                    <w:left w:val="none" w:sz="0" w:space="0" w:color="auto"/>
                                    <w:bottom w:val="none" w:sz="0" w:space="0" w:color="auto"/>
                                    <w:right w:val="none" w:sz="0" w:space="0" w:color="auto"/>
                                  </w:divBdr>
                                </w:div>
                                <w:div w:id="625896298">
                                  <w:marLeft w:val="0"/>
                                  <w:marRight w:val="0"/>
                                  <w:marTop w:val="0"/>
                                  <w:marBottom w:val="0"/>
                                  <w:divBdr>
                                    <w:top w:val="none" w:sz="0" w:space="0" w:color="auto"/>
                                    <w:left w:val="none" w:sz="0" w:space="0" w:color="auto"/>
                                    <w:bottom w:val="none" w:sz="0" w:space="0" w:color="auto"/>
                                    <w:right w:val="none" w:sz="0" w:space="0" w:color="auto"/>
                                  </w:divBdr>
                                </w:div>
                                <w:div w:id="1830289661">
                                  <w:marLeft w:val="0"/>
                                  <w:marRight w:val="0"/>
                                  <w:marTop w:val="0"/>
                                  <w:marBottom w:val="0"/>
                                  <w:divBdr>
                                    <w:top w:val="none" w:sz="0" w:space="0" w:color="auto"/>
                                    <w:left w:val="none" w:sz="0" w:space="0" w:color="auto"/>
                                    <w:bottom w:val="none" w:sz="0" w:space="0" w:color="auto"/>
                                    <w:right w:val="none" w:sz="0" w:space="0" w:color="auto"/>
                                  </w:divBdr>
                                </w:div>
                                <w:div w:id="1909077293">
                                  <w:marLeft w:val="0"/>
                                  <w:marRight w:val="0"/>
                                  <w:marTop w:val="0"/>
                                  <w:marBottom w:val="0"/>
                                  <w:divBdr>
                                    <w:top w:val="none" w:sz="0" w:space="0" w:color="auto"/>
                                    <w:left w:val="none" w:sz="0" w:space="0" w:color="auto"/>
                                    <w:bottom w:val="none" w:sz="0" w:space="0" w:color="auto"/>
                                    <w:right w:val="none" w:sz="0" w:space="0" w:color="auto"/>
                                  </w:divBdr>
                                </w:div>
                                <w:div w:id="166287831">
                                  <w:marLeft w:val="0"/>
                                  <w:marRight w:val="0"/>
                                  <w:marTop w:val="0"/>
                                  <w:marBottom w:val="0"/>
                                  <w:divBdr>
                                    <w:top w:val="none" w:sz="0" w:space="0" w:color="auto"/>
                                    <w:left w:val="none" w:sz="0" w:space="0" w:color="auto"/>
                                    <w:bottom w:val="none" w:sz="0" w:space="0" w:color="auto"/>
                                    <w:right w:val="none" w:sz="0" w:space="0" w:color="auto"/>
                                  </w:divBdr>
                                </w:div>
                                <w:div w:id="582177681">
                                  <w:marLeft w:val="0"/>
                                  <w:marRight w:val="0"/>
                                  <w:marTop w:val="0"/>
                                  <w:marBottom w:val="0"/>
                                  <w:divBdr>
                                    <w:top w:val="none" w:sz="0" w:space="0" w:color="auto"/>
                                    <w:left w:val="none" w:sz="0" w:space="0" w:color="auto"/>
                                    <w:bottom w:val="none" w:sz="0" w:space="0" w:color="auto"/>
                                    <w:right w:val="none" w:sz="0" w:space="0" w:color="auto"/>
                                  </w:divBdr>
                                </w:div>
                                <w:div w:id="306396534">
                                  <w:marLeft w:val="0"/>
                                  <w:marRight w:val="0"/>
                                  <w:marTop w:val="0"/>
                                  <w:marBottom w:val="0"/>
                                  <w:divBdr>
                                    <w:top w:val="none" w:sz="0" w:space="0" w:color="auto"/>
                                    <w:left w:val="none" w:sz="0" w:space="0" w:color="auto"/>
                                    <w:bottom w:val="none" w:sz="0" w:space="0" w:color="auto"/>
                                    <w:right w:val="none" w:sz="0" w:space="0" w:color="auto"/>
                                  </w:divBdr>
                                </w:div>
                                <w:div w:id="1649743445">
                                  <w:marLeft w:val="0"/>
                                  <w:marRight w:val="0"/>
                                  <w:marTop w:val="0"/>
                                  <w:marBottom w:val="0"/>
                                  <w:divBdr>
                                    <w:top w:val="none" w:sz="0" w:space="0" w:color="auto"/>
                                    <w:left w:val="none" w:sz="0" w:space="0" w:color="auto"/>
                                    <w:bottom w:val="none" w:sz="0" w:space="0" w:color="auto"/>
                                    <w:right w:val="none" w:sz="0" w:space="0" w:color="auto"/>
                                  </w:divBdr>
                                </w:div>
                                <w:div w:id="991981147">
                                  <w:marLeft w:val="0"/>
                                  <w:marRight w:val="0"/>
                                  <w:marTop w:val="0"/>
                                  <w:marBottom w:val="0"/>
                                  <w:divBdr>
                                    <w:top w:val="none" w:sz="0" w:space="0" w:color="auto"/>
                                    <w:left w:val="none" w:sz="0" w:space="0" w:color="auto"/>
                                    <w:bottom w:val="none" w:sz="0" w:space="0" w:color="auto"/>
                                    <w:right w:val="none" w:sz="0" w:space="0" w:color="auto"/>
                                  </w:divBdr>
                                </w:div>
                                <w:div w:id="1377663237">
                                  <w:marLeft w:val="0"/>
                                  <w:marRight w:val="0"/>
                                  <w:marTop w:val="0"/>
                                  <w:marBottom w:val="0"/>
                                  <w:divBdr>
                                    <w:top w:val="none" w:sz="0" w:space="0" w:color="auto"/>
                                    <w:left w:val="none" w:sz="0" w:space="0" w:color="auto"/>
                                    <w:bottom w:val="none" w:sz="0" w:space="0" w:color="auto"/>
                                    <w:right w:val="none" w:sz="0" w:space="0" w:color="auto"/>
                                  </w:divBdr>
                                </w:div>
                                <w:div w:id="1867055685">
                                  <w:marLeft w:val="0"/>
                                  <w:marRight w:val="0"/>
                                  <w:marTop w:val="0"/>
                                  <w:marBottom w:val="0"/>
                                  <w:divBdr>
                                    <w:top w:val="none" w:sz="0" w:space="0" w:color="auto"/>
                                    <w:left w:val="none" w:sz="0" w:space="0" w:color="auto"/>
                                    <w:bottom w:val="none" w:sz="0" w:space="0" w:color="auto"/>
                                    <w:right w:val="none" w:sz="0" w:space="0" w:color="auto"/>
                                  </w:divBdr>
                                </w:div>
                                <w:div w:id="226230499">
                                  <w:marLeft w:val="0"/>
                                  <w:marRight w:val="0"/>
                                  <w:marTop w:val="0"/>
                                  <w:marBottom w:val="0"/>
                                  <w:divBdr>
                                    <w:top w:val="none" w:sz="0" w:space="0" w:color="auto"/>
                                    <w:left w:val="none" w:sz="0" w:space="0" w:color="auto"/>
                                    <w:bottom w:val="none" w:sz="0" w:space="0" w:color="auto"/>
                                    <w:right w:val="none" w:sz="0" w:space="0" w:color="auto"/>
                                  </w:divBdr>
                                </w:div>
                                <w:div w:id="398671077">
                                  <w:marLeft w:val="0"/>
                                  <w:marRight w:val="0"/>
                                  <w:marTop w:val="0"/>
                                  <w:marBottom w:val="0"/>
                                  <w:divBdr>
                                    <w:top w:val="none" w:sz="0" w:space="0" w:color="auto"/>
                                    <w:left w:val="none" w:sz="0" w:space="0" w:color="auto"/>
                                    <w:bottom w:val="none" w:sz="0" w:space="0" w:color="auto"/>
                                    <w:right w:val="none" w:sz="0" w:space="0" w:color="auto"/>
                                  </w:divBdr>
                                </w:div>
                                <w:div w:id="1238662885">
                                  <w:marLeft w:val="0"/>
                                  <w:marRight w:val="0"/>
                                  <w:marTop w:val="0"/>
                                  <w:marBottom w:val="0"/>
                                  <w:divBdr>
                                    <w:top w:val="none" w:sz="0" w:space="0" w:color="auto"/>
                                    <w:left w:val="none" w:sz="0" w:space="0" w:color="auto"/>
                                    <w:bottom w:val="none" w:sz="0" w:space="0" w:color="auto"/>
                                    <w:right w:val="none" w:sz="0" w:space="0" w:color="auto"/>
                                  </w:divBdr>
                                </w:div>
                                <w:div w:id="1137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439806">
      <w:bodyDiv w:val="1"/>
      <w:marLeft w:val="0"/>
      <w:marRight w:val="0"/>
      <w:marTop w:val="0"/>
      <w:marBottom w:val="0"/>
      <w:divBdr>
        <w:top w:val="none" w:sz="0" w:space="0" w:color="auto"/>
        <w:left w:val="none" w:sz="0" w:space="0" w:color="auto"/>
        <w:bottom w:val="none" w:sz="0" w:space="0" w:color="auto"/>
        <w:right w:val="none" w:sz="0" w:space="0" w:color="auto"/>
      </w:divBdr>
    </w:div>
    <w:div w:id="608005528">
      <w:bodyDiv w:val="1"/>
      <w:marLeft w:val="0"/>
      <w:marRight w:val="0"/>
      <w:marTop w:val="0"/>
      <w:marBottom w:val="0"/>
      <w:divBdr>
        <w:top w:val="none" w:sz="0" w:space="0" w:color="auto"/>
        <w:left w:val="none" w:sz="0" w:space="0" w:color="auto"/>
        <w:bottom w:val="none" w:sz="0" w:space="0" w:color="auto"/>
        <w:right w:val="none" w:sz="0" w:space="0" w:color="auto"/>
      </w:divBdr>
    </w:div>
    <w:div w:id="616836225">
      <w:bodyDiv w:val="1"/>
      <w:marLeft w:val="0"/>
      <w:marRight w:val="0"/>
      <w:marTop w:val="0"/>
      <w:marBottom w:val="0"/>
      <w:divBdr>
        <w:top w:val="none" w:sz="0" w:space="0" w:color="auto"/>
        <w:left w:val="none" w:sz="0" w:space="0" w:color="auto"/>
        <w:bottom w:val="none" w:sz="0" w:space="0" w:color="auto"/>
        <w:right w:val="none" w:sz="0" w:space="0" w:color="auto"/>
      </w:divBdr>
    </w:div>
    <w:div w:id="636953682">
      <w:bodyDiv w:val="1"/>
      <w:marLeft w:val="0"/>
      <w:marRight w:val="0"/>
      <w:marTop w:val="0"/>
      <w:marBottom w:val="0"/>
      <w:divBdr>
        <w:top w:val="none" w:sz="0" w:space="0" w:color="auto"/>
        <w:left w:val="none" w:sz="0" w:space="0" w:color="auto"/>
        <w:bottom w:val="none" w:sz="0" w:space="0" w:color="auto"/>
        <w:right w:val="none" w:sz="0" w:space="0" w:color="auto"/>
      </w:divBdr>
      <w:divsChild>
        <w:div w:id="2027095691">
          <w:marLeft w:val="0"/>
          <w:marRight w:val="0"/>
          <w:marTop w:val="400"/>
          <w:marBottom w:val="400"/>
          <w:divBdr>
            <w:top w:val="none" w:sz="0" w:space="0" w:color="auto"/>
            <w:left w:val="none" w:sz="0" w:space="0" w:color="auto"/>
            <w:bottom w:val="none" w:sz="0" w:space="0" w:color="auto"/>
            <w:right w:val="none" w:sz="0" w:space="0" w:color="auto"/>
          </w:divBdr>
          <w:divsChild>
            <w:div w:id="1321733431">
              <w:marLeft w:val="0"/>
              <w:marRight w:val="0"/>
              <w:marTop w:val="400"/>
              <w:marBottom w:val="400"/>
              <w:divBdr>
                <w:top w:val="none" w:sz="0" w:space="0" w:color="auto"/>
                <w:left w:val="none" w:sz="0" w:space="0" w:color="auto"/>
                <w:bottom w:val="none" w:sz="0" w:space="0" w:color="auto"/>
                <w:right w:val="none" w:sz="0" w:space="0" w:color="auto"/>
              </w:divBdr>
            </w:div>
            <w:div w:id="2127117252">
              <w:marLeft w:val="0"/>
              <w:marRight w:val="0"/>
              <w:marTop w:val="400"/>
              <w:marBottom w:val="400"/>
              <w:divBdr>
                <w:top w:val="none" w:sz="0" w:space="0" w:color="auto"/>
                <w:left w:val="none" w:sz="0" w:space="0" w:color="auto"/>
                <w:bottom w:val="none" w:sz="0" w:space="0" w:color="auto"/>
                <w:right w:val="none" w:sz="0" w:space="0" w:color="auto"/>
              </w:divBdr>
            </w:div>
          </w:divsChild>
        </w:div>
        <w:div w:id="1506020110">
          <w:marLeft w:val="0"/>
          <w:marRight w:val="0"/>
          <w:marTop w:val="400"/>
          <w:marBottom w:val="400"/>
          <w:divBdr>
            <w:top w:val="none" w:sz="0" w:space="0" w:color="auto"/>
            <w:left w:val="none" w:sz="0" w:space="0" w:color="auto"/>
            <w:bottom w:val="none" w:sz="0" w:space="0" w:color="auto"/>
            <w:right w:val="none" w:sz="0" w:space="0" w:color="auto"/>
          </w:divBdr>
          <w:divsChild>
            <w:div w:id="121313404">
              <w:marLeft w:val="0"/>
              <w:marRight w:val="0"/>
              <w:marTop w:val="400"/>
              <w:marBottom w:val="400"/>
              <w:divBdr>
                <w:top w:val="none" w:sz="0" w:space="0" w:color="auto"/>
                <w:left w:val="none" w:sz="0" w:space="0" w:color="auto"/>
                <w:bottom w:val="none" w:sz="0" w:space="0" w:color="auto"/>
                <w:right w:val="none" w:sz="0" w:space="0" w:color="auto"/>
              </w:divBdr>
            </w:div>
            <w:div w:id="1430663991">
              <w:marLeft w:val="0"/>
              <w:marRight w:val="0"/>
              <w:marTop w:val="400"/>
              <w:marBottom w:val="400"/>
              <w:divBdr>
                <w:top w:val="none" w:sz="0" w:space="0" w:color="auto"/>
                <w:left w:val="none" w:sz="0" w:space="0" w:color="auto"/>
                <w:bottom w:val="none" w:sz="0" w:space="0" w:color="auto"/>
                <w:right w:val="none" w:sz="0" w:space="0" w:color="auto"/>
              </w:divBdr>
            </w:div>
          </w:divsChild>
        </w:div>
        <w:div w:id="1490516668">
          <w:marLeft w:val="0"/>
          <w:marRight w:val="0"/>
          <w:marTop w:val="400"/>
          <w:marBottom w:val="400"/>
          <w:divBdr>
            <w:top w:val="none" w:sz="0" w:space="0" w:color="auto"/>
            <w:left w:val="none" w:sz="0" w:space="0" w:color="auto"/>
            <w:bottom w:val="none" w:sz="0" w:space="0" w:color="auto"/>
            <w:right w:val="none" w:sz="0" w:space="0" w:color="auto"/>
          </w:divBdr>
          <w:divsChild>
            <w:div w:id="483937038">
              <w:marLeft w:val="0"/>
              <w:marRight w:val="0"/>
              <w:marTop w:val="400"/>
              <w:marBottom w:val="400"/>
              <w:divBdr>
                <w:top w:val="none" w:sz="0" w:space="0" w:color="auto"/>
                <w:left w:val="none" w:sz="0" w:space="0" w:color="auto"/>
                <w:bottom w:val="none" w:sz="0" w:space="0" w:color="auto"/>
                <w:right w:val="none" w:sz="0" w:space="0" w:color="auto"/>
              </w:divBdr>
            </w:div>
            <w:div w:id="1886209998">
              <w:marLeft w:val="0"/>
              <w:marRight w:val="0"/>
              <w:marTop w:val="400"/>
              <w:marBottom w:val="400"/>
              <w:divBdr>
                <w:top w:val="none" w:sz="0" w:space="0" w:color="auto"/>
                <w:left w:val="none" w:sz="0" w:space="0" w:color="auto"/>
                <w:bottom w:val="none" w:sz="0" w:space="0" w:color="auto"/>
                <w:right w:val="none" w:sz="0" w:space="0" w:color="auto"/>
              </w:divBdr>
            </w:div>
            <w:div w:id="1279217525">
              <w:marLeft w:val="0"/>
              <w:marRight w:val="0"/>
              <w:marTop w:val="400"/>
              <w:marBottom w:val="400"/>
              <w:divBdr>
                <w:top w:val="none" w:sz="0" w:space="0" w:color="auto"/>
                <w:left w:val="none" w:sz="0" w:space="0" w:color="auto"/>
                <w:bottom w:val="none" w:sz="0" w:space="0" w:color="auto"/>
                <w:right w:val="none" w:sz="0" w:space="0" w:color="auto"/>
              </w:divBdr>
            </w:div>
          </w:divsChild>
        </w:div>
        <w:div w:id="756706243">
          <w:marLeft w:val="0"/>
          <w:marRight w:val="0"/>
          <w:marTop w:val="400"/>
          <w:marBottom w:val="400"/>
          <w:divBdr>
            <w:top w:val="none" w:sz="0" w:space="0" w:color="auto"/>
            <w:left w:val="none" w:sz="0" w:space="0" w:color="auto"/>
            <w:bottom w:val="none" w:sz="0" w:space="0" w:color="auto"/>
            <w:right w:val="none" w:sz="0" w:space="0" w:color="auto"/>
          </w:divBdr>
        </w:div>
        <w:div w:id="1930233583">
          <w:marLeft w:val="0"/>
          <w:marRight w:val="0"/>
          <w:marTop w:val="400"/>
          <w:marBottom w:val="400"/>
          <w:divBdr>
            <w:top w:val="none" w:sz="0" w:space="0" w:color="auto"/>
            <w:left w:val="none" w:sz="0" w:space="0" w:color="auto"/>
            <w:bottom w:val="none" w:sz="0" w:space="0" w:color="auto"/>
            <w:right w:val="none" w:sz="0" w:space="0" w:color="auto"/>
          </w:divBdr>
          <w:divsChild>
            <w:div w:id="810711607">
              <w:marLeft w:val="0"/>
              <w:marRight w:val="0"/>
              <w:marTop w:val="400"/>
              <w:marBottom w:val="400"/>
              <w:divBdr>
                <w:top w:val="none" w:sz="0" w:space="0" w:color="auto"/>
                <w:left w:val="none" w:sz="0" w:space="0" w:color="auto"/>
                <w:bottom w:val="none" w:sz="0" w:space="0" w:color="auto"/>
                <w:right w:val="none" w:sz="0" w:space="0" w:color="auto"/>
              </w:divBdr>
            </w:div>
            <w:div w:id="890388970">
              <w:marLeft w:val="0"/>
              <w:marRight w:val="0"/>
              <w:marTop w:val="400"/>
              <w:marBottom w:val="400"/>
              <w:divBdr>
                <w:top w:val="none" w:sz="0" w:space="0" w:color="auto"/>
                <w:left w:val="none" w:sz="0" w:space="0" w:color="auto"/>
                <w:bottom w:val="none" w:sz="0" w:space="0" w:color="auto"/>
                <w:right w:val="none" w:sz="0" w:space="0" w:color="auto"/>
              </w:divBdr>
            </w:div>
            <w:div w:id="982009010">
              <w:marLeft w:val="0"/>
              <w:marRight w:val="0"/>
              <w:marTop w:val="400"/>
              <w:marBottom w:val="400"/>
              <w:divBdr>
                <w:top w:val="none" w:sz="0" w:space="0" w:color="auto"/>
                <w:left w:val="none" w:sz="0" w:space="0" w:color="auto"/>
                <w:bottom w:val="none" w:sz="0" w:space="0" w:color="auto"/>
                <w:right w:val="none" w:sz="0" w:space="0" w:color="auto"/>
              </w:divBdr>
            </w:div>
          </w:divsChild>
        </w:div>
        <w:div w:id="426850085">
          <w:marLeft w:val="0"/>
          <w:marRight w:val="0"/>
          <w:marTop w:val="400"/>
          <w:marBottom w:val="400"/>
          <w:divBdr>
            <w:top w:val="none" w:sz="0" w:space="0" w:color="auto"/>
            <w:left w:val="none" w:sz="0" w:space="0" w:color="auto"/>
            <w:bottom w:val="none" w:sz="0" w:space="0" w:color="auto"/>
            <w:right w:val="none" w:sz="0" w:space="0" w:color="auto"/>
          </w:divBdr>
        </w:div>
      </w:divsChild>
    </w:div>
    <w:div w:id="647587921">
      <w:bodyDiv w:val="1"/>
      <w:marLeft w:val="0"/>
      <w:marRight w:val="0"/>
      <w:marTop w:val="0"/>
      <w:marBottom w:val="0"/>
      <w:divBdr>
        <w:top w:val="none" w:sz="0" w:space="0" w:color="auto"/>
        <w:left w:val="none" w:sz="0" w:space="0" w:color="auto"/>
        <w:bottom w:val="none" w:sz="0" w:space="0" w:color="auto"/>
        <w:right w:val="none" w:sz="0" w:space="0" w:color="auto"/>
      </w:divBdr>
      <w:divsChild>
        <w:div w:id="864951099">
          <w:marLeft w:val="0"/>
          <w:marRight w:val="0"/>
          <w:marTop w:val="0"/>
          <w:marBottom w:val="0"/>
          <w:divBdr>
            <w:top w:val="none" w:sz="0" w:space="0" w:color="auto"/>
            <w:left w:val="none" w:sz="0" w:space="0" w:color="auto"/>
            <w:bottom w:val="none" w:sz="0" w:space="0" w:color="auto"/>
            <w:right w:val="none" w:sz="0" w:space="0" w:color="auto"/>
          </w:divBdr>
        </w:div>
      </w:divsChild>
    </w:div>
    <w:div w:id="699211155">
      <w:bodyDiv w:val="1"/>
      <w:marLeft w:val="0"/>
      <w:marRight w:val="0"/>
      <w:marTop w:val="0"/>
      <w:marBottom w:val="0"/>
      <w:divBdr>
        <w:top w:val="none" w:sz="0" w:space="0" w:color="auto"/>
        <w:left w:val="none" w:sz="0" w:space="0" w:color="auto"/>
        <w:bottom w:val="none" w:sz="0" w:space="0" w:color="auto"/>
        <w:right w:val="none" w:sz="0" w:space="0" w:color="auto"/>
      </w:divBdr>
    </w:div>
    <w:div w:id="725028073">
      <w:bodyDiv w:val="1"/>
      <w:marLeft w:val="0"/>
      <w:marRight w:val="0"/>
      <w:marTop w:val="0"/>
      <w:marBottom w:val="0"/>
      <w:divBdr>
        <w:top w:val="none" w:sz="0" w:space="0" w:color="auto"/>
        <w:left w:val="none" w:sz="0" w:space="0" w:color="auto"/>
        <w:bottom w:val="none" w:sz="0" w:space="0" w:color="auto"/>
        <w:right w:val="none" w:sz="0" w:space="0" w:color="auto"/>
      </w:divBdr>
    </w:div>
    <w:div w:id="778913367">
      <w:bodyDiv w:val="1"/>
      <w:marLeft w:val="0"/>
      <w:marRight w:val="0"/>
      <w:marTop w:val="0"/>
      <w:marBottom w:val="0"/>
      <w:divBdr>
        <w:top w:val="none" w:sz="0" w:space="0" w:color="auto"/>
        <w:left w:val="none" w:sz="0" w:space="0" w:color="auto"/>
        <w:bottom w:val="none" w:sz="0" w:space="0" w:color="auto"/>
        <w:right w:val="none" w:sz="0" w:space="0" w:color="auto"/>
      </w:divBdr>
      <w:divsChild>
        <w:div w:id="879510759">
          <w:marLeft w:val="0"/>
          <w:marRight w:val="0"/>
          <w:marTop w:val="0"/>
          <w:marBottom w:val="0"/>
          <w:divBdr>
            <w:top w:val="none" w:sz="0" w:space="0" w:color="auto"/>
            <w:left w:val="none" w:sz="0" w:space="0" w:color="auto"/>
            <w:bottom w:val="none" w:sz="0" w:space="0" w:color="auto"/>
            <w:right w:val="none" w:sz="0" w:space="0" w:color="auto"/>
          </w:divBdr>
        </w:div>
        <w:div w:id="1635940678">
          <w:marLeft w:val="0"/>
          <w:marRight w:val="0"/>
          <w:marTop w:val="0"/>
          <w:marBottom w:val="0"/>
          <w:divBdr>
            <w:top w:val="none" w:sz="0" w:space="0" w:color="auto"/>
            <w:left w:val="none" w:sz="0" w:space="0" w:color="auto"/>
            <w:bottom w:val="none" w:sz="0" w:space="0" w:color="auto"/>
            <w:right w:val="none" w:sz="0" w:space="0" w:color="auto"/>
          </w:divBdr>
        </w:div>
        <w:div w:id="530924710">
          <w:marLeft w:val="0"/>
          <w:marRight w:val="0"/>
          <w:marTop w:val="0"/>
          <w:marBottom w:val="0"/>
          <w:divBdr>
            <w:top w:val="none" w:sz="0" w:space="0" w:color="auto"/>
            <w:left w:val="none" w:sz="0" w:space="0" w:color="auto"/>
            <w:bottom w:val="none" w:sz="0" w:space="0" w:color="auto"/>
            <w:right w:val="none" w:sz="0" w:space="0" w:color="auto"/>
          </w:divBdr>
        </w:div>
      </w:divsChild>
    </w:div>
    <w:div w:id="784957403">
      <w:bodyDiv w:val="1"/>
      <w:marLeft w:val="0"/>
      <w:marRight w:val="0"/>
      <w:marTop w:val="0"/>
      <w:marBottom w:val="0"/>
      <w:divBdr>
        <w:top w:val="none" w:sz="0" w:space="0" w:color="auto"/>
        <w:left w:val="none" w:sz="0" w:space="0" w:color="auto"/>
        <w:bottom w:val="none" w:sz="0" w:space="0" w:color="auto"/>
        <w:right w:val="none" w:sz="0" w:space="0" w:color="auto"/>
      </w:divBdr>
    </w:div>
    <w:div w:id="788402362">
      <w:bodyDiv w:val="1"/>
      <w:marLeft w:val="0"/>
      <w:marRight w:val="0"/>
      <w:marTop w:val="0"/>
      <w:marBottom w:val="0"/>
      <w:divBdr>
        <w:top w:val="none" w:sz="0" w:space="0" w:color="auto"/>
        <w:left w:val="none" w:sz="0" w:space="0" w:color="auto"/>
        <w:bottom w:val="none" w:sz="0" w:space="0" w:color="auto"/>
        <w:right w:val="none" w:sz="0" w:space="0" w:color="auto"/>
      </w:divBdr>
      <w:divsChild>
        <w:div w:id="1408305697">
          <w:marLeft w:val="0"/>
          <w:marRight w:val="0"/>
          <w:marTop w:val="200"/>
          <w:marBottom w:val="200"/>
          <w:divBdr>
            <w:top w:val="none" w:sz="0" w:space="0" w:color="auto"/>
            <w:left w:val="none" w:sz="0" w:space="0" w:color="auto"/>
            <w:bottom w:val="none" w:sz="0" w:space="0" w:color="auto"/>
            <w:right w:val="none" w:sz="0" w:space="0" w:color="auto"/>
          </w:divBdr>
        </w:div>
        <w:div w:id="567572176">
          <w:marLeft w:val="0"/>
          <w:marRight w:val="0"/>
          <w:marTop w:val="200"/>
          <w:marBottom w:val="200"/>
          <w:divBdr>
            <w:top w:val="none" w:sz="0" w:space="0" w:color="auto"/>
            <w:left w:val="none" w:sz="0" w:space="0" w:color="auto"/>
            <w:bottom w:val="none" w:sz="0" w:space="0" w:color="auto"/>
            <w:right w:val="none" w:sz="0" w:space="0" w:color="auto"/>
          </w:divBdr>
        </w:div>
      </w:divsChild>
    </w:div>
    <w:div w:id="799037863">
      <w:bodyDiv w:val="1"/>
      <w:marLeft w:val="0"/>
      <w:marRight w:val="0"/>
      <w:marTop w:val="0"/>
      <w:marBottom w:val="0"/>
      <w:divBdr>
        <w:top w:val="none" w:sz="0" w:space="0" w:color="auto"/>
        <w:left w:val="none" w:sz="0" w:space="0" w:color="auto"/>
        <w:bottom w:val="none" w:sz="0" w:space="0" w:color="auto"/>
        <w:right w:val="none" w:sz="0" w:space="0" w:color="auto"/>
      </w:divBdr>
      <w:divsChild>
        <w:div w:id="1478647733">
          <w:marLeft w:val="0"/>
          <w:marRight w:val="0"/>
          <w:marTop w:val="200"/>
          <w:marBottom w:val="200"/>
          <w:divBdr>
            <w:top w:val="none" w:sz="0" w:space="0" w:color="auto"/>
            <w:left w:val="none" w:sz="0" w:space="0" w:color="auto"/>
            <w:bottom w:val="none" w:sz="0" w:space="0" w:color="auto"/>
            <w:right w:val="none" w:sz="0" w:space="0" w:color="auto"/>
          </w:divBdr>
        </w:div>
        <w:div w:id="889145383">
          <w:marLeft w:val="0"/>
          <w:marRight w:val="0"/>
          <w:marTop w:val="0"/>
          <w:marBottom w:val="0"/>
          <w:divBdr>
            <w:top w:val="none" w:sz="0" w:space="0" w:color="auto"/>
            <w:left w:val="none" w:sz="0" w:space="0" w:color="auto"/>
            <w:bottom w:val="none" w:sz="0" w:space="0" w:color="auto"/>
            <w:right w:val="none" w:sz="0" w:space="0" w:color="auto"/>
          </w:divBdr>
          <w:divsChild>
            <w:div w:id="1604918284">
              <w:marLeft w:val="0"/>
              <w:marRight w:val="0"/>
              <w:marTop w:val="0"/>
              <w:marBottom w:val="0"/>
              <w:divBdr>
                <w:top w:val="none" w:sz="0" w:space="0" w:color="auto"/>
                <w:left w:val="none" w:sz="0" w:space="0" w:color="auto"/>
                <w:bottom w:val="none" w:sz="0" w:space="0" w:color="auto"/>
                <w:right w:val="none" w:sz="0" w:space="0" w:color="auto"/>
              </w:divBdr>
            </w:div>
            <w:div w:id="1169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3919">
      <w:bodyDiv w:val="1"/>
      <w:marLeft w:val="0"/>
      <w:marRight w:val="0"/>
      <w:marTop w:val="0"/>
      <w:marBottom w:val="0"/>
      <w:divBdr>
        <w:top w:val="none" w:sz="0" w:space="0" w:color="auto"/>
        <w:left w:val="none" w:sz="0" w:space="0" w:color="auto"/>
        <w:bottom w:val="none" w:sz="0" w:space="0" w:color="auto"/>
        <w:right w:val="none" w:sz="0" w:space="0" w:color="auto"/>
      </w:divBdr>
    </w:div>
    <w:div w:id="837110459">
      <w:bodyDiv w:val="1"/>
      <w:marLeft w:val="0"/>
      <w:marRight w:val="0"/>
      <w:marTop w:val="0"/>
      <w:marBottom w:val="0"/>
      <w:divBdr>
        <w:top w:val="none" w:sz="0" w:space="0" w:color="auto"/>
        <w:left w:val="none" w:sz="0" w:space="0" w:color="auto"/>
        <w:bottom w:val="none" w:sz="0" w:space="0" w:color="auto"/>
        <w:right w:val="none" w:sz="0" w:space="0" w:color="auto"/>
      </w:divBdr>
    </w:div>
    <w:div w:id="860051304">
      <w:bodyDiv w:val="1"/>
      <w:marLeft w:val="0"/>
      <w:marRight w:val="0"/>
      <w:marTop w:val="0"/>
      <w:marBottom w:val="0"/>
      <w:divBdr>
        <w:top w:val="none" w:sz="0" w:space="0" w:color="auto"/>
        <w:left w:val="none" w:sz="0" w:space="0" w:color="auto"/>
        <w:bottom w:val="none" w:sz="0" w:space="0" w:color="auto"/>
        <w:right w:val="none" w:sz="0" w:space="0" w:color="auto"/>
      </w:divBdr>
    </w:div>
    <w:div w:id="865869950">
      <w:bodyDiv w:val="1"/>
      <w:marLeft w:val="0"/>
      <w:marRight w:val="0"/>
      <w:marTop w:val="0"/>
      <w:marBottom w:val="0"/>
      <w:divBdr>
        <w:top w:val="none" w:sz="0" w:space="0" w:color="auto"/>
        <w:left w:val="none" w:sz="0" w:space="0" w:color="auto"/>
        <w:bottom w:val="none" w:sz="0" w:space="0" w:color="auto"/>
        <w:right w:val="none" w:sz="0" w:space="0" w:color="auto"/>
      </w:divBdr>
    </w:div>
    <w:div w:id="899944464">
      <w:bodyDiv w:val="1"/>
      <w:marLeft w:val="0"/>
      <w:marRight w:val="0"/>
      <w:marTop w:val="0"/>
      <w:marBottom w:val="0"/>
      <w:divBdr>
        <w:top w:val="none" w:sz="0" w:space="0" w:color="auto"/>
        <w:left w:val="none" w:sz="0" w:space="0" w:color="auto"/>
        <w:bottom w:val="none" w:sz="0" w:space="0" w:color="auto"/>
        <w:right w:val="none" w:sz="0" w:space="0" w:color="auto"/>
      </w:divBdr>
    </w:div>
    <w:div w:id="925502807">
      <w:bodyDiv w:val="1"/>
      <w:marLeft w:val="0"/>
      <w:marRight w:val="0"/>
      <w:marTop w:val="0"/>
      <w:marBottom w:val="0"/>
      <w:divBdr>
        <w:top w:val="none" w:sz="0" w:space="0" w:color="auto"/>
        <w:left w:val="none" w:sz="0" w:space="0" w:color="auto"/>
        <w:bottom w:val="none" w:sz="0" w:space="0" w:color="auto"/>
        <w:right w:val="none" w:sz="0" w:space="0" w:color="auto"/>
      </w:divBdr>
    </w:div>
    <w:div w:id="943730363">
      <w:bodyDiv w:val="1"/>
      <w:marLeft w:val="0"/>
      <w:marRight w:val="0"/>
      <w:marTop w:val="0"/>
      <w:marBottom w:val="0"/>
      <w:divBdr>
        <w:top w:val="none" w:sz="0" w:space="0" w:color="auto"/>
        <w:left w:val="none" w:sz="0" w:space="0" w:color="auto"/>
        <w:bottom w:val="none" w:sz="0" w:space="0" w:color="auto"/>
        <w:right w:val="none" w:sz="0" w:space="0" w:color="auto"/>
      </w:divBdr>
      <w:divsChild>
        <w:div w:id="795375375">
          <w:marLeft w:val="0"/>
          <w:marRight w:val="0"/>
          <w:marTop w:val="0"/>
          <w:marBottom w:val="0"/>
          <w:divBdr>
            <w:top w:val="none" w:sz="0" w:space="0" w:color="auto"/>
            <w:left w:val="none" w:sz="0" w:space="0" w:color="auto"/>
            <w:bottom w:val="none" w:sz="0" w:space="0" w:color="auto"/>
            <w:right w:val="none" w:sz="0" w:space="0" w:color="auto"/>
          </w:divBdr>
        </w:div>
        <w:div w:id="753622043">
          <w:marLeft w:val="0"/>
          <w:marRight w:val="0"/>
          <w:marTop w:val="0"/>
          <w:marBottom w:val="0"/>
          <w:divBdr>
            <w:top w:val="none" w:sz="0" w:space="0" w:color="auto"/>
            <w:left w:val="none" w:sz="0" w:space="0" w:color="auto"/>
            <w:bottom w:val="none" w:sz="0" w:space="0" w:color="auto"/>
            <w:right w:val="none" w:sz="0" w:space="0" w:color="auto"/>
          </w:divBdr>
        </w:div>
        <w:div w:id="175390466">
          <w:marLeft w:val="0"/>
          <w:marRight w:val="0"/>
          <w:marTop w:val="0"/>
          <w:marBottom w:val="0"/>
          <w:divBdr>
            <w:top w:val="none" w:sz="0" w:space="0" w:color="auto"/>
            <w:left w:val="none" w:sz="0" w:space="0" w:color="auto"/>
            <w:bottom w:val="none" w:sz="0" w:space="0" w:color="auto"/>
            <w:right w:val="none" w:sz="0" w:space="0" w:color="auto"/>
          </w:divBdr>
        </w:div>
        <w:div w:id="1595433496">
          <w:marLeft w:val="0"/>
          <w:marRight w:val="0"/>
          <w:marTop w:val="0"/>
          <w:marBottom w:val="0"/>
          <w:divBdr>
            <w:top w:val="none" w:sz="0" w:space="0" w:color="auto"/>
            <w:left w:val="none" w:sz="0" w:space="0" w:color="auto"/>
            <w:bottom w:val="none" w:sz="0" w:space="0" w:color="auto"/>
            <w:right w:val="none" w:sz="0" w:space="0" w:color="auto"/>
          </w:divBdr>
        </w:div>
        <w:div w:id="1434324435">
          <w:marLeft w:val="0"/>
          <w:marRight w:val="0"/>
          <w:marTop w:val="0"/>
          <w:marBottom w:val="0"/>
          <w:divBdr>
            <w:top w:val="none" w:sz="0" w:space="0" w:color="auto"/>
            <w:left w:val="none" w:sz="0" w:space="0" w:color="auto"/>
            <w:bottom w:val="none" w:sz="0" w:space="0" w:color="auto"/>
            <w:right w:val="none" w:sz="0" w:space="0" w:color="auto"/>
          </w:divBdr>
        </w:div>
        <w:div w:id="1786314834">
          <w:marLeft w:val="0"/>
          <w:marRight w:val="0"/>
          <w:marTop w:val="0"/>
          <w:marBottom w:val="0"/>
          <w:divBdr>
            <w:top w:val="none" w:sz="0" w:space="0" w:color="auto"/>
            <w:left w:val="none" w:sz="0" w:space="0" w:color="auto"/>
            <w:bottom w:val="none" w:sz="0" w:space="0" w:color="auto"/>
            <w:right w:val="none" w:sz="0" w:space="0" w:color="auto"/>
          </w:divBdr>
        </w:div>
        <w:div w:id="1512599575">
          <w:marLeft w:val="0"/>
          <w:marRight w:val="0"/>
          <w:marTop w:val="0"/>
          <w:marBottom w:val="0"/>
          <w:divBdr>
            <w:top w:val="none" w:sz="0" w:space="0" w:color="auto"/>
            <w:left w:val="none" w:sz="0" w:space="0" w:color="auto"/>
            <w:bottom w:val="none" w:sz="0" w:space="0" w:color="auto"/>
            <w:right w:val="none" w:sz="0" w:space="0" w:color="auto"/>
          </w:divBdr>
        </w:div>
        <w:div w:id="1475835411">
          <w:marLeft w:val="0"/>
          <w:marRight w:val="0"/>
          <w:marTop w:val="0"/>
          <w:marBottom w:val="0"/>
          <w:divBdr>
            <w:top w:val="none" w:sz="0" w:space="0" w:color="auto"/>
            <w:left w:val="none" w:sz="0" w:space="0" w:color="auto"/>
            <w:bottom w:val="none" w:sz="0" w:space="0" w:color="auto"/>
            <w:right w:val="none" w:sz="0" w:space="0" w:color="auto"/>
          </w:divBdr>
        </w:div>
        <w:div w:id="1846631166">
          <w:marLeft w:val="0"/>
          <w:marRight w:val="0"/>
          <w:marTop w:val="0"/>
          <w:marBottom w:val="0"/>
          <w:divBdr>
            <w:top w:val="none" w:sz="0" w:space="0" w:color="auto"/>
            <w:left w:val="none" w:sz="0" w:space="0" w:color="auto"/>
            <w:bottom w:val="none" w:sz="0" w:space="0" w:color="auto"/>
            <w:right w:val="none" w:sz="0" w:space="0" w:color="auto"/>
          </w:divBdr>
        </w:div>
        <w:div w:id="1868912684">
          <w:marLeft w:val="0"/>
          <w:marRight w:val="0"/>
          <w:marTop w:val="0"/>
          <w:marBottom w:val="0"/>
          <w:divBdr>
            <w:top w:val="none" w:sz="0" w:space="0" w:color="auto"/>
            <w:left w:val="none" w:sz="0" w:space="0" w:color="auto"/>
            <w:bottom w:val="none" w:sz="0" w:space="0" w:color="auto"/>
            <w:right w:val="none" w:sz="0" w:space="0" w:color="auto"/>
          </w:divBdr>
        </w:div>
        <w:div w:id="686520440">
          <w:marLeft w:val="0"/>
          <w:marRight w:val="0"/>
          <w:marTop w:val="0"/>
          <w:marBottom w:val="0"/>
          <w:divBdr>
            <w:top w:val="none" w:sz="0" w:space="0" w:color="auto"/>
            <w:left w:val="none" w:sz="0" w:space="0" w:color="auto"/>
            <w:bottom w:val="none" w:sz="0" w:space="0" w:color="auto"/>
            <w:right w:val="none" w:sz="0" w:space="0" w:color="auto"/>
          </w:divBdr>
        </w:div>
      </w:divsChild>
    </w:div>
    <w:div w:id="1054547802">
      <w:bodyDiv w:val="1"/>
      <w:marLeft w:val="0"/>
      <w:marRight w:val="0"/>
      <w:marTop w:val="0"/>
      <w:marBottom w:val="0"/>
      <w:divBdr>
        <w:top w:val="none" w:sz="0" w:space="0" w:color="auto"/>
        <w:left w:val="none" w:sz="0" w:space="0" w:color="auto"/>
        <w:bottom w:val="none" w:sz="0" w:space="0" w:color="auto"/>
        <w:right w:val="none" w:sz="0" w:space="0" w:color="auto"/>
      </w:divBdr>
    </w:div>
    <w:div w:id="1054889845">
      <w:bodyDiv w:val="1"/>
      <w:marLeft w:val="0"/>
      <w:marRight w:val="0"/>
      <w:marTop w:val="0"/>
      <w:marBottom w:val="0"/>
      <w:divBdr>
        <w:top w:val="none" w:sz="0" w:space="0" w:color="auto"/>
        <w:left w:val="none" w:sz="0" w:space="0" w:color="auto"/>
        <w:bottom w:val="none" w:sz="0" w:space="0" w:color="auto"/>
        <w:right w:val="none" w:sz="0" w:space="0" w:color="auto"/>
      </w:divBdr>
    </w:div>
    <w:div w:id="1089232659">
      <w:bodyDiv w:val="1"/>
      <w:marLeft w:val="0"/>
      <w:marRight w:val="0"/>
      <w:marTop w:val="0"/>
      <w:marBottom w:val="0"/>
      <w:divBdr>
        <w:top w:val="none" w:sz="0" w:space="0" w:color="auto"/>
        <w:left w:val="none" w:sz="0" w:space="0" w:color="auto"/>
        <w:bottom w:val="none" w:sz="0" w:space="0" w:color="auto"/>
        <w:right w:val="none" w:sz="0" w:space="0" w:color="auto"/>
      </w:divBdr>
    </w:div>
    <w:div w:id="1112287603">
      <w:bodyDiv w:val="1"/>
      <w:marLeft w:val="0"/>
      <w:marRight w:val="0"/>
      <w:marTop w:val="0"/>
      <w:marBottom w:val="0"/>
      <w:divBdr>
        <w:top w:val="none" w:sz="0" w:space="0" w:color="auto"/>
        <w:left w:val="none" w:sz="0" w:space="0" w:color="auto"/>
        <w:bottom w:val="none" w:sz="0" w:space="0" w:color="auto"/>
        <w:right w:val="none" w:sz="0" w:space="0" w:color="auto"/>
      </w:divBdr>
      <w:divsChild>
        <w:div w:id="1893536793">
          <w:marLeft w:val="0"/>
          <w:marRight w:val="0"/>
          <w:marTop w:val="200"/>
          <w:marBottom w:val="200"/>
          <w:divBdr>
            <w:top w:val="none" w:sz="0" w:space="0" w:color="auto"/>
            <w:left w:val="none" w:sz="0" w:space="0" w:color="auto"/>
            <w:bottom w:val="none" w:sz="0" w:space="0" w:color="auto"/>
            <w:right w:val="none" w:sz="0" w:space="0" w:color="auto"/>
          </w:divBdr>
        </w:div>
        <w:div w:id="252708342">
          <w:marLeft w:val="0"/>
          <w:marRight w:val="0"/>
          <w:marTop w:val="0"/>
          <w:marBottom w:val="0"/>
          <w:divBdr>
            <w:top w:val="none" w:sz="0" w:space="0" w:color="auto"/>
            <w:left w:val="none" w:sz="0" w:space="0" w:color="auto"/>
            <w:bottom w:val="none" w:sz="0" w:space="0" w:color="auto"/>
            <w:right w:val="none" w:sz="0" w:space="0" w:color="auto"/>
          </w:divBdr>
          <w:divsChild>
            <w:div w:id="1354771112">
              <w:marLeft w:val="0"/>
              <w:marRight w:val="0"/>
              <w:marTop w:val="0"/>
              <w:marBottom w:val="0"/>
              <w:divBdr>
                <w:top w:val="none" w:sz="0" w:space="0" w:color="auto"/>
                <w:left w:val="none" w:sz="0" w:space="0" w:color="auto"/>
                <w:bottom w:val="none" w:sz="0" w:space="0" w:color="auto"/>
                <w:right w:val="none" w:sz="0" w:space="0" w:color="auto"/>
              </w:divBdr>
            </w:div>
            <w:div w:id="69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7537">
      <w:bodyDiv w:val="1"/>
      <w:marLeft w:val="0"/>
      <w:marRight w:val="0"/>
      <w:marTop w:val="0"/>
      <w:marBottom w:val="0"/>
      <w:divBdr>
        <w:top w:val="none" w:sz="0" w:space="0" w:color="auto"/>
        <w:left w:val="none" w:sz="0" w:space="0" w:color="auto"/>
        <w:bottom w:val="none" w:sz="0" w:space="0" w:color="auto"/>
        <w:right w:val="none" w:sz="0" w:space="0" w:color="auto"/>
      </w:divBdr>
      <w:divsChild>
        <w:div w:id="101267426">
          <w:marLeft w:val="0"/>
          <w:marRight w:val="0"/>
          <w:marTop w:val="150"/>
          <w:marBottom w:val="150"/>
          <w:divBdr>
            <w:top w:val="none" w:sz="0" w:space="0" w:color="auto"/>
            <w:left w:val="none" w:sz="0" w:space="0" w:color="auto"/>
            <w:bottom w:val="none" w:sz="0" w:space="0" w:color="auto"/>
            <w:right w:val="none" w:sz="0" w:space="0" w:color="auto"/>
          </w:divBdr>
        </w:div>
        <w:div w:id="2000961826">
          <w:marLeft w:val="0"/>
          <w:marRight w:val="0"/>
          <w:marTop w:val="0"/>
          <w:marBottom w:val="0"/>
          <w:divBdr>
            <w:top w:val="none" w:sz="0" w:space="0" w:color="auto"/>
            <w:left w:val="none" w:sz="0" w:space="0" w:color="auto"/>
            <w:bottom w:val="none" w:sz="0" w:space="0" w:color="auto"/>
            <w:right w:val="none" w:sz="0" w:space="0" w:color="auto"/>
          </w:divBdr>
          <w:divsChild>
            <w:div w:id="1399548848">
              <w:marLeft w:val="0"/>
              <w:marRight w:val="0"/>
              <w:marTop w:val="0"/>
              <w:marBottom w:val="0"/>
              <w:divBdr>
                <w:top w:val="none" w:sz="0" w:space="0" w:color="auto"/>
                <w:left w:val="none" w:sz="0" w:space="0" w:color="auto"/>
                <w:bottom w:val="none" w:sz="0" w:space="0" w:color="auto"/>
                <w:right w:val="none" w:sz="0" w:space="0" w:color="auto"/>
              </w:divBdr>
              <w:divsChild>
                <w:div w:id="2125227034">
                  <w:marLeft w:val="0"/>
                  <w:marRight w:val="0"/>
                  <w:marTop w:val="0"/>
                  <w:marBottom w:val="0"/>
                  <w:divBdr>
                    <w:top w:val="none" w:sz="0" w:space="0" w:color="auto"/>
                    <w:left w:val="none" w:sz="0" w:space="0" w:color="auto"/>
                    <w:bottom w:val="none" w:sz="0" w:space="0" w:color="auto"/>
                    <w:right w:val="none" w:sz="0" w:space="0" w:color="auto"/>
                  </w:divBdr>
                  <w:divsChild>
                    <w:div w:id="1381856184">
                      <w:marLeft w:val="0"/>
                      <w:marRight w:val="0"/>
                      <w:marTop w:val="0"/>
                      <w:marBottom w:val="0"/>
                      <w:divBdr>
                        <w:top w:val="none" w:sz="0" w:space="0" w:color="auto"/>
                        <w:left w:val="none" w:sz="0" w:space="0" w:color="auto"/>
                        <w:bottom w:val="none" w:sz="0" w:space="0" w:color="auto"/>
                        <w:right w:val="none" w:sz="0" w:space="0" w:color="auto"/>
                      </w:divBdr>
                      <w:divsChild>
                        <w:div w:id="322779502">
                          <w:marLeft w:val="0"/>
                          <w:marRight w:val="0"/>
                          <w:marTop w:val="0"/>
                          <w:marBottom w:val="0"/>
                          <w:divBdr>
                            <w:top w:val="none" w:sz="0" w:space="0" w:color="auto"/>
                            <w:left w:val="none" w:sz="0" w:space="0" w:color="auto"/>
                            <w:bottom w:val="none" w:sz="0" w:space="0" w:color="auto"/>
                            <w:right w:val="none" w:sz="0" w:space="0" w:color="auto"/>
                          </w:divBdr>
                          <w:divsChild>
                            <w:div w:id="1148936369">
                              <w:marLeft w:val="0"/>
                              <w:marRight w:val="0"/>
                              <w:marTop w:val="0"/>
                              <w:marBottom w:val="0"/>
                              <w:divBdr>
                                <w:top w:val="none" w:sz="0" w:space="0" w:color="auto"/>
                                <w:left w:val="none" w:sz="0" w:space="0" w:color="auto"/>
                                <w:bottom w:val="none" w:sz="0" w:space="0" w:color="auto"/>
                                <w:right w:val="none" w:sz="0" w:space="0" w:color="auto"/>
                              </w:divBdr>
                              <w:divsChild>
                                <w:div w:id="1895385474">
                                  <w:marLeft w:val="0"/>
                                  <w:marRight w:val="0"/>
                                  <w:marTop w:val="0"/>
                                  <w:marBottom w:val="0"/>
                                  <w:divBdr>
                                    <w:top w:val="none" w:sz="0" w:space="0" w:color="auto"/>
                                    <w:left w:val="none" w:sz="0" w:space="0" w:color="auto"/>
                                    <w:bottom w:val="none" w:sz="0" w:space="0" w:color="auto"/>
                                    <w:right w:val="none" w:sz="0" w:space="0" w:color="auto"/>
                                  </w:divBdr>
                                </w:div>
                                <w:div w:id="661078968">
                                  <w:marLeft w:val="0"/>
                                  <w:marRight w:val="0"/>
                                  <w:marTop w:val="0"/>
                                  <w:marBottom w:val="0"/>
                                  <w:divBdr>
                                    <w:top w:val="none" w:sz="0" w:space="0" w:color="auto"/>
                                    <w:left w:val="none" w:sz="0" w:space="0" w:color="auto"/>
                                    <w:bottom w:val="none" w:sz="0" w:space="0" w:color="auto"/>
                                    <w:right w:val="none" w:sz="0" w:space="0" w:color="auto"/>
                                  </w:divBdr>
                                </w:div>
                                <w:div w:id="231618784">
                                  <w:marLeft w:val="0"/>
                                  <w:marRight w:val="0"/>
                                  <w:marTop w:val="0"/>
                                  <w:marBottom w:val="0"/>
                                  <w:divBdr>
                                    <w:top w:val="none" w:sz="0" w:space="0" w:color="auto"/>
                                    <w:left w:val="none" w:sz="0" w:space="0" w:color="auto"/>
                                    <w:bottom w:val="none" w:sz="0" w:space="0" w:color="auto"/>
                                    <w:right w:val="none" w:sz="0" w:space="0" w:color="auto"/>
                                  </w:divBdr>
                                </w:div>
                                <w:div w:id="2123986657">
                                  <w:marLeft w:val="0"/>
                                  <w:marRight w:val="0"/>
                                  <w:marTop w:val="0"/>
                                  <w:marBottom w:val="0"/>
                                  <w:divBdr>
                                    <w:top w:val="none" w:sz="0" w:space="0" w:color="auto"/>
                                    <w:left w:val="none" w:sz="0" w:space="0" w:color="auto"/>
                                    <w:bottom w:val="none" w:sz="0" w:space="0" w:color="auto"/>
                                    <w:right w:val="none" w:sz="0" w:space="0" w:color="auto"/>
                                  </w:divBdr>
                                </w:div>
                                <w:div w:id="971135545">
                                  <w:marLeft w:val="0"/>
                                  <w:marRight w:val="0"/>
                                  <w:marTop w:val="0"/>
                                  <w:marBottom w:val="0"/>
                                  <w:divBdr>
                                    <w:top w:val="none" w:sz="0" w:space="0" w:color="auto"/>
                                    <w:left w:val="none" w:sz="0" w:space="0" w:color="auto"/>
                                    <w:bottom w:val="none" w:sz="0" w:space="0" w:color="auto"/>
                                    <w:right w:val="none" w:sz="0" w:space="0" w:color="auto"/>
                                  </w:divBdr>
                                </w:div>
                                <w:div w:id="1802577020">
                                  <w:marLeft w:val="0"/>
                                  <w:marRight w:val="0"/>
                                  <w:marTop w:val="0"/>
                                  <w:marBottom w:val="0"/>
                                  <w:divBdr>
                                    <w:top w:val="none" w:sz="0" w:space="0" w:color="auto"/>
                                    <w:left w:val="none" w:sz="0" w:space="0" w:color="auto"/>
                                    <w:bottom w:val="none" w:sz="0" w:space="0" w:color="auto"/>
                                    <w:right w:val="none" w:sz="0" w:space="0" w:color="auto"/>
                                  </w:divBdr>
                                </w:div>
                                <w:div w:id="998190045">
                                  <w:marLeft w:val="0"/>
                                  <w:marRight w:val="0"/>
                                  <w:marTop w:val="0"/>
                                  <w:marBottom w:val="0"/>
                                  <w:divBdr>
                                    <w:top w:val="none" w:sz="0" w:space="0" w:color="auto"/>
                                    <w:left w:val="none" w:sz="0" w:space="0" w:color="auto"/>
                                    <w:bottom w:val="none" w:sz="0" w:space="0" w:color="auto"/>
                                    <w:right w:val="none" w:sz="0" w:space="0" w:color="auto"/>
                                  </w:divBdr>
                                </w:div>
                                <w:div w:id="1385061827">
                                  <w:marLeft w:val="0"/>
                                  <w:marRight w:val="0"/>
                                  <w:marTop w:val="0"/>
                                  <w:marBottom w:val="0"/>
                                  <w:divBdr>
                                    <w:top w:val="none" w:sz="0" w:space="0" w:color="auto"/>
                                    <w:left w:val="none" w:sz="0" w:space="0" w:color="auto"/>
                                    <w:bottom w:val="none" w:sz="0" w:space="0" w:color="auto"/>
                                    <w:right w:val="none" w:sz="0" w:space="0" w:color="auto"/>
                                  </w:divBdr>
                                </w:div>
                                <w:div w:id="726493523">
                                  <w:marLeft w:val="0"/>
                                  <w:marRight w:val="0"/>
                                  <w:marTop w:val="0"/>
                                  <w:marBottom w:val="0"/>
                                  <w:divBdr>
                                    <w:top w:val="none" w:sz="0" w:space="0" w:color="auto"/>
                                    <w:left w:val="none" w:sz="0" w:space="0" w:color="auto"/>
                                    <w:bottom w:val="none" w:sz="0" w:space="0" w:color="auto"/>
                                    <w:right w:val="none" w:sz="0" w:space="0" w:color="auto"/>
                                  </w:divBdr>
                                </w:div>
                                <w:div w:id="800925257">
                                  <w:marLeft w:val="0"/>
                                  <w:marRight w:val="0"/>
                                  <w:marTop w:val="0"/>
                                  <w:marBottom w:val="0"/>
                                  <w:divBdr>
                                    <w:top w:val="none" w:sz="0" w:space="0" w:color="auto"/>
                                    <w:left w:val="none" w:sz="0" w:space="0" w:color="auto"/>
                                    <w:bottom w:val="none" w:sz="0" w:space="0" w:color="auto"/>
                                    <w:right w:val="none" w:sz="0" w:space="0" w:color="auto"/>
                                  </w:divBdr>
                                </w:div>
                                <w:div w:id="1062410045">
                                  <w:marLeft w:val="0"/>
                                  <w:marRight w:val="0"/>
                                  <w:marTop w:val="0"/>
                                  <w:marBottom w:val="0"/>
                                  <w:divBdr>
                                    <w:top w:val="none" w:sz="0" w:space="0" w:color="auto"/>
                                    <w:left w:val="none" w:sz="0" w:space="0" w:color="auto"/>
                                    <w:bottom w:val="none" w:sz="0" w:space="0" w:color="auto"/>
                                    <w:right w:val="none" w:sz="0" w:space="0" w:color="auto"/>
                                  </w:divBdr>
                                </w:div>
                                <w:div w:id="104616596">
                                  <w:marLeft w:val="0"/>
                                  <w:marRight w:val="0"/>
                                  <w:marTop w:val="0"/>
                                  <w:marBottom w:val="0"/>
                                  <w:divBdr>
                                    <w:top w:val="none" w:sz="0" w:space="0" w:color="auto"/>
                                    <w:left w:val="none" w:sz="0" w:space="0" w:color="auto"/>
                                    <w:bottom w:val="none" w:sz="0" w:space="0" w:color="auto"/>
                                    <w:right w:val="none" w:sz="0" w:space="0" w:color="auto"/>
                                  </w:divBdr>
                                </w:div>
                                <w:div w:id="524907884">
                                  <w:marLeft w:val="0"/>
                                  <w:marRight w:val="0"/>
                                  <w:marTop w:val="0"/>
                                  <w:marBottom w:val="0"/>
                                  <w:divBdr>
                                    <w:top w:val="none" w:sz="0" w:space="0" w:color="auto"/>
                                    <w:left w:val="none" w:sz="0" w:space="0" w:color="auto"/>
                                    <w:bottom w:val="none" w:sz="0" w:space="0" w:color="auto"/>
                                    <w:right w:val="none" w:sz="0" w:space="0" w:color="auto"/>
                                  </w:divBdr>
                                </w:div>
                                <w:div w:id="1737822819">
                                  <w:marLeft w:val="0"/>
                                  <w:marRight w:val="0"/>
                                  <w:marTop w:val="0"/>
                                  <w:marBottom w:val="0"/>
                                  <w:divBdr>
                                    <w:top w:val="none" w:sz="0" w:space="0" w:color="auto"/>
                                    <w:left w:val="none" w:sz="0" w:space="0" w:color="auto"/>
                                    <w:bottom w:val="none" w:sz="0" w:space="0" w:color="auto"/>
                                    <w:right w:val="none" w:sz="0" w:space="0" w:color="auto"/>
                                  </w:divBdr>
                                </w:div>
                                <w:div w:id="2047219889">
                                  <w:marLeft w:val="0"/>
                                  <w:marRight w:val="0"/>
                                  <w:marTop w:val="0"/>
                                  <w:marBottom w:val="0"/>
                                  <w:divBdr>
                                    <w:top w:val="none" w:sz="0" w:space="0" w:color="auto"/>
                                    <w:left w:val="none" w:sz="0" w:space="0" w:color="auto"/>
                                    <w:bottom w:val="none" w:sz="0" w:space="0" w:color="auto"/>
                                    <w:right w:val="none" w:sz="0" w:space="0" w:color="auto"/>
                                  </w:divBdr>
                                </w:div>
                                <w:div w:id="1509056902">
                                  <w:marLeft w:val="0"/>
                                  <w:marRight w:val="0"/>
                                  <w:marTop w:val="0"/>
                                  <w:marBottom w:val="0"/>
                                  <w:divBdr>
                                    <w:top w:val="none" w:sz="0" w:space="0" w:color="auto"/>
                                    <w:left w:val="none" w:sz="0" w:space="0" w:color="auto"/>
                                    <w:bottom w:val="none" w:sz="0" w:space="0" w:color="auto"/>
                                    <w:right w:val="none" w:sz="0" w:space="0" w:color="auto"/>
                                  </w:divBdr>
                                </w:div>
                                <w:div w:id="1799571534">
                                  <w:marLeft w:val="0"/>
                                  <w:marRight w:val="0"/>
                                  <w:marTop w:val="0"/>
                                  <w:marBottom w:val="0"/>
                                  <w:divBdr>
                                    <w:top w:val="none" w:sz="0" w:space="0" w:color="auto"/>
                                    <w:left w:val="none" w:sz="0" w:space="0" w:color="auto"/>
                                    <w:bottom w:val="none" w:sz="0" w:space="0" w:color="auto"/>
                                    <w:right w:val="none" w:sz="0" w:space="0" w:color="auto"/>
                                  </w:divBdr>
                                </w:div>
                                <w:div w:id="1956135147">
                                  <w:marLeft w:val="0"/>
                                  <w:marRight w:val="0"/>
                                  <w:marTop w:val="0"/>
                                  <w:marBottom w:val="0"/>
                                  <w:divBdr>
                                    <w:top w:val="none" w:sz="0" w:space="0" w:color="auto"/>
                                    <w:left w:val="none" w:sz="0" w:space="0" w:color="auto"/>
                                    <w:bottom w:val="none" w:sz="0" w:space="0" w:color="auto"/>
                                    <w:right w:val="none" w:sz="0" w:space="0" w:color="auto"/>
                                  </w:divBdr>
                                </w:div>
                                <w:div w:id="239368204">
                                  <w:marLeft w:val="0"/>
                                  <w:marRight w:val="0"/>
                                  <w:marTop w:val="0"/>
                                  <w:marBottom w:val="0"/>
                                  <w:divBdr>
                                    <w:top w:val="none" w:sz="0" w:space="0" w:color="auto"/>
                                    <w:left w:val="none" w:sz="0" w:space="0" w:color="auto"/>
                                    <w:bottom w:val="none" w:sz="0" w:space="0" w:color="auto"/>
                                    <w:right w:val="none" w:sz="0" w:space="0" w:color="auto"/>
                                  </w:divBdr>
                                </w:div>
                                <w:div w:id="34433256">
                                  <w:marLeft w:val="0"/>
                                  <w:marRight w:val="0"/>
                                  <w:marTop w:val="0"/>
                                  <w:marBottom w:val="0"/>
                                  <w:divBdr>
                                    <w:top w:val="none" w:sz="0" w:space="0" w:color="auto"/>
                                    <w:left w:val="none" w:sz="0" w:space="0" w:color="auto"/>
                                    <w:bottom w:val="none" w:sz="0" w:space="0" w:color="auto"/>
                                    <w:right w:val="none" w:sz="0" w:space="0" w:color="auto"/>
                                  </w:divBdr>
                                </w:div>
                                <w:div w:id="723988699">
                                  <w:marLeft w:val="0"/>
                                  <w:marRight w:val="0"/>
                                  <w:marTop w:val="0"/>
                                  <w:marBottom w:val="0"/>
                                  <w:divBdr>
                                    <w:top w:val="none" w:sz="0" w:space="0" w:color="auto"/>
                                    <w:left w:val="none" w:sz="0" w:space="0" w:color="auto"/>
                                    <w:bottom w:val="none" w:sz="0" w:space="0" w:color="auto"/>
                                    <w:right w:val="none" w:sz="0" w:space="0" w:color="auto"/>
                                  </w:divBdr>
                                </w:div>
                                <w:div w:id="16669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978676">
      <w:bodyDiv w:val="1"/>
      <w:marLeft w:val="0"/>
      <w:marRight w:val="0"/>
      <w:marTop w:val="0"/>
      <w:marBottom w:val="0"/>
      <w:divBdr>
        <w:top w:val="none" w:sz="0" w:space="0" w:color="auto"/>
        <w:left w:val="none" w:sz="0" w:space="0" w:color="auto"/>
        <w:bottom w:val="none" w:sz="0" w:space="0" w:color="auto"/>
        <w:right w:val="none" w:sz="0" w:space="0" w:color="auto"/>
      </w:divBdr>
    </w:div>
    <w:div w:id="1138231737">
      <w:bodyDiv w:val="1"/>
      <w:marLeft w:val="0"/>
      <w:marRight w:val="0"/>
      <w:marTop w:val="0"/>
      <w:marBottom w:val="0"/>
      <w:divBdr>
        <w:top w:val="none" w:sz="0" w:space="0" w:color="auto"/>
        <w:left w:val="none" w:sz="0" w:space="0" w:color="auto"/>
        <w:bottom w:val="none" w:sz="0" w:space="0" w:color="auto"/>
        <w:right w:val="none" w:sz="0" w:space="0" w:color="auto"/>
      </w:divBdr>
    </w:div>
    <w:div w:id="1138566561">
      <w:bodyDiv w:val="1"/>
      <w:marLeft w:val="0"/>
      <w:marRight w:val="0"/>
      <w:marTop w:val="0"/>
      <w:marBottom w:val="0"/>
      <w:divBdr>
        <w:top w:val="none" w:sz="0" w:space="0" w:color="auto"/>
        <w:left w:val="none" w:sz="0" w:space="0" w:color="auto"/>
        <w:bottom w:val="none" w:sz="0" w:space="0" w:color="auto"/>
        <w:right w:val="none" w:sz="0" w:space="0" w:color="auto"/>
      </w:divBdr>
    </w:div>
    <w:div w:id="1153910651">
      <w:bodyDiv w:val="1"/>
      <w:marLeft w:val="0"/>
      <w:marRight w:val="0"/>
      <w:marTop w:val="0"/>
      <w:marBottom w:val="0"/>
      <w:divBdr>
        <w:top w:val="none" w:sz="0" w:space="0" w:color="auto"/>
        <w:left w:val="none" w:sz="0" w:space="0" w:color="auto"/>
        <w:bottom w:val="none" w:sz="0" w:space="0" w:color="auto"/>
        <w:right w:val="none" w:sz="0" w:space="0" w:color="auto"/>
      </w:divBdr>
    </w:div>
    <w:div w:id="1178733337">
      <w:bodyDiv w:val="1"/>
      <w:marLeft w:val="0"/>
      <w:marRight w:val="0"/>
      <w:marTop w:val="0"/>
      <w:marBottom w:val="0"/>
      <w:divBdr>
        <w:top w:val="none" w:sz="0" w:space="0" w:color="auto"/>
        <w:left w:val="none" w:sz="0" w:space="0" w:color="auto"/>
        <w:bottom w:val="none" w:sz="0" w:space="0" w:color="auto"/>
        <w:right w:val="none" w:sz="0" w:space="0" w:color="auto"/>
      </w:divBdr>
    </w:div>
    <w:div w:id="1192914531">
      <w:bodyDiv w:val="1"/>
      <w:marLeft w:val="0"/>
      <w:marRight w:val="0"/>
      <w:marTop w:val="0"/>
      <w:marBottom w:val="0"/>
      <w:divBdr>
        <w:top w:val="none" w:sz="0" w:space="0" w:color="auto"/>
        <w:left w:val="none" w:sz="0" w:space="0" w:color="auto"/>
        <w:bottom w:val="none" w:sz="0" w:space="0" w:color="auto"/>
        <w:right w:val="none" w:sz="0" w:space="0" w:color="auto"/>
      </w:divBdr>
    </w:div>
    <w:div w:id="1209418158">
      <w:bodyDiv w:val="1"/>
      <w:marLeft w:val="0"/>
      <w:marRight w:val="0"/>
      <w:marTop w:val="0"/>
      <w:marBottom w:val="0"/>
      <w:divBdr>
        <w:top w:val="none" w:sz="0" w:space="0" w:color="auto"/>
        <w:left w:val="none" w:sz="0" w:space="0" w:color="auto"/>
        <w:bottom w:val="none" w:sz="0" w:space="0" w:color="auto"/>
        <w:right w:val="none" w:sz="0" w:space="0" w:color="auto"/>
      </w:divBdr>
    </w:div>
    <w:div w:id="1233354095">
      <w:bodyDiv w:val="1"/>
      <w:marLeft w:val="0"/>
      <w:marRight w:val="0"/>
      <w:marTop w:val="0"/>
      <w:marBottom w:val="0"/>
      <w:divBdr>
        <w:top w:val="none" w:sz="0" w:space="0" w:color="auto"/>
        <w:left w:val="none" w:sz="0" w:space="0" w:color="auto"/>
        <w:bottom w:val="none" w:sz="0" w:space="0" w:color="auto"/>
        <w:right w:val="none" w:sz="0" w:space="0" w:color="auto"/>
      </w:divBdr>
    </w:div>
    <w:div w:id="1241521751">
      <w:bodyDiv w:val="1"/>
      <w:marLeft w:val="0"/>
      <w:marRight w:val="0"/>
      <w:marTop w:val="0"/>
      <w:marBottom w:val="0"/>
      <w:divBdr>
        <w:top w:val="none" w:sz="0" w:space="0" w:color="auto"/>
        <w:left w:val="none" w:sz="0" w:space="0" w:color="auto"/>
        <w:bottom w:val="none" w:sz="0" w:space="0" w:color="auto"/>
        <w:right w:val="none" w:sz="0" w:space="0" w:color="auto"/>
      </w:divBdr>
      <w:divsChild>
        <w:div w:id="1753895957">
          <w:marLeft w:val="0"/>
          <w:marRight w:val="0"/>
          <w:marTop w:val="0"/>
          <w:marBottom w:val="0"/>
          <w:divBdr>
            <w:top w:val="none" w:sz="0" w:space="0" w:color="auto"/>
            <w:left w:val="none" w:sz="0" w:space="0" w:color="auto"/>
            <w:bottom w:val="none" w:sz="0" w:space="0" w:color="auto"/>
            <w:right w:val="none" w:sz="0" w:space="0" w:color="auto"/>
          </w:divBdr>
        </w:div>
        <w:div w:id="1572276417">
          <w:marLeft w:val="0"/>
          <w:marRight w:val="0"/>
          <w:marTop w:val="0"/>
          <w:marBottom w:val="0"/>
          <w:divBdr>
            <w:top w:val="none" w:sz="0" w:space="0" w:color="auto"/>
            <w:left w:val="none" w:sz="0" w:space="0" w:color="auto"/>
            <w:bottom w:val="none" w:sz="0" w:space="0" w:color="auto"/>
            <w:right w:val="none" w:sz="0" w:space="0" w:color="auto"/>
          </w:divBdr>
        </w:div>
        <w:div w:id="1658682177">
          <w:marLeft w:val="0"/>
          <w:marRight w:val="0"/>
          <w:marTop w:val="0"/>
          <w:marBottom w:val="0"/>
          <w:divBdr>
            <w:top w:val="none" w:sz="0" w:space="0" w:color="auto"/>
            <w:left w:val="none" w:sz="0" w:space="0" w:color="auto"/>
            <w:bottom w:val="none" w:sz="0" w:space="0" w:color="auto"/>
            <w:right w:val="none" w:sz="0" w:space="0" w:color="auto"/>
          </w:divBdr>
        </w:div>
        <w:div w:id="274168438">
          <w:marLeft w:val="0"/>
          <w:marRight w:val="0"/>
          <w:marTop w:val="0"/>
          <w:marBottom w:val="0"/>
          <w:divBdr>
            <w:top w:val="none" w:sz="0" w:space="0" w:color="auto"/>
            <w:left w:val="none" w:sz="0" w:space="0" w:color="auto"/>
            <w:bottom w:val="none" w:sz="0" w:space="0" w:color="auto"/>
            <w:right w:val="none" w:sz="0" w:space="0" w:color="auto"/>
          </w:divBdr>
        </w:div>
        <w:div w:id="1058088236">
          <w:marLeft w:val="0"/>
          <w:marRight w:val="0"/>
          <w:marTop w:val="0"/>
          <w:marBottom w:val="0"/>
          <w:divBdr>
            <w:top w:val="none" w:sz="0" w:space="0" w:color="auto"/>
            <w:left w:val="none" w:sz="0" w:space="0" w:color="auto"/>
            <w:bottom w:val="none" w:sz="0" w:space="0" w:color="auto"/>
            <w:right w:val="none" w:sz="0" w:space="0" w:color="auto"/>
          </w:divBdr>
        </w:div>
        <w:div w:id="617640963">
          <w:marLeft w:val="0"/>
          <w:marRight w:val="0"/>
          <w:marTop w:val="0"/>
          <w:marBottom w:val="0"/>
          <w:divBdr>
            <w:top w:val="none" w:sz="0" w:space="0" w:color="auto"/>
            <w:left w:val="none" w:sz="0" w:space="0" w:color="auto"/>
            <w:bottom w:val="none" w:sz="0" w:space="0" w:color="auto"/>
            <w:right w:val="none" w:sz="0" w:space="0" w:color="auto"/>
          </w:divBdr>
        </w:div>
      </w:divsChild>
    </w:div>
    <w:div w:id="1245607837">
      <w:bodyDiv w:val="1"/>
      <w:marLeft w:val="0"/>
      <w:marRight w:val="0"/>
      <w:marTop w:val="0"/>
      <w:marBottom w:val="0"/>
      <w:divBdr>
        <w:top w:val="none" w:sz="0" w:space="0" w:color="auto"/>
        <w:left w:val="none" w:sz="0" w:space="0" w:color="auto"/>
        <w:bottom w:val="none" w:sz="0" w:space="0" w:color="auto"/>
        <w:right w:val="none" w:sz="0" w:space="0" w:color="auto"/>
      </w:divBdr>
    </w:div>
    <w:div w:id="1267930076">
      <w:bodyDiv w:val="1"/>
      <w:marLeft w:val="0"/>
      <w:marRight w:val="0"/>
      <w:marTop w:val="0"/>
      <w:marBottom w:val="0"/>
      <w:divBdr>
        <w:top w:val="none" w:sz="0" w:space="0" w:color="auto"/>
        <w:left w:val="none" w:sz="0" w:space="0" w:color="auto"/>
        <w:bottom w:val="none" w:sz="0" w:space="0" w:color="auto"/>
        <w:right w:val="none" w:sz="0" w:space="0" w:color="auto"/>
      </w:divBdr>
    </w:div>
    <w:div w:id="1282686963">
      <w:bodyDiv w:val="1"/>
      <w:marLeft w:val="0"/>
      <w:marRight w:val="0"/>
      <w:marTop w:val="0"/>
      <w:marBottom w:val="0"/>
      <w:divBdr>
        <w:top w:val="none" w:sz="0" w:space="0" w:color="auto"/>
        <w:left w:val="none" w:sz="0" w:space="0" w:color="auto"/>
        <w:bottom w:val="none" w:sz="0" w:space="0" w:color="auto"/>
        <w:right w:val="none" w:sz="0" w:space="0" w:color="auto"/>
      </w:divBdr>
    </w:div>
    <w:div w:id="1354646234">
      <w:bodyDiv w:val="1"/>
      <w:marLeft w:val="0"/>
      <w:marRight w:val="0"/>
      <w:marTop w:val="0"/>
      <w:marBottom w:val="0"/>
      <w:divBdr>
        <w:top w:val="none" w:sz="0" w:space="0" w:color="auto"/>
        <w:left w:val="none" w:sz="0" w:space="0" w:color="auto"/>
        <w:bottom w:val="none" w:sz="0" w:space="0" w:color="auto"/>
        <w:right w:val="none" w:sz="0" w:space="0" w:color="auto"/>
      </w:divBdr>
    </w:div>
    <w:div w:id="1365129161">
      <w:bodyDiv w:val="1"/>
      <w:marLeft w:val="0"/>
      <w:marRight w:val="0"/>
      <w:marTop w:val="0"/>
      <w:marBottom w:val="0"/>
      <w:divBdr>
        <w:top w:val="none" w:sz="0" w:space="0" w:color="auto"/>
        <w:left w:val="none" w:sz="0" w:space="0" w:color="auto"/>
        <w:bottom w:val="none" w:sz="0" w:space="0" w:color="auto"/>
        <w:right w:val="none" w:sz="0" w:space="0" w:color="auto"/>
      </w:divBdr>
    </w:div>
    <w:div w:id="1386563418">
      <w:bodyDiv w:val="1"/>
      <w:marLeft w:val="0"/>
      <w:marRight w:val="0"/>
      <w:marTop w:val="0"/>
      <w:marBottom w:val="0"/>
      <w:divBdr>
        <w:top w:val="none" w:sz="0" w:space="0" w:color="auto"/>
        <w:left w:val="none" w:sz="0" w:space="0" w:color="auto"/>
        <w:bottom w:val="none" w:sz="0" w:space="0" w:color="auto"/>
        <w:right w:val="none" w:sz="0" w:space="0" w:color="auto"/>
      </w:divBdr>
    </w:div>
    <w:div w:id="1397974760">
      <w:bodyDiv w:val="1"/>
      <w:marLeft w:val="0"/>
      <w:marRight w:val="0"/>
      <w:marTop w:val="0"/>
      <w:marBottom w:val="0"/>
      <w:divBdr>
        <w:top w:val="none" w:sz="0" w:space="0" w:color="auto"/>
        <w:left w:val="none" w:sz="0" w:space="0" w:color="auto"/>
        <w:bottom w:val="none" w:sz="0" w:space="0" w:color="auto"/>
        <w:right w:val="none" w:sz="0" w:space="0" w:color="auto"/>
      </w:divBdr>
      <w:divsChild>
        <w:div w:id="1485005499">
          <w:marLeft w:val="0"/>
          <w:marRight w:val="0"/>
          <w:marTop w:val="400"/>
          <w:marBottom w:val="400"/>
          <w:divBdr>
            <w:top w:val="none" w:sz="0" w:space="0" w:color="auto"/>
            <w:left w:val="none" w:sz="0" w:space="0" w:color="auto"/>
            <w:bottom w:val="none" w:sz="0" w:space="0" w:color="auto"/>
            <w:right w:val="none" w:sz="0" w:space="0" w:color="auto"/>
          </w:divBdr>
        </w:div>
      </w:divsChild>
    </w:div>
    <w:div w:id="1470242090">
      <w:bodyDiv w:val="1"/>
      <w:marLeft w:val="0"/>
      <w:marRight w:val="0"/>
      <w:marTop w:val="0"/>
      <w:marBottom w:val="0"/>
      <w:divBdr>
        <w:top w:val="none" w:sz="0" w:space="0" w:color="auto"/>
        <w:left w:val="none" w:sz="0" w:space="0" w:color="auto"/>
        <w:bottom w:val="none" w:sz="0" w:space="0" w:color="auto"/>
        <w:right w:val="none" w:sz="0" w:space="0" w:color="auto"/>
      </w:divBdr>
    </w:div>
    <w:div w:id="1477839564">
      <w:bodyDiv w:val="1"/>
      <w:marLeft w:val="0"/>
      <w:marRight w:val="0"/>
      <w:marTop w:val="0"/>
      <w:marBottom w:val="0"/>
      <w:divBdr>
        <w:top w:val="none" w:sz="0" w:space="0" w:color="auto"/>
        <w:left w:val="none" w:sz="0" w:space="0" w:color="auto"/>
        <w:bottom w:val="none" w:sz="0" w:space="0" w:color="auto"/>
        <w:right w:val="none" w:sz="0" w:space="0" w:color="auto"/>
      </w:divBdr>
    </w:div>
    <w:div w:id="1488594746">
      <w:bodyDiv w:val="1"/>
      <w:marLeft w:val="0"/>
      <w:marRight w:val="0"/>
      <w:marTop w:val="0"/>
      <w:marBottom w:val="0"/>
      <w:divBdr>
        <w:top w:val="none" w:sz="0" w:space="0" w:color="auto"/>
        <w:left w:val="none" w:sz="0" w:space="0" w:color="auto"/>
        <w:bottom w:val="none" w:sz="0" w:space="0" w:color="auto"/>
        <w:right w:val="none" w:sz="0" w:space="0" w:color="auto"/>
      </w:divBdr>
    </w:div>
    <w:div w:id="1515421289">
      <w:bodyDiv w:val="1"/>
      <w:marLeft w:val="0"/>
      <w:marRight w:val="0"/>
      <w:marTop w:val="0"/>
      <w:marBottom w:val="0"/>
      <w:divBdr>
        <w:top w:val="none" w:sz="0" w:space="0" w:color="auto"/>
        <w:left w:val="none" w:sz="0" w:space="0" w:color="auto"/>
        <w:bottom w:val="none" w:sz="0" w:space="0" w:color="auto"/>
        <w:right w:val="none" w:sz="0" w:space="0" w:color="auto"/>
      </w:divBdr>
      <w:divsChild>
        <w:div w:id="293759810">
          <w:marLeft w:val="0"/>
          <w:marRight w:val="0"/>
          <w:marTop w:val="0"/>
          <w:marBottom w:val="0"/>
          <w:divBdr>
            <w:top w:val="none" w:sz="0" w:space="0" w:color="auto"/>
            <w:left w:val="none" w:sz="0" w:space="0" w:color="auto"/>
            <w:bottom w:val="none" w:sz="0" w:space="0" w:color="auto"/>
            <w:right w:val="none" w:sz="0" w:space="0" w:color="auto"/>
          </w:divBdr>
        </w:div>
        <w:div w:id="2015261645">
          <w:marLeft w:val="0"/>
          <w:marRight w:val="0"/>
          <w:marTop w:val="0"/>
          <w:marBottom w:val="0"/>
          <w:divBdr>
            <w:top w:val="none" w:sz="0" w:space="0" w:color="auto"/>
            <w:left w:val="none" w:sz="0" w:space="0" w:color="auto"/>
            <w:bottom w:val="none" w:sz="0" w:space="0" w:color="auto"/>
            <w:right w:val="none" w:sz="0" w:space="0" w:color="auto"/>
          </w:divBdr>
        </w:div>
        <w:div w:id="913244883">
          <w:marLeft w:val="0"/>
          <w:marRight w:val="0"/>
          <w:marTop w:val="0"/>
          <w:marBottom w:val="0"/>
          <w:divBdr>
            <w:top w:val="none" w:sz="0" w:space="0" w:color="auto"/>
            <w:left w:val="none" w:sz="0" w:space="0" w:color="auto"/>
            <w:bottom w:val="none" w:sz="0" w:space="0" w:color="auto"/>
            <w:right w:val="none" w:sz="0" w:space="0" w:color="auto"/>
          </w:divBdr>
        </w:div>
        <w:div w:id="1684892157">
          <w:marLeft w:val="0"/>
          <w:marRight w:val="0"/>
          <w:marTop w:val="0"/>
          <w:marBottom w:val="0"/>
          <w:divBdr>
            <w:top w:val="none" w:sz="0" w:space="0" w:color="auto"/>
            <w:left w:val="none" w:sz="0" w:space="0" w:color="auto"/>
            <w:bottom w:val="none" w:sz="0" w:space="0" w:color="auto"/>
            <w:right w:val="none" w:sz="0" w:space="0" w:color="auto"/>
          </w:divBdr>
        </w:div>
        <w:div w:id="977808904">
          <w:marLeft w:val="0"/>
          <w:marRight w:val="0"/>
          <w:marTop w:val="0"/>
          <w:marBottom w:val="0"/>
          <w:divBdr>
            <w:top w:val="none" w:sz="0" w:space="0" w:color="auto"/>
            <w:left w:val="none" w:sz="0" w:space="0" w:color="auto"/>
            <w:bottom w:val="none" w:sz="0" w:space="0" w:color="auto"/>
            <w:right w:val="none" w:sz="0" w:space="0" w:color="auto"/>
          </w:divBdr>
        </w:div>
        <w:div w:id="1852064178">
          <w:marLeft w:val="0"/>
          <w:marRight w:val="0"/>
          <w:marTop w:val="0"/>
          <w:marBottom w:val="0"/>
          <w:divBdr>
            <w:top w:val="none" w:sz="0" w:space="0" w:color="auto"/>
            <w:left w:val="none" w:sz="0" w:space="0" w:color="auto"/>
            <w:bottom w:val="none" w:sz="0" w:space="0" w:color="auto"/>
            <w:right w:val="none" w:sz="0" w:space="0" w:color="auto"/>
          </w:divBdr>
        </w:div>
      </w:divsChild>
    </w:div>
    <w:div w:id="1556233818">
      <w:bodyDiv w:val="1"/>
      <w:marLeft w:val="0"/>
      <w:marRight w:val="0"/>
      <w:marTop w:val="0"/>
      <w:marBottom w:val="0"/>
      <w:divBdr>
        <w:top w:val="none" w:sz="0" w:space="0" w:color="auto"/>
        <w:left w:val="none" w:sz="0" w:space="0" w:color="auto"/>
        <w:bottom w:val="none" w:sz="0" w:space="0" w:color="auto"/>
        <w:right w:val="none" w:sz="0" w:space="0" w:color="auto"/>
      </w:divBdr>
    </w:div>
    <w:div w:id="1609580715">
      <w:bodyDiv w:val="1"/>
      <w:marLeft w:val="0"/>
      <w:marRight w:val="0"/>
      <w:marTop w:val="0"/>
      <w:marBottom w:val="0"/>
      <w:divBdr>
        <w:top w:val="none" w:sz="0" w:space="0" w:color="auto"/>
        <w:left w:val="none" w:sz="0" w:space="0" w:color="auto"/>
        <w:bottom w:val="none" w:sz="0" w:space="0" w:color="auto"/>
        <w:right w:val="none" w:sz="0" w:space="0" w:color="auto"/>
      </w:divBdr>
    </w:div>
    <w:div w:id="1653556084">
      <w:bodyDiv w:val="1"/>
      <w:marLeft w:val="0"/>
      <w:marRight w:val="0"/>
      <w:marTop w:val="0"/>
      <w:marBottom w:val="0"/>
      <w:divBdr>
        <w:top w:val="none" w:sz="0" w:space="0" w:color="auto"/>
        <w:left w:val="none" w:sz="0" w:space="0" w:color="auto"/>
        <w:bottom w:val="none" w:sz="0" w:space="0" w:color="auto"/>
        <w:right w:val="none" w:sz="0" w:space="0" w:color="auto"/>
      </w:divBdr>
    </w:div>
    <w:div w:id="1660502335">
      <w:bodyDiv w:val="1"/>
      <w:marLeft w:val="0"/>
      <w:marRight w:val="0"/>
      <w:marTop w:val="0"/>
      <w:marBottom w:val="0"/>
      <w:divBdr>
        <w:top w:val="none" w:sz="0" w:space="0" w:color="auto"/>
        <w:left w:val="none" w:sz="0" w:space="0" w:color="auto"/>
        <w:bottom w:val="none" w:sz="0" w:space="0" w:color="auto"/>
        <w:right w:val="none" w:sz="0" w:space="0" w:color="auto"/>
      </w:divBdr>
      <w:divsChild>
        <w:div w:id="913274240">
          <w:marLeft w:val="547"/>
          <w:marRight w:val="0"/>
          <w:marTop w:val="144"/>
          <w:marBottom w:val="0"/>
          <w:divBdr>
            <w:top w:val="none" w:sz="0" w:space="0" w:color="auto"/>
            <w:left w:val="none" w:sz="0" w:space="0" w:color="auto"/>
            <w:bottom w:val="none" w:sz="0" w:space="0" w:color="auto"/>
            <w:right w:val="none" w:sz="0" w:space="0" w:color="auto"/>
          </w:divBdr>
        </w:div>
      </w:divsChild>
    </w:div>
    <w:div w:id="1698576969">
      <w:bodyDiv w:val="1"/>
      <w:marLeft w:val="0"/>
      <w:marRight w:val="0"/>
      <w:marTop w:val="0"/>
      <w:marBottom w:val="0"/>
      <w:divBdr>
        <w:top w:val="none" w:sz="0" w:space="0" w:color="auto"/>
        <w:left w:val="none" w:sz="0" w:space="0" w:color="auto"/>
        <w:bottom w:val="none" w:sz="0" w:space="0" w:color="auto"/>
        <w:right w:val="none" w:sz="0" w:space="0" w:color="auto"/>
      </w:divBdr>
      <w:divsChild>
        <w:div w:id="1147744157">
          <w:marLeft w:val="0"/>
          <w:marRight w:val="0"/>
          <w:marTop w:val="200"/>
          <w:marBottom w:val="200"/>
          <w:divBdr>
            <w:top w:val="none" w:sz="0" w:space="0" w:color="auto"/>
            <w:left w:val="none" w:sz="0" w:space="0" w:color="auto"/>
            <w:bottom w:val="none" w:sz="0" w:space="0" w:color="auto"/>
            <w:right w:val="none" w:sz="0" w:space="0" w:color="auto"/>
          </w:divBdr>
        </w:div>
        <w:div w:id="1167601269">
          <w:marLeft w:val="0"/>
          <w:marRight w:val="0"/>
          <w:marTop w:val="0"/>
          <w:marBottom w:val="0"/>
          <w:divBdr>
            <w:top w:val="none" w:sz="0" w:space="0" w:color="auto"/>
            <w:left w:val="none" w:sz="0" w:space="0" w:color="auto"/>
            <w:bottom w:val="none" w:sz="0" w:space="0" w:color="auto"/>
            <w:right w:val="none" w:sz="0" w:space="0" w:color="auto"/>
          </w:divBdr>
        </w:div>
      </w:divsChild>
    </w:div>
    <w:div w:id="1706325706">
      <w:bodyDiv w:val="1"/>
      <w:marLeft w:val="0"/>
      <w:marRight w:val="0"/>
      <w:marTop w:val="0"/>
      <w:marBottom w:val="0"/>
      <w:divBdr>
        <w:top w:val="none" w:sz="0" w:space="0" w:color="auto"/>
        <w:left w:val="none" w:sz="0" w:space="0" w:color="auto"/>
        <w:bottom w:val="none" w:sz="0" w:space="0" w:color="auto"/>
        <w:right w:val="none" w:sz="0" w:space="0" w:color="auto"/>
      </w:divBdr>
      <w:divsChild>
        <w:div w:id="733352408">
          <w:marLeft w:val="0"/>
          <w:marRight w:val="0"/>
          <w:marTop w:val="0"/>
          <w:marBottom w:val="0"/>
          <w:divBdr>
            <w:top w:val="none" w:sz="0" w:space="0" w:color="auto"/>
            <w:left w:val="none" w:sz="0" w:space="0" w:color="auto"/>
            <w:bottom w:val="none" w:sz="0" w:space="0" w:color="auto"/>
            <w:right w:val="none" w:sz="0" w:space="0" w:color="auto"/>
          </w:divBdr>
        </w:div>
        <w:div w:id="625699933">
          <w:marLeft w:val="0"/>
          <w:marRight w:val="0"/>
          <w:marTop w:val="0"/>
          <w:marBottom w:val="0"/>
          <w:divBdr>
            <w:top w:val="none" w:sz="0" w:space="0" w:color="auto"/>
            <w:left w:val="none" w:sz="0" w:space="0" w:color="auto"/>
            <w:bottom w:val="none" w:sz="0" w:space="0" w:color="auto"/>
            <w:right w:val="none" w:sz="0" w:space="0" w:color="auto"/>
          </w:divBdr>
        </w:div>
        <w:div w:id="1508641765">
          <w:marLeft w:val="0"/>
          <w:marRight w:val="0"/>
          <w:marTop w:val="0"/>
          <w:marBottom w:val="0"/>
          <w:divBdr>
            <w:top w:val="none" w:sz="0" w:space="0" w:color="auto"/>
            <w:left w:val="none" w:sz="0" w:space="0" w:color="auto"/>
            <w:bottom w:val="none" w:sz="0" w:space="0" w:color="auto"/>
            <w:right w:val="none" w:sz="0" w:space="0" w:color="auto"/>
          </w:divBdr>
        </w:div>
      </w:divsChild>
    </w:div>
    <w:div w:id="1752047263">
      <w:bodyDiv w:val="1"/>
      <w:marLeft w:val="0"/>
      <w:marRight w:val="0"/>
      <w:marTop w:val="0"/>
      <w:marBottom w:val="0"/>
      <w:divBdr>
        <w:top w:val="none" w:sz="0" w:space="0" w:color="auto"/>
        <w:left w:val="none" w:sz="0" w:space="0" w:color="auto"/>
        <w:bottom w:val="none" w:sz="0" w:space="0" w:color="auto"/>
        <w:right w:val="none" w:sz="0" w:space="0" w:color="auto"/>
      </w:divBdr>
    </w:div>
    <w:div w:id="1769306511">
      <w:bodyDiv w:val="1"/>
      <w:marLeft w:val="0"/>
      <w:marRight w:val="0"/>
      <w:marTop w:val="0"/>
      <w:marBottom w:val="0"/>
      <w:divBdr>
        <w:top w:val="none" w:sz="0" w:space="0" w:color="auto"/>
        <w:left w:val="none" w:sz="0" w:space="0" w:color="auto"/>
        <w:bottom w:val="none" w:sz="0" w:space="0" w:color="auto"/>
        <w:right w:val="none" w:sz="0" w:space="0" w:color="auto"/>
      </w:divBdr>
    </w:div>
    <w:div w:id="1797870609">
      <w:bodyDiv w:val="1"/>
      <w:marLeft w:val="0"/>
      <w:marRight w:val="0"/>
      <w:marTop w:val="0"/>
      <w:marBottom w:val="0"/>
      <w:divBdr>
        <w:top w:val="none" w:sz="0" w:space="0" w:color="auto"/>
        <w:left w:val="none" w:sz="0" w:space="0" w:color="auto"/>
        <w:bottom w:val="none" w:sz="0" w:space="0" w:color="auto"/>
        <w:right w:val="none" w:sz="0" w:space="0" w:color="auto"/>
      </w:divBdr>
    </w:div>
    <w:div w:id="1817601658">
      <w:bodyDiv w:val="1"/>
      <w:marLeft w:val="0"/>
      <w:marRight w:val="0"/>
      <w:marTop w:val="0"/>
      <w:marBottom w:val="0"/>
      <w:divBdr>
        <w:top w:val="none" w:sz="0" w:space="0" w:color="auto"/>
        <w:left w:val="none" w:sz="0" w:space="0" w:color="auto"/>
        <w:bottom w:val="none" w:sz="0" w:space="0" w:color="auto"/>
        <w:right w:val="none" w:sz="0" w:space="0" w:color="auto"/>
      </w:divBdr>
      <w:divsChild>
        <w:div w:id="1452017791">
          <w:marLeft w:val="0"/>
          <w:marRight w:val="0"/>
          <w:marTop w:val="200"/>
          <w:marBottom w:val="200"/>
          <w:divBdr>
            <w:top w:val="none" w:sz="0" w:space="0" w:color="auto"/>
            <w:left w:val="none" w:sz="0" w:space="0" w:color="auto"/>
            <w:bottom w:val="none" w:sz="0" w:space="0" w:color="auto"/>
            <w:right w:val="none" w:sz="0" w:space="0" w:color="auto"/>
          </w:divBdr>
        </w:div>
      </w:divsChild>
    </w:div>
    <w:div w:id="1819807585">
      <w:bodyDiv w:val="1"/>
      <w:marLeft w:val="0"/>
      <w:marRight w:val="0"/>
      <w:marTop w:val="0"/>
      <w:marBottom w:val="0"/>
      <w:divBdr>
        <w:top w:val="none" w:sz="0" w:space="0" w:color="auto"/>
        <w:left w:val="none" w:sz="0" w:space="0" w:color="auto"/>
        <w:bottom w:val="none" w:sz="0" w:space="0" w:color="auto"/>
        <w:right w:val="none" w:sz="0" w:space="0" w:color="auto"/>
      </w:divBdr>
    </w:div>
    <w:div w:id="1856730742">
      <w:bodyDiv w:val="1"/>
      <w:marLeft w:val="0"/>
      <w:marRight w:val="0"/>
      <w:marTop w:val="0"/>
      <w:marBottom w:val="0"/>
      <w:divBdr>
        <w:top w:val="none" w:sz="0" w:space="0" w:color="auto"/>
        <w:left w:val="none" w:sz="0" w:space="0" w:color="auto"/>
        <w:bottom w:val="none" w:sz="0" w:space="0" w:color="auto"/>
        <w:right w:val="none" w:sz="0" w:space="0" w:color="auto"/>
      </w:divBdr>
    </w:div>
    <w:div w:id="1865438823">
      <w:bodyDiv w:val="1"/>
      <w:marLeft w:val="0"/>
      <w:marRight w:val="0"/>
      <w:marTop w:val="0"/>
      <w:marBottom w:val="0"/>
      <w:divBdr>
        <w:top w:val="none" w:sz="0" w:space="0" w:color="auto"/>
        <w:left w:val="none" w:sz="0" w:space="0" w:color="auto"/>
        <w:bottom w:val="none" w:sz="0" w:space="0" w:color="auto"/>
        <w:right w:val="none" w:sz="0" w:space="0" w:color="auto"/>
      </w:divBdr>
    </w:div>
    <w:div w:id="1867283694">
      <w:bodyDiv w:val="1"/>
      <w:marLeft w:val="0"/>
      <w:marRight w:val="0"/>
      <w:marTop w:val="0"/>
      <w:marBottom w:val="0"/>
      <w:divBdr>
        <w:top w:val="none" w:sz="0" w:space="0" w:color="auto"/>
        <w:left w:val="none" w:sz="0" w:space="0" w:color="auto"/>
        <w:bottom w:val="none" w:sz="0" w:space="0" w:color="auto"/>
        <w:right w:val="none" w:sz="0" w:space="0" w:color="auto"/>
      </w:divBdr>
    </w:div>
    <w:div w:id="1874491519">
      <w:bodyDiv w:val="1"/>
      <w:marLeft w:val="0"/>
      <w:marRight w:val="0"/>
      <w:marTop w:val="0"/>
      <w:marBottom w:val="0"/>
      <w:divBdr>
        <w:top w:val="none" w:sz="0" w:space="0" w:color="auto"/>
        <w:left w:val="none" w:sz="0" w:space="0" w:color="auto"/>
        <w:bottom w:val="none" w:sz="0" w:space="0" w:color="auto"/>
        <w:right w:val="none" w:sz="0" w:space="0" w:color="auto"/>
      </w:divBdr>
    </w:div>
    <w:div w:id="1933123250">
      <w:bodyDiv w:val="1"/>
      <w:marLeft w:val="0"/>
      <w:marRight w:val="0"/>
      <w:marTop w:val="0"/>
      <w:marBottom w:val="0"/>
      <w:divBdr>
        <w:top w:val="none" w:sz="0" w:space="0" w:color="auto"/>
        <w:left w:val="none" w:sz="0" w:space="0" w:color="auto"/>
        <w:bottom w:val="none" w:sz="0" w:space="0" w:color="auto"/>
        <w:right w:val="none" w:sz="0" w:space="0" w:color="auto"/>
      </w:divBdr>
    </w:div>
    <w:div w:id="1938367823">
      <w:bodyDiv w:val="1"/>
      <w:marLeft w:val="0"/>
      <w:marRight w:val="0"/>
      <w:marTop w:val="0"/>
      <w:marBottom w:val="0"/>
      <w:divBdr>
        <w:top w:val="none" w:sz="0" w:space="0" w:color="auto"/>
        <w:left w:val="none" w:sz="0" w:space="0" w:color="auto"/>
        <w:bottom w:val="none" w:sz="0" w:space="0" w:color="auto"/>
        <w:right w:val="none" w:sz="0" w:space="0" w:color="auto"/>
      </w:divBdr>
    </w:div>
    <w:div w:id="1963075461">
      <w:bodyDiv w:val="1"/>
      <w:marLeft w:val="0"/>
      <w:marRight w:val="0"/>
      <w:marTop w:val="0"/>
      <w:marBottom w:val="0"/>
      <w:divBdr>
        <w:top w:val="none" w:sz="0" w:space="0" w:color="auto"/>
        <w:left w:val="none" w:sz="0" w:space="0" w:color="auto"/>
        <w:bottom w:val="none" w:sz="0" w:space="0" w:color="auto"/>
        <w:right w:val="none" w:sz="0" w:space="0" w:color="auto"/>
      </w:divBdr>
      <w:divsChild>
        <w:div w:id="587033005">
          <w:marLeft w:val="0"/>
          <w:marRight w:val="0"/>
          <w:marTop w:val="0"/>
          <w:marBottom w:val="0"/>
          <w:divBdr>
            <w:top w:val="none" w:sz="0" w:space="0" w:color="auto"/>
            <w:left w:val="none" w:sz="0" w:space="0" w:color="auto"/>
            <w:bottom w:val="none" w:sz="0" w:space="0" w:color="auto"/>
            <w:right w:val="none" w:sz="0" w:space="0" w:color="auto"/>
          </w:divBdr>
        </w:div>
        <w:div w:id="1046684654">
          <w:marLeft w:val="0"/>
          <w:marRight w:val="0"/>
          <w:marTop w:val="0"/>
          <w:marBottom w:val="0"/>
          <w:divBdr>
            <w:top w:val="none" w:sz="0" w:space="0" w:color="auto"/>
            <w:left w:val="none" w:sz="0" w:space="0" w:color="auto"/>
            <w:bottom w:val="none" w:sz="0" w:space="0" w:color="auto"/>
            <w:right w:val="none" w:sz="0" w:space="0" w:color="auto"/>
          </w:divBdr>
        </w:div>
        <w:div w:id="1886941993">
          <w:marLeft w:val="0"/>
          <w:marRight w:val="0"/>
          <w:marTop w:val="0"/>
          <w:marBottom w:val="0"/>
          <w:divBdr>
            <w:top w:val="none" w:sz="0" w:space="0" w:color="auto"/>
            <w:left w:val="none" w:sz="0" w:space="0" w:color="auto"/>
            <w:bottom w:val="none" w:sz="0" w:space="0" w:color="auto"/>
            <w:right w:val="none" w:sz="0" w:space="0" w:color="auto"/>
          </w:divBdr>
        </w:div>
        <w:div w:id="102770233">
          <w:marLeft w:val="0"/>
          <w:marRight w:val="0"/>
          <w:marTop w:val="0"/>
          <w:marBottom w:val="0"/>
          <w:divBdr>
            <w:top w:val="none" w:sz="0" w:space="0" w:color="auto"/>
            <w:left w:val="none" w:sz="0" w:space="0" w:color="auto"/>
            <w:bottom w:val="none" w:sz="0" w:space="0" w:color="auto"/>
            <w:right w:val="none" w:sz="0" w:space="0" w:color="auto"/>
          </w:divBdr>
        </w:div>
      </w:divsChild>
    </w:div>
    <w:div w:id="1963807486">
      <w:bodyDiv w:val="1"/>
      <w:marLeft w:val="0"/>
      <w:marRight w:val="0"/>
      <w:marTop w:val="0"/>
      <w:marBottom w:val="0"/>
      <w:divBdr>
        <w:top w:val="none" w:sz="0" w:space="0" w:color="auto"/>
        <w:left w:val="none" w:sz="0" w:space="0" w:color="auto"/>
        <w:bottom w:val="none" w:sz="0" w:space="0" w:color="auto"/>
        <w:right w:val="none" w:sz="0" w:space="0" w:color="auto"/>
      </w:divBdr>
      <w:divsChild>
        <w:div w:id="1799908549">
          <w:marLeft w:val="0"/>
          <w:marRight w:val="0"/>
          <w:marTop w:val="0"/>
          <w:marBottom w:val="0"/>
          <w:divBdr>
            <w:top w:val="none" w:sz="0" w:space="0" w:color="auto"/>
            <w:left w:val="none" w:sz="0" w:space="0" w:color="auto"/>
            <w:bottom w:val="none" w:sz="0" w:space="0" w:color="auto"/>
            <w:right w:val="none" w:sz="0" w:space="0" w:color="auto"/>
          </w:divBdr>
        </w:div>
      </w:divsChild>
    </w:div>
    <w:div w:id="1965305320">
      <w:bodyDiv w:val="1"/>
      <w:marLeft w:val="0"/>
      <w:marRight w:val="0"/>
      <w:marTop w:val="0"/>
      <w:marBottom w:val="0"/>
      <w:divBdr>
        <w:top w:val="none" w:sz="0" w:space="0" w:color="auto"/>
        <w:left w:val="none" w:sz="0" w:space="0" w:color="auto"/>
        <w:bottom w:val="none" w:sz="0" w:space="0" w:color="auto"/>
        <w:right w:val="none" w:sz="0" w:space="0" w:color="auto"/>
      </w:divBdr>
      <w:divsChild>
        <w:div w:id="415640387">
          <w:marLeft w:val="0"/>
          <w:marRight w:val="0"/>
          <w:marTop w:val="0"/>
          <w:marBottom w:val="0"/>
          <w:divBdr>
            <w:top w:val="none" w:sz="0" w:space="0" w:color="auto"/>
            <w:left w:val="none" w:sz="0" w:space="0" w:color="auto"/>
            <w:bottom w:val="none" w:sz="0" w:space="0" w:color="auto"/>
            <w:right w:val="none" w:sz="0" w:space="0" w:color="auto"/>
          </w:divBdr>
        </w:div>
        <w:div w:id="806750131">
          <w:marLeft w:val="0"/>
          <w:marRight w:val="0"/>
          <w:marTop w:val="0"/>
          <w:marBottom w:val="0"/>
          <w:divBdr>
            <w:top w:val="none" w:sz="0" w:space="0" w:color="auto"/>
            <w:left w:val="none" w:sz="0" w:space="0" w:color="auto"/>
            <w:bottom w:val="none" w:sz="0" w:space="0" w:color="auto"/>
            <w:right w:val="none" w:sz="0" w:space="0" w:color="auto"/>
          </w:divBdr>
        </w:div>
      </w:divsChild>
    </w:div>
    <w:div w:id="1971521205">
      <w:bodyDiv w:val="1"/>
      <w:marLeft w:val="0"/>
      <w:marRight w:val="0"/>
      <w:marTop w:val="0"/>
      <w:marBottom w:val="0"/>
      <w:divBdr>
        <w:top w:val="none" w:sz="0" w:space="0" w:color="auto"/>
        <w:left w:val="none" w:sz="0" w:space="0" w:color="auto"/>
        <w:bottom w:val="none" w:sz="0" w:space="0" w:color="auto"/>
        <w:right w:val="none" w:sz="0" w:space="0" w:color="auto"/>
      </w:divBdr>
    </w:div>
    <w:div w:id="2069377902">
      <w:bodyDiv w:val="1"/>
      <w:marLeft w:val="0"/>
      <w:marRight w:val="0"/>
      <w:marTop w:val="0"/>
      <w:marBottom w:val="0"/>
      <w:divBdr>
        <w:top w:val="none" w:sz="0" w:space="0" w:color="auto"/>
        <w:left w:val="none" w:sz="0" w:space="0" w:color="auto"/>
        <w:bottom w:val="none" w:sz="0" w:space="0" w:color="auto"/>
        <w:right w:val="none" w:sz="0" w:space="0" w:color="auto"/>
      </w:divBdr>
      <w:divsChild>
        <w:div w:id="172259406">
          <w:marLeft w:val="0"/>
          <w:marRight w:val="0"/>
          <w:marTop w:val="0"/>
          <w:marBottom w:val="0"/>
          <w:divBdr>
            <w:top w:val="none" w:sz="0" w:space="0" w:color="auto"/>
            <w:left w:val="none" w:sz="0" w:space="0" w:color="auto"/>
            <w:bottom w:val="none" w:sz="0" w:space="0" w:color="auto"/>
            <w:right w:val="none" w:sz="0" w:space="0" w:color="auto"/>
          </w:divBdr>
        </w:div>
      </w:divsChild>
    </w:div>
    <w:div w:id="2119979886">
      <w:bodyDiv w:val="1"/>
      <w:marLeft w:val="0"/>
      <w:marRight w:val="0"/>
      <w:marTop w:val="0"/>
      <w:marBottom w:val="0"/>
      <w:divBdr>
        <w:top w:val="none" w:sz="0" w:space="0" w:color="auto"/>
        <w:left w:val="none" w:sz="0" w:space="0" w:color="auto"/>
        <w:bottom w:val="none" w:sz="0" w:space="0" w:color="auto"/>
        <w:right w:val="none" w:sz="0" w:space="0" w:color="auto"/>
      </w:divBdr>
    </w:div>
    <w:div w:id="2120835966">
      <w:bodyDiv w:val="1"/>
      <w:marLeft w:val="0"/>
      <w:marRight w:val="0"/>
      <w:marTop w:val="0"/>
      <w:marBottom w:val="0"/>
      <w:divBdr>
        <w:top w:val="none" w:sz="0" w:space="0" w:color="auto"/>
        <w:left w:val="none" w:sz="0" w:space="0" w:color="auto"/>
        <w:bottom w:val="none" w:sz="0" w:space="0" w:color="auto"/>
        <w:right w:val="none" w:sz="0" w:space="0" w:color="auto"/>
      </w:divBdr>
    </w:div>
    <w:div w:id="2138527631">
      <w:bodyDiv w:val="1"/>
      <w:marLeft w:val="0"/>
      <w:marRight w:val="0"/>
      <w:marTop w:val="0"/>
      <w:marBottom w:val="0"/>
      <w:divBdr>
        <w:top w:val="none" w:sz="0" w:space="0" w:color="auto"/>
        <w:left w:val="none" w:sz="0" w:space="0" w:color="auto"/>
        <w:bottom w:val="none" w:sz="0" w:space="0" w:color="auto"/>
        <w:right w:val="none" w:sz="0" w:space="0" w:color="auto"/>
      </w:divBdr>
    </w:div>
    <w:div w:id="2144810600">
      <w:bodyDiv w:val="1"/>
      <w:marLeft w:val="0"/>
      <w:marRight w:val="0"/>
      <w:marTop w:val="0"/>
      <w:marBottom w:val="0"/>
      <w:divBdr>
        <w:top w:val="none" w:sz="0" w:space="0" w:color="auto"/>
        <w:left w:val="none" w:sz="0" w:space="0" w:color="auto"/>
        <w:bottom w:val="none" w:sz="0" w:space="0" w:color="auto"/>
        <w:right w:val="none" w:sz="0" w:space="0" w:color="auto"/>
      </w:divBdr>
      <w:divsChild>
        <w:div w:id="761992023">
          <w:marLeft w:val="0"/>
          <w:marRight w:val="0"/>
          <w:marTop w:val="200"/>
          <w:marBottom w:val="200"/>
          <w:divBdr>
            <w:top w:val="none" w:sz="0" w:space="0" w:color="auto"/>
            <w:left w:val="none" w:sz="0" w:space="0" w:color="auto"/>
            <w:bottom w:val="none" w:sz="0" w:space="0" w:color="auto"/>
            <w:right w:val="none" w:sz="0" w:space="0" w:color="auto"/>
          </w:divBdr>
        </w:div>
        <w:div w:id="627858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9749-4293-470B-B2CC-A32AF99D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4522</Words>
  <Characters>25778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Пользователь</cp:lastModifiedBy>
  <cp:revision>7</cp:revision>
  <cp:lastPrinted>2023-05-14T16:20:00Z</cp:lastPrinted>
  <dcterms:created xsi:type="dcterms:W3CDTF">2023-05-14T15:28:00Z</dcterms:created>
  <dcterms:modified xsi:type="dcterms:W3CDTF">2023-05-14T16:21:00Z</dcterms:modified>
</cp:coreProperties>
</file>