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93C2A" w14:textId="3DECF814" w:rsidR="00140F4B" w:rsidRDefault="008E44FD" w:rsidP="008E44FD">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Зубакина Яна 202-1</w:t>
      </w:r>
    </w:p>
    <w:p w14:paraId="46F5E737" w14:textId="45550B41" w:rsidR="00322388" w:rsidRDefault="00322388" w:rsidP="00322388">
      <w:pPr>
        <w:spacing w:after="0" w:line="360" w:lineRule="auto"/>
        <w:ind w:firstLine="709"/>
        <w:jc w:val="both"/>
        <w:rPr>
          <w:rFonts w:ascii="Times New Roman" w:hAnsi="Times New Roman" w:cs="Times New Roman"/>
          <w:b/>
          <w:bCs/>
          <w:sz w:val="28"/>
          <w:szCs w:val="28"/>
        </w:rPr>
      </w:pPr>
      <w:r w:rsidRPr="00322388">
        <w:rPr>
          <w:rFonts w:ascii="Times New Roman" w:hAnsi="Times New Roman" w:cs="Times New Roman"/>
          <w:b/>
          <w:bCs/>
          <w:sz w:val="28"/>
          <w:szCs w:val="28"/>
        </w:rPr>
        <w:t>Тема № 7 (6 часов)</w:t>
      </w:r>
      <w:r>
        <w:rPr>
          <w:rFonts w:ascii="Times New Roman" w:hAnsi="Times New Roman" w:cs="Times New Roman"/>
          <w:b/>
          <w:bCs/>
          <w:sz w:val="28"/>
          <w:szCs w:val="28"/>
        </w:rPr>
        <w:t xml:space="preserve">: </w:t>
      </w:r>
      <w:r w:rsidRPr="00322388">
        <w:rPr>
          <w:rFonts w:ascii="Times New Roman" w:hAnsi="Times New Roman" w:cs="Times New Roman"/>
          <w:b/>
          <w:bCs/>
          <w:sz w:val="28"/>
          <w:szCs w:val="28"/>
        </w:rPr>
        <w:t>Минеральные воды. Анализ ассортимента. Хранение. Реализация.</w:t>
      </w:r>
    </w:p>
    <w:p w14:paraId="6A9D92EE" w14:textId="495F1685" w:rsidR="00322388" w:rsidRDefault="00322388" w:rsidP="00635862">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Минеральные воды</w:t>
      </w:r>
      <w:proofErr w:type="gramStart"/>
      <w:r>
        <w:rPr>
          <w:rFonts w:ascii="Times New Roman" w:hAnsi="Times New Roman" w:cs="Times New Roman"/>
          <w:b/>
          <w:bCs/>
          <w:sz w:val="28"/>
          <w:szCs w:val="28"/>
        </w:rPr>
        <w:t xml:space="preserve">- </w:t>
      </w:r>
      <w:r w:rsidRPr="00322388">
        <w:rPr>
          <w:rFonts w:ascii="Times New Roman" w:hAnsi="Times New Roman" w:cs="Times New Roman"/>
          <w:sz w:val="28"/>
          <w:szCs w:val="28"/>
        </w:rPr>
        <w:t xml:space="preserve"> это</w:t>
      </w:r>
      <w:proofErr w:type="gramEnd"/>
      <w:r w:rsidRPr="00322388">
        <w:rPr>
          <w:rFonts w:ascii="Times New Roman" w:hAnsi="Times New Roman" w:cs="Times New Roman"/>
          <w:sz w:val="28"/>
          <w:szCs w:val="28"/>
        </w:rPr>
        <w:t xml:space="preserve"> природные воды, являющиеся продуктом</w:t>
      </w:r>
      <w:r w:rsidR="00635862">
        <w:rPr>
          <w:rFonts w:ascii="Times New Roman" w:hAnsi="Times New Roman" w:cs="Times New Roman"/>
          <w:sz w:val="28"/>
          <w:szCs w:val="28"/>
        </w:rPr>
        <w:t xml:space="preserve"> сложных </w:t>
      </w:r>
      <w:r w:rsidRPr="00322388">
        <w:rPr>
          <w:rFonts w:ascii="Times New Roman" w:hAnsi="Times New Roman" w:cs="Times New Roman"/>
          <w:sz w:val="28"/>
          <w:szCs w:val="28"/>
        </w:rPr>
        <w:t>геохимических процессов. Они оказывают на организм человека</w:t>
      </w:r>
      <w:r w:rsidR="00635862">
        <w:rPr>
          <w:rFonts w:ascii="Times New Roman" w:hAnsi="Times New Roman" w:cs="Times New Roman"/>
          <w:sz w:val="28"/>
          <w:szCs w:val="28"/>
        </w:rPr>
        <w:t xml:space="preserve"> </w:t>
      </w:r>
      <w:r w:rsidRPr="00322388">
        <w:rPr>
          <w:rFonts w:ascii="Times New Roman" w:hAnsi="Times New Roman" w:cs="Times New Roman"/>
          <w:sz w:val="28"/>
          <w:szCs w:val="28"/>
        </w:rPr>
        <w:t>лечебное действие, обусловленное либо повышенным содержанием полезных</w:t>
      </w:r>
      <w:r w:rsidR="00635862">
        <w:rPr>
          <w:rFonts w:ascii="Times New Roman" w:hAnsi="Times New Roman" w:cs="Times New Roman"/>
          <w:sz w:val="28"/>
          <w:szCs w:val="28"/>
        </w:rPr>
        <w:t xml:space="preserve"> </w:t>
      </w:r>
      <w:r w:rsidRPr="00322388">
        <w:rPr>
          <w:rFonts w:ascii="Times New Roman" w:hAnsi="Times New Roman" w:cs="Times New Roman"/>
          <w:sz w:val="28"/>
          <w:szCs w:val="28"/>
        </w:rPr>
        <w:t>биологически активных компонентов, их ионного или газового состава, либо</w:t>
      </w:r>
      <w:r w:rsidR="00635862">
        <w:rPr>
          <w:rFonts w:ascii="Times New Roman" w:hAnsi="Times New Roman" w:cs="Times New Roman"/>
          <w:sz w:val="28"/>
          <w:szCs w:val="28"/>
        </w:rPr>
        <w:t xml:space="preserve"> </w:t>
      </w:r>
      <w:r w:rsidRPr="00322388">
        <w:rPr>
          <w:rFonts w:ascii="Times New Roman" w:hAnsi="Times New Roman" w:cs="Times New Roman"/>
          <w:sz w:val="28"/>
          <w:szCs w:val="28"/>
        </w:rPr>
        <w:t xml:space="preserve">общим </w:t>
      </w:r>
      <w:proofErr w:type="spellStart"/>
      <w:r w:rsidRPr="00322388">
        <w:rPr>
          <w:rFonts w:ascii="Times New Roman" w:hAnsi="Times New Roman" w:cs="Times New Roman"/>
          <w:sz w:val="28"/>
          <w:szCs w:val="28"/>
        </w:rPr>
        <w:t>ионносолевым</w:t>
      </w:r>
      <w:proofErr w:type="spellEnd"/>
      <w:r w:rsidRPr="00322388">
        <w:rPr>
          <w:rFonts w:ascii="Times New Roman" w:hAnsi="Times New Roman" w:cs="Times New Roman"/>
          <w:sz w:val="28"/>
          <w:szCs w:val="28"/>
        </w:rPr>
        <w:t xml:space="preserve"> составом воды</w:t>
      </w:r>
      <w:r w:rsidR="00635862">
        <w:rPr>
          <w:rFonts w:ascii="Times New Roman" w:hAnsi="Times New Roman" w:cs="Times New Roman"/>
          <w:sz w:val="28"/>
          <w:szCs w:val="28"/>
        </w:rPr>
        <w:t>.</w:t>
      </w:r>
    </w:p>
    <w:p w14:paraId="5FEFBBD0" w14:textId="2B03B4F6" w:rsidR="00635862" w:rsidRDefault="00635862" w:rsidP="00635862">
      <w:pPr>
        <w:spacing w:after="0" w:line="360" w:lineRule="auto"/>
        <w:ind w:firstLine="709"/>
        <w:jc w:val="both"/>
        <w:rPr>
          <w:rFonts w:ascii="Times New Roman" w:hAnsi="Times New Roman" w:cs="Times New Roman"/>
          <w:b/>
          <w:bCs/>
          <w:sz w:val="28"/>
          <w:szCs w:val="28"/>
        </w:rPr>
      </w:pPr>
      <w:r w:rsidRPr="00584CDA">
        <w:rPr>
          <w:rFonts w:ascii="Times New Roman" w:hAnsi="Times New Roman" w:cs="Times New Roman"/>
          <w:b/>
          <w:bCs/>
          <w:sz w:val="28"/>
          <w:szCs w:val="28"/>
        </w:rPr>
        <w:t>Классификация</w:t>
      </w:r>
      <w:r w:rsidR="00584CDA" w:rsidRPr="00584CDA">
        <w:rPr>
          <w:rFonts w:ascii="Times New Roman" w:hAnsi="Times New Roman" w:cs="Times New Roman"/>
          <w:b/>
          <w:bCs/>
          <w:sz w:val="28"/>
          <w:szCs w:val="28"/>
        </w:rPr>
        <w:t xml:space="preserve"> минеральных вод:</w:t>
      </w:r>
    </w:p>
    <w:p w14:paraId="45EF8601" w14:textId="77777777" w:rsidR="00B263B2" w:rsidRPr="00B263B2" w:rsidRDefault="00B263B2" w:rsidP="00B263B2">
      <w:pPr>
        <w:pStyle w:val="a5"/>
        <w:spacing w:before="0" w:beforeAutospacing="0" w:after="0" w:afterAutospacing="0" w:line="360" w:lineRule="auto"/>
        <w:ind w:firstLine="709"/>
        <w:jc w:val="both"/>
        <w:rPr>
          <w:color w:val="000000"/>
          <w:sz w:val="28"/>
          <w:szCs w:val="28"/>
        </w:rPr>
      </w:pPr>
      <w:r w:rsidRPr="00B263B2">
        <w:rPr>
          <w:color w:val="000000"/>
          <w:sz w:val="28"/>
          <w:szCs w:val="28"/>
        </w:rPr>
        <w:t>Минеральные воды по степени минерализации:</w:t>
      </w:r>
    </w:p>
    <w:p w14:paraId="10F4A271" w14:textId="1364ECF9" w:rsidR="00B263B2" w:rsidRPr="00B263B2" w:rsidRDefault="00B263B2" w:rsidP="00B263B2">
      <w:pPr>
        <w:pStyle w:val="a5"/>
        <w:numPr>
          <w:ilvl w:val="0"/>
          <w:numId w:val="4"/>
        </w:numPr>
        <w:spacing w:before="0" w:beforeAutospacing="0" w:after="0" w:afterAutospacing="0" w:line="360" w:lineRule="auto"/>
        <w:ind w:left="0" w:firstLine="709"/>
        <w:jc w:val="both"/>
        <w:rPr>
          <w:color w:val="000000"/>
          <w:sz w:val="28"/>
          <w:szCs w:val="28"/>
        </w:rPr>
      </w:pPr>
      <w:r w:rsidRPr="00B263B2">
        <w:rPr>
          <w:color w:val="000000"/>
          <w:sz w:val="28"/>
          <w:szCs w:val="28"/>
        </w:rPr>
        <w:t>пресные (минерализация до 1 г на дм³ включительно);</w:t>
      </w:r>
    </w:p>
    <w:p w14:paraId="140886DF" w14:textId="2641B0E2" w:rsidR="00B263B2" w:rsidRPr="00B263B2" w:rsidRDefault="00B263B2" w:rsidP="00B263B2">
      <w:pPr>
        <w:pStyle w:val="a5"/>
        <w:numPr>
          <w:ilvl w:val="0"/>
          <w:numId w:val="4"/>
        </w:numPr>
        <w:spacing w:before="0" w:beforeAutospacing="0" w:after="0" w:afterAutospacing="0" w:line="360" w:lineRule="auto"/>
        <w:ind w:left="0" w:firstLine="709"/>
        <w:jc w:val="both"/>
        <w:rPr>
          <w:color w:val="000000"/>
          <w:sz w:val="28"/>
          <w:szCs w:val="28"/>
        </w:rPr>
      </w:pPr>
      <w:r w:rsidRPr="00B263B2">
        <w:rPr>
          <w:color w:val="000000"/>
          <w:sz w:val="28"/>
          <w:szCs w:val="28"/>
        </w:rPr>
        <w:t>слабоминерализованные (минерализация более 1 до 2 г на дм³ включительно);</w:t>
      </w:r>
    </w:p>
    <w:p w14:paraId="262AC6DF" w14:textId="412B9D27" w:rsidR="00B263B2" w:rsidRPr="00B263B2" w:rsidRDefault="00B263B2" w:rsidP="00B263B2">
      <w:pPr>
        <w:pStyle w:val="a5"/>
        <w:numPr>
          <w:ilvl w:val="0"/>
          <w:numId w:val="4"/>
        </w:numPr>
        <w:spacing w:before="0" w:beforeAutospacing="0" w:after="0" w:afterAutospacing="0" w:line="360" w:lineRule="auto"/>
        <w:ind w:left="0" w:firstLine="709"/>
        <w:jc w:val="both"/>
        <w:rPr>
          <w:color w:val="000000"/>
          <w:sz w:val="28"/>
          <w:szCs w:val="28"/>
        </w:rPr>
      </w:pPr>
      <w:r w:rsidRPr="00B263B2">
        <w:rPr>
          <w:color w:val="000000"/>
          <w:sz w:val="28"/>
          <w:szCs w:val="28"/>
        </w:rPr>
        <w:t>маломинерализованные (минерализация более 2 до 5 г на дм³ включительно);</w:t>
      </w:r>
    </w:p>
    <w:p w14:paraId="521C12C8" w14:textId="4138ACD9" w:rsidR="00B263B2" w:rsidRPr="00B263B2" w:rsidRDefault="00B263B2" w:rsidP="00B263B2">
      <w:pPr>
        <w:pStyle w:val="a5"/>
        <w:numPr>
          <w:ilvl w:val="0"/>
          <w:numId w:val="4"/>
        </w:numPr>
        <w:spacing w:before="0" w:beforeAutospacing="0" w:after="0" w:afterAutospacing="0" w:line="360" w:lineRule="auto"/>
        <w:ind w:left="0" w:firstLine="709"/>
        <w:jc w:val="both"/>
        <w:rPr>
          <w:color w:val="000000"/>
          <w:sz w:val="28"/>
          <w:szCs w:val="28"/>
        </w:rPr>
      </w:pPr>
      <w:r w:rsidRPr="00B263B2">
        <w:rPr>
          <w:color w:val="000000"/>
          <w:sz w:val="28"/>
          <w:szCs w:val="28"/>
        </w:rPr>
        <w:t>среднеминерализованные (минерализация более 5 до 10 г на дм³ включительно);</w:t>
      </w:r>
    </w:p>
    <w:p w14:paraId="1A095E39" w14:textId="364BC5D8" w:rsidR="00B263B2" w:rsidRPr="00B263B2" w:rsidRDefault="00B263B2" w:rsidP="00B263B2">
      <w:pPr>
        <w:pStyle w:val="a5"/>
        <w:numPr>
          <w:ilvl w:val="0"/>
          <w:numId w:val="4"/>
        </w:numPr>
        <w:spacing w:before="0" w:beforeAutospacing="0" w:after="0" w:afterAutospacing="0" w:line="360" w:lineRule="auto"/>
        <w:ind w:left="0" w:firstLine="709"/>
        <w:jc w:val="both"/>
        <w:rPr>
          <w:color w:val="000000"/>
          <w:sz w:val="28"/>
          <w:szCs w:val="28"/>
        </w:rPr>
      </w:pPr>
      <w:r w:rsidRPr="00B263B2">
        <w:rPr>
          <w:color w:val="000000"/>
          <w:sz w:val="28"/>
          <w:szCs w:val="28"/>
        </w:rPr>
        <w:t>высокоминерализованные (минерализация более 10 до 15 г на дм³ включительно).</w:t>
      </w:r>
    </w:p>
    <w:p w14:paraId="747062D5" w14:textId="77777777" w:rsidR="00B263B2" w:rsidRPr="00B263B2" w:rsidRDefault="00B263B2" w:rsidP="00B263B2">
      <w:pPr>
        <w:pStyle w:val="a5"/>
        <w:spacing w:before="0" w:beforeAutospacing="0" w:after="0" w:afterAutospacing="0" w:line="360" w:lineRule="auto"/>
        <w:ind w:firstLine="709"/>
        <w:jc w:val="both"/>
        <w:rPr>
          <w:color w:val="000000"/>
          <w:sz w:val="28"/>
          <w:szCs w:val="28"/>
        </w:rPr>
      </w:pPr>
      <w:r w:rsidRPr="00B263B2">
        <w:rPr>
          <w:color w:val="000000"/>
          <w:sz w:val="28"/>
          <w:szCs w:val="28"/>
        </w:rPr>
        <w:t>Минеральные воды в зависимости от химического состава:</w:t>
      </w:r>
    </w:p>
    <w:p w14:paraId="168C7314" w14:textId="2B53C871" w:rsidR="00B263B2" w:rsidRDefault="00B263B2" w:rsidP="00B263B2">
      <w:pPr>
        <w:pStyle w:val="a5"/>
        <w:numPr>
          <w:ilvl w:val="0"/>
          <w:numId w:val="6"/>
        </w:numPr>
        <w:spacing w:before="0" w:beforeAutospacing="0" w:after="0" w:afterAutospacing="0" w:line="360" w:lineRule="auto"/>
        <w:ind w:left="0" w:firstLine="709"/>
        <w:jc w:val="both"/>
        <w:rPr>
          <w:color w:val="000000"/>
          <w:sz w:val="27"/>
          <w:szCs w:val="27"/>
        </w:rPr>
      </w:pPr>
      <w:r>
        <w:rPr>
          <w:color w:val="000000"/>
          <w:sz w:val="27"/>
          <w:szCs w:val="27"/>
        </w:rPr>
        <w:t>гидрокарбонатные (натриевые, кальциевые, магниевые);</w:t>
      </w:r>
    </w:p>
    <w:p w14:paraId="252776BF" w14:textId="302AF689" w:rsidR="00B263B2" w:rsidRDefault="00B263B2" w:rsidP="00B263B2">
      <w:pPr>
        <w:pStyle w:val="a5"/>
        <w:numPr>
          <w:ilvl w:val="0"/>
          <w:numId w:val="6"/>
        </w:numPr>
        <w:spacing w:before="0" w:beforeAutospacing="0" w:after="0" w:afterAutospacing="0" w:line="360" w:lineRule="auto"/>
        <w:ind w:left="0" w:firstLine="709"/>
        <w:jc w:val="both"/>
        <w:rPr>
          <w:color w:val="000000"/>
          <w:sz w:val="27"/>
          <w:szCs w:val="27"/>
        </w:rPr>
      </w:pPr>
      <w:r>
        <w:rPr>
          <w:color w:val="000000"/>
          <w:sz w:val="27"/>
          <w:szCs w:val="27"/>
        </w:rPr>
        <w:t>хлоридные (натриевые, кальциевые, магниевые);</w:t>
      </w:r>
    </w:p>
    <w:p w14:paraId="760344DE" w14:textId="7B40ADFF" w:rsidR="00B263B2" w:rsidRDefault="00B263B2" w:rsidP="00B263B2">
      <w:pPr>
        <w:pStyle w:val="a5"/>
        <w:numPr>
          <w:ilvl w:val="0"/>
          <w:numId w:val="6"/>
        </w:numPr>
        <w:spacing w:before="0" w:beforeAutospacing="0" w:after="0" w:afterAutospacing="0" w:line="360" w:lineRule="auto"/>
        <w:ind w:left="0" w:firstLine="709"/>
        <w:jc w:val="both"/>
        <w:rPr>
          <w:color w:val="000000"/>
          <w:sz w:val="27"/>
          <w:szCs w:val="27"/>
        </w:rPr>
      </w:pPr>
      <w:r>
        <w:rPr>
          <w:color w:val="000000"/>
          <w:sz w:val="27"/>
          <w:szCs w:val="27"/>
        </w:rPr>
        <w:t>сульфатные (натриевые, кальциевые, магниевые);</w:t>
      </w:r>
    </w:p>
    <w:p w14:paraId="7675DD6D" w14:textId="7B6013BB" w:rsidR="00B263B2" w:rsidRDefault="00B263B2" w:rsidP="00B263B2">
      <w:pPr>
        <w:pStyle w:val="a5"/>
        <w:numPr>
          <w:ilvl w:val="0"/>
          <w:numId w:val="6"/>
        </w:numPr>
        <w:spacing w:before="0" w:beforeAutospacing="0" w:after="0" w:afterAutospacing="0" w:line="360" w:lineRule="auto"/>
        <w:ind w:left="0" w:firstLine="709"/>
        <w:jc w:val="both"/>
        <w:rPr>
          <w:color w:val="000000"/>
          <w:sz w:val="27"/>
          <w:szCs w:val="27"/>
        </w:rPr>
      </w:pPr>
      <w:r>
        <w:rPr>
          <w:color w:val="000000"/>
          <w:sz w:val="27"/>
          <w:szCs w:val="27"/>
        </w:rPr>
        <w:t>комбинированные воды (сложного состава).</w:t>
      </w:r>
    </w:p>
    <w:p w14:paraId="22BC8447" w14:textId="77777777" w:rsidR="00B263B2" w:rsidRPr="00B263B2" w:rsidRDefault="00B263B2" w:rsidP="00B263B2">
      <w:pPr>
        <w:pStyle w:val="a5"/>
        <w:spacing w:before="0" w:beforeAutospacing="0" w:after="0" w:afterAutospacing="0" w:line="360" w:lineRule="auto"/>
        <w:ind w:firstLine="709"/>
        <w:jc w:val="both"/>
        <w:rPr>
          <w:color w:val="000000"/>
          <w:sz w:val="28"/>
          <w:szCs w:val="28"/>
        </w:rPr>
      </w:pPr>
      <w:r w:rsidRPr="00B263B2">
        <w:rPr>
          <w:color w:val="000000"/>
          <w:sz w:val="28"/>
          <w:szCs w:val="28"/>
        </w:rPr>
        <w:t>Минеральные воды по степени насыщения двуокисью углерода:</w:t>
      </w:r>
    </w:p>
    <w:p w14:paraId="352B5E00" w14:textId="5F7CBD91" w:rsidR="00B263B2" w:rsidRPr="00B263B2" w:rsidRDefault="00B263B2" w:rsidP="00B263B2">
      <w:pPr>
        <w:pStyle w:val="a5"/>
        <w:numPr>
          <w:ilvl w:val="0"/>
          <w:numId w:val="10"/>
        </w:numPr>
        <w:spacing w:before="0" w:beforeAutospacing="0" w:after="0" w:afterAutospacing="0" w:line="360" w:lineRule="auto"/>
        <w:ind w:left="0" w:firstLine="709"/>
        <w:jc w:val="both"/>
        <w:rPr>
          <w:color w:val="000000"/>
          <w:sz w:val="28"/>
          <w:szCs w:val="28"/>
        </w:rPr>
      </w:pPr>
      <w:r w:rsidRPr="00B263B2">
        <w:rPr>
          <w:color w:val="000000"/>
          <w:sz w:val="28"/>
          <w:szCs w:val="28"/>
        </w:rPr>
        <w:t>негазированные;</w:t>
      </w:r>
    </w:p>
    <w:p w14:paraId="5BC20768" w14:textId="6EC7D8E7" w:rsidR="00B263B2" w:rsidRPr="00B263B2" w:rsidRDefault="00B263B2" w:rsidP="00B263B2">
      <w:pPr>
        <w:pStyle w:val="a5"/>
        <w:numPr>
          <w:ilvl w:val="0"/>
          <w:numId w:val="10"/>
        </w:numPr>
        <w:spacing w:before="0" w:beforeAutospacing="0" w:after="0" w:afterAutospacing="0" w:line="360" w:lineRule="auto"/>
        <w:ind w:left="0" w:firstLine="709"/>
        <w:jc w:val="both"/>
        <w:rPr>
          <w:color w:val="000000"/>
          <w:sz w:val="28"/>
          <w:szCs w:val="28"/>
        </w:rPr>
      </w:pPr>
      <w:r w:rsidRPr="00B263B2">
        <w:rPr>
          <w:color w:val="000000"/>
          <w:sz w:val="28"/>
          <w:szCs w:val="28"/>
        </w:rPr>
        <w:t>газированные;</w:t>
      </w:r>
    </w:p>
    <w:p w14:paraId="3DA2FFB7" w14:textId="77777777" w:rsidR="00B263B2" w:rsidRPr="00B263B2" w:rsidRDefault="00B263B2" w:rsidP="00B263B2">
      <w:pPr>
        <w:pStyle w:val="a5"/>
        <w:spacing w:before="0" w:beforeAutospacing="0" w:after="0" w:afterAutospacing="0" w:line="360" w:lineRule="auto"/>
        <w:ind w:firstLine="709"/>
        <w:jc w:val="both"/>
        <w:rPr>
          <w:color w:val="000000"/>
          <w:sz w:val="28"/>
          <w:szCs w:val="28"/>
        </w:rPr>
      </w:pPr>
      <w:r w:rsidRPr="00B263B2">
        <w:rPr>
          <w:color w:val="000000"/>
          <w:sz w:val="28"/>
          <w:szCs w:val="28"/>
        </w:rPr>
        <w:t>Минеральные воды по применению:</w:t>
      </w:r>
    </w:p>
    <w:p w14:paraId="3138EEA4" w14:textId="77777777" w:rsidR="00B263B2" w:rsidRPr="00B263B2" w:rsidRDefault="00B263B2" w:rsidP="00B263B2">
      <w:pPr>
        <w:pStyle w:val="a5"/>
        <w:spacing w:before="0" w:beforeAutospacing="0" w:after="0" w:afterAutospacing="0" w:line="360" w:lineRule="auto"/>
        <w:ind w:firstLine="709"/>
        <w:jc w:val="both"/>
        <w:rPr>
          <w:color w:val="000000"/>
          <w:sz w:val="28"/>
          <w:szCs w:val="28"/>
        </w:rPr>
      </w:pPr>
      <w:r w:rsidRPr="00B263B2">
        <w:rPr>
          <w:color w:val="000000"/>
          <w:sz w:val="28"/>
          <w:szCs w:val="28"/>
        </w:rPr>
        <w:t>· внутреннего употребления;</w:t>
      </w:r>
    </w:p>
    <w:p w14:paraId="7027D747" w14:textId="77777777" w:rsidR="00B263B2" w:rsidRPr="00B263B2" w:rsidRDefault="00B263B2" w:rsidP="00B263B2">
      <w:pPr>
        <w:pStyle w:val="a5"/>
        <w:spacing w:before="0" w:beforeAutospacing="0" w:after="0" w:afterAutospacing="0" w:line="360" w:lineRule="auto"/>
        <w:ind w:firstLine="709"/>
        <w:jc w:val="both"/>
        <w:rPr>
          <w:color w:val="000000"/>
          <w:sz w:val="28"/>
          <w:szCs w:val="28"/>
        </w:rPr>
      </w:pPr>
      <w:r w:rsidRPr="00B263B2">
        <w:rPr>
          <w:color w:val="000000"/>
          <w:sz w:val="28"/>
          <w:szCs w:val="28"/>
        </w:rPr>
        <w:t>· наружного применения.</w:t>
      </w:r>
    </w:p>
    <w:p w14:paraId="437AA67E" w14:textId="77777777" w:rsidR="00B263B2" w:rsidRPr="00B263B2" w:rsidRDefault="00B263B2" w:rsidP="00B263B2">
      <w:pPr>
        <w:pStyle w:val="a5"/>
        <w:spacing w:before="0" w:beforeAutospacing="0" w:after="0" w:afterAutospacing="0" w:line="360" w:lineRule="auto"/>
        <w:ind w:firstLine="709"/>
        <w:jc w:val="both"/>
        <w:rPr>
          <w:color w:val="000000"/>
          <w:sz w:val="28"/>
          <w:szCs w:val="28"/>
        </w:rPr>
      </w:pPr>
      <w:r w:rsidRPr="00B263B2">
        <w:rPr>
          <w:color w:val="000000"/>
          <w:sz w:val="28"/>
          <w:szCs w:val="28"/>
        </w:rPr>
        <w:lastRenderedPageBreak/>
        <w:t>Минеральные воды по назначению:</w:t>
      </w:r>
    </w:p>
    <w:p w14:paraId="53521899" w14:textId="74FF9A22" w:rsidR="00B263B2" w:rsidRDefault="00B263B2" w:rsidP="00B263B2">
      <w:pPr>
        <w:pStyle w:val="a5"/>
        <w:numPr>
          <w:ilvl w:val="0"/>
          <w:numId w:val="12"/>
        </w:numPr>
        <w:spacing w:before="0" w:beforeAutospacing="0" w:after="0" w:afterAutospacing="0" w:line="360" w:lineRule="auto"/>
        <w:ind w:left="0" w:firstLine="709"/>
        <w:jc w:val="both"/>
        <w:rPr>
          <w:color w:val="000000"/>
          <w:sz w:val="27"/>
          <w:szCs w:val="27"/>
        </w:rPr>
      </w:pPr>
      <w:r>
        <w:rPr>
          <w:color w:val="000000"/>
          <w:sz w:val="27"/>
          <w:szCs w:val="27"/>
        </w:rPr>
        <w:t>столовые (минеральные воды с минерализацией менее 1 г на дм³);</w:t>
      </w:r>
    </w:p>
    <w:p w14:paraId="0F8683D8" w14:textId="70B24A38" w:rsidR="00B263B2" w:rsidRDefault="00B263B2" w:rsidP="00B263B2">
      <w:pPr>
        <w:pStyle w:val="a5"/>
        <w:numPr>
          <w:ilvl w:val="0"/>
          <w:numId w:val="12"/>
        </w:numPr>
        <w:spacing w:before="0" w:beforeAutospacing="0" w:after="0" w:afterAutospacing="0" w:line="360" w:lineRule="auto"/>
        <w:ind w:left="0" w:firstLine="709"/>
        <w:jc w:val="both"/>
        <w:rPr>
          <w:color w:val="000000"/>
          <w:sz w:val="27"/>
          <w:szCs w:val="27"/>
        </w:rPr>
      </w:pPr>
      <w:r>
        <w:rPr>
          <w:color w:val="000000"/>
          <w:sz w:val="27"/>
          <w:szCs w:val="27"/>
        </w:rPr>
        <w:t>лечебно-столовые (минеральные воды с минерализацией более 1 г и до 10 г на дм³ включительно или меньше, содержащие биологически активные микрокомпоненты, массовая концентрация которых не ниже бальнеологических норм);</w:t>
      </w:r>
    </w:p>
    <w:p w14:paraId="367CBC47" w14:textId="02D62881" w:rsidR="00B263B2" w:rsidRDefault="00B263B2" w:rsidP="00B263B2">
      <w:pPr>
        <w:pStyle w:val="a5"/>
        <w:numPr>
          <w:ilvl w:val="0"/>
          <w:numId w:val="12"/>
        </w:numPr>
        <w:spacing w:before="0" w:beforeAutospacing="0" w:after="0" w:afterAutospacing="0" w:line="360" w:lineRule="auto"/>
        <w:ind w:left="0" w:firstLine="709"/>
        <w:jc w:val="both"/>
        <w:rPr>
          <w:color w:val="000000"/>
          <w:sz w:val="27"/>
          <w:szCs w:val="27"/>
        </w:rPr>
      </w:pPr>
      <w:r>
        <w:rPr>
          <w:color w:val="000000"/>
          <w:sz w:val="27"/>
          <w:szCs w:val="27"/>
        </w:rPr>
        <w:t>лечебные (минеральные воды с минерализацией от 10 до 15 г/дм³ или меньше при наличии в них повышенных количеств мышьяка, бора и некоторых других биологически активных микрокомпонентов).</w:t>
      </w:r>
    </w:p>
    <w:p w14:paraId="48421CC8" w14:textId="77777777" w:rsidR="00B263B2" w:rsidRPr="00584CDA" w:rsidRDefault="00B263B2" w:rsidP="00635862">
      <w:pPr>
        <w:spacing w:after="0" w:line="360" w:lineRule="auto"/>
        <w:ind w:firstLine="709"/>
        <w:jc w:val="both"/>
        <w:rPr>
          <w:rFonts w:ascii="Times New Roman" w:hAnsi="Times New Roman" w:cs="Times New Roman"/>
          <w:b/>
          <w:bCs/>
          <w:sz w:val="28"/>
          <w:szCs w:val="28"/>
        </w:rPr>
      </w:pPr>
    </w:p>
    <w:p w14:paraId="0528A830" w14:textId="70BAC71D" w:rsidR="00A5782B" w:rsidRPr="00584CDA" w:rsidRDefault="00A5782B" w:rsidP="00A5782B">
      <w:pPr>
        <w:pStyle w:val="a3"/>
        <w:spacing w:after="0" w:line="360" w:lineRule="auto"/>
        <w:ind w:left="0" w:firstLine="709"/>
        <w:contextualSpacing w:val="0"/>
        <w:jc w:val="both"/>
        <w:rPr>
          <w:rFonts w:ascii="Times New Roman" w:hAnsi="Times New Roman" w:cs="Times New Roman"/>
          <w:b/>
          <w:bCs/>
          <w:sz w:val="28"/>
          <w:szCs w:val="28"/>
        </w:rPr>
      </w:pPr>
      <w:r w:rsidRPr="00584CDA">
        <w:rPr>
          <w:rFonts w:ascii="Times New Roman" w:hAnsi="Times New Roman" w:cs="Times New Roman"/>
          <w:b/>
          <w:bCs/>
          <w:sz w:val="28"/>
          <w:szCs w:val="28"/>
        </w:rPr>
        <w:t>Маркировка минеральных вод</w:t>
      </w:r>
    </w:p>
    <w:p w14:paraId="639CD832" w14:textId="77285F0A" w:rsidR="00A5782B" w:rsidRPr="00A5782B" w:rsidRDefault="00A5782B" w:rsidP="00A5782B">
      <w:pPr>
        <w:pStyle w:val="a3"/>
        <w:spacing w:after="0" w:line="360" w:lineRule="auto"/>
        <w:ind w:left="0" w:firstLine="709"/>
        <w:jc w:val="both"/>
        <w:rPr>
          <w:rFonts w:ascii="Times New Roman" w:hAnsi="Times New Roman" w:cs="Times New Roman"/>
          <w:sz w:val="28"/>
          <w:szCs w:val="28"/>
        </w:rPr>
      </w:pPr>
      <w:r w:rsidRPr="00A5782B">
        <w:rPr>
          <w:rFonts w:ascii="Times New Roman" w:hAnsi="Times New Roman" w:cs="Times New Roman"/>
          <w:sz w:val="28"/>
          <w:szCs w:val="28"/>
        </w:rPr>
        <w:t>Потребительскую тару с минеральной водой маркируют по, ГОСТ Р 51074 с нанесением следующей информации:</w:t>
      </w:r>
    </w:p>
    <w:p w14:paraId="131ECFB5" w14:textId="77777777" w:rsidR="00A5782B" w:rsidRPr="00A5782B" w:rsidRDefault="00A5782B" w:rsidP="00A5782B">
      <w:pPr>
        <w:pStyle w:val="a3"/>
        <w:spacing w:after="0" w:line="360" w:lineRule="auto"/>
        <w:ind w:firstLine="709"/>
        <w:jc w:val="both"/>
        <w:rPr>
          <w:rFonts w:ascii="Times New Roman" w:hAnsi="Times New Roman" w:cs="Times New Roman"/>
          <w:sz w:val="28"/>
          <w:szCs w:val="28"/>
        </w:rPr>
      </w:pPr>
    </w:p>
    <w:p w14:paraId="2013088E" w14:textId="6645AB81" w:rsidR="00A5782B" w:rsidRPr="00A5782B" w:rsidRDefault="00A5782B" w:rsidP="00A5782B">
      <w:pPr>
        <w:pStyle w:val="a3"/>
        <w:numPr>
          <w:ilvl w:val="0"/>
          <w:numId w:val="2"/>
        </w:numPr>
        <w:spacing w:after="0" w:line="360" w:lineRule="auto"/>
        <w:ind w:left="0" w:firstLine="709"/>
        <w:jc w:val="both"/>
        <w:rPr>
          <w:rFonts w:ascii="Times New Roman" w:hAnsi="Times New Roman" w:cs="Times New Roman"/>
          <w:sz w:val="28"/>
          <w:szCs w:val="28"/>
        </w:rPr>
      </w:pPr>
      <w:r w:rsidRPr="00A5782B">
        <w:rPr>
          <w:rFonts w:ascii="Times New Roman" w:hAnsi="Times New Roman" w:cs="Times New Roman"/>
          <w:sz w:val="28"/>
          <w:szCs w:val="28"/>
        </w:rPr>
        <w:t>наименования продукта;</w:t>
      </w:r>
    </w:p>
    <w:p w14:paraId="37E9D2CF" w14:textId="5FAB8886" w:rsidR="00A5782B" w:rsidRPr="00A5782B" w:rsidRDefault="00A5782B" w:rsidP="00A5782B">
      <w:pPr>
        <w:pStyle w:val="a3"/>
        <w:numPr>
          <w:ilvl w:val="0"/>
          <w:numId w:val="2"/>
        </w:numPr>
        <w:spacing w:after="0" w:line="360" w:lineRule="auto"/>
        <w:ind w:left="0" w:firstLine="709"/>
        <w:jc w:val="both"/>
        <w:rPr>
          <w:rFonts w:ascii="Times New Roman" w:hAnsi="Times New Roman" w:cs="Times New Roman"/>
          <w:sz w:val="28"/>
          <w:szCs w:val="28"/>
        </w:rPr>
      </w:pPr>
      <w:r w:rsidRPr="00A5782B">
        <w:rPr>
          <w:rFonts w:ascii="Times New Roman" w:hAnsi="Times New Roman" w:cs="Times New Roman"/>
          <w:sz w:val="28"/>
          <w:szCs w:val="28"/>
        </w:rPr>
        <w:t>указания степени насыщения двуокисью углерода - газированная или негазированная;</w:t>
      </w:r>
    </w:p>
    <w:p w14:paraId="31B8364E" w14:textId="39E3A7A8" w:rsidR="00A5782B" w:rsidRPr="00A5782B" w:rsidRDefault="00A5782B" w:rsidP="00A5782B">
      <w:pPr>
        <w:pStyle w:val="a3"/>
        <w:numPr>
          <w:ilvl w:val="0"/>
          <w:numId w:val="2"/>
        </w:numPr>
        <w:spacing w:after="0" w:line="360" w:lineRule="auto"/>
        <w:ind w:left="0" w:firstLine="709"/>
        <w:jc w:val="both"/>
        <w:rPr>
          <w:rFonts w:ascii="Times New Roman" w:hAnsi="Times New Roman" w:cs="Times New Roman"/>
          <w:sz w:val="28"/>
          <w:szCs w:val="28"/>
        </w:rPr>
      </w:pPr>
      <w:r w:rsidRPr="00A5782B">
        <w:rPr>
          <w:rFonts w:ascii="Times New Roman" w:hAnsi="Times New Roman" w:cs="Times New Roman"/>
          <w:sz w:val="28"/>
          <w:szCs w:val="28"/>
        </w:rPr>
        <w:t>наименования группы минеральной воды;</w:t>
      </w:r>
    </w:p>
    <w:p w14:paraId="6AE8D8CB" w14:textId="4BB4E860" w:rsidR="00A5782B" w:rsidRPr="00A5782B" w:rsidRDefault="00A5782B" w:rsidP="00A5782B">
      <w:pPr>
        <w:pStyle w:val="a3"/>
        <w:numPr>
          <w:ilvl w:val="0"/>
          <w:numId w:val="2"/>
        </w:numPr>
        <w:spacing w:after="0" w:line="360" w:lineRule="auto"/>
        <w:ind w:left="0" w:firstLine="709"/>
        <w:jc w:val="both"/>
        <w:rPr>
          <w:rFonts w:ascii="Times New Roman" w:hAnsi="Times New Roman" w:cs="Times New Roman"/>
          <w:sz w:val="28"/>
          <w:szCs w:val="28"/>
        </w:rPr>
      </w:pPr>
      <w:r w:rsidRPr="00A5782B">
        <w:rPr>
          <w:rFonts w:ascii="Times New Roman" w:hAnsi="Times New Roman" w:cs="Times New Roman"/>
          <w:sz w:val="28"/>
          <w:szCs w:val="28"/>
        </w:rPr>
        <w:t>номера скважины (скважин) и, при наличии, наименования месторождения (участка месторождения) или наименования источника;</w:t>
      </w:r>
    </w:p>
    <w:p w14:paraId="6A066243" w14:textId="36A8CAE4" w:rsidR="00A5782B" w:rsidRPr="00A5782B" w:rsidRDefault="00A5782B" w:rsidP="00A5782B">
      <w:pPr>
        <w:pStyle w:val="a3"/>
        <w:numPr>
          <w:ilvl w:val="0"/>
          <w:numId w:val="2"/>
        </w:numPr>
        <w:spacing w:after="0" w:line="360" w:lineRule="auto"/>
        <w:ind w:left="0" w:firstLine="709"/>
        <w:jc w:val="both"/>
        <w:rPr>
          <w:rFonts w:ascii="Times New Roman" w:hAnsi="Times New Roman" w:cs="Times New Roman"/>
          <w:sz w:val="28"/>
          <w:szCs w:val="28"/>
        </w:rPr>
      </w:pPr>
      <w:r w:rsidRPr="00A5782B">
        <w:rPr>
          <w:rFonts w:ascii="Times New Roman" w:hAnsi="Times New Roman" w:cs="Times New Roman"/>
          <w:sz w:val="28"/>
          <w:szCs w:val="28"/>
        </w:rPr>
        <w:t>наименования и местонахождения (адреса) изготовителя и организации в Российской Федерации, уполномоченной изготовителем на принятие претензий от потребителей на ее территории (при наличии), ее телефона, а также, при наличии, факса, адреса электронной почты;</w:t>
      </w:r>
    </w:p>
    <w:p w14:paraId="710BB4A9" w14:textId="671965EC" w:rsidR="00A5782B" w:rsidRPr="00A5782B" w:rsidRDefault="00A5782B" w:rsidP="00A5782B">
      <w:pPr>
        <w:pStyle w:val="a3"/>
        <w:numPr>
          <w:ilvl w:val="0"/>
          <w:numId w:val="2"/>
        </w:numPr>
        <w:spacing w:after="0" w:line="360" w:lineRule="auto"/>
        <w:ind w:left="0" w:firstLine="709"/>
        <w:jc w:val="both"/>
        <w:rPr>
          <w:rFonts w:ascii="Times New Roman" w:hAnsi="Times New Roman" w:cs="Times New Roman"/>
          <w:sz w:val="28"/>
          <w:szCs w:val="28"/>
        </w:rPr>
      </w:pPr>
      <w:r w:rsidRPr="00A5782B">
        <w:rPr>
          <w:rFonts w:ascii="Times New Roman" w:hAnsi="Times New Roman" w:cs="Times New Roman"/>
          <w:sz w:val="28"/>
          <w:szCs w:val="28"/>
        </w:rPr>
        <w:t>объема, л;</w:t>
      </w:r>
    </w:p>
    <w:p w14:paraId="58769159" w14:textId="2D4E7FBF" w:rsidR="00A5782B" w:rsidRPr="00A5782B" w:rsidRDefault="00A5782B" w:rsidP="00A5782B">
      <w:pPr>
        <w:pStyle w:val="a3"/>
        <w:numPr>
          <w:ilvl w:val="0"/>
          <w:numId w:val="2"/>
        </w:numPr>
        <w:spacing w:after="0" w:line="360" w:lineRule="auto"/>
        <w:ind w:left="0" w:firstLine="709"/>
        <w:jc w:val="both"/>
        <w:rPr>
          <w:rFonts w:ascii="Times New Roman" w:hAnsi="Times New Roman" w:cs="Times New Roman"/>
          <w:sz w:val="28"/>
          <w:szCs w:val="28"/>
        </w:rPr>
      </w:pPr>
      <w:r w:rsidRPr="00A5782B">
        <w:rPr>
          <w:rFonts w:ascii="Times New Roman" w:hAnsi="Times New Roman" w:cs="Times New Roman"/>
          <w:sz w:val="28"/>
          <w:szCs w:val="28"/>
        </w:rPr>
        <w:t>товарного знака изготовителя (при наличии);</w:t>
      </w:r>
    </w:p>
    <w:p w14:paraId="711374E2" w14:textId="77777777" w:rsidR="00A5782B" w:rsidRPr="00A5782B" w:rsidRDefault="00A5782B" w:rsidP="00A5782B">
      <w:pPr>
        <w:pStyle w:val="a3"/>
        <w:numPr>
          <w:ilvl w:val="0"/>
          <w:numId w:val="2"/>
        </w:numPr>
        <w:spacing w:after="0" w:line="360" w:lineRule="auto"/>
        <w:ind w:left="0" w:firstLine="709"/>
        <w:jc w:val="both"/>
        <w:rPr>
          <w:rFonts w:ascii="Times New Roman" w:hAnsi="Times New Roman" w:cs="Times New Roman"/>
          <w:sz w:val="28"/>
          <w:szCs w:val="28"/>
        </w:rPr>
      </w:pPr>
      <w:r w:rsidRPr="00A5782B">
        <w:rPr>
          <w:rFonts w:ascii="Times New Roman" w:hAnsi="Times New Roman" w:cs="Times New Roman"/>
          <w:sz w:val="28"/>
          <w:szCs w:val="28"/>
        </w:rPr>
        <w:t>назначения воды (столовая, лечебная, лечебно-столовая);</w:t>
      </w:r>
    </w:p>
    <w:p w14:paraId="10249BAD" w14:textId="2A63516C" w:rsidR="00A5782B" w:rsidRPr="00A5782B" w:rsidRDefault="00A5782B" w:rsidP="00A5782B">
      <w:pPr>
        <w:pStyle w:val="a3"/>
        <w:numPr>
          <w:ilvl w:val="0"/>
          <w:numId w:val="2"/>
        </w:numPr>
        <w:spacing w:after="0" w:line="360" w:lineRule="auto"/>
        <w:ind w:left="0" w:firstLine="709"/>
        <w:jc w:val="both"/>
        <w:rPr>
          <w:rFonts w:ascii="Times New Roman" w:hAnsi="Times New Roman" w:cs="Times New Roman"/>
          <w:sz w:val="28"/>
          <w:szCs w:val="28"/>
        </w:rPr>
      </w:pPr>
      <w:r w:rsidRPr="00A5782B">
        <w:rPr>
          <w:rFonts w:ascii="Times New Roman" w:hAnsi="Times New Roman" w:cs="Times New Roman"/>
          <w:sz w:val="28"/>
          <w:szCs w:val="28"/>
        </w:rPr>
        <w:t>минерализации, г/л;</w:t>
      </w:r>
    </w:p>
    <w:p w14:paraId="0BCBF7CD" w14:textId="1D8DA3A9" w:rsidR="00A5782B" w:rsidRPr="00A5782B" w:rsidRDefault="00A5782B" w:rsidP="00A5782B">
      <w:pPr>
        <w:pStyle w:val="a3"/>
        <w:numPr>
          <w:ilvl w:val="0"/>
          <w:numId w:val="2"/>
        </w:numPr>
        <w:spacing w:after="0" w:line="360" w:lineRule="auto"/>
        <w:ind w:left="0" w:firstLine="709"/>
        <w:jc w:val="both"/>
        <w:rPr>
          <w:rFonts w:ascii="Times New Roman" w:hAnsi="Times New Roman" w:cs="Times New Roman"/>
          <w:sz w:val="28"/>
          <w:szCs w:val="28"/>
        </w:rPr>
      </w:pPr>
      <w:r w:rsidRPr="00A5782B">
        <w:rPr>
          <w:rFonts w:ascii="Times New Roman" w:hAnsi="Times New Roman" w:cs="Times New Roman"/>
          <w:sz w:val="28"/>
          <w:szCs w:val="28"/>
        </w:rPr>
        <w:t>условий хранения;</w:t>
      </w:r>
    </w:p>
    <w:p w14:paraId="0FFC8B90" w14:textId="4B63A379" w:rsidR="00A5782B" w:rsidRPr="00A5782B" w:rsidRDefault="00A5782B" w:rsidP="00A5782B">
      <w:pPr>
        <w:pStyle w:val="a3"/>
        <w:numPr>
          <w:ilvl w:val="0"/>
          <w:numId w:val="2"/>
        </w:numPr>
        <w:spacing w:after="0" w:line="360" w:lineRule="auto"/>
        <w:ind w:left="0" w:firstLine="709"/>
        <w:jc w:val="both"/>
        <w:rPr>
          <w:rFonts w:ascii="Times New Roman" w:hAnsi="Times New Roman" w:cs="Times New Roman"/>
          <w:sz w:val="28"/>
          <w:szCs w:val="28"/>
        </w:rPr>
      </w:pPr>
      <w:r w:rsidRPr="00A5782B">
        <w:rPr>
          <w:rFonts w:ascii="Times New Roman" w:hAnsi="Times New Roman" w:cs="Times New Roman"/>
          <w:sz w:val="28"/>
          <w:szCs w:val="28"/>
        </w:rPr>
        <w:t>даты розлива;</w:t>
      </w:r>
    </w:p>
    <w:p w14:paraId="409875FF" w14:textId="0CF8A8A2" w:rsidR="00A5782B" w:rsidRPr="00A5782B" w:rsidRDefault="00A5782B" w:rsidP="00A5782B">
      <w:pPr>
        <w:pStyle w:val="a3"/>
        <w:numPr>
          <w:ilvl w:val="0"/>
          <w:numId w:val="2"/>
        </w:numPr>
        <w:spacing w:after="0" w:line="360" w:lineRule="auto"/>
        <w:ind w:left="0" w:firstLine="709"/>
        <w:jc w:val="both"/>
        <w:rPr>
          <w:rFonts w:ascii="Times New Roman" w:hAnsi="Times New Roman" w:cs="Times New Roman"/>
          <w:sz w:val="28"/>
          <w:szCs w:val="28"/>
        </w:rPr>
      </w:pPr>
      <w:r w:rsidRPr="00A5782B">
        <w:rPr>
          <w:rFonts w:ascii="Times New Roman" w:hAnsi="Times New Roman" w:cs="Times New Roman"/>
          <w:sz w:val="28"/>
          <w:szCs w:val="28"/>
        </w:rPr>
        <w:lastRenderedPageBreak/>
        <w:t>срока годности;</w:t>
      </w:r>
    </w:p>
    <w:p w14:paraId="2279E2FC" w14:textId="31054DEF" w:rsidR="00A5782B" w:rsidRPr="00A5782B" w:rsidRDefault="00A5782B" w:rsidP="00A5782B">
      <w:pPr>
        <w:pStyle w:val="a3"/>
        <w:numPr>
          <w:ilvl w:val="0"/>
          <w:numId w:val="2"/>
        </w:numPr>
        <w:spacing w:after="0" w:line="360" w:lineRule="auto"/>
        <w:ind w:left="0" w:firstLine="709"/>
        <w:jc w:val="both"/>
        <w:rPr>
          <w:rFonts w:ascii="Times New Roman" w:hAnsi="Times New Roman" w:cs="Times New Roman"/>
          <w:sz w:val="28"/>
          <w:szCs w:val="28"/>
        </w:rPr>
      </w:pPr>
      <w:r w:rsidRPr="00A5782B">
        <w:rPr>
          <w:rFonts w:ascii="Times New Roman" w:hAnsi="Times New Roman" w:cs="Times New Roman"/>
          <w:sz w:val="28"/>
          <w:szCs w:val="28"/>
        </w:rPr>
        <w:t>основного ионного состава и при наличии массовой концентрации биологически активных компонентов, мг/л;</w:t>
      </w:r>
    </w:p>
    <w:p w14:paraId="29621945" w14:textId="275F4F83" w:rsidR="00A5782B" w:rsidRPr="00A5782B" w:rsidRDefault="00A5782B" w:rsidP="00A5782B">
      <w:pPr>
        <w:pStyle w:val="a3"/>
        <w:numPr>
          <w:ilvl w:val="0"/>
          <w:numId w:val="2"/>
        </w:numPr>
        <w:spacing w:after="0" w:line="360" w:lineRule="auto"/>
        <w:ind w:left="0" w:firstLine="709"/>
        <w:jc w:val="both"/>
        <w:rPr>
          <w:rFonts w:ascii="Times New Roman" w:hAnsi="Times New Roman" w:cs="Times New Roman"/>
          <w:sz w:val="28"/>
          <w:szCs w:val="28"/>
        </w:rPr>
      </w:pPr>
      <w:r w:rsidRPr="00A5782B">
        <w:rPr>
          <w:rFonts w:ascii="Times New Roman" w:hAnsi="Times New Roman" w:cs="Times New Roman"/>
          <w:sz w:val="28"/>
          <w:szCs w:val="28"/>
        </w:rPr>
        <w:t>медицинских показаний по применению (для лечебных и лечебно-столовых вод) в соответствии с приложением В;</w:t>
      </w:r>
    </w:p>
    <w:p w14:paraId="73FD550C" w14:textId="3963389E" w:rsidR="00A5782B" w:rsidRPr="00A5782B" w:rsidRDefault="00A5782B" w:rsidP="00A5782B">
      <w:pPr>
        <w:pStyle w:val="a3"/>
        <w:numPr>
          <w:ilvl w:val="0"/>
          <w:numId w:val="2"/>
        </w:numPr>
        <w:spacing w:after="0" w:line="360" w:lineRule="auto"/>
        <w:ind w:left="0" w:firstLine="709"/>
        <w:jc w:val="both"/>
        <w:rPr>
          <w:rFonts w:ascii="Times New Roman" w:hAnsi="Times New Roman" w:cs="Times New Roman"/>
          <w:sz w:val="28"/>
          <w:szCs w:val="28"/>
        </w:rPr>
      </w:pPr>
      <w:r w:rsidRPr="00A5782B">
        <w:rPr>
          <w:rFonts w:ascii="Times New Roman" w:hAnsi="Times New Roman" w:cs="Times New Roman"/>
          <w:sz w:val="28"/>
          <w:szCs w:val="28"/>
        </w:rPr>
        <w:t>обозначения документа, в соответствии с которым изготовлена минеральная вода;</w:t>
      </w:r>
    </w:p>
    <w:p w14:paraId="34488B11" w14:textId="4B6E516E" w:rsidR="00A5782B" w:rsidRPr="00A5782B" w:rsidRDefault="00A5782B" w:rsidP="00A5782B">
      <w:pPr>
        <w:pStyle w:val="a3"/>
        <w:numPr>
          <w:ilvl w:val="0"/>
          <w:numId w:val="2"/>
        </w:numPr>
        <w:spacing w:after="0" w:line="360" w:lineRule="auto"/>
        <w:ind w:left="0" w:firstLine="709"/>
        <w:jc w:val="both"/>
        <w:rPr>
          <w:rFonts w:ascii="Times New Roman" w:hAnsi="Times New Roman" w:cs="Times New Roman"/>
          <w:sz w:val="28"/>
          <w:szCs w:val="28"/>
        </w:rPr>
      </w:pPr>
      <w:r w:rsidRPr="00A5782B">
        <w:rPr>
          <w:rFonts w:ascii="Times New Roman" w:hAnsi="Times New Roman" w:cs="Times New Roman"/>
          <w:sz w:val="28"/>
          <w:szCs w:val="28"/>
        </w:rPr>
        <w:t>информации о подтверждении соответствия.</w:t>
      </w:r>
    </w:p>
    <w:p w14:paraId="5E0BE0D1" w14:textId="2A046519" w:rsidR="00A5782B" w:rsidRPr="00A5782B" w:rsidRDefault="00A5782B" w:rsidP="00A5782B">
      <w:pPr>
        <w:spacing w:after="0" w:line="360" w:lineRule="auto"/>
        <w:ind w:firstLine="709"/>
        <w:jc w:val="both"/>
        <w:rPr>
          <w:rFonts w:ascii="Times New Roman" w:hAnsi="Times New Roman" w:cs="Times New Roman"/>
          <w:sz w:val="28"/>
          <w:szCs w:val="28"/>
        </w:rPr>
      </w:pPr>
      <w:r w:rsidRPr="00A5782B">
        <w:rPr>
          <w:rFonts w:ascii="Times New Roman" w:hAnsi="Times New Roman" w:cs="Times New Roman"/>
          <w:sz w:val="28"/>
          <w:szCs w:val="28"/>
        </w:rPr>
        <w:t>Наименование природной минеральной воды, которое представляет собой или содержит современное или историческое, официальное или неофициальное, полное или сокращенное название городского или сельского поселения, местности или другого географического объекта, природные условия которого исключительно или главным образом определяют свойства природной минеральной воды (месторождения природной минеральной воды, участка месторождения, источника и другого элемента месторождения, иного географического объекта в границах месторождения), может быть указано при условии, что данная природная минеральная вода добывается в пределах этого географического объекта.</w:t>
      </w:r>
    </w:p>
    <w:p w14:paraId="52307394" w14:textId="1F84782F" w:rsidR="00A5782B" w:rsidRDefault="00A5782B" w:rsidP="00A5782B">
      <w:pPr>
        <w:pStyle w:val="a3"/>
        <w:spacing w:after="0" w:line="360" w:lineRule="auto"/>
        <w:ind w:left="0" w:firstLine="709"/>
        <w:contextualSpacing w:val="0"/>
        <w:jc w:val="both"/>
        <w:rPr>
          <w:rFonts w:ascii="Times New Roman" w:hAnsi="Times New Roman" w:cs="Times New Roman"/>
          <w:sz w:val="28"/>
          <w:szCs w:val="28"/>
        </w:rPr>
      </w:pPr>
      <w:r w:rsidRPr="00A5782B">
        <w:rPr>
          <w:rFonts w:ascii="Times New Roman" w:hAnsi="Times New Roman" w:cs="Times New Roman"/>
          <w:sz w:val="28"/>
          <w:szCs w:val="28"/>
        </w:rPr>
        <w:t>При содержании фторидов в столовых минеральных водах более 1 мг/</w:t>
      </w:r>
      <w:proofErr w:type="spellStart"/>
      <w:r w:rsidRPr="00A5782B">
        <w:rPr>
          <w:rFonts w:ascii="Times New Roman" w:hAnsi="Times New Roman" w:cs="Times New Roman"/>
          <w:sz w:val="28"/>
          <w:szCs w:val="28"/>
        </w:rPr>
        <w:t>дм</w:t>
      </w:r>
      <w:proofErr w:type="spellEnd"/>
      <w:r w:rsidR="001673FE">
        <w:rPr>
          <w:rFonts w:ascii="Times New Roman" w:hAnsi="Times New Roman" w:cs="Times New Roman"/>
          <w:sz w:val="28"/>
          <w:szCs w:val="28"/>
        </w:rPr>
        <w:t xml:space="preserve"> </w:t>
      </w:r>
      <w:r w:rsidRPr="00A5782B">
        <w:rPr>
          <w:rFonts w:ascii="Times New Roman" w:hAnsi="Times New Roman" w:cs="Times New Roman"/>
          <w:sz w:val="28"/>
          <w:szCs w:val="28"/>
        </w:rPr>
        <w:t>ГОСТ Р 54316-2011 Воды минеральные природные питьевые. Общие технические условия (с Поправками, с Изменениями N 1, 2, 3, 4, 5) изготовитель обязан указать в маркировке - "Содержит фториды"; при содержании фторидов более 2,0 мг/</w:t>
      </w:r>
      <w:proofErr w:type="spellStart"/>
      <w:r w:rsidRPr="00A5782B">
        <w:rPr>
          <w:rFonts w:ascii="Times New Roman" w:hAnsi="Times New Roman" w:cs="Times New Roman"/>
          <w:sz w:val="28"/>
          <w:szCs w:val="28"/>
        </w:rPr>
        <w:t>дм</w:t>
      </w:r>
      <w:proofErr w:type="spellEnd"/>
      <w:r w:rsidR="001673FE">
        <w:rPr>
          <w:rFonts w:ascii="Times New Roman" w:hAnsi="Times New Roman" w:cs="Times New Roman"/>
          <w:sz w:val="28"/>
          <w:szCs w:val="28"/>
        </w:rPr>
        <w:t xml:space="preserve"> </w:t>
      </w:r>
      <w:r w:rsidRPr="00A5782B">
        <w:rPr>
          <w:rFonts w:ascii="Times New Roman" w:hAnsi="Times New Roman" w:cs="Times New Roman"/>
          <w:sz w:val="28"/>
          <w:szCs w:val="28"/>
        </w:rPr>
        <w:t>ГОСТ Р 54316-2011 Воды минеральные природные питьевые. Общие технические условия (с Поправками, с Изменениями N 1, 2, 3, 4, 5) - "Высокое содержание фторидов: не пригодна для регулярного употребления детьми до семи лет".</w:t>
      </w:r>
    </w:p>
    <w:p w14:paraId="4FE5143B" w14:textId="77777777" w:rsidR="00A5782B" w:rsidRPr="00A5782B" w:rsidRDefault="00A5782B" w:rsidP="00584CDA">
      <w:pPr>
        <w:spacing w:after="0" w:line="360" w:lineRule="auto"/>
        <w:ind w:firstLine="709"/>
        <w:jc w:val="both"/>
        <w:rPr>
          <w:rFonts w:ascii="Times New Roman" w:hAnsi="Times New Roman" w:cs="Times New Roman"/>
          <w:sz w:val="28"/>
          <w:szCs w:val="28"/>
        </w:rPr>
      </w:pPr>
      <w:r w:rsidRPr="00A5782B">
        <w:rPr>
          <w:rFonts w:ascii="Times New Roman" w:hAnsi="Times New Roman" w:cs="Times New Roman"/>
          <w:sz w:val="28"/>
          <w:szCs w:val="28"/>
        </w:rPr>
        <w:t>Маркировка транспортной тары - по ГОСТ 14192 с нанесением необходимых манипуляционных знаков по ГОСТ Р 51474: "Беречь от влаги", "Верх" для всех видов тары, а для стеклянной тары дополнительно должен быть нанесен знак "Хрупкое. Осторожно".</w:t>
      </w:r>
    </w:p>
    <w:p w14:paraId="740FAB5F" w14:textId="3B1C2920" w:rsidR="00A5782B" w:rsidRPr="00A5782B" w:rsidRDefault="00A5782B" w:rsidP="00584CDA">
      <w:pPr>
        <w:spacing w:after="0" w:line="360" w:lineRule="auto"/>
        <w:ind w:firstLine="709"/>
        <w:jc w:val="both"/>
        <w:rPr>
          <w:rFonts w:ascii="Times New Roman" w:hAnsi="Times New Roman" w:cs="Times New Roman"/>
          <w:sz w:val="28"/>
          <w:szCs w:val="28"/>
        </w:rPr>
      </w:pPr>
      <w:r w:rsidRPr="00A5782B">
        <w:rPr>
          <w:rFonts w:ascii="Times New Roman" w:hAnsi="Times New Roman" w:cs="Times New Roman"/>
          <w:sz w:val="28"/>
          <w:szCs w:val="28"/>
        </w:rPr>
        <w:lastRenderedPageBreak/>
        <w:t>Маркировка непрозрачной групповой упаковки минеральных вод должна содержать следующую информацию:</w:t>
      </w:r>
    </w:p>
    <w:p w14:paraId="4284AFA1" w14:textId="62F6F6AE" w:rsidR="00A5782B" w:rsidRPr="00584CDA" w:rsidRDefault="00A5782B" w:rsidP="00584CDA">
      <w:pPr>
        <w:pStyle w:val="a3"/>
        <w:numPr>
          <w:ilvl w:val="0"/>
          <w:numId w:val="3"/>
        </w:numPr>
        <w:spacing w:after="0" w:line="360" w:lineRule="auto"/>
        <w:jc w:val="both"/>
        <w:rPr>
          <w:rFonts w:ascii="Times New Roman" w:hAnsi="Times New Roman" w:cs="Times New Roman"/>
          <w:sz w:val="28"/>
          <w:szCs w:val="28"/>
        </w:rPr>
      </w:pPr>
      <w:r w:rsidRPr="00584CDA">
        <w:rPr>
          <w:rFonts w:ascii="Times New Roman" w:hAnsi="Times New Roman" w:cs="Times New Roman"/>
          <w:sz w:val="28"/>
          <w:szCs w:val="28"/>
        </w:rPr>
        <w:t>наименование продукта;</w:t>
      </w:r>
    </w:p>
    <w:p w14:paraId="338C1221" w14:textId="3DB05D2B" w:rsidR="00A5782B" w:rsidRPr="00584CDA" w:rsidRDefault="00A5782B" w:rsidP="00584CDA">
      <w:pPr>
        <w:pStyle w:val="a3"/>
        <w:numPr>
          <w:ilvl w:val="0"/>
          <w:numId w:val="3"/>
        </w:numPr>
        <w:spacing w:after="0" w:line="360" w:lineRule="auto"/>
        <w:jc w:val="both"/>
        <w:rPr>
          <w:rFonts w:ascii="Times New Roman" w:hAnsi="Times New Roman" w:cs="Times New Roman"/>
          <w:sz w:val="28"/>
          <w:szCs w:val="28"/>
        </w:rPr>
      </w:pPr>
      <w:r w:rsidRPr="00584CDA">
        <w:rPr>
          <w:rFonts w:ascii="Times New Roman" w:hAnsi="Times New Roman" w:cs="Times New Roman"/>
          <w:sz w:val="28"/>
          <w:szCs w:val="28"/>
        </w:rPr>
        <w:t>наименование и местонахождение (адрес) изготовителя;</w:t>
      </w:r>
    </w:p>
    <w:p w14:paraId="6565738C" w14:textId="722CDDE1" w:rsidR="00A5782B" w:rsidRPr="00584CDA" w:rsidRDefault="00A5782B" w:rsidP="00584CDA">
      <w:pPr>
        <w:pStyle w:val="a3"/>
        <w:numPr>
          <w:ilvl w:val="0"/>
          <w:numId w:val="3"/>
        </w:numPr>
        <w:spacing w:after="0" w:line="360" w:lineRule="auto"/>
        <w:jc w:val="both"/>
        <w:rPr>
          <w:rFonts w:ascii="Times New Roman" w:hAnsi="Times New Roman" w:cs="Times New Roman"/>
          <w:sz w:val="28"/>
          <w:szCs w:val="28"/>
        </w:rPr>
      </w:pPr>
      <w:r w:rsidRPr="00584CDA">
        <w:rPr>
          <w:rFonts w:ascii="Times New Roman" w:hAnsi="Times New Roman" w:cs="Times New Roman"/>
          <w:sz w:val="28"/>
          <w:szCs w:val="28"/>
        </w:rPr>
        <w:t>число упаковочных единиц;</w:t>
      </w:r>
    </w:p>
    <w:p w14:paraId="4EA28F3B" w14:textId="3AFD7816" w:rsidR="00A5782B" w:rsidRPr="00584CDA" w:rsidRDefault="00A5782B" w:rsidP="00584CDA">
      <w:pPr>
        <w:pStyle w:val="a3"/>
        <w:numPr>
          <w:ilvl w:val="0"/>
          <w:numId w:val="3"/>
        </w:numPr>
        <w:spacing w:after="0" w:line="360" w:lineRule="auto"/>
        <w:jc w:val="both"/>
        <w:rPr>
          <w:rFonts w:ascii="Times New Roman" w:hAnsi="Times New Roman" w:cs="Times New Roman"/>
          <w:sz w:val="28"/>
          <w:szCs w:val="28"/>
        </w:rPr>
      </w:pPr>
      <w:r w:rsidRPr="00584CDA">
        <w:rPr>
          <w:rFonts w:ascii="Times New Roman" w:hAnsi="Times New Roman" w:cs="Times New Roman"/>
          <w:sz w:val="28"/>
          <w:szCs w:val="28"/>
        </w:rPr>
        <w:t xml:space="preserve">объем минеральной воды в потребительской </w:t>
      </w:r>
      <w:proofErr w:type="gramStart"/>
      <w:r w:rsidRPr="00584CDA">
        <w:rPr>
          <w:rFonts w:ascii="Times New Roman" w:hAnsi="Times New Roman" w:cs="Times New Roman"/>
          <w:sz w:val="28"/>
          <w:szCs w:val="28"/>
        </w:rPr>
        <w:t>таре</w:t>
      </w:r>
      <w:r w:rsidR="00584CDA">
        <w:rPr>
          <w:rFonts w:ascii="Times New Roman" w:hAnsi="Times New Roman" w:cs="Times New Roman"/>
          <w:sz w:val="28"/>
          <w:szCs w:val="28"/>
        </w:rPr>
        <w:t>,дм</w:t>
      </w:r>
      <w:proofErr w:type="gramEnd"/>
      <w:r w:rsidR="00584CDA">
        <w:rPr>
          <w:rFonts w:ascii="Times New Roman" w:hAnsi="Times New Roman" w:cs="Times New Roman"/>
          <w:sz w:val="28"/>
          <w:szCs w:val="28"/>
          <w:vertAlign w:val="superscript"/>
        </w:rPr>
        <w:t>3</w:t>
      </w:r>
    </w:p>
    <w:p w14:paraId="4B737DE8" w14:textId="28959763" w:rsidR="00A5782B" w:rsidRDefault="00A5782B" w:rsidP="00584CDA">
      <w:pPr>
        <w:pStyle w:val="a3"/>
        <w:spacing w:after="0" w:line="360" w:lineRule="auto"/>
        <w:ind w:left="0" w:firstLine="709"/>
        <w:contextualSpacing w:val="0"/>
        <w:jc w:val="both"/>
        <w:rPr>
          <w:rFonts w:ascii="Times New Roman" w:hAnsi="Times New Roman" w:cs="Times New Roman"/>
          <w:sz w:val="28"/>
          <w:szCs w:val="28"/>
        </w:rPr>
      </w:pPr>
      <w:r w:rsidRPr="00A5782B">
        <w:rPr>
          <w:rFonts w:ascii="Times New Roman" w:hAnsi="Times New Roman" w:cs="Times New Roman"/>
          <w:sz w:val="28"/>
          <w:szCs w:val="28"/>
        </w:rPr>
        <w:t>На прозрачную групповую упаковку минеральных вод транспортную маркировку не наносят.</w:t>
      </w:r>
    </w:p>
    <w:p w14:paraId="21D0445E" w14:textId="77777777" w:rsidR="00A56451" w:rsidRDefault="00584CDA" w:rsidP="00A56451">
      <w:pPr>
        <w:pStyle w:val="a3"/>
        <w:spacing w:after="0" w:line="360" w:lineRule="auto"/>
        <w:ind w:left="0" w:firstLine="709"/>
        <w:contextualSpacing w:val="0"/>
        <w:jc w:val="both"/>
        <w:rPr>
          <w:rFonts w:ascii="Times New Roman" w:hAnsi="Times New Roman" w:cs="Times New Roman"/>
          <w:b/>
          <w:bCs/>
          <w:sz w:val="28"/>
          <w:szCs w:val="28"/>
        </w:rPr>
      </w:pPr>
      <w:r w:rsidRPr="00584CDA">
        <w:rPr>
          <w:rFonts w:ascii="Times New Roman" w:hAnsi="Times New Roman" w:cs="Times New Roman"/>
          <w:b/>
          <w:bCs/>
          <w:sz w:val="28"/>
          <w:szCs w:val="28"/>
        </w:rPr>
        <w:t>Правила хранения минеральных вод</w:t>
      </w:r>
      <w:r w:rsidR="00A56451">
        <w:rPr>
          <w:rFonts w:ascii="Times New Roman" w:hAnsi="Times New Roman" w:cs="Times New Roman"/>
          <w:b/>
          <w:bCs/>
          <w:sz w:val="28"/>
          <w:szCs w:val="28"/>
        </w:rPr>
        <w:t>:</w:t>
      </w:r>
    </w:p>
    <w:p w14:paraId="0DDD7920" w14:textId="74B63B8A" w:rsidR="00584CDA" w:rsidRPr="00A56451" w:rsidRDefault="00A56451" w:rsidP="00584CDA">
      <w:pPr>
        <w:pStyle w:val="a3"/>
        <w:spacing w:after="0" w:line="360" w:lineRule="auto"/>
        <w:ind w:left="0" w:firstLine="709"/>
        <w:contextualSpacing w:val="0"/>
        <w:jc w:val="both"/>
        <w:rPr>
          <w:rFonts w:ascii="Times New Roman" w:hAnsi="Times New Roman" w:cs="Times New Roman"/>
          <w:sz w:val="28"/>
          <w:szCs w:val="28"/>
        </w:rPr>
      </w:pPr>
      <w:r w:rsidRPr="00A56451">
        <w:rPr>
          <w:rFonts w:ascii="Times New Roman" w:hAnsi="Times New Roman" w:cs="Times New Roman"/>
          <w:sz w:val="28"/>
          <w:szCs w:val="28"/>
        </w:rPr>
        <w:t xml:space="preserve">Хранение минеральных </w:t>
      </w:r>
      <w:proofErr w:type="gramStart"/>
      <w:r w:rsidRPr="00A56451">
        <w:rPr>
          <w:rFonts w:ascii="Times New Roman" w:hAnsi="Times New Roman" w:cs="Times New Roman"/>
          <w:sz w:val="28"/>
          <w:szCs w:val="28"/>
        </w:rPr>
        <w:t xml:space="preserve">вод </w:t>
      </w:r>
      <w:r w:rsidR="00584CDA" w:rsidRPr="00A56451">
        <w:rPr>
          <w:rFonts w:ascii="Times New Roman" w:hAnsi="Times New Roman" w:cs="Times New Roman"/>
          <w:sz w:val="28"/>
          <w:szCs w:val="28"/>
        </w:rPr>
        <w:t xml:space="preserve"> </w:t>
      </w:r>
      <w:r w:rsidR="009117F4" w:rsidRPr="00A56451">
        <w:rPr>
          <w:rFonts w:ascii="Times New Roman" w:hAnsi="Times New Roman" w:cs="Times New Roman"/>
          <w:sz w:val="28"/>
          <w:szCs w:val="28"/>
        </w:rPr>
        <w:t>осуществля</w:t>
      </w:r>
      <w:r w:rsidR="00C76D43">
        <w:rPr>
          <w:rFonts w:ascii="Times New Roman" w:hAnsi="Times New Roman" w:cs="Times New Roman"/>
          <w:sz w:val="28"/>
          <w:szCs w:val="28"/>
        </w:rPr>
        <w:t>е</w:t>
      </w:r>
      <w:r w:rsidR="009117F4" w:rsidRPr="00A56451">
        <w:rPr>
          <w:rFonts w:ascii="Times New Roman" w:hAnsi="Times New Roman" w:cs="Times New Roman"/>
          <w:sz w:val="28"/>
          <w:szCs w:val="28"/>
        </w:rPr>
        <w:t>тся</w:t>
      </w:r>
      <w:proofErr w:type="gramEnd"/>
      <w:r w:rsidR="009117F4" w:rsidRPr="00A56451">
        <w:rPr>
          <w:rFonts w:ascii="Times New Roman" w:hAnsi="Times New Roman" w:cs="Times New Roman"/>
          <w:sz w:val="28"/>
          <w:szCs w:val="28"/>
        </w:rPr>
        <w:t xml:space="preserve"> в соответствии с ГОСТ Р 54316-2011.</w:t>
      </w:r>
    </w:p>
    <w:p w14:paraId="54305D1D" w14:textId="4CE16FE7" w:rsidR="00584CDA" w:rsidRDefault="00584CDA" w:rsidP="00584CDA">
      <w:pPr>
        <w:pStyle w:val="a3"/>
        <w:spacing w:after="0" w:line="360" w:lineRule="auto"/>
        <w:ind w:left="0" w:firstLine="709"/>
        <w:contextualSpacing w:val="0"/>
        <w:jc w:val="both"/>
        <w:rPr>
          <w:rFonts w:ascii="Times New Roman" w:hAnsi="Times New Roman" w:cs="Times New Roman"/>
          <w:sz w:val="28"/>
          <w:szCs w:val="28"/>
        </w:rPr>
      </w:pPr>
      <w:r w:rsidRPr="00584CDA">
        <w:rPr>
          <w:rFonts w:ascii="Times New Roman" w:hAnsi="Times New Roman" w:cs="Times New Roman"/>
          <w:sz w:val="28"/>
          <w:szCs w:val="28"/>
        </w:rPr>
        <w:t>Срок годности минеральных вод конкретных наименований, а также правила и условия хранения и транспортирования продукции в течение срока годности устанавливает изготовитель в технологической инструкции на минеральную воду конкретного наименования.</w:t>
      </w:r>
    </w:p>
    <w:p w14:paraId="7F8ED967" w14:textId="4D3DE55A" w:rsidR="00584CDA" w:rsidRDefault="00584CDA" w:rsidP="00584CDA">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Хранение осуществляется в прохладном, защищенном от света месте, в горизонтальном положении.</w:t>
      </w:r>
    </w:p>
    <w:p w14:paraId="5A948B48" w14:textId="025D766B" w:rsidR="00584CDA" w:rsidRDefault="00584CDA" w:rsidP="00584CDA">
      <w:pPr>
        <w:pStyle w:val="a3"/>
        <w:spacing w:after="0" w:line="360" w:lineRule="auto"/>
        <w:ind w:left="0" w:firstLine="709"/>
        <w:contextualSpacing w:val="0"/>
        <w:jc w:val="both"/>
        <w:rPr>
          <w:rFonts w:ascii="Times New Roman" w:hAnsi="Times New Roman" w:cs="Times New Roman"/>
          <w:b/>
          <w:bCs/>
          <w:sz w:val="28"/>
          <w:szCs w:val="28"/>
        </w:rPr>
      </w:pPr>
      <w:r w:rsidRPr="00584CDA">
        <w:rPr>
          <w:rFonts w:ascii="Times New Roman" w:hAnsi="Times New Roman" w:cs="Times New Roman"/>
          <w:b/>
          <w:bCs/>
          <w:sz w:val="28"/>
          <w:szCs w:val="28"/>
        </w:rPr>
        <w:t>Правила реализации минеральных вод:</w:t>
      </w:r>
    </w:p>
    <w:p w14:paraId="569486F0" w14:textId="4CCAA494" w:rsidR="009117F4" w:rsidRDefault="009117F4" w:rsidP="00A56451">
      <w:pPr>
        <w:pStyle w:val="a3"/>
        <w:spacing w:after="0" w:line="360" w:lineRule="auto"/>
        <w:ind w:left="0" w:firstLine="709"/>
        <w:contextualSpacing w:val="0"/>
        <w:jc w:val="both"/>
        <w:rPr>
          <w:rFonts w:ascii="Times New Roman" w:hAnsi="Times New Roman" w:cs="Times New Roman"/>
          <w:sz w:val="28"/>
          <w:szCs w:val="28"/>
        </w:rPr>
      </w:pPr>
      <w:r w:rsidRPr="00A56451">
        <w:rPr>
          <w:rFonts w:ascii="Times New Roman" w:hAnsi="Times New Roman" w:cs="Times New Roman"/>
          <w:sz w:val="28"/>
          <w:szCs w:val="28"/>
        </w:rPr>
        <w:t xml:space="preserve">Реализация минеральных вод осуществляется </w:t>
      </w:r>
      <w:proofErr w:type="gramStart"/>
      <w:r w:rsidRPr="00A56451">
        <w:rPr>
          <w:rFonts w:ascii="Times New Roman" w:hAnsi="Times New Roman" w:cs="Times New Roman"/>
          <w:sz w:val="28"/>
          <w:szCs w:val="28"/>
        </w:rPr>
        <w:t>в соответствии с приказам</w:t>
      </w:r>
      <w:proofErr w:type="gramEnd"/>
      <w:r w:rsidR="00A56451" w:rsidRPr="00A56451">
        <w:rPr>
          <w:rFonts w:ascii="Times New Roman" w:hAnsi="Times New Roman" w:cs="Times New Roman"/>
          <w:sz w:val="28"/>
          <w:szCs w:val="28"/>
        </w:rPr>
        <w:t xml:space="preserve"> Минздрава РФ от 02.12.1997 N 349 "О перечне товаров, реализуемых через фармацевтические (аптечные) организации"</w:t>
      </w:r>
    </w:p>
    <w:p w14:paraId="7FBAF18C" w14:textId="24E74B46" w:rsidR="00A56451" w:rsidRDefault="00640FA5" w:rsidP="00640FA5">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Реализацию минеральных вод проводят в аптеках и отпускается без рецепта врача.</w:t>
      </w:r>
    </w:p>
    <w:p w14:paraId="583F90CC" w14:textId="77777777" w:rsidR="00640FA5" w:rsidRPr="00640FA5" w:rsidRDefault="00640FA5" w:rsidP="00640FA5">
      <w:pPr>
        <w:pStyle w:val="a3"/>
        <w:spacing w:after="0" w:line="360" w:lineRule="auto"/>
        <w:ind w:left="0" w:firstLine="709"/>
        <w:contextualSpacing w:val="0"/>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1752"/>
        <w:gridCol w:w="2968"/>
        <w:gridCol w:w="2468"/>
        <w:gridCol w:w="2157"/>
      </w:tblGrid>
      <w:tr w:rsidR="00A56451" w14:paraId="1BBA7C0A" w14:textId="77777777" w:rsidTr="00A56451">
        <w:tc>
          <w:tcPr>
            <w:tcW w:w="2336" w:type="dxa"/>
          </w:tcPr>
          <w:p w14:paraId="617AC121" w14:textId="582200A3" w:rsidR="00A56451" w:rsidRDefault="00A56451" w:rsidP="00A56451">
            <w:pPr>
              <w:pStyle w:val="a3"/>
              <w:spacing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Наименование минеральных вод </w:t>
            </w:r>
          </w:p>
        </w:tc>
        <w:tc>
          <w:tcPr>
            <w:tcW w:w="2336" w:type="dxa"/>
          </w:tcPr>
          <w:p w14:paraId="3D4FF63D" w14:textId="0817DAED" w:rsidR="00A56451" w:rsidRDefault="00A56451" w:rsidP="00A56451">
            <w:pPr>
              <w:pStyle w:val="a3"/>
              <w:spacing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Степень минерализации </w:t>
            </w:r>
          </w:p>
        </w:tc>
        <w:tc>
          <w:tcPr>
            <w:tcW w:w="2336" w:type="dxa"/>
          </w:tcPr>
          <w:p w14:paraId="3FA6678A" w14:textId="76E56CFC" w:rsidR="00A56451" w:rsidRDefault="00A56451" w:rsidP="00A56451">
            <w:pPr>
              <w:pStyle w:val="a3"/>
              <w:spacing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Химический состав </w:t>
            </w:r>
          </w:p>
        </w:tc>
        <w:tc>
          <w:tcPr>
            <w:tcW w:w="2337" w:type="dxa"/>
          </w:tcPr>
          <w:p w14:paraId="6DDEE9C1" w14:textId="03106422" w:rsidR="00A56451" w:rsidRDefault="00A56451" w:rsidP="00A56451">
            <w:pPr>
              <w:pStyle w:val="a3"/>
              <w:spacing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Применение </w:t>
            </w:r>
          </w:p>
        </w:tc>
      </w:tr>
      <w:tr w:rsidR="00A56451" w14:paraId="1708AE03" w14:textId="77777777" w:rsidTr="00A56451">
        <w:tc>
          <w:tcPr>
            <w:tcW w:w="2336" w:type="dxa"/>
          </w:tcPr>
          <w:p w14:paraId="5C3546E6" w14:textId="70AEAD91" w:rsidR="00A56451" w:rsidRPr="00A806C3" w:rsidRDefault="00A806C3" w:rsidP="00A806C3">
            <w:pPr>
              <w:pStyle w:val="a3"/>
              <w:spacing w:line="48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w:t>
            </w:r>
            <w:r w:rsidR="00A56451">
              <w:rPr>
                <w:rFonts w:ascii="Times New Roman" w:hAnsi="Times New Roman" w:cs="Times New Roman"/>
                <w:sz w:val="28"/>
                <w:szCs w:val="28"/>
              </w:rPr>
              <w:t xml:space="preserve">Донат </w:t>
            </w:r>
            <w:r>
              <w:rPr>
                <w:rFonts w:ascii="Times New Roman" w:hAnsi="Times New Roman" w:cs="Times New Roman"/>
                <w:sz w:val="28"/>
                <w:szCs w:val="28"/>
                <w:lang w:val="en-US"/>
              </w:rPr>
              <w:t>Mg</w:t>
            </w:r>
            <w:r>
              <w:rPr>
                <w:rFonts w:ascii="Times New Roman" w:hAnsi="Times New Roman" w:cs="Times New Roman"/>
                <w:sz w:val="28"/>
                <w:szCs w:val="28"/>
              </w:rPr>
              <w:t>»</w:t>
            </w:r>
          </w:p>
        </w:tc>
        <w:tc>
          <w:tcPr>
            <w:tcW w:w="2336" w:type="dxa"/>
          </w:tcPr>
          <w:p w14:paraId="02EDD966" w14:textId="6FA9A37D" w:rsidR="00C951E0" w:rsidRDefault="00B263B2" w:rsidP="00A56451">
            <w:pPr>
              <w:pStyle w:val="a3"/>
              <w:spacing w:line="360" w:lineRule="auto"/>
              <w:ind w:left="0"/>
              <w:contextualSpacing w:val="0"/>
              <w:jc w:val="both"/>
              <w:rPr>
                <w:rFonts w:ascii="Times New Roman" w:hAnsi="Times New Roman" w:cs="Times New Roman"/>
                <w:sz w:val="28"/>
                <w:szCs w:val="28"/>
              </w:rPr>
            </w:pPr>
            <w:r w:rsidRPr="00B263B2">
              <w:rPr>
                <w:rFonts w:ascii="Times New Roman" w:hAnsi="Times New Roman" w:cs="Times New Roman"/>
                <w:sz w:val="28"/>
                <w:szCs w:val="28"/>
              </w:rPr>
              <w:t>Высокоминерализованная (13,0–13,3 г/л).</w:t>
            </w:r>
          </w:p>
        </w:tc>
        <w:tc>
          <w:tcPr>
            <w:tcW w:w="2336" w:type="dxa"/>
          </w:tcPr>
          <w:p w14:paraId="7EAF7EDB" w14:textId="77777777" w:rsidR="00C951E0" w:rsidRDefault="00C951E0" w:rsidP="00A56451">
            <w:pPr>
              <w:pStyle w:val="a3"/>
              <w:spacing w:line="360" w:lineRule="auto"/>
              <w:ind w:left="0"/>
              <w:contextualSpacing w:val="0"/>
              <w:jc w:val="both"/>
              <w:rPr>
                <w:rFonts w:ascii="Times New Roman" w:hAnsi="Times New Roman" w:cs="Times New Roman"/>
                <w:sz w:val="28"/>
                <w:szCs w:val="28"/>
              </w:rPr>
            </w:pPr>
            <w:r w:rsidRPr="00C951E0">
              <w:rPr>
                <w:rFonts w:ascii="Times New Roman" w:hAnsi="Times New Roman" w:cs="Times New Roman"/>
                <w:sz w:val="28"/>
                <w:szCs w:val="28"/>
              </w:rPr>
              <w:t>Катионы:</w:t>
            </w:r>
          </w:p>
          <w:p w14:paraId="79B9CA7C" w14:textId="0563419C" w:rsidR="00A56451" w:rsidRDefault="00C951E0" w:rsidP="00A56451">
            <w:pPr>
              <w:pStyle w:val="a3"/>
              <w:spacing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М</w:t>
            </w:r>
            <w:r w:rsidRPr="00C951E0">
              <w:rPr>
                <w:rFonts w:ascii="Times New Roman" w:hAnsi="Times New Roman" w:cs="Times New Roman"/>
                <w:sz w:val="28"/>
                <w:szCs w:val="28"/>
              </w:rPr>
              <w:t xml:space="preserve">агний (Mg2+) 950-1100 мг/л </w:t>
            </w:r>
            <w:r>
              <w:rPr>
                <w:rFonts w:ascii="Times New Roman" w:hAnsi="Times New Roman" w:cs="Times New Roman"/>
                <w:sz w:val="28"/>
                <w:szCs w:val="28"/>
              </w:rPr>
              <w:t>Н</w:t>
            </w:r>
            <w:r w:rsidRPr="00C951E0">
              <w:rPr>
                <w:rFonts w:ascii="Times New Roman" w:hAnsi="Times New Roman" w:cs="Times New Roman"/>
                <w:sz w:val="28"/>
                <w:szCs w:val="28"/>
              </w:rPr>
              <w:t>атрий (</w:t>
            </w:r>
            <w:proofErr w:type="spellStart"/>
            <w:r w:rsidRPr="00C951E0">
              <w:rPr>
                <w:rFonts w:ascii="Times New Roman" w:hAnsi="Times New Roman" w:cs="Times New Roman"/>
                <w:sz w:val="28"/>
                <w:szCs w:val="28"/>
              </w:rPr>
              <w:t>Na</w:t>
            </w:r>
            <w:proofErr w:type="spellEnd"/>
            <w:r w:rsidRPr="00C951E0">
              <w:rPr>
                <w:rFonts w:ascii="Times New Roman" w:hAnsi="Times New Roman" w:cs="Times New Roman"/>
                <w:sz w:val="28"/>
                <w:szCs w:val="28"/>
              </w:rPr>
              <w:t xml:space="preserve">+) 1200-1600 мг/л </w:t>
            </w:r>
            <w:r>
              <w:rPr>
                <w:rFonts w:ascii="Times New Roman" w:hAnsi="Times New Roman" w:cs="Times New Roman"/>
                <w:sz w:val="28"/>
                <w:szCs w:val="28"/>
              </w:rPr>
              <w:t>К</w:t>
            </w:r>
            <w:r w:rsidRPr="00C951E0">
              <w:rPr>
                <w:rFonts w:ascii="Times New Roman" w:hAnsi="Times New Roman" w:cs="Times New Roman"/>
                <w:sz w:val="28"/>
                <w:szCs w:val="28"/>
              </w:rPr>
              <w:t xml:space="preserve">альций (Ca2+) 340-420 мг/л Анионы: </w:t>
            </w:r>
            <w:r>
              <w:rPr>
                <w:rFonts w:ascii="Times New Roman" w:hAnsi="Times New Roman" w:cs="Times New Roman"/>
                <w:sz w:val="28"/>
                <w:szCs w:val="28"/>
              </w:rPr>
              <w:t>Г</w:t>
            </w:r>
            <w:r w:rsidRPr="00C951E0">
              <w:rPr>
                <w:rFonts w:ascii="Times New Roman" w:hAnsi="Times New Roman" w:cs="Times New Roman"/>
                <w:sz w:val="28"/>
                <w:szCs w:val="28"/>
              </w:rPr>
              <w:t xml:space="preserve">идрокарбонаты (HCO3-) 7400-7900 мг/л </w:t>
            </w:r>
            <w:r>
              <w:rPr>
                <w:rFonts w:ascii="Times New Roman" w:hAnsi="Times New Roman" w:cs="Times New Roman"/>
                <w:sz w:val="28"/>
                <w:szCs w:val="28"/>
              </w:rPr>
              <w:t>С</w:t>
            </w:r>
            <w:r w:rsidRPr="00C951E0">
              <w:rPr>
                <w:rFonts w:ascii="Times New Roman" w:hAnsi="Times New Roman" w:cs="Times New Roman"/>
                <w:sz w:val="28"/>
                <w:szCs w:val="28"/>
              </w:rPr>
              <w:t xml:space="preserve">ульфаты (SO42-) 2200-2600 мг/л </w:t>
            </w:r>
            <w:r>
              <w:rPr>
                <w:rFonts w:ascii="Times New Roman" w:hAnsi="Times New Roman" w:cs="Times New Roman"/>
                <w:sz w:val="28"/>
                <w:szCs w:val="28"/>
              </w:rPr>
              <w:t>Х</w:t>
            </w:r>
            <w:r w:rsidRPr="00C951E0">
              <w:rPr>
                <w:rFonts w:ascii="Times New Roman" w:hAnsi="Times New Roman" w:cs="Times New Roman"/>
                <w:sz w:val="28"/>
                <w:szCs w:val="28"/>
              </w:rPr>
              <w:t>лориды (</w:t>
            </w:r>
            <w:proofErr w:type="spellStart"/>
            <w:r w:rsidRPr="00C951E0">
              <w:rPr>
                <w:rFonts w:ascii="Times New Roman" w:hAnsi="Times New Roman" w:cs="Times New Roman"/>
                <w:sz w:val="28"/>
                <w:szCs w:val="28"/>
              </w:rPr>
              <w:t>Cl</w:t>
            </w:r>
            <w:proofErr w:type="spellEnd"/>
            <w:r w:rsidRPr="00C951E0">
              <w:rPr>
                <w:rFonts w:ascii="Times New Roman" w:hAnsi="Times New Roman" w:cs="Times New Roman"/>
                <w:sz w:val="28"/>
                <w:szCs w:val="28"/>
              </w:rPr>
              <w:t>-) 55-63 мг/л</w:t>
            </w:r>
          </w:p>
        </w:tc>
        <w:tc>
          <w:tcPr>
            <w:tcW w:w="2337" w:type="dxa"/>
          </w:tcPr>
          <w:p w14:paraId="6799EC3C" w14:textId="10CA35D1" w:rsidR="00A56451" w:rsidRDefault="00A806C3" w:rsidP="00A56451">
            <w:pPr>
              <w:pStyle w:val="a3"/>
              <w:spacing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О</w:t>
            </w:r>
            <w:r w:rsidRPr="00A806C3">
              <w:rPr>
                <w:rFonts w:ascii="Times New Roman" w:hAnsi="Times New Roman" w:cs="Times New Roman"/>
                <w:sz w:val="28"/>
                <w:szCs w:val="28"/>
              </w:rPr>
              <w:t xml:space="preserve">казывает </w:t>
            </w:r>
            <w:proofErr w:type="spellStart"/>
            <w:r w:rsidRPr="00A806C3">
              <w:rPr>
                <w:rFonts w:ascii="Times New Roman" w:hAnsi="Times New Roman" w:cs="Times New Roman"/>
                <w:sz w:val="28"/>
                <w:szCs w:val="28"/>
              </w:rPr>
              <w:t>спазмалитическ</w:t>
            </w:r>
            <w:r w:rsidRPr="00A806C3">
              <w:rPr>
                <w:rFonts w:ascii="Times New Roman" w:hAnsi="Times New Roman" w:cs="Times New Roman"/>
                <w:sz w:val="28"/>
                <w:szCs w:val="28"/>
              </w:rPr>
              <w:lastRenderedPageBreak/>
              <w:t>ое</w:t>
            </w:r>
            <w:proofErr w:type="spellEnd"/>
            <w:r w:rsidRPr="00A806C3">
              <w:rPr>
                <w:rFonts w:ascii="Times New Roman" w:hAnsi="Times New Roman" w:cs="Times New Roman"/>
                <w:sz w:val="28"/>
                <w:szCs w:val="28"/>
              </w:rPr>
              <w:t xml:space="preserve"> действие на желудок (снимает спазмы), улучшает перистальтику, улучшает моторно-эвакуаторную функцию желудка, усиливает обмен веществ, кровообращение, оказывает желчегонное действие, способствует выведению токсинов, быстро обновляет клетки</w:t>
            </w:r>
          </w:p>
        </w:tc>
      </w:tr>
      <w:tr w:rsidR="00A56451" w14:paraId="30715A9D" w14:textId="77777777" w:rsidTr="00A56451">
        <w:tc>
          <w:tcPr>
            <w:tcW w:w="2336" w:type="dxa"/>
          </w:tcPr>
          <w:p w14:paraId="451E55F9" w14:textId="521E4C92" w:rsidR="00A56451" w:rsidRDefault="00A806C3" w:rsidP="00A56451">
            <w:pPr>
              <w:pStyle w:val="a3"/>
              <w:spacing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A56451">
              <w:rPr>
                <w:rFonts w:ascii="Times New Roman" w:hAnsi="Times New Roman" w:cs="Times New Roman"/>
                <w:sz w:val="28"/>
                <w:szCs w:val="28"/>
              </w:rPr>
              <w:t>Ессентуки-17</w:t>
            </w:r>
            <w:r>
              <w:rPr>
                <w:rFonts w:ascii="Times New Roman" w:hAnsi="Times New Roman" w:cs="Times New Roman"/>
                <w:sz w:val="28"/>
                <w:szCs w:val="28"/>
              </w:rPr>
              <w:t>»</w:t>
            </w:r>
          </w:p>
        </w:tc>
        <w:tc>
          <w:tcPr>
            <w:tcW w:w="2336" w:type="dxa"/>
          </w:tcPr>
          <w:p w14:paraId="37D51989" w14:textId="6C0B8546" w:rsidR="00C951E0" w:rsidRDefault="00B263B2" w:rsidP="00A56451">
            <w:pPr>
              <w:pStyle w:val="a3"/>
              <w:spacing w:line="360" w:lineRule="auto"/>
              <w:ind w:left="0"/>
              <w:contextualSpacing w:val="0"/>
              <w:jc w:val="both"/>
              <w:rPr>
                <w:rFonts w:ascii="Times New Roman" w:hAnsi="Times New Roman" w:cs="Times New Roman"/>
                <w:sz w:val="28"/>
                <w:szCs w:val="28"/>
              </w:rPr>
            </w:pPr>
            <w:r w:rsidRPr="00B263B2">
              <w:rPr>
                <w:rFonts w:ascii="Times New Roman" w:hAnsi="Times New Roman" w:cs="Times New Roman"/>
                <w:sz w:val="28"/>
                <w:szCs w:val="28"/>
              </w:rPr>
              <w:t>Высокоминерализованная (10,0—14,0 г/л).</w:t>
            </w:r>
          </w:p>
        </w:tc>
        <w:tc>
          <w:tcPr>
            <w:tcW w:w="2336" w:type="dxa"/>
          </w:tcPr>
          <w:p w14:paraId="61710338" w14:textId="53E483C4" w:rsidR="00C951E0" w:rsidRPr="00C951E0" w:rsidRDefault="00C951E0" w:rsidP="00C951E0">
            <w:pPr>
              <w:spacing w:line="360" w:lineRule="auto"/>
              <w:jc w:val="both"/>
              <w:rPr>
                <w:rFonts w:ascii="Times New Roman" w:hAnsi="Times New Roman" w:cs="Times New Roman"/>
                <w:sz w:val="28"/>
                <w:szCs w:val="28"/>
              </w:rPr>
            </w:pPr>
            <w:r>
              <w:rPr>
                <w:rFonts w:ascii="Times New Roman" w:hAnsi="Times New Roman" w:cs="Times New Roman"/>
                <w:sz w:val="28"/>
                <w:szCs w:val="28"/>
              </w:rPr>
              <w:t>Г</w:t>
            </w:r>
            <w:r w:rsidRPr="00C951E0">
              <w:rPr>
                <w:rFonts w:ascii="Times New Roman" w:hAnsi="Times New Roman" w:cs="Times New Roman"/>
                <w:sz w:val="28"/>
                <w:szCs w:val="28"/>
              </w:rPr>
              <w:t xml:space="preserve">идрокарбонаты 4900-6500, </w:t>
            </w:r>
            <w:r>
              <w:rPr>
                <w:rFonts w:ascii="Times New Roman" w:hAnsi="Times New Roman" w:cs="Times New Roman"/>
                <w:sz w:val="28"/>
                <w:szCs w:val="28"/>
              </w:rPr>
              <w:t>С</w:t>
            </w:r>
            <w:r w:rsidRPr="00C951E0">
              <w:rPr>
                <w:rFonts w:ascii="Times New Roman" w:hAnsi="Times New Roman" w:cs="Times New Roman"/>
                <w:sz w:val="28"/>
                <w:szCs w:val="28"/>
              </w:rPr>
              <w:t xml:space="preserve">ульфаты &lt;25, </w:t>
            </w:r>
            <w:r>
              <w:rPr>
                <w:rFonts w:ascii="Times New Roman" w:hAnsi="Times New Roman" w:cs="Times New Roman"/>
                <w:sz w:val="28"/>
                <w:szCs w:val="28"/>
              </w:rPr>
              <w:t>Х</w:t>
            </w:r>
            <w:r w:rsidRPr="00C951E0">
              <w:rPr>
                <w:rFonts w:ascii="Times New Roman" w:hAnsi="Times New Roman" w:cs="Times New Roman"/>
                <w:sz w:val="28"/>
                <w:szCs w:val="28"/>
              </w:rPr>
              <w:t xml:space="preserve">лориды 1700-2800, </w:t>
            </w:r>
          </w:p>
          <w:p w14:paraId="05415BB7" w14:textId="3D61BABE" w:rsidR="00A56451" w:rsidRDefault="00C951E0" w:rsidP="00C951E0">
            <w:pPr>
              <w:pStyle w:val="a3"/>
              <w:spacing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Н</w:t>
            </w:r>
            <w:r w:rsidRPr="00C951E0">
              <w:rPr>
                <w:rFonts w:ascii="Times New Roman" w:hAnsi="Times New Roman" w:cs="Times New Roman"/>
                <w:sz w:val="28"/>
                <w:szCs w:val="28"/>
              </w:rPr>
              <w:t xml:space="preserve">атрий + </w:t>
            </w:r>
            <w:r>
              <w:rPr>
                <w:rFonts w:ascii="Times New Roman" w:hAnsi="Times New Roman" w:cs="Times New Roman"/>
                <w:sz w:val="28"/>
                <w:szCs w:val="28"/>
              </w:rPr>
              <w:t>К</w:t>
            </w:r>
            <w:r w:rsidRPr="00C951E0">
              <w:rPr>
                <w:rFonts w:ascii="Times New Roman" w:hAnsi="Times New Roman" w:cs="Times New Roman"/>
                <w:sz w:val="28"/>
                <w:szCs w:val="28"/>
              </w:rPr>
              <w:t xml:space="preserve">алий 3300-4000, </w:t>
            </w:r>
            <w:r>
              <w:rPr>
                <w:rFonts w:ascii="Times New Roman" w:hAnsi="Times New Roman" w:cs="Times New Roman"/>
                <w:sz w:val="28"/>
                <w:szCs w:val="28"/>
              </w:rPr>
              <w:lastRenderedPageBreak/>
              <w:t>К</w:t>
            </w:r>
            <w:r w:rsidRPr="00C951E0">
              <w:rPr>
                <w:rFonts w:ascii="Times New Roman" w:hAnsi="Times New Roman" w:cs="Times New Roman"/>
                <w:sz w:val="28"/>
                <w:szCs w:val="28"/>
              </w:rPr>
              <w:t xml:space="preserve">альций 50-200, </w:t>
            </w:r>
            <w:r>
              <w:rPr>
                <w:rFonts w:ascii="Times New Roman" w:hAnsi="Times New Roman" w:cs="Times New Roman"/>
                <w:sz w:val="28"/>
                <w:szCs w:val="28"/>
              </w:rPr>
              <w:t>М</w:t>
            </w:r>
            <w:r w:rsidRPr="00C951E0">
              <w:rPr>
                <w:rFonts w:ascii="Times New Roman" w:hAnsi="Times New Roman" w:cs="Times New Roman"/>
                <w:sz w:val="28"/>
                <w:szCs w:val="28"/>
              </w:rPr>
              <w:t>агний &lt;150.</w:t>
            </w:r>
          </w:p>
        </w:tc>
        <w:tc>
          <w:tcPr>
            <w:tcW w:w="2337" w:type="dxa"/>
          </w:tcPr>
          <w:p w14:paraId="051F63BE" w14:textId="6A48D6AD" w:rsidR="00A806C3" w:rsidRPr="00A806C3" w:rsidRDefault="00A806C3" w:rsidP="00A806C3">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Х</w:t>
            </w:r>
            <w:r w:rsidRPr="00A806C3">
              <w:rPr>
                <w:rFonts w:ascii="Times New Roman" w:hAnsi="Times New Roman" w:cs="Times New Roman"/>
                <w:sz w:val="28"/>
                <w:szCs w:val="28"/>
              </w:rPr>
              <w:t>ронический гастрит</w:t>
            </w:r>
            <w:r>
              <w:rPr>
                <w:rFonts w:ascii="Times New Roman" w:hAnsi="Times New Roman" w:cs="Times New Roman"/>
                <w:sz w:val="28"/>
                <w:szCs w:val="28"/>
              </w:rPr>
              <w:t xml:space="preserve"> </w:t>
            </w:r>
            <w:r w:rsidRPr="00A806C3">
              <w:rPr>
                <w:rFonts w:ascii="Times New Roman" w:hAnsi="Times New Roman" w:cs="Times New Roman"/>
                <w:sz w:val="28"/>
                <w:szCs w:val="28"/>
              </w:rPr>
              <w:t xml:space="preserve">с нормальной, пониженной и повышенной секретной </w:t>
            </w:r>
            <w:r w:rsidRPr="00A806C3">
              <w:rPr>
                <w:rFonts w:ascii="Times New Roman" w:hAnsi="Times New Roman" w:cs="Times New Roman"/>
                <w:sz w:val="28"/>
                <w:szCs w:val="28"/>
              </w:rPr>
              <w:lastRenderedPageBreak/>
              <w:t xml:space="preserve">функцией </w:t>
            </w:r>
            <w:proofErr w:type="gramStart"/>
            <w:r w:rsidRPr="00A806C3">
              <w:rPr>
                <w:rFonts w:ascii="Times New Roman" w:hAnsi="Times New Roman" w:cs="Times New Roman"/>
                <w:sz w:val="28"/>
                <w:szCs w:val="28"/>
              </w:rPr>
              <w:t>желудка .</w:t>
            </w:r>
            <w:proofErr w:type="gramEnd"/>
          </w:p>
          <w:p w14:paraId="20422380" w14:textId="77777777" w:rsidR="00A806C3" w:rsidRPr="00A806C3" w:rsidRDefault="00A806C3" w:rsidP="00A806C3">
            <w:pPr>
              <w:spacing w:line="360" w:lineRule="auto"/>
              <w:rPr>
                <w:rFonts w:ascii="Times New Roman" w:hAnsi="Times New Roman" w:cs="Times New Roman"/>
                <w:sz w:val="28"/>
                <w:szCs w:val="28"/>
              </w:rPr>
            </w:pPr>
            <w:r w:rsidRPr="00A806C3">
              <w:rPr>
                <w:rFonts w:ascii="Times New Roman" w:hAnsi="Times New Roman" w:cs="Times New Roman"/>
                <w:sz w:val="28"/>
                <w:szCs w:val="28"/>
              </w:rPr>
              <w:t>Язвенная болезни желудка и 12-перстной кишки.</w:t>
            </w:r>
          </w:p>
          <w:p w14:paraId="2458B72D" w14:textId="1D507FCB" w:rsidR="00A806C3" w:rsidRPr="00A806C3" w:rsidRDefault="00A806C3" w:rsidP="00A806C3">
            <w:pPr>
              <w:spacing w:line="360" w:lineRule="auto"/>
              <w:rPr>
                <w:rFonts w:ascii="Times New Roman" w:hAnsi="Times New Roman" w:cs="Times New Roman"/>
                <w:sz w:val="28"/>
                <w:szCs w:val="28"/>
              </w:rPr>
            </w:pPr>
            <w:r w:rsidRPr="00A806C3">
              <w:rPr>
                <w:rFonts w:ascii="Times New Roman" w:hAnsi="Times New Roman" w:cs="Times New Roman"/>
                <w:sz w:val="28"/>
                <w:szCs w:val="28"/>
              </w:rPr>
              <w:t>Болезни печени, желчного пузыря и</w:t>
            </w:r>
            <w:r>
              <w:rPr>
                <w:rFonts w:ascii="Times New Roman" w:hAnsi="Times New Roman" w:cs="Times New Roman"/>
                <w:sz w:val="28"/>
                <w:szCs w:val="28"/>
              </w:rPr>
              <w:t xml:space="preserve"> </w:t>
            </w:r>
            <w:r w:rsidRPr="00A806C3">
              <w:rPr>
                <w:rFonts w:ascii="Times New Roman" w:hAnsi="Times New Roman" w:cs="Times New Roman"/>
                <w:sz w:val="28"/>
                <w:szCs w:val="28"/>
              </w:rPr>
              <w:t>желчевыводящих путей.</w:t>
            </w:r>
          </w:p>
          <w:p w14:paraId="7A77EC5F" w14:textId="77777777" w:rsidR="00A806C3" w:rsidRPr="00A806C3" w:rsidRDefault="00A806C3" w:rsidP="00A806C3">
            <w:pPr>
              <w:spacing w:line="360" w:lineRule="auto"/>
              <w:rPr>
                <w:rFonts w:ascii="Times New Roman" w:hAnsi="Times New Roman" w:cs="Times New Roman"/>
                <w:sz w:val="28"/>
                <w:szCs w:val="28"/>
              </w:rPr>
            </w:pPr>
            <w:r w:rsidRPr="00A806C3">
              <w:rPr>
                <w:rFonts w:ascii="Times New Roman" w:hAnsi="Times New Roman" w:cs="Times New Roman"/>
                <w:sz w:val="28"/>
                <w:szCs w:val="28"/>
              </w:rPr>
              <w:t>Болезни поджелудочной железы.</w:t>
            </w:r>
          </w:p>
          <w:p w14:paraId="65B3ED19" w14:textId="77777777" w:rsidR="00A806C3" w:rsidRPr="00A806C3" w:rsidRDefault="00A806C3" w:rsidP="00A806C3">
            <w:pPr>
              <w:spacing w:line="360" w:lineRule="auto"/>
              <w:rPr>
                <w:rFonts w:ascii="Times New Roman" w:hAnsi="Times New Roman" w:cs="Times New Roman"/>
                <w:sz w:val="28"/>
                <w:szCs w:val="28"/>
              </w:rPr>
            </w:pPr>
            <w:r w:rsidRPr="00A806C3">
              <w:rPr>
                <w:rFonts w:ascii="Times New Roman" w:hAnsi="Times New Roman" w:cs="Times New Roman"/>
                <w:sz w:val="28"/>
                <w:szCs w:val="28"/>
              </w:rPr>
              <w:t>Болезни обмена веществ.</w:t>
            </w:r>
          </w:p>
          <w:p w14:paraId="14369E54" w14:textId="77777777" w:rsidR="00A806C3" w:rsidRDefault="00A806C3" w:rsidP="00A806C3">
            <w:pPr>
              <w:spacing w:line="360" w:lineRule="auto"/>
              <w:rPr>
                <w:rFonts w:ascii="Times New Roman" w:hAnsi="Times New Roman" w:cs="Times New Roman"/>
                <w:sz w:val="28"/>
                <w:szCs w:val="28"/>
              </w:rPr>
            </w:pPr>
            <w:r w:rsidRPr="00A806C3">
              <w:rPr>
                <w:rFonts w:ascii="Times New Roman" w:hAnsi="Times New Roman" w:cs="Times New Roman"/>
                <w:sz w:val="28"/>
                <w:szCs w:val="28"/>
              </w:rPr>
              <w:t>Минеральная вода применяется при вышеуказанных заболеваниях</w:t>
            </w:r>
          </w:p>
          <w:p w14:paraId="429BCA33" w14:textId="3B8FBC46" w:rsidR="00A806C3" w:rsidRPr="00A806C3" w:rsidRDefault="00A806C3" w:rsidP="00A806C3">
            <w:pPr>
              <w:spacing w:line="360" w:lineRule="auto"/>
              <w:rPr>
                <w:rFonts w:ascii="Times New Roman" w:hAnsi="Times New Roman" w:cs="Times New Roman"/>
                <w:sz w:val="28"/>
                <w:szCs w:val="28"/>
              </w:rPr>
            </w:pPr>
            <w:r w:rsidRPr="00A806C3">
              <w:rPr>
                <w:rFonts w:ascii="Times New Roman" w:hAnsi="Times New Roman" w:cs="Times New Roman"/>
                <w:sz w:val="28"/>
                <w:szCs w:val="28"/>
              </w:rPr>
              <w:t>лишь вне</w:t>
            </w:r>
          </w:p>
          <w:p w14:paraId="37681EC6" w14:textId="6DA8D281" w:rsidR="00A56451" w:rsidRDefault="00A806C3" w:rsidP="00A806C3">
            <w:pPr>
              <w:pStyle w:val="a3"/>
              <w:spacing w:line="360" w:lineRule="auto"/>
              <w:ind w:left="0"/>
              <w:contextualSpacing w:val="0"/>
              <w:rPr>
                <w:rFonts w:ascii="Times New Roman" w:hAnsi="Times New Roman" w:cs="Times New Roman"/>
                <w:sz w:val="28"/>
                <w:szCs w:val="28"/>
              </w:rPr>
            </w:pPr>
            <w:r w:rsidRPr="00A806C3">
              <w:rPr>
                <w:rFonts w:ascii="Times New Roman" w:hAnsi="Times New Roman" w:cs="Times New Roman"/>
                <w:sz w:val="28"/>
                <w:szCs w:val="28"/>
              </w:rPr>
              <w:t>фазы обострения.</w:t>
            </w:r>
          </w:p>
        </w:tc>
      </w:tr>
      <w:tr w:rsidR="00A56451" w14:paraId="29CC025B" w14:textId="77777777" w:rsidTr="00A56451">
        <w:tc>
          <w:tcPr>
            <w:tcW w:w="2336" w:type="dxa"/>
          </w:tcPr>
          <w:p w14:paraId="02ED8CD0" w14:textId="5FD97452" w:rsidR="00A56451" w:rsidRDefault="00A806C3" w:rsidP="00A56451">
            <w:pPr>
              <w:pStyle w:val="a3"/>
              <w:spacing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w:t>
            </w:r>
            <w:r w:rsidR="00A56451">
              <w:rPr>
                <w:rFonts w:ascii="Times New Roman" w:hAnsi="Times New Roman" w:cs="Times New Roman"/>
                <w:sz w:val="28"/>
                <w:szCs w:val="28"/>
              </w:rPr>
              <w:t>Боржоми</w:t>
            </w:r>
            <w:r>
              <w:rPr>
                <w:rFonts w:ascii="Times New Roman" w:hAnsi="Times New Roman" w:cs="Times New Roman"/>
                <w:sz w:val="28"/>
                <w:szCs w:val="28"/>
              </w:rPr>
              <w:t>»</w:t>
            </w:r>
            <w:r w:rsidR="00A56451">
              <w:rPr>
                <w:rFonts w:ascii="Times New Roman" w:hAnsi="Times New Roman" w:cs="Times New Roman"/>
                <w:sz w:val="28"/>
                <w:szCs w:val="28"/>
              </w:rPr>
              <w:t xml:space="preserve"> </w:t>
            </w:r>
          </w:p>
        </w:tc>
        <w:tc>
          <w:tcPr>
            <w:tcW w:w="2336" w:type="dxa"/>
          </w:tcPr>
          <w:p w14:paraId="6E3FC69D" w14:textId="7B5C0563" w:rsidR="00C951E0" w:rsidRDefault="00B263B2" w:rsidP="00A56451">
            <w:pPr>
              <w:pStyle w:val="a3"/>
              <w:spacing w:line="360" w:lineRule="auto"/>
              <w:ind w:left="0"/>
              <w:contextualSpacing w:val="0"/>
              <w:jc w:val="both"/>
              <w:rPr>
                <w:rFonts w:ascii="Times New Roman" w:hAnsi="Times New Roman" w:cs="Times New Roman"/>
                <w:sz w:val="28"/>
                <w:szCs w:val="28"/>
              </w:rPr>
            </w:pPr>
            <w:r w:rsidRPr="00B263B2">
              <w:rPr>
                <w:rFonts w:ascii="Times New Roman" w:hAnsi="Times New Roman" w:cs="Times New Roman"/>
                <w:sz w:val="28"/>
                <w:szCs w:val="28"/>
              </w:rPr>
              <w:t>Среднеминерализованная (5,0-7,5 г/л)</w:t>
            </w:r>
          </w:p>
        </w:tc>
        <w:tc>
          <w:tcPr>
            <w:tcW w:w="2336" w:type="dxa"/>
          </w:tcPr>
          <w:p w14:paraId="46D7C614" w14:textId="72A97112" w:rsidR="00A806C3" w:rsidRDefault="00A806C3" w:rsidP="00A806C3">
            <w:pPr>
              <w:spacing w:line="360" w:lineRule="auto"/>
              <w:jc w:val="both"/>
              <w:rPr>
                <w:rFonts w:ascii="Times New Roman" w:hAnsi="Times New Roman" w:cs="Times New Roman"/>
                <w:sz w:val="28"/>
                <w:szCs w:val="28"/>
              </w:rPr>
            </w:pPr>
            <w:r w:rsidRPr="00A806C3">
              <w:rPr>
                <w:rFonts w:ascii="Times New Roman" w:hAnsi="Times New Roman" w:cs="Times New Roman"/>
                <w:sz w:val="28"/>
                <w:szCs w:val="28"/>
              </w:rPr>
              <w:t>Гидрокарбонаты3500 – 5000</w:t>
            </w:r>
          </w:p>
          <w:p w14:paraId="457FE5BA" w14:textId="5544AE19" w:rsidR="00A806C3" w:rsidRPr="00A806C3" w:rsidRDefault="00A806C3" w:rsidP="00A806C3">
            <w:pPr>
              <w:spacing w:line="360" w:lineRule="auto"/>
              <w:jc w:val="both"/>
              <w:rPr>
                <w:rFonts w:ascii="Times New Roman" w:hAnsi="Times New Roman" w:cs="Times New Roman"/>
                <w:sz w:val="28"/>
                <w:szCs w:val="28"/>
              </w:rPr>
            </w:pPr>
            <w:r w:rsidRPr="00A806C3">
              <w:rPr>
                <w:rFonts w:ascii="Times New Roman" w:hAnsi="Times New Roman" w:cs="Times New Roman"/>
                <w:sz w:val="28"/>
                <w:szCs w:val="28"/>
              </w:rPr>
              <w:t>Хлориды</w:t>
            </w:r>
            <w:r>
              <w:rPr>
                <w:rFonts w:ascii="Times New Roman" w:hAnsi="Times New Roman" w:cs="Times New Roman"/>
                <w:sz w:val="28"/>
                <w:szCs w:val="28"/>
              </w:rPr>
              <w:t xml:space="preserve"> </w:t>
            </w:r>
            <w:r w:rsidRPr="00A806C3">
              <w:rPr>
                <w:rFonts w:ascii="Times New Roman" w:hAnsi="Times New Roman" w:cs="Times New Roman"/>
                <w:sz w:val="28"/>
                <w:szCs w:val="28"/>
              </w:rPr>
              <w:t>250 – 500</w:t>
            </w:r>
          </w:p>
          <w:p w14:paraId="569CDF05" w14:textId="77777777" w:rsidR="00A806C3" w:rsidRPr="00A806C3" w:rsidRDefault="00A806C3" w:rsidP="00A806C3">
            <w:pPr>
              <w:spacing w:line="360" w:lineRule="auto"/>
              <w:jc w:val="both"/>
              <w:rPr>
                <w:rFonts w:ascii="Times New Roman" w:hAnsi="Times New Roman" w:cs="Times New Roman"/>
                <w:sz w:val="28"/>
                <w:szCs w:val="28"/>
              </w:rPr>
            </w:pPr>
            <w:r w:rsidRPr="00A806C3">
              <w:rPr>
                <w:rFonts w:ascii="Times New Roman" w:hAnsi="Times New Roman" w:cs="Times New Roman"/>
                <w:sz w:val="28"/>
                <w:szCs w:val="28"/>
              </w:rPr>
              <w:lastRenderedPageBreak/>
              <w:t>Кальций</w:t>
            </w:r>
            <w:r w:rsidRPr="00A806C3">
              <w:rPr>
                <w:rFonts w:ascii="Times New Roman" w:hAnsi="Times New Roman" w:cs="Times New Roman"/>
                <w:sz w:val="28"/>
                <w:szCs w:val="28"/>
              </w:rPr>
              <w:tab/>
              <w:t>20-150</w:t>
            </w:r>
          </w:p>
          <w:p w14:paraId="5B24A379" w14:textId="77777777" w:rsidR="00A806C3" w:rsidRPr="00A806C3" w:rsidRDefault="00A806C3" w:rsidP="00A806C3">
            <w:pPr>
              <w:spacing w:line="360" w:lineRule="auto"/>
              <w:jc w:val="both"/>
              <w:rPr>
                <w:rFonts w:ascii="Times New Roman" w:hAnsi="Times New Roman" w:cs="Times New Roman"/>
                <w:sz w:val="28"/>
                <w:szCs w:val="28"/>
              </w:rPr>
            </w:pPr>
            <w:r w:rsidRPr="00A806C3">
              <w:rPr>
                <w:rFonts w:ascii="Times New Roman" w:hAnsi="Times New Roman" w:cs="Times New Roman"/>
                <w:sz w:val="28"/>
                <w:szCs w:val="28"/>
              </w:rPr>
              <w:t>Магний</w:t>
            </w:r>
            <w:r w:rsidRPr="00A806C3">
              <w:rPr>
                <w:rFonts w:ascii="Times New Roman" w:hAnsi="Times New Roman" w:cs="Times New Roman"/>
                <w:sz w:val="28"/>
                <w:szCs w:val="28"/>
              </w:rPr>
              <w:tab/>
              <w:t>20-150</w:t>
            </w:r>
          </w:p>
          <w:p w14:paraId="1FB35C54" w14:textId="627547C2" w:rsidR="00A56451" w:rsidRDefault="00A806C3" w:rsidP="00A806C3">
            <w:pPr>
              <w:pStyle w:val="a3"/>
              <w:spacing w:line="360" w:lineRule="auto"/>
              <w:ind w:left="0"/>
              <w:contextualSpacing w:val="0"/>
              <w:jc w:val="both"/>
              <w:rPr>
                <w:rFonts w:ascii="Times New Roman" w:hAnsi="Times New Roman" w:cs="Times New Roman"/>
                <w:sz w:val="28"/>
                <w:szCs w:val="28"/>
              </w:rPr>
            </w:pPr>
            <w:r w:rsidRPr="00A806C3">
              <w:rPr>
                <w:rFonts w:ascii="Times New Roman" w:hAnsi="Times New Roman" w:cs="Times New Roman"/>
                <w:sz w:val="28"/>
                <w:szCs w:val="28"/>
              </w:rPr>
              <w:t>Натрий</w:t>
            </w:r>
            <w:r w:rsidRPr="00A806C3">
              <w:rPr>
                <w:rFonts w:ascii="Times New Roman" w:hAnsi="Times New Roman" w:cs="Times New Roman"/>
                <w:sz w:val="28"/>
                <w:szCs w:val="28"/>
              </w:rPr>
              <w:tab/>
              <w:t>1000</w:t>
            </w:r>
            <w:r>
              <w:rPr>
                <w:rFonts w:ascii="Times New Roman" w:hAnsi="Times New Roman" w:cs="Times New Roman"/>
                <w:sz w:val="28"/>
                <w:szCs w:val="28"/>
              </w:rPr>
              <w:t>-2000</w:t>
            </w:r>
          </w:p>
        </w:tc>
        <w:tc>
          <w:tcPr>
            <w:tcW w:w="2337" w:type="dxa"/>
          </w:tcPr>
          <w:p w14:paraId="69745504" w14:textId="77777777" w:rsidR="00A806C3" w:rsidRDefault="00A806C3" w:rsidP="00A806C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w:t>
            </w:r>
            <w:r w:rsidRPr="00A806C3">
              <w:rPr>
                <w:rFonts w:ascii="Times New Roman" w:hAnsi="Times New Roman" w:cs="Times New Roman"/>
                <w:sz w:val="28"/>
                <w:szCs w:val="28"/>
              </w:rPr>
              <w:t xml:space="preserve">ердечно-сосудистой системе, так как </w:t>
            </w:r>
            <w:r w:rsidRPr="00A806C3">
              <w:rPr>
                <w:rFonts w:ascii="Times New Roman" w:hAnsi="Times New Roman" w:cs="Times New Roman"/>
                <w:sz w:val="28"/>
                <w:szCs w:val="28"/>
              </w:rPr>
              <w:lastRenderedPageBreak/>
              <w:t xml:space="preserve">содержит калий; эндокринной системе из-за большого количества ионов минералов, способствующих ускорению метаболизма и других процессов в организме; </w:t>
            </w:r>
          </w:p>
          <w:p w14:paraId="614D27FC" w14:textId="6D08F032" w:rsidR="00A806C3" w:rsidRPr="00A806C3" w:rsidRDefault="00A806C3" w:rsidP="00A806C3">
            <w:pPr>
              <w:spacing w:line="360" w:lineRule="auto"/>
              <w:jc w:val="both"/>
              <w:rPr>
                <w:rFonts w:ascii="Times New Roman" w:hAnsi="Times New Roman" w:cs="Times New Roman"/>
                <w:sz w:val="28"/>
                <w:szCs w:val="28"/>
              </w:rPr>
            </w:pPr>
            <w:r>
              <w:rPr>
                <w:rFonts w:ascii="Times New Roman" w:hAnsi="Times New Roman" w:cs="Times New Roman"/>
                <w:sz w:val="28"/>
                <w:szCs w:val="28"/>
              </w:rPr>
              <w:t>Р</w:t>
            </w:r>
            <w:r w:rsidRPr="00A806C3">
              <w:rPr>
                <w:rFonts w:ascii="Times New Roman" w:hAnsi="Times New Roman" w:cs="Times New Roman"/>
                <w:sz w:val="28"/>
                <w:szCs w:val="28"/>
              </w:rPr>
              <w:t xml:space="preserve">аботе желудочно-кишечного тракта за счет </w:t>
            </w:r>
            <w:proofErr w:type="gramStart"/>
            <w:r w:rsidRPr="00A806C3">
              <w:rPr>
                <w:rFonts w:ascii="Times New Roman" w:hAnsi="Times New Roman" w:cs="Times New Roman"/>
                <w:sz w:val="28"/>
                <w:szCs w:val="28"/>
              </w:rPr>
              <w:t>минералов</w:t>
            </w:r>
            <w:proofErr w:type="gramEnd"/>
            <w:r w:rsidRPr="00A806C3">
              <w:rPr>
                <w:rFonts w:ascii="Times New Roman" w:hAnsi="Times New Roman" w:cs="Times New Roman"/>
                <w:sz w:val="28"/>
                <w:szCs w:val="28"/>
              </w:rPr>
              <w:t xml:space="preserve"> стабилизирующих водно-солевой и кислотно-щелочной баланс; функциях поджелудочной железы, так как вода, способствует </w:t>
            </w:r>
            <w:r w:rsidRPr="00A806C3">
              <w:rPr>
                <w:rFonts w:ascii="Times New Roman" w:hAnsi="Times New Roman" w:cs="Times New Roman"/>
                <w:sz w:val="28"/>
                <w:szCs w:val="28"/>
              </w:rPr>
              <w:lastRenderedPageBreak/>
              <w:t>синтезу инсулина.</w:t>
            </w:r>
          </w:p>
          <w:p w14:paraId="3EE9C8E0" w14:textId="0D57725A" w:rsidR="00A56451" w:rsidRDefault="00A806C3" w:rsidP="00A806C3">
            <w:pPr>
              <w:pStyle w:val="a3"/>
              <w:spacing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(вне стадии обострения)</w:t>
            </w:r>
          </w:p>
        </w:tc>
      </w:tr>
    </w:tbl>
    <w:p w14:paraId="1B4A02FF" w14:textId="77777777" w:rsidR="00A56451" w:rsidRDefault="00A56451" w:rsidP="00A56451">
      <w:pPr>
        <w:pStyle w:val="a3"/>
        <w:spacing w:after="0" w:line="360" w:lineRule="auto"/>
        <w:ind w:left="0" w:firstLine="709"/>
        <w:contextualSpacing w:val="0"/>
        <w:jc w:val="both"/>
        <w:rPr>
          <w:rFonts w:ascii="Times New Roman" w:hAnsi="Times New Roman" w:cs="Times New Roman"/>
          <w:sz w:val="28"/>
          <w:szCs w:val="28"/>
        </w:rPr>
      </w:pPr>
    </w:p>
    <w:p w14:paraId="0B4E2381" w14:textId="77777777" w:rsidR="00A56451" w:rsidRPr="00A56451" w:rsidRDefault="00A56451" w:rsidP="00A56451">
      <w:pPr>
        <w:pStyle w:val="a3"/>
        <w:spacing w:after="0" w:line="360" w:lineRule="auto"/>
        <w:ind w:left="0" w:firstLine="709"/>
        <w:contextualSpacing w:val="0"/>
        <w:jc w:val="both"/>
        <w:rPr>
          <w:rFonts w:ascii="Times New Roman" w:hAnsi="Times New Roman" w:cs="Times New Roman"/>
          <w:sz w:val="28"/>
          <w:szCs w:val="28"/>
        </w:rPr>
      </w:pPr>
    </w:p>
    <w:p w14:paraId="20D6ECFC" w14:textId="4EDF9E1D" w:rsidR="00584CDA" w:rsidRDefault="00584CDA" w:rsidP="00584CDA">
      <w:pPr>
        <w:pStyle w:val="a3"/>
        <w:spacing w:after="0" w:line="360" w:lineRule="auto"/>
        <w:ind w:left="0" w:firstLine="709"/>
        <w:contextualSpacing w:val="0"/>
        <w:jc w:val="both"/>
        <w:rPr>
          <w:rFonts w:ascii="Times New Roman" w:hAnsi="Times New Roman" w:cs="Times New Roman"/>
          <w:sz w:val="28"/>
          <w:szCs w:val="28"/>
        </w:rPr>
      </w:pPr>
    </w:p>
    <w:p w14:paraId="73C19AFE" w14:textId="77777777" w:rsidR="00584CDA" w:rsidRPr="00F83469" w:rsidRDefault="00584CDA" w:rsidP="00584CDA">
      <w:pPr>
        <w:pStyle w:val="a3"/>
        <w:spacing w:after="0" w:line="360" w:lineRule="auto"/>
        <w:ind w:left="0" w:firstLine="709"/>
        <w:contextualSpacing w:val="0"/>
        <w:jc w:val="both"/>
        <w:rPr>
          <w:rFonts w:ascii="Times New Roman" w:hAnsi="Times New Roman" w:cs="Times New Roman"/>
          <w:sz w:val="28"/>
          <w:szCs w:val="28"/>
        </w:rPr>
      </w:pPr>
    </w:p>
    <w:sectPr w:rsidR="00584CDA" w:rsidRPr="00F834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A3344"/>
    <w:multiLevelType w:val="hybridMultilevel"/>
    <w:tmpl w:val="DF488DBE"/>
    <w:lvl w:ilvl="0" w:tplc="0419000D">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DE72BA"/>
    <w:multiLevelType w:val="hybridMultilevel"/>
    <w:tmpl w:val="5232B72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E338DF"/>
    <w:multiLevelType w:val="hybridMultilevel"/>
    <w:tmpl w:val="C684344A"/>
    <w:lvl w:ilvl="0" w:tplc="B87CE66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A61D5F"/>
    <w:multiLevelType w:val="hybridMultilevel"/>
    <w:tmpl w:val="19902D30"/>
    <w:lvl w:ilvl="0" w:tplc="0419000D">
      <w:start w:val="1"/>
      <w:numFmt w:val="bullet"/>
      <w:lvlText w:val=""/>
      <w:lvlJc w:val="left"/>
      <w:pPr>
        <w:ind w:left="720" w:hanging="360"/>
      </w:pPr>
      <w:rPr>
        <w:rFonts w:ascii="Wingdings" w:hAnsi="Wingdings" w:cs="Wingdings" w:hint="default"/>
      </w:rPr>
    </w:lvl>
    <w:lvl w:ilvl="1" w:tplc="E922734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5DB43C9"/>
    <w:multiLevelType w:val="hybridMultilevel"/>
    <w:tmpl w:val="8384F0DE"/>
    <w:lvl w:ilvl="0" w:tplc="0419000D">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67964F1"/>
    <w:multiLevelType w:val="hybridMultilevel"/>
    <w:tmpl w:val="A14EB51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83C7676"/>
    <w:multiLevelType w:val="hybridMultilevel"/>
    <w:tmpl w:val="AE98A8C6"/>
    <w:lvl w:ilvl="0" w:tplc="D8DC1E8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C22987"/>
    <w:multiLevelType w:val="hybridMultilevel"/>
    <w:tmpl w:val="BCB60268"/>
    <w:lvl w:ilvl="0" w:tplc="D8DC1E8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F802C01"/>
    <w:multiLevelType w:val="hybridMultilevel"/>
    <w:tmpl w:val="15941D50"/>
    <w:lvl w:ilvl="0" w:tplc="D8DC1E8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BD92E3C"/>
    <w:multiLevelType w:val="hybridMultilevel"/>
    <w:tmpl w:val="045A29C2"/>
    <w:lvl w:ilvl="0" w:tplc="0419000D">
      <w:start w:val="1"/>
      <w:numFmt w:val="bullet"/>
      <w:lvlText w:val=""/>
      <w:lvlJc w:val="left"/>
      <w:pPr>
        <w:ind w:left="2160" w:hanging="360"/>
      </w:pPr>
      <w:rPr>
        <w:rFonts w:ascii="Wingdings" w:hAnsi="Wingdings" w:cs="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 w15:restartNumberingAfterBreak="0">
    <w:nsid w:val="787855F0"/>
    <w:multiLevelType w:val="hybridMultilevel"/>
    <w:tmpl w:val="34A4CFA0"/>
    <w:lvl w:ilvl="0" w:tplc="0419000D">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ADD403C"/>
    <w:multiLevelType w:val="hybridMultilevel"/>
    <w:tmpl w:val="F74CB426"/>
    <w:lvl w:ilvl="0" w:tplc="0419000D">
      <w:start w:val="1"/>
      <w:numFmt w:val="bullet"/>
      <w:lvlText w:val=""/>
      <w:lvlJc w:val="left"/>
      <w:pPr>
        <w:ind w:left="1429" w:hanging="360"/>
      </w:pPr>
      <w:rPr>
        <w:rFonts w:ascii="Wingdings" w:hAnsi="Wingdings" w:cs="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0"/>
  </w:num>
  <w:num w:numId="3">
    <w:abstractNumId w:val="11"/>
  </w:num>
  <w:num w:numId="4">
    <w:abstractNumId w:val="4"/>
  </w:num>
  <w:num w:numId="5">
    <w:abstractNumId w:val="2"/>
  </w:num>
  <w:num w:numId="6">
    <w:abstractNumId w:val="3"/>
  </w:num>
  <w:num w:numId="7">
    <w:abstractNumId w:val="6"/>
  </w:num>
  <w:num w:numId="8">
    <w:abstractNumId w:val="7"/>
  </w:num>
  <w:num w:numId="9">
    <w:abstractNumId w:val="8"/>
  </w:num>
  <w:num w:numId="10">
    <w:abstractNumId w:val="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EF6"/>
    <w:rsid w:val="00140F4B"/>
    <w:rsid w:val="001673FE"/>
    <w:rsid w:val="00322388"/>
    <w:rsid w:val="00457EF6"/>
    <w:rsid w:val="00584CDA"/>
    <w:rsid w:val="00635862"/>
    <w:rsid w:val="00640FA5"/>
    <w:rsid w:val="008E44FD"/>
    <w:rsid w:val="009117F4"/>
    <w:rsid w:val="00A56451"/>
    <w:rsid w:val="00A5782B"/>
    <w:rsid w:val="00A806C3"/>
    <w:rsid w:val="00B263B2"/>
    <w:rsid w:val="00C76D43"/>
    <w:rsid w:val="00C951E0"/>
    <w:rsid w:val="00F83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A2B04"/>
  <w15:chartTrackingRefBased/>
  <w15:docId w15:val="{FCD12E9C-C4BD-4610-BFF2-8655F66F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5862"/>
    <w:pPr>
      <w:ind w:left="720"/>
      <w:contextualSpacing/>
    </w:pPr>
  </w:style>
  <w:style w:type="table" w:styleId="a4">
    <w:name w:val="Table Grid"/>
    <w:basedOn w:val="a1"/>
    <w:uiPriority w:val="39"/>
    <w:rsid w:val="00A56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B263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01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1050</Words>
  <Characters>5986</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9</cp:revision>
  <dcterms:created xsi:type="dcterms:W3CDTF">2020-05-31T06:59:00Z</dcterms:created>
  <dcterms:modified xsi:type="dcterms:W3CDTF">2020-06-11T07:31:00Z</dcterms:modified>
</cp:coreProperties>
</file>