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6E" w:rsidRPr="003319F3" w:rsidRDefault="00B46D6E" w:rsidP="009F614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7030A0"/>
          <w:sz w:val="24"/>
          <w:szCs w:val="28"/>
        </w:rPr>
      </w:pPr>
      <w:r w:rsidRPr="003319F3">
        <w:rPr>
          <w:rFonts w:ascii="Times New Roman" w:hAnsi="Times New Roman" w:cs="Times New Roman"/>
          <w:i w:val="0"/>
          <w:color w:val="7030A0"/>
          <w:sz w:val="24"/>
          <w:szCs w:val="28"/>
        </w:rPr>
        <w:t>Лечебная физкультура при хроническом гастрите</w:t>
      </w:r>
    </w:p>
    <w:p w:rsidR="00D00DDF" w:rsidRPr="009F614E" w:rsidRDefault="00D00DDF" w:rsidP="009F614E">
      <w:pPr>
        <w:spacing w:after="0" w:line="240" w:lineRule="auto"/>
        <w:jc w:val="both"/>
        <w:rPr>
          <w:sz w:val="20"/>
        </w:rPr>
      </w:pPr>
    </w:p>
    <w:p w:rsidR="00B46D6E" w:rsidRPr="009F614E" w:rsidRDefault="00B46D6E" w:rsidP="009F614E">
      <w:pPr>
        <w:pStyle w:val="a5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9F614E">
        <w:rPr>
          <w:szCs w:val="28"/>
        </w:rPr>
        <w:t>В период обострения и болей лечебная физкультура не назначается. Сразу после снятия обострения назначаются упражнения для мышц брюшного пресса со средней нагрузкой. Помимо них рекомендуется прогулочная ходьба в сочетании с дыхательными упражнениями.</w:t>
      </w:r>
    </w:p>
    <w:p w:rsidR="003319F3" w:rsidRDefault="003319F3" w:rsidP="009F614E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7030A0"/>
          <w:szCs w:val="28"/>
        </w:rPr>
      </w:pPr>
    </w:p>
    <w:p w:rsidR="007E4357" w:rsidRPr="003319F3" w:rsidRDefault="007E4357" w:rsidP="009F614E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7030A0"/>
          <w:szCs w:val="28"/>
        </w:rPr>
      </w:pPr>
      <w:r w:rsidRPr="003319F3">
        <w:rPr>
          <w:b/>
          <w:color w:val="7030A0"/>
          <w:szCs w:val="28"/>
        </w:rPr>
        <w:t>Комплекс</w:t>
      </w:r>
      <w:r w:rsidR="002D2324" w:rsidRPr="003319F3">
        <w:rPr>
          <w:b/>
          <w:color w:val="7030A0"/>
          <w:szCs w:val="28"/>
        </w:rPr>
        <w:t xml:space="preserve"> ЛФК</w:t>
      </w:r>
      <w:r w:rsidRPr="003319F3">
        <w:rPr>
          <w:b/>
          <w:color w:val="7030A0"/>
          <w:szCs w:val="28"/>
        </w:rPr>
        <w:t>: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t xml:space="preserve">Отставляя попеременно ногу назад, поднять руки вверх. ТМ. 3—4 раза 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t xml:space="preserve">Повороты туловища, руки в стороны. ТМ. 3—4 раза в каждую сторону 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t xml:space="preserve">Наклоны в сторону. ТМ 3—4 раза. Дыхание равномерное 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t xml:space="preserve">«Колка дров». ТБ. 4-6 раз 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t xml:space="preserve">Полное дыхание. 3—4 раза. ТМ. 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t xml:space="preserve">Из положения сидя с упором сзади — прогнуться. ТМ. 3-6 раз. 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t xml:space="preserve">Поднимание прямой ноги. ТМ. 4—6 раз. 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t xml:space="preserve">«Велосипед». ТС. 15—25 сек. Дыхание равномерное. 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t>Полное глубокое дыхание. 3-4 раза. ТМ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t>Сгибание рук в упоре. ТС. 5—10 раз.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t>Приседания на выдохе ТС. 5—15 раз.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t xml:space="preserve">Поднять прямую ногу вперед и назад. Попеременно 3-6 раз. ТС. 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t xml:space="preserve">Сидя с закрепленными ногами — наклон назад. ТМ. 3—5 раз 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t xml:space="preserve">Полное дыхание. 4—5 раз. ТМ 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lastRenderedPageBreak/>
        <w:t xml:space="preserve">Поднимание руки вверх и разноименной ноги назад. 3-8 раз. ТС 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t xml:space="preserve">Поскоки. 15-60 раз. Перейти на ходьбу. Дыхние равномерное 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t xml:space="preserve">Ходьба 1,5 мин </w:t>
      </w:r>
    </w:p>
    <w:p w:rsidR="007E4357" w:rsidRPr="009F614E" w:rsidRDefault="007E4357" w:rsidP="003319F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F614E">
        <w:t>Вдох. Выдох. Полное дыхание. 3—4 раза. ТМ</w:t>
      </w:r>
    </w:p>
    <w:p w:rsidR="00B46D6E" w:rsidRDefault="00B46D6E" w:rsidP="00F663B5">
      <w:pPr>
        <w:rPr>
          <w:rFonts w:ascii="Times New Roman" w:hAnsi="Times New Roman" w:cs="Times New Roman"/>
          <w:sz w:val="28"/>
          <w:szCs w:val="28"/>
        </w:rPr>
      </w:pPr>
    </w:p>
    <w:p w:rsidR="00F663B5" w:rsidRDefault="007E4357" w:rsidP="00F663B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3840" cy="2215937"/>
            <wp:effectExtent l="19050" t="0" r="0" b="0"/>
            <wp:docPr id="7" name="Рисунок 4" descr="https://ndkbsmp.ru/wp-content/uploads/lfk_do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dkbsmp.ru/wp-content/uploads/lfk_dom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1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24" w:rsidRPr="009F614E" w:rsidRDefault="002D2324" w:rsidP="009F614E">
      <w:pPr>
        <w:jc w:val="both"/>
        <w:rPr>
          <w:rFonts w:ascii="Times New Roman" w:hAnsi="Times New Roman" w:cs="Times New Roman"/>
          <w:sz w:val="24"/>
        </w:rPr>
      </w:pPr>
      <w:r w:rsidRPr="009F614E">
        <w:rPr>
          <w:rFonts w:ascii="Times New Roman" w:hAnsi="Times New Roman" w:cs="Times New Roman"/>
          <w:sz w:val="24"/>
        </w:rPr>
        <w:t>Необходимо проводить общее закаливание организма с целью повышения общей реактивности организма.</w:t>
      </w:r>
    </w:p>
    <w:p w:rsidR="002D2324" w:rsidRPr="003319F3" w:rsidRDefault="002D2324" w:rsidP="009F614E">
      <w:pPr>
        <w:jc w:val="both"/>
        <w:rPr>
          <w:rFonts w:ascii="Times New Roman" w:hAnsi="Times New Roman" w:cs="Times New Roman"/>
          <w:b/>
          <w:color w:val="7030A0"/>
          <w:sz w:val="24"/>
        </w:rPr>
      </w:pPr>
      <w:r w:rsidRPr="003319F3">
        <w:rPr>
          <w:rFonts w:ascii="Times New Roman" w:hAnsi="Times New Roman" w:cs="Times New Roman"/>
          <w:b/>
          <w:color w:val="7030A0"/>
          <w:sz w:val="24"/>
        </w:rPr>
        <w:t>Методы физиотерапии:</w:t>
      </w:r>
    </w:p>
    <w:p w:rsidR="002D2324" w:rsidRPr="009F614E" w:rsidRDefault="002D2324" w:rsidP="009F6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3319F3">
        <w:rPr>
          <w:rFonts w:ascii="Times New Roman" w:hAnsi="Times New Roman" w:cs="Times New Roman"/>
          <w:b/>
          <w:color w:val="7030A0"/>
          <w:sz w:val="24"/>
        </w:rPr>
        <w:t>1.Электрофорез</w:t>
      </w:r>
      <w:r w:rsidRPr="003319F3">
        <w:rPr>
          <w:rFonts w:ascii="Times New Roman" w:hAnsi="Times New Roman" w:cs="Times New Roman"/>
          <w:color w:val="7030A0"/>
          <w:sz w:val="24"/>
        </w:rPr>
        <w:t xml:space="preserve"> </w:t>
      </w:r>
      <w:r w:rsidRPr="009F614E">
        <w:rPr>
          <w:rFonts w:ascii="Times New Roman" w:hAnsi="Times New Roman" w:cs="Times New Roman"/>
          <w:sz w:val="24"/>
        </w:rPr>
        <w:t xml:space="preserve">- </w:t>
      </w:r>
      <w:r w:rsidRPr="009F614E">
        <w:rPr>
          <w:rFonts w:ascii="Times New Roman" w:hAnsi="Times New Roman" w:cs="Times New Roman"/>
          <w:sz w:val="24"/>
          <w:szCs w:val="27"/>
          <w:shd w:val="clear" w:color="auto" w:fill="FFFFFF"/>
        </w:rPr>
        <w:t>метод лечения, при котором в организм вводят посредством тока различные лекарственные вещества. С помощью методики электрофореза можно избежать побочного действия медикаментов и одновременно воздействовать на патологический очаг с помощью постоянного тока.</w:t>
      </w:r>
    </w:p>
    <w:p w:rsidR="002D2324" w:rsidRPr="003319F3" w:rsidRDefault="002D2324" w:rsidP="009F614E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7"/>
          <w:shd w:val="clear" w:color="auto" w:fill="FFFFFF"/>
        </w:rPr>
      </w:pPr>
      <w:r w:rsidRPr="003319F3">
        <w:rPr>
          <w:rFonts w:ascii="Times New Roman" w:hAnsi="Times New Roman" w:cs="Times New Roman"/>
          <w:b/>
          <w:color w:val="7030A0"/>
          <w:sz w:val="24"/>
          <w:szCs w:val="27"/>
          <w:shd w:val="clear" w:color="auto" w:fill="FFFFFF"/>
        </w:rPr>
        <w:t>2.Грязелечение</w:t>
      </w:r>
    </w:p>
    <w:p w:rsidR="00D00DDF" w:rsidRPr="009F614E" w:rsidRDefault="00D00DDF" w:rsidP="009F6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9F61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При наложении лечебной грязи на кожу под влиянием тепла происходит </w:t>
      </w:r>
      <w:r w:rsidRPr="009F614E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повышение кожной температуры, расширение сосудов, проникновение в организм химических элементов и распределение их по органам и тканям. </w:t>
      </w:r>
    </w:p>
    <w:p w:rsidR="00D00DDF" w:rsidRPr="003319F3" w:rsidRDefault="00D00DDF" w:rsidP="009F614E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8"/>
          <w:shd w:val="clear" w:color="auto" w:fill="FFFFFF"/>
        </w:rPr>
      </w:pPr>
      <w:r w:rsidRPr="003319F3">
        <w:rPr>
          <w:rFonts w:ascii="Times New Roman" w:hAnsi="Times New Roman" w:cs="Times New Roman"/>
          <w:b/>
          <w:color w:val="7030A0"/>
          <w:sz w:val="24"/>
          <w:szCs w:val="28"/>
          <w:shd w:val="clear" w:color="auto" w:fill="FFFFFF"/>
        </w:rPr>
        <w:t>3. УВЧ.</w:t>
      </w:r>
    </w:p>
    <w:p w:rsidR="00D00DDF" w:rsidRPr="009F614E" w:rsidRDefault="00D00DDF" w:rsidP="009F6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F614E">
        <w:rPr>
          <w:rFonts w:ascii="Times New Roman" w:hAnsi="Times New Roman" w:cs="Times New Roman"/>
          <w:sz w:val="24"/>
          <w:szCs w:val="28"/>
          <w:shd w:val="clear" w:color="auto" w:fill="FFFFFF"/>
        </w:rPr>
        <w:t>При лечении заболеваний органов пищеварения используют слабо- и нетепловые дозы УВЧ. Под воздействием УВЧ происходит расширение глубоко расположенных сосудов, усиление крово- и лимфообращения. УВЧ оказывает выраженное противовоспалительное, анальгезирующее действие, усиливаются процессы регенерации тканей.</w:t>
      </w:r>
    </w:p>
    <w:p w:rsidR="003319F3" w:rsidRDefault="003319F3" w:rsidP="009F614E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8"/>
          <w:shd w:val="clear" w:color="auto" w:fill="FFFFFF"/>
        </w:rPr>
      </w:pPr>
    </w:p>
    <w:p w:rsidR="00D00DDF" w:rsidRPr="003319F3" w:rsidRDefault="00D00DDF" w:rsidP="009F614E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8"/>
          <w:shd w:val="clear" w:color="auto" w:fill="FFFFFF"/>
        </w:rPr>
      </w:pPr>
      <w:r w:rsidRPr="003319F3">
        <w:rPr>
          <w:rFonts w:ascii="Times New Roman" w:hAnsi="Times New Roman" w:cs="Times New Roman"/>
          <w:b/>
          <w:color w:val="7030A0"/>
          <w:sz w:val="24"/>
          <w:szCs w:val="28"/>
          <w:shd w:val="clear" w:color="auto" w:fill="FFFFFF"/>
        </w:rPr>
        <w:t>Лечебное питание.</w:t>
      </w:r>
    </w:p>
    <w:p w:rsidR="00D00DDF" w:rsidRPr="009F614E" w:rsidRDefault="00D00DDF" w:rsidP="009F61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614E">
        <w:rPr>
          <w:rFonts w:ascii="Times New Roman" w:hAnsi="Times New Roman" w:cs="Times New Roman"/>
          <w:sz w:val="24"/>
        </w:rPr>
        <w:t>После окончания курса лечения больным рекомендуют полноценное питание с исключением тех продуктов, которые могут способствовать обострению.</w:t>
      </w:r>
    </w:p>
    <w:p w:rsidR="00D00DDF" w:rsidRPr="009F614E" w:rsidRDefault="00D00DDF" w:rsidP="009F614E">
      <w:pPr>
        <w:spacing w:after="0" w:line="240" w:lineRule="auto"/>
        <w:jc w:val="both"/>
        <w:rPr>
          <w:rFonts w:ascii="Times New Roman" w:hAnsi="Times New Roman" w:cs="Times New Roman"/>
          <w:sz w:val="96"/>
          <w:szCs w:val="28"/>
        </w:rPr>
      </w:pPr>
      <w:r w:rsidRPr="009F614E">
        <w:rPr>
          <w:rFonts w:ascii="Times New Roman" w:hAnsi="Times New Roman" w:cs="Times New Roman"/>
          <w:sz w:val="24"/>
        </w:rPr>
        <w:t>Ограничиваются или исключаются чёрный и свежий хлеб, свежие изделия из теста, жареное мясо, сливки, сметана, капуста, виноград, т. е. продукты, вызывающие брожение в кишечнике.</w:t>
      </w:r>
    </w:p>
    <w:p w:rsidR="00495CBC" w:rsidRPr="009F614E" w:rsidRDefault="00507F15" w:rsidP="009F61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F614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5C6572" w:rsidRDefault="005C6572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72" w:rsidRDefault="004F4B48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3840" cy="1280566"/>
            <wp:effectExtent l="0" t="0" r="0" b="0"/>
            <wp:docPr id="1" name="Рисунок 1" descr="Диета при гастрите: меню, разрешенные и запрещенные продукты, что нельзя и  что можно есть при гастрите - 18 февраля 2021 - Sport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ета при гастрите: меню, разрешенные и запрещенные продукты, что нельзя и  что можно есть при гастрите - 18 февраля 2021 - Sport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2805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00DDF" w:rsidRDefault="00D00DDF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DF" w:rsidRDefault="00D00DDF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DF" w:rsidRPr="003319F3" w:rsidRDefault="003319F3" w:rsidP="00D00DDF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3319F3">
        <w:rPr>
          <w:rFonts w:ascii="Times New Roman" w:hAnsi="Times New Roman" w:cs="Times New Roman"/>
          <w:b/>
          <w:color w:val="7030A0"/>
          <w:sz w:val="16"/>
        </w:rPr>
        <w:t>Пальчиков Н.Н. группа 310-1 2022</w:t>
      </w:r>
      <w:r w:rsidR="00D00DDF" w:rsidRPr="003319F3">
        <w:rPr>
          <w:rFonts w:ascii="Times New Roman" w:hAnsi="Times New Roman" w:cs="Times New Roman"/>
          <w:b/>
          <w:color w:val="7030A0"/>
          <w:sz w:val="16"/>
        </w:rPr>
        <w:t>.</w:t>
      </w:r>
    </w:p>
    <w:p w:rsidR="00D00DDF" w:rsidRDefault="00D00DDF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DF" w:rsidRDefault="00D00DDF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DF" w:rsidRDefault="00D00DDF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DF" w:rsidRDefault="00D00DDF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DF" w:rsidRDefault="00D00DDF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72" w:rsidRDefault="005C6572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72" w:rsidRDefault="005C6572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72" w:rsidRDefault="005C6572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72" w:rsidRPr="004F4B48" w:rsidRDefault="005C6572" w:rsidP="005C6572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bookmarkStart w:id="0" w:name="_GoBack"/>
      <w:r w:rsidRPr="004F4B48">
        <w:rPr>
          <w:rFonts w:ascii="Times New Roman" w:hAnsi="Times New Roman" w:cs="Times New Roman"/>
          <w:b/>
          <w:bCs/>
          <w:color w:val="7030A0"/>
          <w:sz w:val="40"/>
          <w:szCs w:val="40"/>
        </w:rPr>
        <w:t>Реабилита</w:t>
      </w:r>
      <w:r w:rsidR="00D134E8" w:rsidRPr="004F4B48">
        <w:rPr>
          <w:rFonts w:ascii="Times New Roman" w:hAnsi="Times New Roman" w:cs="Times New Roman"/>
          <w:b/>
          <w:bCs/>
          <w:color w:val="7030A0"/>
          <w:sz w:val="40"/>
          <w:szCs w:val="40"/>
        </w:rPr>
        <w:t>ция при хроническом гастрите</w:t>
      </w:r>
    </w:p>
    <w:bookmarkEnd w:id="0"/>
    <w:p w:rsidR="005C6572" w:rsidRDefault="005C6572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72" w:rsidRDefault="00B46D6E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4B48">
        <w:rPr>
          <w:noProof/>
          <w:lang w:eastAsia="ru-RU"/>
        </w:rPr>
        <w:drawing>
          <wp:inline distT="0" distB="0" distL="0" distR="0">
            <wp:extent cx="2783840" cy="1739900"/>
            <wp:effectExtent l="0" t="0" r="0" b="0"/>
            <wp:docPr id="2" name="Рисунок 2" descr="Язвенная болезнь и хронический гастрит. Причины возникновения язвенной  болезни и хронического гастр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звенная болезнь и хронический гастрит. Причины возникновения язвенной  болезни и хронического гастри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39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C6572" w:rsidRDefault="00B46D6E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C6572" w:rsidRDefault="005C6572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72" w:rsidRDefault="005C6572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72" w:rsidRDefault="005C6572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72" w:rsidRDefault="005C6572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85" w:rsidRDefault="002C1085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85" w:rsidRDefault="002C1085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85" w:rsidRDefault="002C1085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85" w:rsidRDefault="002C1085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85" w:rsidRDefault="002C1085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085" w:rsidRDefault="002C1085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72" w:rsidRDefault="005C6572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72" w:rsidRDefault="005C6572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72" w:rsidRPr="00495CBC" w:rsidRDefault="005C6572" w:rsidP="0049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6572" w:rsidRPr="00495CBC" w:rsidSect="00F663B5">
      <w:pgSz w:w="16838" w:h="11906" w:orient="landscape"/>
      <w:pgMar w:top="426" w:right="1134" w:bottom="426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A2" w:rsidRDefault="00430AA2" w:rsidP="00B46D6E">
      <w:pPr>
        <w:spacing w:after="0" w:line="240" w:lineRule="auto"/>
      </w:pPr>
      <w:r>
        <w:separator/>
      </w:r>
    </w:p>
  </w:endnote>
  <w:endnote w:type="continuationSeparator" w:id="0">
    <w:p w:rsidR="00430AA2" w:rsidRDefault="00430AA2" w:rsidP="00B4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A2" w:rsidRDefault="00430AA2" w:rsidP="00B46D6E">
      <w:pPr>
        <w:spacing w:after="0" w:line="240" w:lineRule="auto"/>
      </w:pPr>
      <w:r>
        <w:separator/>
      </w:r>
    </w:p>
  </w:footnote>
  <w:footnote w:type="continuationSeparator" w:id="0">
    <w:p w:rsidR="00430AA2" w:rsidRDefault="00430AA2" w:rsidP="00B4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7A3"/>
    <w:multiLevelType w:val="hybridMultilevel"/>
    <w:tmpl w:val="BD6A2C40"/>
    <w:lvl w:ilvl="0" w:tplc="FB4E8A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69DD"/>
    <w:multiLevelType w:val="hybridMultilevel"/>
    <w:tmpl w:val="FAC6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E3F19"/>
    <w:multiLevelType w:val="hybridMultilevel"/>
    <w:tmpl w:val="DD06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22980"/>
    <w:multiLevelType w:val="hybridMultilevel"/>
    <w:tmpl w:val="22E4E268"/>
    <w:lvl w:ilvl="0" w:tplc="0736E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FF"/>
        <w:u w:color="99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505B7"/>
    <w:multiLevelType w:val="hybridMultilevel"/>
    <w:tmpl w:val="E79E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A6BA9"/>
    <w:multiLevelType w:val="hybridMultilevel"/>
    <w:tmpl w:val="ED428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45"/>
    <w:rsid w:val="0016301D"/>
    <w:rsid w:val="00215C09"/>
    <w:rsid w:val="002C1085"/>
    <w:rsid w:val="002D2324"/>
    <w:rsid w:val="00321B51"/>
    <w:rsid w:val="003319F3"/>
    <w:rsid w:val="00430AA2"/>
    <w:rsid w:val="00495CBC"/>
    <w:rsid w:val="004F4B48"/>
    <w:rsid w:val="00507F15"/>
    <w:rsid w:val="005C6572"/>
    <w:rsid w:val="0069288A"/>
    <w:rsid w:val="007E4357"/>
    <w:rsid w:val="008316AE"/>
    <w:rsid w:val="009F614E"/>
    <w:rsid w:val="00B46D6E"/>
    <w:rsid w:val="00D00DDF"/>
    <w:rsid w:val="00D134E8"/>
    <w:rsid w:val="00D83B45"/>
    <w:rsid w:val="00F6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7BBD"/>
  <w15:docId w15:val="{BEF7FA88-62F6-AF45-9CFF-1FD117F3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8A"/>
  </w:style>
  <w:style w:type="paragraph" w:styleId="1">
    <w:name w:val="heading 1"/>
    <w:basedOn w:val="a"/>
    <w:next w:val="a"/>
    <w:link w:val="10"/>
    <w:uiPriority w:val="9"/>
    <w:qFormat/>
    <w:rsid w:val="0049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7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46D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F1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07F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07F15"/>
    <w:rPr>
      <w:b/>
      <w:bCs/>
    </w:rPr>
  </w:style>
  <w:style w:type="paragraph" w:styleId="a5">
    <w:name w:val="Normal (Web)"/>
    <w:basedOn w:val="a"/>
    <w:uiPriority w:val="99"/>
    <w:semiHidden/>
    <w:unhideWhenUsed/>
    <w:rsid w:val="0050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5C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1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4E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4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6D6E"/>
  </w:style>
  <w:style w:type="paragraph" w:styleId="aa">
    <w:name w:val="footer"/>
    <w:basedOn w:val="a"/>
    <w:link w:val="ab"/>
    <w:uiPriority w:val="99"/>
    <w:semiHidden/>
    <w:unhideWhenUsed/>
    <w:rsid w:val="00B4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6D6E"/>
  </w:style>
  <w:style w:type="character" w:customStyle="1" w:styleId="40">
    <w:name w:val="Заголовок 4 Знак"/>
    <w:basedOn w:val="a0"/>
    <w:link w:val="4"/>
    <w:uiPriority w:val="9"/>
    <w:rsid w:val="00B46D6E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Кулакова</dc:creator>
  <cp:keywords/>
  <dc:description/>
  <cp:lastModifiedBy>Rain Nikolay</cp:lastModifiedBy>
  <cp:revision>4</cp:revision>
  <cp:lastPrinted>2021-06-22T12:01:00Z</cp:lastPrinted>
  <dcterms:created xsi:type="dcterms:W3CDTF">2022-06-12T14:43:00Z</dcterms:created>
  <dcterms:modified xsi:type="dcterms:W3CDTF">2022-06-12T15:19:00Z</dcterms:modified>
</cp:coreProperties>
</file>