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D0" w:rsidRPr="00E24EFA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24EF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Обеспечение  безопасности окружающей среды для детей</w:t>
      </w:r>
    </w:p>
    <w:p w:rsidR="00015ED0" w:rsidRPr="00E24EFA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24EF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грудного возраста. </w:t>
      </w:r>
    </w:p>
    <w:p w:rsidR="00015ED0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ED0" w:rsidRPr="00E6295B" w:rsidRDefault="00015ED0" w:rsidP="00015ED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E6295B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Одно из самых важных проявлений заботы — обеспечение безопасности малыша.</w:t>
      </w:r>
    </w:p>
    <w:p w:rsidR="00015ED0" w:rsidRDefault="00015ED0" w:rsidP="00015ED0">
      <w:pPr>
        <w:spacing w:after="0" w:line="240" w:lineRule="auto"/>
        <w:ind w:left="-567"/>
        <w:jc w:val="both"/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E6295B"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В этот период дети любопытные, они и</w:t>
      </w:r>
      <w:r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дут и ползут к</w:t>
      </w:r>
      <w:r w:rsidRPr="00E6295B"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ярким, интересным и громким вещам, но не понимают о возможной опасности.</w:t>
      </w:r>
    </w:p>
    <w:p w:rsidR="00015ED0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C28249" wp14:editId="710D2CBE">
            <wp:extent cx="3567165" cy="1537398"/>
            <wp:effectExtent l="0" t="0" r="0" b="5715"/>
            <wp:docPr id="1" name="Рисунок 1" descr="https://s1.1zoom.ru/big3/503/417073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3/503/417073-svet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94" cy="154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A35" w:rsidRDefault="005E2A35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A35" w:rsidRDefault="005E2A35" w:rsidP="00015ED0">
      <w:pPr>
        <w:spacing w:after="0" w:line="240" w:lineRule="auto"/>
        <w:ind w:left="-567"/>
        <w:jc w:val="center"/>
        <w:rPr>
          <w:rStyle w:val="a6"/>
          <w:rFonts w:ascii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5E2A35">
        <w:rPr>
          <w:rStyle w:val="a6"/>
          <w:rFonts w:ascii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Самая банальная, но самая важная рекомендация по безопасности —</w:t>
      </w:r>
      <w:r w:rsidRPr="005E2A3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E2A35">
        <w:rPr>
          <w:rStyle w:val="a6"/>
          <w:rFonts w:ascii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никогда не оставляйте ребенка без присмотра!</w:t>
      </w:r>
    </w:p>
    <w:p w:rsidR="005E2A35" w:rsidRPr="005E2A35" w:rsidRDefault="005E2A35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ED0" w:rsidRPr="00580275" w:rsidRDefault="00015ED0" w:rsidP="00015ED0">
      <w:pPr>
        <w:shd w:val="clear" w:color="auto" w:fill="FFFFFF"/>
        <w:spacing w:after="0" w:line="240" w:lineRule="auto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</w:pPr>
      <w:r w:rsidRPr="00580275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Общие рекомендации по безопасности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015ED0" w:rsidRPr="00580275" w:rsidRDefault="00015ED0" w:rsidP="00015ED0">
      <w:pPr>
        <w:numPr>
          <w:ilvl w:val="0"/>
          <w:numId w:val="1"/>
        </w:numPr>
        <w:shd w:val="clear" w:color="auto" w:fill="FFFFFF"/>
        <w:spacing w:after="0" w:line="240" w:lineRule="auto"/>
        <w:ind w:left="-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 оставляйте ребенка одного во время кормления.</w:t>
      </w:r>
    </w:p>
    <w:p w:rsidR="00015ED0" w:rsidRDefault="00015ED0" w:rsidP="00015ED0">
      <w:pPr>
        <w:numPr>
          <w:ilvl w:val="0"/>
          <w:numId w:val="1"/>
        </w:numPr>
        <w:shd w:val="clear" w:color="auto" w:fill="FFFFFF"/>
        <w:spacing w:after="0" w:line="240" w:lineRule="auto"/>
        <w:ind w:left="-284" w:hanging="283"/>
        <w:jc w:val="both"/>
        <w:textAlignment w:val="baseline"/>
        <w:rPr>
          <w:rFonts w:ascii="inherit" w:eastAsia="Times New Roman" w:hAnsi="inherit" w:cs="Times New Roman"/>
          <w:color w:val="000000"/>
          <w:spacing w:val="5"/>
          <w:sz w:val="24"/>
          <w:szCs w:val="24"/>
          <w:lang w:eastAsia="ru-RU"/>
        </w:rPr>
      </w:pP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Перед кормлением всегда проверяйте температуру пищи.</w:t>
      </w:r>
    </w:p>
    <w:p w:rsidR="00015ED0" w:rsidRPr="00580275" w:rsidRDefault="00015ED0" w:rsidP="00015ED0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inherit" w:eastAsia="Times New Roman" w:hAnsi="inherit" w:cs="Times New Roman"/>
          <w:color w:val="000000"/>
          <w:spacing w:val="5"/>
          <w:sz w:val="24"/>
          <w:szCs w:val="24"/>
          <w:lang w:eastAsia="ru-RU"/>
        </w:rPr>
      </w:pPr>
    </w:p>
    <w:p w:rsidR="00015ED0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7A698A" wp14:editId="702F97FD">
            <wp:extent cx="2212368" cy="1487156"/>
            <wp:effectExtent l="0" t="0" r="0" b="0"/>
            <wp:docPr id="2" name="Рисунок 2" descr="https://avatars.mds.yandex.net/get-pdb/222892/79d64909-2e3e-4c28-a8c2-be131719c14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2892/79d64909-2e3e-4c28-a8c2-be131719c14f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54" cy="14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E6C256" wp14:editId="6BBA6024">
            <wp:extent cx="2170373" cy="1487156"/>
            <wp:effectExtent l="0" t="0" r="1905" b="0"/>
            <wp:docPr id="5" name="Рисунок 5" descr="https://pbs.twimg.com/media/EE1oSrzWwAMxb7g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EE1oSrzWwAMxb7g.jpg: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6" cy="14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D0" w:rsidRDefault="00015ED0" w:rsidP="00015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ED0" w:rsidRDefault="00015ED0" w:rsidP="00015ED0">
      <w:pPr>
        <w:numPr>
          <w:ilvl w:val="0"/>
          <w:numId w:val="1"/>
        </w:numPr>
        <w:shd w:val="clear" w:color="auto" w:fill="FFFFFF"/>
        <w:spacing w:after="0" w:line="240" w:lineRule="auto"/>
        <w:ind w:left="-28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Уберите все предметы бытовой химии, и лекарства в недоступное место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E24EFA" w:rsidRDefault="00E24EFA" w:rsidP="00E24EF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E24EFA" w:rsidRDefault="00E24EFA" w:rsidP="00E24EF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E24EFA" w:rsidRDefault="00E24EFA" w:rsidP="00E24EF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E24EFA" w:rsidRDefault="00E24EFA" w:rsidP="00E24EF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15ED0" w:rsidRPr="00E24EFA" w:rsidRDefault="00015ED0" w:rsidP="00E24EFA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Используйте игрушки соответствующие возрасту</w:t>
      </w:r>
      <w:r w:rsidRPr="00E24E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не давайте мелкие игрушки, которые ребёнок может затолкать в рот, нос и уши</w:t>
      </w: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015ED0" w:rsidRPr="00E24EFA" w:rsidRDefault="00015ED0" w:rsidP="00E24EFA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802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 оставляйте ребенка одного с домашними животными, даже самыми добрыми и безобидными.</w:t>
      </w:r>
    </w:p>
    <w:p w:rsidR="00015ED0" w:rsidRDefault="00015ED0" w:rsidP="00015ED0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1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Ограничьте доступ к окнам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: закройте окна, балконы. Ребенок может выползти на балкон.</w:t>
      </w:r>
    </w:p>
    <w:p w:rsidR="00137445" w:rsidRPr="00137445" w:rsidRDefault="00137445" w:rsidP="00137445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374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прогулке не оставляйте коляску без присмотра. Во время остановок ставьте колеса на блокиратор, чтобы коляска не укатилась.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137445" w:rsidRDefault="00137445" w:rsidP="00137445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374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 перевозке детей в машине используйте </w:t>
      </w:r>
      <w:proofErr w:type="gramStart"/>
      <w:r w:rsidRPr="001374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специальное</w:t>
      </w:r>
      <w:proofErr w:type="gramEnd"/>
      <w:r w:rsidRPr="001374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автокресло, соответствующее возрасту.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 аварии оно защитит вашего ребёнка.</w:t>
      </w:r>
    </w:p>
    <w:p w:rsidR="00137445" w:rsidRDefault="00137445" w:rsidP="00137445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137445" w:rsidRPr="00137445" w:rsidRDefault="00137445" w:rsidP="00137445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072B81" wp14:editId="761CD963">
            <wp:extent cx="2190541" cy="1698171"/>
            <wp:effectExtent l="0" t="0" r="635" b="0"/>
            <wp:docPr id="3" name="Рисунок 3" descr="https://st2.depositphotos.com/8120940/10937/i/950/depositphotos_109375892-stock-photo-child-looking-at-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8120940/10937/i/950/depositphotos_109375892-stock-photo-child-looking-at-wind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64" cy="170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445">
        <w:t xml:space="preserve"> </w:t>
      </w:r>
      <w:r>
        <w:rPr>
          <w:noProof/>
          <w:lang w:eastAsia="ru-RU"/>
        </w:rPr>
        <w:drawing>
          <wp:inline distT="0" distB="0" distL="0" distR="0" wp14:anchorId="4BCCAFE3" wp14:editId="06847A4D">
            <wp:extent cx="2160396" cy="1687778"/>
            <wp:effectExtent l="0" t="0" r="0" b="8255"/>
            <wp:docPr id="4" name="Рисунок 4" descr="https://kolesa-uploads.ru/-/e22db49b-2dfa-42f1-9028-90624f7de69f/depositphotos-53290161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lesa-uploads.ru/-/e22db49b-2dfa-42f1-9028-90624f7de69f/depositphotos-53290161-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51" cy="16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D0" w:rsidRDefault="00015ED0" w:rsidP="00015ED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137445" w:rsidRPr="005E2A35" w:rsidRDefault="005E2A35" w:rsidP="005E2A35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E2A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Нужно закрыть все розетки, убрать переноски, </w:t>
      </w:r>
      <w:proofErr w:type="gramStart"/>
      <w:r w:rsidRPr="005E2A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электро приборы</w:t>
      </w:r>
      <w:proofErr w:type="gramEnd"/>
      <w:r w:rsidRPr="005E2A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этом возрасте дети все тянут в рот.</w:t>
      </w:r>
    </w:p>
    <w:p w:rsidR="005E2A35" w:rsidRDefault="005E2A35" w:rsidP="005E2A35">
      <w:pPr>
        <w:pStyle w:val="a5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15ED0" w:rsidRPr="00E24EFA" w:rsidRDefault="005E2A35" w:rsidP="00E24EFA">
      <w:pPr>
        <w:pStyle w:val="a5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sectPr w:rsidR="00015ED0" w:rsidRPr="00E24EFA" w:rsidSect="005E2A35">
          <w:pgSz w:w="16838" w:h="11906" w:orient="landscape"/>
          <w:pgMar w:top="568" w:right="678" w:bottom="284" w:left="1134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  <w:r w:rsidRPr="005E2A35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>Мягкие игрушки – источники пыли и аллергии, чтобы избежать аллергии, заболевания дыхательной системы уберите</w:t>
      </w:r>
      <w:r w:rsidR="00E24EFA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lang w:eastAsia="ru-RU"/>
        </w:rPr>
        <w:t xml:space="preserve"> из дома мягкие игрушки</w:t>
      </w:r>
    </w:p>
    <w:p w:rsidR="00AF4615" w:rsidRDefault="00AF4615" w:rsidP="00015ED0"/>
    <w:sectPr w:rsidR="00AF4615" w:rsidSect="005E2A35">
      <w:pgSz w:w="16838" w:h="11906" w:orient="landscape"/>
      <w:pgMar w:top="426" w:right="284" w:bottom="284" w:left="28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AB" w:rsidRDefault="00973EAB" w:rsidP="005E2A35">
      <w:pPr>
        <w:spacing w:after="0" w:line="240" w:lineRule="auto"/>
      </w:pPr>
      <w:r>
        <w:separator/>
      </w:r>
    </w:p>
  </w:endnote>
  <w:endnote w:type="continuationSeparator" w:id="0">
    <w:p w:rsidR="00973EAB" w:rsidRDefault="00973EAB" w:rsidP="005E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AB" w:rsidRDefault="00973EAB" w:rsidP="005E2A35">
      <w:pPr>
        <w:spacing w:after="0" w:line="240" w:lineRule="auto"/>
      </w:pPr>
      <w:r>
        <w:separator/>
      </w:r>
    </w:p>
  </w:footnote>
  <w:footnote w:type="continuationSeparator" w:id="0">
    <w:p w:rsidR="00973EAB" w:rsidRDefault="00973EAB" w:rsidP="005E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C3F"/>
    <w:multiLevelType w:val="multilevel"/>
    <w:tmpl w:val="E01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9741B"/>
    <w:multiLevelType w:val="hybridMultilevel"/>
    <w:tmpl w:val="F16697FA"/>
    <w:lvl w:ilvl="0" w:tplc="C148673A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EB46D8"/>
    <w:multiLevelType w:val="multilevel"/>
    <w:tmpl w:val="D3502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CAA2B64"/>
    <w:multiLevelType w:val="hybridMultilevel"/>
    <w:tmpl w:val="C0ECBE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7A457BF"/>
    <w:multiLevelType w:val="hybridMultilevel"/>
    <w:tmpl w:val="E36896B2"/>
    <w:lvl w:ilvl="0" w:tplc="C148673A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72DA7292"/>
    <w:multiLevelType w:val="hybridMultilevel"/>
    <w:tmpl w:val="2FBCAB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F"/>
    <w:rsid w:val="00015ED0"/>
    <w:rsid w:val="00137445"/>
    <w:rsid w:val="005E2A35"/>
    <w:rsid w:val="0068310F"/>
    <w:rsid w:val="00973EAB"/>
    <w:rsid w:val="00AF4615"/>
    <w:rsid w:val="00E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ED0"/>
  </w:style>
  <w:style w:type="paragraph" w:styleId="a3">
    <w:name w:val="Balloon Text"/>
    <w:basedOn w:val="a"/>
    <w:link w:val="a4"/>
    <w:uiPriority w:val="99"/>
    <w:semiHidden/>
    <w:unhideWhenUsed/>
    <w:rsid w:val="0001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ED0"/>
    <w:pPr>
      <w:ind w:left="720"/>
      <w:contextualSpacing/>
    </w:pPr>
  </w:style>
  <w:style w:type="character" w:styleId="a6">
    <w:name w:val="Emphasis"/>
    <w:basedOn w:val="a0"/>
    <w:uiPriority w:val="20"/>
    <w:qFormat/>
    <w:rsid w:val="005E2A35"/>
    <w:rPr>
      <w:i/>
      <w:iCs/>
    </w:rPr>
  </w:style>
  <w:style w:type="paragraph" w:styleId="a7">
    <w:name w:val="header"/>
    <w:basedOn w:val="a"/>
    <w:link w:val="a8"/>
    <w:uiPriority w:val="99"/>
    <w:unhideWhenUsed/>
    <w:rsid w:val="005E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A35"/>
  </w:style>
  <w:style w:type="paragraph" w:styleId="a9">
    <w:name w:val="footer"/>
    <w:basedOn w:val="a"/>
    <w:link w:val="aa"/>
    <w:uiPriority w:val="99"/>
    <w:unhideWhenUsed/>
    <w:rsid w:val="005E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ED0"/>
  </w:style>
  <w:style w:type="paragraph" w:styleId="a3">
    <w:name w:val="Balloon Text"/>
    <w:basedOn w:val="a"/>
    <w:link w:val="a4"/>
    <w:uiPriority w:val="99"/>
    <w:semiHidden/>
    <w:unhideWhenUsed/>
    <w:rsid w:val="0001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ED0"/>
    <w:pPr>
      <w:ind w:left="720"/>
      <w:contextualSpacing/>
    </w:pPr>
  </w:style>
  <w:style w:type="character" w:styleId="a6">
    <w:name w:val="Emphasis"/>
    <w:basedOn w:val="a0"/>
    <w:uiPriority w:val="20"/>
    <w:qFormat/>
    <w:rsid w:val="005E2A35"/>
    <w:rPr>
      <w:i/>
      <w:iCs/>
    </w:rPr>
  </w:style>
  <w:style w:type="paragraph" w:styleId="a7">
    <w:name w:val="header"/>
    <w:basedOn w:val="a"/>
    <w:link w:val="a8"/>
    <w:uiPriority w:val="99"/>
    <w:unhideWhenUsed/>
    <w:rsid w:val="005E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A35"/>
  </w:style>
  <w:style w:type="paragraph" w:styleId="a9">
    <w:name w:val="footer"/>
    <w:basedOn w:val="a"/>
    <w:link w:val="aa"/>
    <w:uiPriority w:val="99"/>
    <w:unhideWhenUsed/>
    <w:rsid w:val="005E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B7DDE8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2020-06-22T07:35:00Z</dcterms:created>
  <dcterms:modified xsi:type="dcterms:W3CDTF">2020-06-22T08:01:00Z</dcterms:modified>
</cp:coreProperties>
</file>