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7B" w:rsidRPr="00F5247B" w:rsidRDefault="00F5247B" w:rsidP="0056115F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F5247B">
        <w:rPr>
          <w:rStyle w:val="bumpedfont15"/>
          <w:color w:val="000000"/>
          <w:sz w:val="28"/>
          <w:szCs w:val="28"/>
        </w:rPr>
        <w:t>ФЕДЕРАЛЬНОЕ</w:t>
      </w:r>
      <w:proofErr w:type="gramEnd"/>
      <w:r w:rsidRPr="00F5247B">
        <w:rPr>
          <w:rStyle w:val="apple-converted-space"/>
          <w:color w:val="000000"/>
          <w:sz w:val="28"/>
          <w:szCs w:val="28"/>
        </w:rPr>
        <w:t> </w:t>
      </w:r>
      <w:r w:rsidRPr="00F5247B">
        <w:rPr>
          <w:rStyle w:val="bumpedfont15"/>
          <w:color w:val="000000"/>
          <w:sz w:val="28"/>
          <w:szCs w:val="28"/>
        </w:rPr>
        <w:t>ГОСУДАРСТВЕННОЕ БЮДЖЕТНОЕ ОБРАЗОВАТЕЛЬНОЕУЧРЕЖДЕНИЕ ВЫСШЕГО ОБРАЗОВАНИЯ</w:t>
      </w:r>
    </w:p>
    <w:p w:rsidR="00F5247B" w:rsidRPr="00F5247B" w:rsidRDefault="00F5247B" w:rsidP="005C436E">
      <w:pPr>
        <w:pStyle w:val="s3"/>
        <w:spacing w:before="0" w:beforeAutospacing="0" w:after="0" w:afterAutospacing="0" w:line="360" w:lineRule="auto"/>
        <w:ind w:left="1134" w:right="567"/>
        <w:jc w:val="center"/>
        <w:rPr>
          <w:color w:val="000000"/>
          <w:sz w:val="28"/>
          <w:szCs w:val="28"/>
        </w:rPr>
      </w:pPr>
      <w:r w:rsidRPr="00F5247B">
        <w:rPr>
          <w:rStyle w:val="bumpedfont15"/>
          <w:color w:val="000000"/>
          <w:sz w:val="28"/>
          <w:szCs w:val="28"/>
        </w:rPr>
        <w:t>«КРАСНОЯРСКИЙ ГОСУДАРСТВЕННЫЙ МЕДИЦИНСКИЙ</w:t>
      </w:r>
    </w:p>
    <w:p w:rsidR="00F5247B" w:rsidRPr="00F5247B" w:rsidRDefault="00F5247B" w:rsidP="0056115F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5247B">
        <w:rPr>
          <w:rStyle w:val="bumpedfont15"/>
          <w:color w:val="000000"/>
          <w:sz w:val="28"/>
          <w:szCs w:val="28"/>
        </w:rPr>
        <w:t>УНИВЕРСИТЕТ ИМЕНИ ПРОФЕССОРА В.Ф. ВОЙНО-ЯСЕНЕЦКОГО»</w:t>
      </w:r>
    </w:p>
    <w:p w:rsidR="00F5247B" w:rsidRPr="00F5247B" w:rsidRDefault="00F5247B" w:rsidP="0056115F">
      <w:pPr>
        <w:pStyle w:val="s3"/>
        <w:spacing w:before="0" w:beforeAutospacing="0" w:after="0" w:afterAutospacing="0" w:line="360" w:lineRule="auto"/>
        <w:jc w:val="center"/>
        <w:rPr>
          <w:rStyle w:val="bumpedfont15"/>
          <w:color w:val="000000"/>
          <w:sz w:val="28"/>
          <w:szCs w:val="28"/>
        </w:rPr>
      </w:pPr>
      <w:r w:rsidRPr="00F5247B">
        <w:rPr>
          <w:rStyle w:val="bumpedfont15"/>
          <w:color w:val="000000"/>
          <w:sz w:val="28"/>
          <w:szCs w:val="28"/>
        </w:rPr>
        <w:t>МИНИСТЕРСТВА ЗДРАВООХРАНЕНИЯ РОССИЙСКОЙ ФЕДЕРАЦИИ</w:t>
      </w:r>
    </w:p>
    <w:p w:rsidR="00F5247B" w:rsidRDefault="00F5247B" w:rsidP="005611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7B" w:rsidRDefault="00F5247B" w:rsidP="005611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7B" w:rsidRPr="00F5247B" w:rsidRDefault="00F5247B" w:rsidP="005611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7B" w:rsidRPr="00F5247B" w:rsidRDefault="00F5247B" w:rsidP="005611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F5247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F5247B" w:rsidRDefault="00F5247B" w:rsidP="0056115F">
      <w:pPr>
        <w:spacing w:line="36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F5247B" w:rsidRPr="00F5247B" w:rsidRDefault="00F5247B" w:rsidP="005C43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247B" w:rsidRPr="00F5247B" w:rsidRDefault="00F5247B" w:rsidP="002D2930">
      <w:pPr>
        <w:spacing w:line="36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F5247B" w:rsidRPr="00F5247B" w:rsidRDefault="00F5247B" w:rsidP="002D2930">
      <w:pPr>
        <w:spacing w:line="36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 xml:space="preserve">ДМН, доцент </w:t>
      </w:r>
      <w:proofErr w:type="spellStart"/>
      <w:r w:rsidRPr="00F5247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Штегман</w:t>
      </w:r>
      <w:proofErr w:type="spellEnd"/>
      <w:r w:rsidRPr="00F5247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:rsidR="00F5247B" w:rsidRDefault="00F5247B" w:rsidP="0056115F">
      <w:pPr>
        <w:spacing w:line="36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F5247B" w:rsidRPr="00F5247B" w:rsidRDefault="00F5247B" w:rsidP="002D2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247B" w:rsidRPr="00F5247B" w:rsidRDefault="00F5247B" w:rsidP="005611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Реферат:</w:t>
      </w:r>
    </w:p>
    <w:p w:rsidR="00F5247B" w:rsidRPr="005C436E" w:rsidRDefault="00D906CE" w:rsidP="005611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анестезии</w:t>
      </w:r>
      <w:r w:rsidR="005C436E" w:rsidRPr="005C436E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лассификация видов обезболивания</w:t>
      </w:r>
      <w:bookmarkStart w:id="0" w:name="_GoBack"/>
      <w:bookmarkEnd w:id="0"/>
    </w:p>
    <w:p w:rsidR="00F5247B" w:rsidRDefault="00F5247B" w:rsidP="005611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7B" w:rsidRDefault="00F5247B" w:rsidP="005611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930" w:rsidRDefault="002D2930" w:rsidP="005611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930" w:rsidRDefault="002D2930" w:rsidP="005611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930" w:rsidRPr="00F5247B" w:rsidRDefault="002D2930" w:rsidP="005611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7B" w:rsidRPr="00F5247B" w:rsidRDefault="00F5247B" w:rsidP="002D2930">
      <w:pPr>
        <w:spacing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Выполнил:</w:t>
      </w:r>
    </w:p>
    <w:p w:rsidR="00F5247B" w:rsidRPr="00F5247B" w:rsidRDefault="00F5247B" w:rsidP="002D2930">
      <w:pPr>
        <w:spacing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 xml:space="preserve">Ординатор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247B">
        <w:rPr>
          <w:rFonts w:ascii="Times New Roman" w:hAnsi="Times New Roman" w:cs="Times New Roman"/>
          <w:sz w:val="28"/>
          <w:szCs w:val="28"/>
        </w:rPr>
        <w:t>-го года обучения</w:t>
      </w:r>
    </w:p>
    <w:p w:rsidR="00F5247B" w:rsidRPr="00F5247B" w:rsidRDefault="00F5247B" w:rsidP="002D2930">
      <w:pPr>
        <w:spacing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Кузьмин И.А.</w:t>
      </w:r>
    </w:p>
    <w:p w:rsidR="00F5247B" w:rsidRPr="00F5247B" w:rsidRDefault="00F5247B" w:rsidP="0056115F">
      <w:pPr>
        <w:spacing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F5247B" w:rsidRDefault="00F5247B" w:rsidP="0056115F">
      <w:pPr>
        <w:spacing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F5247B" w:rsidRDefault="00F5247B" w:rsidP="0056115F">
      <w:pPr>
        <w:spacing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F5247B" w:rsidRPr="00F5247B" w:rsidRDefault="00F5247B" w:rsidP="0056115F">
      <w:pPr>
        <w:spacing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F5247B" w:rsidRPr="00F5247B" w:rsidRDefault="00F5247B" w:rsidP="005611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5247B" w:rsidRPr="00F5247B">
          <w:type w:val="continuous"/>
          <w:pgSz w:w="11910" w:h="16840"/>
          <w:pgMar w:top="1020" w:right="620" w:bottom="280" w:left="1580" w:header="720" w:footer="720" w:gutter="0"/>
          <w:cols w:space="720"/>
        </w:sectPr>
      </w:pPr>
      <w:r w:rsidRPr="00F5247B">
        <w:rPr>
          <w:rFonts w:ascii="Times New Roman" w:hAnsi="Times New Roman" w:cs="Times New Roman"/>
          <w:sz w:val="28"/>
          <w:szCs w:val="28"/>
        </w:rPr>
        <w:t>Красноярск, 2023</w:t>
      </w:r>
    </w:p>
    <w:p w:rsidR="00C4143B" w:rsidRPr="00F5247B" w:rsidRDefault="002D2930" w:rsidP="0056115F">
      <w:pPr>
        <w:spacing w:line="360" w:lineRule="auto"/>
        <w:ind w:left="1539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реферата:</w:t>
      </w:r>
    </w:p>
    <w:p w:rsidR="00C4143B" w:rsidRPr="00F5247B" w:rsidRDefault="002D2930" w:rsidP="0056115F">
      <w:pPr>
        <w:pStyle w:val="1"/>
        <w:numPr>
          <w:ilvl w:val="0"/>
          <w:numId w:val="3"/>
        </w:numPr>
        <w:tabs>
          <w:tab w:val="left" w:pos="2341"/>
          <w:tab w:val="left" w:pos="2342"/>
        </w:tabs>
        <w:spacing w:line="360" w:lineRule="auto"/>
        <w:ind w:hanging="371"/>
        <w:jc w:val="both"/>
        <w:rPr>
          <w:rFonts w:ascii="Times New Roman" w:hAnsi="Times New Roman" w:cs="Times New Roman"/>
        </w:rPr>
      </w:pPr>
      <w:r w:rsidRPr="00F5247B">
        <w:rPr>
          <w:rFonts w:ascii="Times New Roman" w:hAnsi="Times New Roman" w:cs="Times New Roman"/>
        </w:rPr>
        <w:t>Актуальность</w:t>
      </w:r>
    </w:p>
    <w:p w:rsidR="00C4143B" w:rsidRPr="00F5247B" w:rsidRDefault="002D2930" w:rsidP="0056115F">
      <w:pPr>
        <w:pStyle w:val="a4"/>
        <w:numPr>
          <w:ilvl w:val="0"/>
          <w:numId w:val="3"/>
        </w:numPr>
        <w:tabs>
          <w:tab w:val="left" w:pos="2341"/>
          <w:tab w:val="left" w:pos="2342"/>
        </w:tabs>
        <w:spacing w:line="36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Компоненты</w:t>
      </w:r>
      <w:r w:rsidRPr="00F524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анестезиологического</w:t>
      </w:r>
      <w:r w:rsidRPr="00F524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пособия</w:t>
      </w:r>
    </w:p>
    <w:p w:rsidR="00C4143B" w:rsidRPr="00F5247B" w:rsidRDefault="002D2930" w:rsidP="0056115F">
      <w:pPr>
        <w:pStyle w:val="1"/>
        <w:numPr>
          <w:ilvl w:val="0"/>
          <w:numId w:val="3"/>
        </w:numPr>
        <w:tabs>
          <w:tab w:val="left" w:pos="2341"/>
          <w:tab w:val="left" w:pos="2342"/>
        </w:tabs>
        <w:spacing w:line="360" w:lineRule="auto"/>
        <w:ind w:hanging="371"/>
        <w:jc w:val="both"/>
        <w:rPr>
          <w:rFonts w:ascii="Times New Roman" w:hAnsi="Times New Roman" w:cs="Times New Roman"/>
        </w:rPr>
      </w:pPr>
      <w:r w:rsidRPr="00F5247B">
        <w:rPr>
          <w:rFonts w:ascii="Times New Roman" w:hAnsi="Times New Roman" w:cs="Times New Roman"/>
        </w:rPr>
        <w:t>Классификация</w:t>
      </w:r>
    </w:p>
    <w:p w:rsidR="00C4143B" w:rsidRPr="00F5247B" w:rsidRDefault="002D2930" w:rsidP="0056115F">
      <w:pPr>
        <w:pStyle w:val="a4"/>
        <w:numPr>
          <w:ilvl w:val="0"/>
          <w:numId w:val="3"/>
        </w:numPr>
        <w:tabs>
          <w:tab w:val="left" w:pos="2342"/>
        </w:tabs>
        <w:spacing w:line="36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Список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используемой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литературы.</w:t>
      </w: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Default="00C4143B" w:rsidP="0056115F">
      <w:pPr>
        <w:pStyle w:val="a3"/>
        <w:spacing w:before="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7B" w:rsidRDefault="00F5247B" w:rsidP="0056115F">
      <w:pPr>
        <w:pStyle w:val="a3"/>
        <w:spacing w:before="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7B" w:rsidRDefault="00F5247B" w:rsidP="0056115F">
      <w:pPr>
        <w:pStyle w:val="a3"/>
        <w:spacing w:before="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7B" w:rsidRDefault="00F5247B" w:rsidP="0056115F">
      <w:pPr>
        <w:pStyle w:val="a3"/>
        <w:spacing w:before="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6E" w:rsidRDefault="005C436E" w:rsidP="0056115F">
      <w:pPr>
        <w:pStyle w:val="a3"/>
        <w:spacing w:before="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6E" w:rsidRDefault="005C436E" w:rsidP="0056115F">
      <w:pPr>
        <w:pStyle w:val="a3"/>
        <w:spacing w:before="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6E" w:rsidRDefault="005C436E" w:rsidP="0056115F">
      <w:pPr>
        <w:pStyle w:val="a3"/>
        <w:spacing w:before="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Default="002D2930" w:rsidP="0056115F">
      <w:pPr>
        <w:pStyle w:val="a3"/>
        <w:spacing w:before="1" w:line="360" w:lineRule="auto"/>
        <w:ind w:left="1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5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6115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56115F" w:rsidRPr="0056115F" w:rsidRDefault="0056115F" w:rsidP="0056115F">
      <w:pPr>
        <w:pStyle w:val="a3"/>
        <w:spacing w:before="1" w:line="360" w:lineRule="auto"/>
        <w:ind w:left="1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43B" w:rsidRPr="00F5247B" w:rsidRDefault="002D2930" w:rsidP="0056115F">
      <w:pPr>
        <w:pStyle w:val="a3"/>
        <w:spacing w:line="360" w:lineRule="auto"/>
        <w:ind w:left="1539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Главной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основной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целью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анестезиологического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обеспечения</w:t>
      </w:r>
      <w:r w:rsidRPr="00F524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хирургических</w:t>
      </w:r>
      <w:r w:rsidRPr="00F524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вмешательств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является</w:t>
      </w:r>
      <w:r w:rsidR="0056115F">
        <w:rPr>
          <w:rFonts w:ascii="Times New Roman" w:hAnsi="Times New Roman" w:cs="Times New Roman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адекватная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защита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организма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ребенка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от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операционного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стресса.</w:t>
      </w:r>
    </w:p>
    <w:p w:rsidR="00C4143B" w:rsidRPr="0056115F" w:rsidRDefault="002D2930" w:rsidP="0056115F">
      <w:pPr>
        <w:pStyle w:val="a3"/>
        <w:spacing w:before="124" w:line="360" w:lineRule="auto"/>
        <w:ind w:left="1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5F">
        <w:rPr>
          <w:rFonts w:ascii="Times New Roman" w:hAnsi="Times New Roman" w:cs="Times New Roman"/>
          <w:b/>
          <w:spacing w:val="-2"/>
          <w:sz w:val="28"/>
          <w:szCs w:val="28"/>
        </w:rPr>
        <w:t>2.</w:t>
      </w:r>
      <w:r w:rsidRPr="0056115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b/>
          <w:spacing w:val="-2"/>
          <w:sz w:val="28"/>
          <w:szCs w:val="28"/>
        </w:rPr>
        <w:t>Компоненты</w:t>
      </w:r>
      <w:r w:rsidRPr="0056115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b/>
          <w:spacing w:val="-2"/>
          <w:sz w:val="28"/>
          <w:szCs w:val="28"/>
        </w:rPr>
        <w:t>анестезиологического</w:t>
      </w:r>
      <w:r w:rsidRPr="0056115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b/>
          <w:spacing w:val="-1"/>
          <w:sz w:val="28"/>
          <w:szCs w:val="28"/>
        </w:rPr>
        <w:t>пособия.</w:t>
      </w:r>
    </w:p>
    <w:p w:rsidR="00C4143B" w:rsidRPr="00F5247B" w:rsidRDefault="002D2930" w:rsidP="0056115F">
      <w:pPr>
        <w:pStyle w:val="a3"/>
        <w:spacing w:line="360" w:lineRule="auto"/>
        <w:ind w:left="1539" w:right="1627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Современное анестезиологическое пособие в зависимости от исходного состояния пациента</w:t>
      </w:r>
      <w:r w:rsidRPr="00F524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характера операции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включает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себя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следующие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компоненты:</w:t>
      </w:r>
    </w:p>
    <w:p w:rsidR="0056115F" w:rsidRDefault="002D2930" w:rsidP="0056115F">
      <w:pPr>
        <w:pStyle w:val="a4"/>
        <w:numPr>
          <w:ilvl w:val="0"/>
          <w:numId w:val="2"/>
        </w:numPr>
        <w:tabs>
          <w:tab w:val="left" w:pos="1809"/>
        </w:tabs>
        <w:spacing w:before="188" w:line="360" w:lineRule="auto"/>
        <w:ind w:left="1808" w:right="1425" w:hanging="265"/>
        <w:jc w:val="both"/>
        <w:rPr>
          <w:rFonts w:ascii="Times New Roman" w:hAnsi="Times New Roman" w:cs="Times New Roman"/>
          <w:sz w:val="28"/>
          <w:szCs w:val="28"/>
        </w:rPr>
      </w:pPr>
      <w:r w:rsidRPr="0056115F">
        <w:rPr>
          <w:rFonts w:ascii="Times New Roman" w:hAnsi="Times New Roman" w:cs="Times New Roman"/>
          <w:spacing w:val="-1"/>
          <w:sz w:val="28"/>
          <w:szCs w:val="28"/>
        </w:rPr>
        <w:t>Торможение психического восприятия или выключение сознания. Угнетение эмоциональных</w:t>
      </w:r>
      <w:r w:rsidRPr="0056115F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 xml:space="preserve">реакций ребенка перед операцией обеспечивается </w:t>
      </w:r>
      <w:proofErr w:type="spellStart"/>
      <w:r w:rsidRPr="0056115F">
        <w:rPr>
          <w:rFonts w:ascii="Times New Roman" w:hAnsi="Times New Roman" w:cs="Times New Roman"/>
          <w:sz w:val="28"/>
          <w:szCs w:val="28"/>
        </w:rPr>
        <w:t>премедикацией</w:t>
      </w:r>
      <w:proofErr w:type="spellEnd"/>
      <w:r w:rsidRPr="0056115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56115F">
        <w:rPr>
          <w:rFonts w:ascii="Times New Roman" w:hAnsi="Times New Roman" w:cs="Times New Roman"/>
          <w:sz w:val="28"/>
          <w:szCs w:val="28"/>
        </w:rPr>
        <w:t>базис-наркозом</w:t>
      </w:r>
      <w:proofErr w:type="gramEnd"/>
      <w:r w:rsidRPr="0056115F">
        <w:rPr>
          <w:rFonts w:ascii="Times New Roman" w:hAnsi="Times New Roman" w:cs="Times New Roman"/>
          <w:sz w:val="28"/>
          <w:szCs w:val="28"/>
        </w:rPr>
        <w:t>. Во время</w:t>
      </w:r>
      <w:r w:rsidRPr="0056115F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операции сознание выключается любым ингаляционным или неингаляционным анестетиком,</w:t>
      </w:r>
      <w:r w:rsidRPr="00561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либо их комбинацией. Выключение или угнетение сознания ребенка на время операции или</w:t>
      </w:r>
      <w:r w:rsidRPr="00561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болезненной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манипуляции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обязательно!</w:t>
      </w:r>
    </w:p>
    <w:p w:rsidR="0056115F" w:rsidRPr="0056115F" w:rsidRDefault="002D2930" w:rsidP="0056115F">
      <w:pPr>
        <w:pStyle w:val="a4"/>
        <w:numPr>
          <w:ilvl w:val="0"/>
          <w:numId w:val="2"/>
        </w:numPr>
        <w:tabs>
          <w:tab w:val="left" w:pos="1809"/>
        </w:tabs>
        <w:spacing w:before="188" w:line="360" w:lineRule="auto"/>
        <w:ind w:left="1808" w:right="1425" w:hanging="265"/>
        <w:jc w:val="both"/>
        <w:rPr>
          <w:rFonts w:ascii="Times New Roman" w:hAnsi="Times New Roman" w:cs="Times New Roman"/>
          <w:sz w:val="28"/>
          <w:szCs w:val="28"/>
        </w:rPr>
      </w:pPr>
      <w:r w:rsidRPr="0056115F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5611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>центральной</w:t>
      </w:r>
      <w:r w:rsidRPr="005611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5611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>периферической</w:t>
      </w:r>
      <w:r w:rsidRPr="005611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>анальгезии</w:t>
      </w:r>
      <w:r w:rsidRPr="005611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>(устранение</w:t>
      </w:r>
      <w:r w:rsidRPr="005611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>боли).</w:t>
      </w:r>
      <w:r w:rsidRPr="00561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56115F" w:rsidRDefault="002D2930" w:rsidP="0056115F">
      <w:pPr>
        <w:pStyle w:val="a4"/>
        <w:tabs>
          <w:tab w:val="left" w:pos="1809"/>
        </w:tabs>
        <w:spacing w:before="188" w:line="360" w:lineRule="auto"/>
        <w:ind w:left="1808" w:right="1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15F">
        <w:rPr>
          <w:rFonts w:ascii="Times New Roman" w:hAnsi="Times New Roman" w:cs="Times New Roman"/>
          <w:sz w:val="28"/>
          <w:szCs w:val="28"/>
        </w:rPr>
        <w:t>Центральная</w:t>
      </w:r>
      <w:r w:rsidR="0056115F" w:rsidRPr="0056115F">
        <w:rPr>
          <w:rFonts w:ascii="Times New Roman" w:hAnsi="Times New Roman" w:cs="Times New Roman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анальгезия обеспечивается блокадой центральных нервных структур, участвующих в восприятии</w:t>
      </w:r>
      <w:r w:rsidRPr="00561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 xml:space="preserve">боли. Анальгезия может достигаться введением наркотических анальгетиков; морфина, </w:t>
      </w:r>
      <w:proofErr w:type="spellStart"/>
      <w:r w:rsidRPr="0056115F">
        <w:rPr>
          <w:rFonts w:ascii="Times New Roman" w:hAnsi="Times New Roman" w:cs="Times New Roman"/>
          <w:sz w:val="28"/>
          <w:szCs w:val="28"/>
        </w:rPr>
        <w:t>промедола</w:t>
      </w:r>
      <w:proofErr w:type="spellEnd"/>
      <w:r w:rsidRPr="0056115F">
        <w:rPr>
          <w:rFonts w:ascii="Times New Roman" w:hAnsi="Times New Roman" w:cs="Times New Roman"/>
          <w:sz w:val="28"/>
          <w:szCs w:val="28"/>
        </w:rPr>
        <w:t>,</w:t>
      </w:r>
      <w:r w:rsidRPr="00561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115F">
        <w:rPr>
          <w:rFonts w:ascii="Times New Roman" w:hAnsi="Times New Roman" w:cs="Times New Roman"/>
          <w:sz w:val="28"/>
          <w:szCs w:val="28"/>
        </w:rPr>
        <w:t>фентанила</w:t>
      </w:r>
      <w:proofErr w:type="spellEnd"/>
      <w:r w:rsidRPr="0056115F">
        <w:rPr>
          <w:rFonts w:ascii="Times New Roman" w:hAnsi="Times New Roman" w:cs="Times New Roman"/>
          <w:sz w:val="28"/>
          <w:szCs w:val="28"/>
        </w:rPr>
        <w:t>; все общие анестетики также обладают достаточно выраженным анальгетическим</w:t>
      </w:r>
      <w:r w:rsidRPr="00561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 xml:space="preserve">эффектом. </w:t>
      </w:r>
    </w:p>
    <w:p w:rsidR="00C4143B" w:rsidRDefault="002D2930" w:rsidP="0056115F">
      <w:pPr>
        <w:pStyle w:val="a4"/>
        <w:tabs>
          <w:tab w:val="left" w:pos="1809"/>
        </w:tabs>
        <w:spacing w:before="188" w:line="360" w:lineRule="auto"/>
        <w:ind w:left="1808" w:right="1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15F">
        <w:rPr>
          <w:rFonts w:ascii="Times New Roman" w:hAnsi="Times New Roman" w:cs="Times New Roman"/>
          <w:sz w:val="28"/>
          <w:szCs w:val="28"/>
        </w:rPr>
        <w:t>Под периферической анальгезией подразумевается выключение рецепции и/или проведения</w:t>
      </w:r>
      <w:r w:rsidRPr="0056115F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 xml:space="preserve">болевых импульсов по аксонам </w:t>
      </w:r>
      <w:proofErr w:type="spellStart"/>
      <w:r w:rsidRPr="0056115F">
        <w:rPr>
          <w:rFonts w:ascii="Times New Roman" w:hAnsi="Times New Roman" w:cs="Times New Roman"/>
          <w:sz w:val="28"/>
          <w:szCs w:val="28"/>
        </w:rPr>
        <w:t>ноцисенсорной</w:t>
      </w:r>
      <w:proofErr w:type="spellEnd"/>
      <w:r w:rsidRPr="0056115F">
        <w:rPr>
          <w:rFonts w:ascii="Times New Roman" w:hAnsi="Times New Roman" w:cs="Times New Roman"/>
          <w:sz w:val="28"/>
          <w:szCs w:val="28"/>
        </w:rPr>
        <w:t xml:space="preserve"> системы местными анестетиками, введенными любым</w:t>
      </w:r>
      <w:r w:rsidRPr="00561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способом. Сочетание центральной и периферической анальгезии существенно улучшает качество</w:t>
      </w:r>
      <w:r w:rsidRPr="00561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общего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обезболивания.</w:t>
      </w:r>
    </w:p>
    <w:p w:rsidR="0056115F" w:rsidRPr="0056115F" w:rsidRDefault="0056115F" w:rsidP="0056115F">
      <w:pPr>
        <w:pStyle w:val="a4"/>
        <w:tabs>
          <w:tab w:val="left" w:pos="1809"/>
        </w:tabs>
        <w:spacing w:before="188" w:line="360" w:lineRule="auto"/>
        <w:ind w:left="1808" w:right="1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2D2930" w:rsidP="0056115F">
      <w:pPr>
        <w:pStyle w:val="a4"/>
        <w:numPr>
          <w:ilvl w:val="0"/>
          <w:numId w:val="2"/>
        </w:numPr>
        <w:tabs>
          <w:tab w:val="left" w:pos="1809"/>
        </w:tabs>
        <w:spacing w:line="360" w:lineRule="auto"/>
        <w:ind w:right="1236" w:firstLine="4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pacing w:val="-1"/>
          <w:sz w:val="28"/>
          <w:szCs w:val="28"/>
        </w:rPr>
        <w:t>Нейровегетативная</w:t>
      </w:r>
      <w:r w:rsidRPr="00F524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>блокада.</w:t>
      </w:r>
      <w:r w:rsidRPr="00F524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>определенной</w:t>
      </w:r>
      <w:r w:rsidRPr="00F524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степени</w:t>
      </w:r>
      <w:r w:rsidRPr="00F524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нейровегетативная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блокада</w:t>
      </w:r>
      <w:r w:rsidRPr="00F524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обеспечивается</w:t>
      </w:r>
      <w:r w:rsidRPr="00F5247B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 xml:space="preserve">анестетиками и анальгетиками. Более надежно она достигается применением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lastRenderedPageBreak/>
        <w:t>ганглиоблокаторов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>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 xml:space="preserve">нейроплегиков, центральных и периферических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холин</w:t>
      </w:r>
      <w:proofErr w:type="gramStart"/>
      <w:r w:rsidRPr="00F5247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24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адренолитиков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>, с помощью местной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анестезии. Препараты этих групп уменьшают чрезмерные вегетативные и гормональные реакции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больного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стрессовые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факторы,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возникающие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при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хирургическом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вмешательстве,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особенно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если</w:t>
      </w:r>
    </w:p>
    <w:p w:rsidR="00C4143B" w:rsidRPr="00F5247B" w:rsidRDefault="002D2930" w:rsidP="0056115F">
      <w:pPr>
        <w:spacing w:line="360" w:lineRule="auto"/>
        <w:ind w:left="1539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операция</w:t>
      </w:r>
      <w:r w:rsidRPr="00F524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длительная</w:t>
      </w:r>
      <w:r w:rsidRPr="00F524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травматичная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>.</w:t>
      </w:r>
    </w:p>
    <w:p w:rsidR="00C4143B" w:rsidRPr="0056115F" w:rsidRDefault="002D2930" w:rsidP="0056115F">
      <w:pPr>
        <w:pStyle w:val="a4"/>
        <w:numPr>
          <w:ilvl w:val="0"/>
          <w:numId w:val="2"/>
        </w:numPr>
        <w:tabs>
          <w:tab w:val="left" w:pos="1809"/>
        </w:tabs>
        <w:spacing w:before="199" w:line="360" w:lineRule="auto"/>
        <w:ind w:left="1808" w:hanging="2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15F">
        <w:rPr>
          <w:rFonts w:ascii="Times New Roman" w:hAnsi="Times New Roman" w:cs="Times New Roman"/>
          <w:sz w:val="28"/>
          <w:szCs w:val="28"/>
        </w:rPr>
        <w:t>Миорелаксация</w:t>
      </w:r>
      <w:proofErr w:type="spellEnd"/>
      <w:r w:rsidRPr="0056115F">
        <w:rPr>
          <w:rFonts w:ascii="Times New Roman" w:hAnsi="Times New Roman" w:cs="Times New Roman"/>
          <w:sz w:val="28"/>
          <w:szCs w:val="28"/>
        </w:rPr>
        <w:t>.</w:t>
      </w:r>
      <w:r w:rsidRPr="005611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Умеренная</w:t>
      </w:r>
      <w:r w:rsidRPr="005611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56115F">
        <w:rPr>
          <w:rFonts w:ascii="Times New Roman" w:hAnsi="Times New Roman" w:cs="Times New Roman"/>
          <w:sz w:val="28"/>
          <w:szCs w:val="28"/>
        </w:rPr>
        <w:t>миорелаксация</w:t>
      </w:r>
      <w:proofErr w:type="spellEnd"/>
      <w:r w:rsidRPr="005611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необходима</w:t>
      </w:r>
      <w:r w:rsidRPr="005611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для</w:t>
      </w:r>
      <w:r w:rsidRPr="005611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расслабления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мускулатуры</w:t>
      </w:r>
      <w:r w:rsidRPr="005611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ребенка</w:t>
      </w:r>
      <w:r w:rsidR="0056115F" w:rsidRPr="0056115F">
        <w:rPr>
          <w:rFonts w:ascii="Times New Roman" w:hAnsi="Times New Roman" w:cs="Times New Roman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практически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при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всех операциях,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но,</w:t>
      </w:r>
      <w:r w:rsidRPr="00561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когда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характер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оперативного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вмешательства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требует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ИВЛ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или</w:t>
      </w:r>
      <w:r w:rsidR="0056115F" w:rsidRPr="0056115F">
        <w:rPr>
          <w:rFonts w:ascii="Times New Roman" w:hAnsi="Times New Roman" w:cs="Times New Roman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полного</w:t>
      </w:r>
      <w:r w:rsidRPr="005611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расслабления</w:t>
      </w:r>
      <w:r w:rsidRPr="005611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мышц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в</w:t>
      </w:r>
      <w:r w:rsidRPr="00561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зоне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операции,</w:t>
      </w:r>
      <w:r w:rsidRPr="00561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56115F">
        <w:rPr>
          <w:rFonts w:ascii="Times New Roman" w:hAnsi="Times New Roman" w:cs="Times New Roman"/>
          <w:sz w:val="28"/>
          <w:szCs w:val="28"/>
        </w:rPr>
        <w:t>миорелаксация</w:t>
      </w:r>
      <w:proofErr w:type="spellEnd"/>
      <w:r w:rsidRPr="005611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становится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особенно</w:t>
      </w:r>
      <w:r w:rsidRPr="00561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важным</w:t>
      </w:r>
      <w:r w:rsidRPr="005611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компонентом.</w:t>
      </w:r>
      <w:r w:rsidRPr="00561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Определенный уровень релаксации обеспечивается общими анестетиками. Расслабление мускулатуры</w:t>
      </w:r>
      <w:r w:rsidRPr="00561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непосредственно в зоне операции может достигаться использованием всех способов местной анестезии</w:t>
      </w:r>
      <w:r w:rsidRPr="00561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(кроме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56115F">
        <w:rPr>
          <w:rFonts w:ascii="Times New Roman" w:hAnsi="Times New Roman" w:cs="Times New Roman"/>
          <w:sz w:val="28"/>
          <w:szCs w:val="28"/>
        </w:rPr>
        <w:t>инфильтрационного</w:t>
      </w:r>
      <w:proofErr w:type="gramEnd"/>
      <w:r w:rsidRPr="0056115F">
        <w:rPr>
          <w:rFonts w:ascii="Times New Roman" w:hAnsi="Times New Roman" w:cs="Times New Roman"/>
          <w:sz w:val="28"/>
          <w:szCs w:val="28"/>
        </w:rPr>
        <w:t>).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6115F">
        <w:rPr>
          <w:rFonts w:ascii="Times New Roman" w:hAnsi="Times New Roman" w:cs="Times New Roman"/>
          <w:sz w:val="28"/>
          <w:szCs w:val="28"/>
        </w:rPr>
        <w:t>Тотальная</w:t>
      </w:r>
      <w:proofErr w:type="gramEnd"/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6115F">
        <w:rPr>
          <w:rFonts w:ascii="Times New Roman" w:hAnsi="Times New Roman" w:cs="Times New Roman"/>
          <w:sz w:val="28"/>
          <w:szCs w:val="28"/>
        </w:rPr>
        <w:t>миоплегия</w:t>
      </w:r>
      <w:proofErr w:type="spellEnd"/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является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обязательным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требованием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в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6115F" w:rsidRPr="0056115F">
        <w:rPr>
          <w:rFonts w:ascii="Times New Roman" w:hAnsi="Times New Roman" w:cs="Times New Roman"/>
          <w:sz w:val="28"/>
          <w:szCs w:val="28"/>
        </w:rPr>
        <w:t xml:space="preserve">торакальной </w:t>
      </w:r>
      <w:r w:rsidRPr="0056115F">
        <w:rPr>
          <w:rFonts w:ascii="Times New Roman" w:hAnsi="Times New Roman" w:cs="Times New Roman"/>
          <w:sz w:val="28"/>
          <w:szCs w:val="28"/>
        </w:rPr>
        <w:t>хирургии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и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при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выполнении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ряда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операций.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С</w:t>
      </w:r>
      <w:r w:rsidRPr="00561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целью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ее</w:t>
      </w:r>
      <w:r w:rsidRPr="00561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достижения</w:t>
      </w:r>
      <w:r w:rsidRPr="00561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применяются</w:t>
      </w:r>
      <w:r w:rsidR="0056115F" w:rsidRPr="0056115F">
        <w:rPr>
          <w:rFonts w:ascii="Times New Roman" w:hAnsi="Times New Roman" w:cs="Times New Roman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мышечные</w:t>
      </w:r>
      <w:r w:rsidRPr="00561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релаксанты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-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препараты,</w:t>
      </w:r>
      <w:r w:rsidRPr="00561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блокирующие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проведение</w:t>
      </w:r>
      <w:r w:rsidRPr="005611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импульсов</w:t>
      </w:r>
      <w:r w:rsidRPr="005611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в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нервно-мышечных</w:t>
      </w:r>
      <w:r w:rsidRPr="005611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синапсах.</w:t>
      </w:r>
    </w:p>
    <w:p w:rsidR="00C4143B" w:rsidRPr="00F5247B" w:rsidRDefault="00C4143B" w:rsidP="0056115F">
      <w:pPr>
        <w:pStyle w:val="a3"/>
        <w:spacing w:before="9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2D2930" w:rsidP="0056115F">
      <w:pPr>
        <w:pStyle w:val="a4"/>
        <w:numPr>
          <w:ilvl w:val="0"/>
          <w:numId w:val="2"/>
        </w:numPr>
        <w:tabs>
          <w:tab w:val="left" w:pos="1809"/>
        </w:tabs>
        <w:spacing w:line="360" w:lineRule="auto"/>
        <w:ind w:right="672" w:firstLine="4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pacing w:val="-1"/>
          <w:sz w:val="28"/>
          <w:szCs w:val="28"/>
        </w:rPr>
        <w:t>Поддержание</w:t>
      </w:r>
      <w:r w:rsidRPr="00F524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адекватного</w:t>
      </w:r>
      <w:r w:rsidRPr="00F524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газообмена.</w:t>
      </w:r>
      <w:r w:rsidRPr="00F524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Нарушения</w:t>
      </w:r>
      <w:r w:rsidRPr="00F524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газообмена</w:t>
      </w:r>
      <w:r w:rsidRPr="00F524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процессе</w:t>
      </w:r>
      <w:r w:rsidRPr="00F524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наркоза</w:t>
      </w:r>
      <w:r w:rsidRPr="00F524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операции</w:t>
      </w:r>
      <w:r w:rsidRPr="00F524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зависят</w:t>
      </w:r>
      <w:r w:rsidRPr="00F524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от различных причин: характера основного заболевания или операционной травмы, глубины наркоза,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накопления мокроты в дыхательных путях ребенка, увеличения концентрации углекислоты в системе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больной-аппарат, положения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пациента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 операционном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столе и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других.</w:t>
      </w:r>
    </w:p>
    <w:p w:rsidR="00C4143B" w:rsidRPr="00F5247B" w:rsidRDefault="00C4143B" w:rsidP="0056115F">
      <w:pPr>
        <w:pStyle w:val="a3"/>
        <w:spacing w:before="1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2D2930" w:rsidP="0056115F">
      <w:pPr>
        <w:spacing w:line="360" w:lineRule="auto"/>
        <w:ind w:left="1539" w:right="784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Эффективная</w:t>
      </w:r>
      <w:r w:rsidRPr="00F524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легочная</w:t>
      </w:r>
      <w:r w:rsidRPr="00F524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вентиляция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обеспечивается</w:t>
      </w:r>
      <w:r w:rsidRPr="00F524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при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соблюдении</w:t>
      </w:r>
      <w:r w:rsidRPr="00F524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следующих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1)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правильный</w:t>
      </w:r>
      <w:r w:rsidRPr="00F5247B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выбор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спонтанного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или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управляемого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дыхания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ребенка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во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время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операции;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2)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поддержание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свободной</w:t>
      </w:r>
    </w:p>
    <w:p w:rsidR="00C4143B" w:rsidRPr="00F5247B" w:rsidRDefault="002D2930" w:rsidP="0056115F">
      <w:pPr>
        <w:spacing w:line="360" w:lineRule="auto"/>
        <w:ind w:left="1539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проходимости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дыхательных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путей;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3)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подобранные</w:t>
      </w:r>
      <w:r w:rsidRPr="00F524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соответственно</w:t>
      </w:r>
      <w:r w:rsidRPr="00F524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возрасту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F5247B">
        <w:rPr>
          <w:rFonts w:ascii="Times New Roman" w:hAnsi="Times New Roman" w:cs="Times New Roman"/>
          <w:sz w:val="28"/>
          <w:szCs w:val="28"/>
        </w:rPr>
        <w:t>анатомическим</w:t>
      </w:r>
      <w:proofErr w:type="gramEnd"/>
    </w:p>
    <w:p w:rsidR="00C4143B" w:rsidRPr="00F5247B" w:rsidRDefault="002D2930" w:rsidP="0056115F">
      <w:pPr>
        <w:spacing w:before="31" w:line="360" w:lineRule="auto"/>
        <w:ind w:left="1539" w:right="627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 xml:space="preserve">особенностям размеры масок,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эндотрахеальных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 xml:space="preserve"> трубок, коннекторов, дыхательного контура. Приведенные</w:t>
      </w:r>
      <w:r w:rsidRPr="00F5247B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положения должны учитываться не только при ингаляционном наркозе, но и при всех прочих видах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анестезии.</w:t>
      </w:r>
    </w:p>
    <w:p w:rsidR="00C4143B" w:rsidRPr="0056115F" w:rsidRDefault="002D2930" w:rsidP="0056115F">
      <w:pPr>
        <w:pStyle w:val="a4"/>
        <w:numPr>
          <w:ilvl w:val="0"/>
          <w:numId w:val="2"/>
        </w:numPr>
        <w:tabs>
          <w:tab w:val="left" w:pos="1809"/>
        </w:tabs>
        <w:spacing w:before="191" w:line="360" w:lineRule="auto"/>
        <w:ind w:left="1808" w:hanging="265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pacing w:val="-1"/>
          <w:sz w:val="28"/>
          <w:szCs w:val="28"/>
        </w:rPr>
        <w:lastRenderedPageBreak/>
        <w:t>Обеспечение</w:t>
      </w:r>
      <w:r w:rsidRPr="00F524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>адекватного</w:t>
      </w:r>
      <w:r w:rsidRPr="00F524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>кровообращения.</w:t>
      </w:r>
      <w:r w:rsidRPr="00F524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>Дети</w:t>
      </w:r>
      <w:r w:rsidRPr="00F524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особенно</w:t>
      </w:r>
      <w:r w:rsidRPr="00F524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чувствительны</w:t>
      </w:r>
      <w:r w:rsidRPr="00F524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</w:t>
      </w:r>
      <w:r w:rsidRPr="00F524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кровопотере,</w:t>
      </w:r>
      <w:r w:rsidR="0056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15F">
        <w:rPr>
          <w:rFonts w:ascii="Times New Roman" w:hAnsi="Times New Roman" w:cs="Times New Roman"/>
          <w:sz w:val="28"/>
          <w:szCs w:val="28"/>
        </w:rPr>
        <w:t>гиповолемическим</w:t>
      </w:r>
      <w:proofErr w:type="spellEnd"/>
      <w:r w:rsidRPr="0056115F">
        <w:rPr>
          <w:rFonts w:ascii="Times New Roman" w:hAnsi="Times New Roman" w:cs="Times New Roman"/>
          <w:sz w:val="28"/>
          <w:szCs w:val="28"/>
        </w:rPr>
        <w:t xml:space="preserve"> состояниям, так как компенсаторные возможности насосной функции сердца</w:t>
      </w:r>
      <w:r w:rsidRPr="0056115F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относительно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емкости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сосудов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у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них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снижены.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В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связи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с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этим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поддержание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адекватного</w:t>
      </w:r>
      <w:r w:rsidR="0056115F">
        <w:rPr>
          <w:rFonts w:ascii="Times New Roman" w:hAnsi="Times New Roman" w:cs="Times New Roman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кровообращения требует тщательной коррекции водно-электролитных нарушений и анемии перед</w:t>
      </w:r>
      <w:r w:rsidRPr="0056115F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операцией.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Наряду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с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этим</w:t>
      </w:r>
      <w:r w:rsidRPr="00561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необходимо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адекватное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поддержание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ОЦК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по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ходу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операции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и в</w:t>
      </w:r>
      <w:r w:rsidR="0056115F">
        <w:rPr>
          <w:rFonts w:ascii="Times New Roman" w:hAnsi="Times New Roman" w:cs="Times New Roman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 xml:space="preserve">послеоперационном периоде. Объем </w:t>
      </w:r>
      <w:proofErr w:type="spellStart"/>
      <w:r w:rsidRPr="0056115F">
        <w:rPr>
          <w:rFonts w:ascii="Times New Roman" w:hAnsi="Times New Roman" w:cs="Times New Roman"/>
          <w:sz w:val="28"/>
          <w:szCs w:val="28"/>
        </w:rPr>
        <w:t>кроволотери</w:t>
      </w:r>
      <w:proofErr w:type="spellEnd"/>
      <w:r w:rsidRPr="0056115F">
        <w:rPr>
          <w:rFonts w:ascii="Times New Roman" w:hAnsi="Times New Roman" w:cs="Times New Roman"/>
          <w:sz w:val="28"/>
          <w:szCs w:val="28"/>
        </w:rPr>
        <w:t xml:space="preserve"> при большинстве оперативных вмешательств у детей</w:t>
      </w:r>
      <w:r w:rsidRPr="0056115F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ориентировочно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известен.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Большинство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анестезиологов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в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практической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работе</w:t>
      </w:r>
      <w:r w:rsidRPr="00561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используют</w:t>
      </w:r>
      <w:r w:rsidR="0056115F">
        <w:rPr>
          <w:rFonts w:ascii="Times New Roman" w:hAnsi="Times New Roman" w:cs="Times New Roman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гравиметрический метод определения кровопотери, взвешивая "отработанный" операционный</w:t>
      </w:r>
      <w:r w:rsidRPr="00561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материал и, считая, что 55-58% общей массы его составляет кровь. Метод очень прост; но весьма</w:t>
      </w:r>
      <w:r w:rsidRPr="0056115F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приблизителен. Естественно, что функциональное состояние кровообращения является одним из</w:t>
      </w:r>
      <w:r w:rsidRPr="0056115F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критериев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адекватности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анестезии.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С целью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поддержания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нормального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уровня</w:t>
      </w:r>
      <w:r w:rsidRPr="00561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и</w:t>
      </w:r>
      <w:r w:rsidRPr="00561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коррекции</w:t>
      </w:r>
      <w:r w:rsidR="0056115F">
        <w:rPr>
          <w:rFonts w:ascii="Times New Roman" w:hAnsi="Times New Roman" w:cs="Times New Roman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 xml:space="preserve">возникающих нарушений гемодинамики анестезиолог может использовать не только </w:t>
      </w:r>
      <w:proofErr w:type="spellStart"/>
      <w:r w:rsidRPr="0056115F">
        <w:rPr>
          <w:rFonts w:ascii="Times New Roman" w:hAnsi="Times New Roman" w:cs="Times New Roman"/>
          <w:sz w:val="28"/>
          <w:szCs w:val="28"/>
        </w:rPr>
        <w:t>инфузионные</w:t>
      </w:r>
      <w:proofErr w:type="spellEnd"/>
      <w:r w:rsidRPr="0056115F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среды, но и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препараты,</w:t>
      </w:r>
      <w:r w:rsidRPr="00561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обладающие</w:t>
      </w:r>
      <w:r w:rsidRPr="00561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6115F">
        <w:rPr>
          <w:rFonts w:ascii="Times New Roman" w:hAnsi="Times New Roman" w:cs="Times New Roman"/>
          <w:sz w:val="28"/>
          <w:szCs w:val="28"/>
        </w:rPr>
        <w:t>карди</w:t>
      </w:r>
      <w:proofErr w:type="gramStart"/>
      <w:r w:rsidRPr="0056115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611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и вазоактивным</w:t>
      </w:r>
      <w:r w:rsidRPr="00561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15F">
        <w:rPr>
          <w:rFonts w:ascii="Times New Roman" w:hAnsi="Times New Roman" w:cs="Times New Roman"/>
          <w:sz w:val="28"/>
          <w:szCs w:val="28"/>
        </w:rPr>
        <w:t>эффектами.</w:t>
      </w:r>
    </w:p>
    <w:p w:rsidR="00C4143B" w:rsidRPr="00F5247B" w:rsidRDefault="00C4143B" w:rsidP="0056115F">
      <w:pPr>
        <w:pStyle w:val="a3"/>
        <w:spacing w:before="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2D2930" w:rsidP="0056115F">
      <w:pPr>
        <w:pStyle w:val="a4"/>
        <w:numPr>
          <w:ilvl w:val="0"/>
          <w:numId w:val="2"/>
        </w:numPr>
        <w:tabs>
          <w:tab w:val="left" w:pos="1811"/>
        </w:tabs>
        <w:spacing w:line="360" w:lineRule="auto"/>
        <w:ind w:right="773" w:firstLine="4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 xml:space="preserve">Поддержание адекватного метаболизма - это обеспечение в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интраоперационном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 xml:space="preserve"> периоде необходимых</w:t>
      </w:r>
      <w:r w:rsidRPr="00F5247B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энергоресурсов организма, белкового и углеводного обмена, регуляция водно-электролитного баланса, КОС,</w:t>
      </w:r>
      <w:r w:rsidRPr="00F5247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диуреза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температуры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тела.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Все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эти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вопросы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освещены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разделах.</w:t>
      </w:r>
    </w:p>
    <w:p w:rsidR="00C4143B" w:rsidRDefault="00C4143B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15F" w:rsidRDefault="0056115F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8AA" w:rsidRPr="00F5247B" w:rsidRDefault="006638AA" w:rsidP="00561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Default="00C4143B" w:rsidP="0056115F">
      <w:pPr>
        <w:pStyle w:val="a3"/>
        <w:spacing w:before="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6E" w:rsidRDefault="005C436E" w:rsidP="0056115F">
      <w:pPr>
        <w:pStyle w:val="a3"/>
        <w:spacing w:before="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6E" w:rsidRDefault="005C436E" w:rsidP="0056115F">
      <w:pPr>
        <w:pStyle w:val="a3"/>
        <w:spacing w:before="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6E" w:rsidRDefault="005C436E" w:rsidP="0056115F">
      <w:pPr>
        <w:pStyle w:val="a3"/>
        <w:spacing w:before="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6E" w:rsidRDefault="005C436E" w:rsidP="0056115F">
      <w:pPr>
        <w:pStyle w:val="a3"/>
        <w:spacing w:before="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6E" w:rsidRDefault="005C436E" w:rsidP="0056115F">
      <w:pPr>
        <w:pStyle w:val="a3"/>
        <w:spacing w:before="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6E" w:rsidRDefault="005C436E" w:rsidP="0056115F">
      <w:pPr>
        <w:pStyle w:val="a3"/>
        <w:spacing w:before="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6E" w:rsidRPr="00F5247B" w:rsidRDefault="005C436E" w:rsidP="0056115F">
      <w:pPr>
        <w:pStyle w:val="a3"/>
        <w:spacing w:before="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56115F" w:rsidRDefault="002D2930" w:rsidP="0056115F">
      <w:pPr>
        <w:pStyle w:val="a4"/>
        <w:numPr>
          <w:ilvl w:val="0"/>
          <w:numId w:val="1"/>
        </w:numPr>
        <w:tabs>
          <w:tab w:val="left" w:pos="1718"/>
        </w:tabs>
        <w:spacing w:line="360" w:lineRule="auto"/>
        <w:ind w:hanging="1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5F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Классификация:</w:t>
      </w:r>
    </w:p>
    <w:p w:rsidR="00C4143B" w:rsidRPr="00F5247B" w:rsidRDefault="00C4143B" w:rsidP="0056115F">
      <w:pPr>
        <w:pStyle w:val="a3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2D2930" w:rsidP="0056115F">
      <w:pPr>
        <w:spacing w:line="360" w:lineRule="auto"/>
        <w:ind w:left="1539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Современный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арсенал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средств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методов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общего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местного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обезболивания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достаточно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велик.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Чтобы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нем</w:t>
      </w:r>
      <w:r w:rsidRPr="00F524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четко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ориентироваться,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максимально</w:t>
      </w:r>
      <w:r w:rsidR="0056115F">
        <w:rPr>
          <w:rFonts w:ascii="Times New Roman" w:hAnsi="Times New Roman" w:cs="Times New Roman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использовать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все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его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возможности,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нужна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система.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Исходя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из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исторического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опыта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современных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понятий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</w:t>
      </w:r>
      <w:r w:rsidR="0056115F">
        <w:rPr>
          <w:rFonts w:ascii="Times New Roman" w:hAnsi="Times New Roman" w:cs="Times New Roman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анестезиологической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защите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организма,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можно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представить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следующую</w:t>
      </w:r>
      <w:r w:rsidRPr="00F524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классификацию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видов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обезболивания.</w:t>
      </w:r>
    </w:p>
    <w:tbl>
      <w:tblPr>
        <w:tblpPr w:leftFromText="180" w:rightFromText="180" w:vertAnchor="text" w:horzAnchor="margin" w:tblpXSpec="center" w:tblpY="349"/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26"/>
        <w:gridCol w:w="3426"/>
        <w:gridCol w:w="3318"/>
      </w:tblGrid>
      <w:tr w:rsidR="0056115F" w:rsidRPr="0056115F" w:rsidTr="00541F76">
        <w:trPr>
          <w:trHeight w:val="284"/>
        </w:trPr>
        <w:tc>
          <w:tcPr>
            <w:tcW w:w="6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15F" w:rsidRPr="0056115F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>Общее обезболивание (наркоз)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15F" w:rsidRPr="0056115F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>Местная анестезия</w:t>
            </w:r>
          </w:p>
        </w:tc>
      </w:tr>
      <w:tr w:rsidR="0056115F" w:rsidRPr="0056115F" w:rsidTr="00541F76">
        <w:trPr>
          <w:trHeight w:val="4973"/>
        </w:trPr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15F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ростой (однокомпонентный) наркоз</w:t>
            </w:r>
          </w:p>
          <w:p w:rsidR="0056115F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5F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Ингаляционный </w:t>
            </w:r>
          </w:p>
          <w:p w:rsidR="0056115F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5F" w:rsidRPr="0056115F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Неингаляционный: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а) внутрикостный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б) внутримышечный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в) внутривенный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г) ректальный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proofErr w:type="spellStart"/>
            <w:r w:rsidRPr="0056115F">
              <w:rPr>
                <w:rFonts w:ascii="Times New Roman" w:hAnsi="Times New Roman" w:cs="Times New Roman"/>
                <w:sz w:val="28"/>
                <w:szCs w:val="28"/>
              </w:rPr>
              <w:t>электронаркоз</w:t>
            </w:r>
            <w:proofErr w:type="spellEnd"/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F76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>Комбинированный (многокомпонентный) наркоз</w:t>
            </w:r>
          </w:p>
          <w:p w:rsidR="00541F76" w:rsidRDefault="00541F76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76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Ингаляционный </w:t>
            </w:r>
          </w:p>
          <w:p w:rsidR="00541F76" w:rsidRDefault="00541F76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76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Неингаляционный </w:t>
            </w:r>
          </w:p>
          <w:p w:rsidR="00541F76" w:rsidRDefault="00541F76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76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Неингаляционный + ингаляционный </w:t>
            </w:r>
          </w:p>
          <w:p w:rsidR="00541F76" w:rsidRDefault="00541F76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76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с </w:t>
            </w:r>
            <w:proofErr w:type="spellStart"/>
            <w:r w:rsidRPr="0056115F">
              <w:rPr>
                <w:rFonts w:ascii="Times New Roman" w:hAnsi="Times New Roman" w:cs="Times New Roman"/>
                <w:sz w:val="28"/>
                <w:szCs w:val="28"/>
              </w:rPr>
              <w:t>миорелаксантами</w:t>
            </w:r>
            <w:proofErr w:type="spellEnd"/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F76" w:rsidRDefault="00541F76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5F" w:rsidRPr="0056115F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>Сочетанная анестезия 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15F" w:rsidRPr="0056115F" w:rsidRDefault="0056115F" w:rsidP="0056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а) контактная </w:t>
            </w:r>
            <w:r w:rsidR="00541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б) инфильтрационная </w:t>
            </w:r>
            <w:r w:rsidR="00541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в) центральная проводниковая (спинномозговая, </w:t>
            </w:r>
            <w:proofErr w:type="spellStart"/>
            <w:r w:rsidRPr="0056115F">
              <w:rPr>
                <w:rFonts w:ascii="Times New Roman" w:hAnsi="Times New Roman" w:cs="Times New Roman"/>
                <w:sz w:val="28"/>
                <w:szCs w:val="28"/>
              </w:rPr>
              <w:t>эпидуральная</w:t>
            </w:r>
            <w:proofErr w:type="spellEnd"/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, каудальная) </w:t>
            </w:r>
            <w:r w:rsidR="00541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г) периферическая проводниковая (футлярная и блокада нервных стволов и сплетений) </w:t>
            </w:r>
            <w:r w:rsidR="00541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д) регионарная внутривенная </w:t>
            </w:r>
            <w:r w:rsidR="00541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е) регионарная внутрикостная </w:t>
            </w:r>
            <w:r w:rsidR="00541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115F"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proofErr w:type="spellStart"/>
            <w:r w:rsidRPr="0056115F">
              <w:rPr>
                <w:rFonts w:ascii="Times New Roman" w:hAnsi="Times New Roman" w:cs="Times New Roman"/>
                <w:sz w:val="28"/>
                <w:szCs w:val="28"/>
              </w:rPr>
              <w:t>электроакупунктура</w:t>
            </w:r>
            <w:proofErr w:type="spellEnd"/>
          </w:p>
        </w:tc>
      </w:tr>
    </w:tbl>
    <w:p w:rsidR="00C4143B" w:rsidRPr="00F5247B" w:rsidRDefault="00C4143B" w:rsidP="0056115F">
      <w:pPr>
        <w:pStyle w:val="a3"/>
        <w:spacing w:before="6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2D2930" w:rsidP="006638AA">
      <w:pPr>
        <w:tabs>
          <w:tab w:val="left" w:pos="1877"/>
        </w:tabs>
        <w:spacing w:before="230" w:line="360" w:lineRule="auto"/>
        <w:ind w:left="1539" w:right="627" w:firstLine="4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z w:val="28"/>
          <w:szCs w:val="28"/>
        </w:rPr>
        <w:tab/>
        <w:t>данной классификации нашли отражение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все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виды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обезболивания,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когда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применяется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один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препарат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или</w:t>
      </w:r>
      <w:r w:rsidRPr="00F5247B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метод;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комбинируются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различные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препараты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или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сочетаются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принципиально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разные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методы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обезболивания.</w:t>
      </w:r>
    </w:p>
    <w:p w:rsidR="006638AA" w:rsidRDefault="006638AA" w:rsidP="0056115F">
      <w:pPr>
        <w:pStyle w:val="a3"/>
        <w:spacing w:line="360" w:lineRule="auto"/>
        <w:ind w:left="1539" w:right="531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2D2930" w:rsidP="006638AA">
      <w:pPr>
        <w:pStyle w:val="a3"/>
        <w:spacing w:line="360" w:lineRule="auto"/>
        <w:ind w:left="1539" w:right="531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Однокомпонентный наркоз. При этом виде анестезии выключение сознания, анальгезия и релаксация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достигаются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одним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анестетиком,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Под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однокомпонентным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ингаляционным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или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неингаляционным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наркозом выполняются малые оперативные вмешательства, болезненные процедуры, исследования 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перевязки.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детской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практике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чаще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других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анестетиков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 этом</w:t>
      </w:r>
      <w:r w:rsidR="006638AA">
        <w:rPr>
          <w:rFonts w:ascii="Times New Roman" w:hAnsi="Times New Roman" w:cs="Times New Roman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случае</w:t>
      </w:r>
      <w:r w:rsidRPr="00F5247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используют</w:t>
      </w:r>
      <w:r w:rsidRPr="00F5247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фторотан,</w:t>
      </w:r>
      <w:r w:rsidRPr="00F5247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>,</w:t>
      </w:r>
      <w:r w:rsidRPr="00F5247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барбитураты.</w:t>
      </w:r>
      <w:r w:rsidRPr="00F5247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Относительным</w:t>
      </w:r>
      <w:r w:rsidRPr="00F5247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достоинством</w:t>
      </w:r>
      <w:r w:rsidRPr="00F5247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этого</w:t>
      </w:r>
      <w:r w:rsidRPr="00F5247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вида</w:t>
      </w:r>
      <w:r w:rsidR="006638AA">
        <w:rPr>
          <w:rFonts w:ascii="Times New Roman" w:hAnsi="Times New Roman" w:cs="Times New Roman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 xml:space="preserve">обезболивания является простота методики. </w:t>
      </w:r>
      <w:r w:rsidRPr="00F5247B">
        <w:rPr>
          <w:rFonts w:ascii="Times New Roman" w:hAnsi="Times New Roman" w:cs="Times New Roman"/>
          <w:sz w:val="28"/>
          <w:szCs w:val="28"/>
        </w:rPr>
        <w:lastRenderedPageBreak/>
        <w:t>Недостатком в основном следует считать необходимость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высокой концентрации анестетика, что ведет к усилению его негативных и; побочных действий на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органы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системы.</w:t>
      </w:r>
    </w:p>
    <w:p w:rsidR="00C4143B" w:rsidRPr="00F5247B" w:rsidRDefault="002D2930" w:rsidP="006638AA">
      <w:pPr>
        <w:spacing w:before="149" w:line="360" w:lineRule="auto"/>
        <w:ind w:left="1539" w:right="536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Ингаляционный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наркоз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является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наиболее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распространенным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видом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общего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обезболивания.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Он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основан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5247B">
        <w:rPr>
          <w:rFonts w:ascii="Times New Roman" w:hAnsi="Times New Roman" w:cs="Times New Roman"/>
          <w:sz w:val="28"/>
          <w:szCs w:val="28"/>
        </w:rPr>
        <w:t>на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введении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анестетиков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газонаркотической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смеси</w:t>
      </w:r>
      <w:r w:rsidR="006638AA">
        <w:rPr>
          <w:rFonts w:ascii="Times New Roman" w:hAnsi="Times New Roman" w:cs="Times New Roman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дыхательные пути больного с последующей диффузией их из альвеол</w:t>
      </w:r>
      <w:proofErr w:type="gramEnd"/>
      <w:r w:rsidRPr="00F5247B">
        <w:rPr>
          <w:rFonts w:ascii="Times New Roman" w:hAnsi="Times New Roman" w:cs="Times New Roman"/>
          <w:sz w:val="28"/>
          <w:szCs w:val="28"/>
        </w:rPr>
        <w:t xml:space="preserve"> в кровь и насыщении тканей.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Следовательно</w:t>
      </w:r>
      <w:r w:rsidRPr="00F524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5247B">
        <w:rPr>
          <w:rFonts w:ascii="Times New Roman" w:hAnsi="Times New Roman" w:cs="Times New Roman"/>
          <w:sz w:val="28"/>
          <w:szCs w:val="28"/>
        </w:rPr>
        <w:t>чем выше концентрация анестетика в дыхательной смеси и больше минутный объем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вентиляции,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тем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быстрее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достигается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необходимая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глубина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наркоза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прочих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равных</w:t>
      </w:r>
      <w:r w:rsidRPr="00F5247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условиях.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Кроме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того,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важную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роль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играет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функциональное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состояние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5247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системы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растворимость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анестетика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крови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жирах.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Основным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преимуществом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ингаляционного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наркоза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является его управляемость и возможность легко поддерживать нужную концентрацию анестетика 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крови. Относительным недостатком считается необходимость в специальной аппаратуре (наркозные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аппараты). Ингаляционный наркоз можно проводить простой маской (в современной анестезиологии не</w:t>
      </w:r>
      <w:r w:rsidRPr="00F524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используется),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5247B">
        <w:rPr>
          <w:rFonts w:ascii="Times New Roman" w:hAnsi="Times New Roman" w:cs="Times New Roman"/>
          <w:sz w:val="28"/>
          <w:szCs w:val="28"/>
        </w:rPr>
        <w:t>аппаратно-масочным</w:t>
      </w:r>
      <w:proofErr w:type="gramEnd"/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эндотрахеальным</w:t>
      </w:r>
      <w:proofErr w:type="spellEnd"/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способами.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Разновидностью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последнего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 xml:space="preserve">является эндобронхиальный способ или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однолегочный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 xml:space="preserve"> наркоз, когда ингаляция газонаркотической смеси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происходит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через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интубационную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 xml:space="preserve"> трубку,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введенную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="006638AA">
        <w:rPr>
          <w:rFonts w:ascii="Times New Roman" w:hAnsi="Times New Roman" w:cs="Times New Roman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один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из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главных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бронхов.</w:t>
      </w:r>
    </w:p>
    <w:p w:rsidR="00C4143B" w:rsidRPr="00F5247B" w:rsidRDefault="00C4143B" w:rsidP="0056115F">
      <w:pPr>
        <w:pStyle w:val="a3"/>
        <w:spacing w:before="9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2D2930" w:rsidP="0056115F">
      <w:pPr>
        <w:pStyle w:val="a3"/>
        <w:spacing w:line="360" w:lineRule="auto"/>
        <w:ind w:left="1539" w:right="530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Неингаляционный наркоз. При этом виде наркоза анестетики вводятся в организм любым возможным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путем, кроме ингаляции через дыхательные пути. Наиболее часто препараты вводят внутривенно: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барбитураты,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альтезин</w:t>
      </w:r>
      <w:proofErr w:type="spellEnd"/>
      <w:r w:rsidRPr="00F524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оксибутират</w:t>
      </w:r>
      <w:proofErr w:type="spellEnd"/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натрия,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>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>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диприван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>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препараты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доля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нейролептаналгезии. Можно вводить указанные препараты и внутримышечно; особенно часто таким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 xml:space="preserve">путем вводят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>. Остальные пути - ректальный, оральный, внутрикостный - редко используются</w:t>
      </w:r>
      <w:r w:rsidRPr="00F524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для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введения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анестетиков.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Преимущество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5247B">
        <w:rPr>
          <w:rFonts w:ascii="Times New Roman" w:hAnsi="Times New Roman" w:cs="Times New Roman"/>
          <w:sz w:val="28"/>
          <w:szCs w:val="28"/>
        </w:rPr>
        <w:t>неингаляционного</w:t>
      </w:r>
      <w:proofErr w:type="gramEnd"/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мононаркоза</w:t>
      </w:r>
      <w:proofErr w:type="spellEnd"/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его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простоте: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нет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необходимости в наркозной аппаратуре. Неингаляционный наркоз очень удобен дня индукции (вводный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наркоз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-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период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от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начала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анестезии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наступления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хирургической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стадии).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Недостаток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-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малая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управляемость.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детской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практике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неингаляционный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наркоз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широко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lastRenderedPageBreak/>
        <w:t>используется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малых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оперативных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вмешательствах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манипуляциях,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также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часто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комбинируется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любыми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другими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видами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анестезии.</w:t>
      </w:r>
    </w:p>
    <w:p w:rsidR="00C4143B" w:rsidRPr="00F5247B" w:rsidRDefault="002D2930" w:rsidP="006638AA">
      <w:pPr>
        <w:spacing w:before="178" w:line="360" w:lineRule="auto"/>
        <w:ind w:left="1539" w:right="541" w:firstLine="4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силу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общей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тенденции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более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осторожного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применения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новых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лекарственных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веществ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методов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педиатрической практике до настоящего времени при обезболивании детей в подавляющем большинстве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случаев применяется ингаляционный наркоз. Это обусловлено главным образом тем, что у детей, особенно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раннего возраста, затруднительна пункция периферических вен и дети боятся этой манипуляции. Однако,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такие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несомненные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достоинства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неингаляционной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анестезии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как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возможность</w:t>
      </w:r>
      <w:r w:rsidRPr="00F5247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внутримышечных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инъекций,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простота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применения,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быстрое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действие,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малая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токсичность</w:t>
      </w:r>
      <w:r w:rsidRPr="00F524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- делают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этот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вид</w:t>
      </w:r>
      <w:r w:rsidR="006638AA">
        <w:rPr>
          <w:rFonts w:ascii="Times New Roman" w:hAnsi="Times New Roman" w:cs="Times New Roman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анестезии</w:t>
      </w:r>
      <w:r w:rsidRPr="00F5247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весьма</w:t>
      </w:r>
      <w:r w:rsidRPr="00F524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перспективным</w:t>
      </w:r>
      <w:r w:rsidRPr="00F524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педиатрической</w:t>
      </w:r>
      <w:r w:rsidRPr="00F5247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практике.</w:t>
      </w:r>
      <w:r w:rsidRPr="00F524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Кроме</w:t>
      </w:r>
      <w:r w:rsidRPr="00F5247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того,</w:t>
      </w:r>
      <w:r w:rsidRPr="00F524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необходимо</w:t>
      </w:r>
      <w:r w:rsidRPr="00F5247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отметить,</w:t>
      </w:r>
      <w:r w:rsidRPr="00F524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что</w:t>
      </w:r>
      <w:r w:rsidR="006638AA">
        <w:rPr>
          <w:rFonts w:ascii="Times New Roman" w:hAnsi="Times New Roman" w:cs="Times New Roman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возможность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внутримышечного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введения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некоторых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неингаляционных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анестетиков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значительно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облегчает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проведение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общего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обезболивания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у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детей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особенно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раннего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возраста,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так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как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позволяет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начинать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наркоз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условиях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палаты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далее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транспортировать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их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операционную.</w:t>
      </w:r>
    </w:p>
    <w:p w:rsidR="00C4143B" w:rsidRPr="00F5247B" w:rsidRDefault="00C4143B" w:rsidP="0056115F">
      <w:pPr>
        <w:pStyle w:val="a3"/>
        <w:spacing w:before="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2D2930" w:rsidP="0056115F">
      <w:pPr>
        <w:pStyle w:val="a3"/>
        <w:spacing w:line="360" w:lineRule="auto"/>
        <w:ind w:left="1539" w:right="513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Комбинированный</w:t>
      </w:r>
      <w:r w:rsidRPr="00F524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наркоз.</w:t>
      </w:r>
      <w:r w:rsidRPr="00F524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Это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широкое</w:t>
      </w:r>
      <w:r w:rsidRPr="00F524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понятие,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подразумевающее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последовательное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или</w:t>
      </w:r>
      <w:r w:rsidRPr="00F524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одновременное</w:t>
      </w:r>
      <w:r w:rsidRPr="00F524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использование различных анестетиков, а также сочетание их с другими препаратами: анальгетиками,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транквилизаторами,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релаксантами,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которые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обеспечивают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или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усиливают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отдельные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компоненты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анестезии. В стремлении комбинировать различные лекарственные средства заложена идея, получать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от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каждого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препарата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лишь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тот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эффект,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который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наилучшим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образом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обеспечивается</w:t>
      </w:r>
      <w:r w:rsidRPr="00F5247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этим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веществом, усиливать слабые эффекты одного анестетика за счет другого при одновременном снижении</w:t>
      </w:r>
      <w:r w:rsidRPr="00F524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концентрации или дозы применяемых медикаментов. Например, при закисно-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фторотановом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 xml:space="preserve"> наркозе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закись азота усиливает слабый анальгетический эффект фторотана, а при закисно-эфирном наркозе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закись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азота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обеспечивает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лучшую индукцию,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смягчая</w:t>
      </w:r>
      <w:r w:rsidRPr="00F52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стадию возбуждения.</w:t>
      </w:r>
    </w:p>
    <w:p w:rsidR="00C4143B" w:rsidRPr="00F5247B" w:rsidRDefault="00C4143B" w:rsidP="0056115F">
      <w:pPr>
        <w:pStyle w:val="a3"/>
        <w:spacing w:before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2D2930" w:rsidP="0056115F">
      <w:pPr>
        <w:pStyle w:val="a3"/>
        <w:spacing w:line="360" w:lineRule="auto"/>
        <w:ind w:left="1539" w:right="532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 xml:space="preserve">Открытие и внедрение в анестезиологическую практику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миорелаксантов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 xml:space="preserve"> качественно изменило подход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 xml:space="preserve">к комбинированному обезболиванию. </w:t>
      </w:r>
      <w:r w:rsidRPr="00F5247B">
        <w:rPr>
          <w:rFonts w:ascii="Times New Roman" w:hAnsi="Times New Roman" w:cs="Times New Roman"/>
          <w:sz w:val="28"/>
          <w:szCs w:val="28"/>
        </w:rPr>
        <w:lastRenderedPageBreak/>
        <w:t>Расслабление мускулатуры, которое достигалось только большими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 xml:space="preserve">(токсичными) концентрациями анестетиков, теперь обеспечивается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миорелаксантами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>. Это позволяет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достигать адекватного уровня обезболивания использованием относительно небольших доз препаратов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уменьшением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их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токсического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действия,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Так,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например,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сознание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можно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выключить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пропофолом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>.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 xml:space="preserve">релаксацию обеспечить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миорелаксантами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 xml:space="preserve">, анальгезию - введением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фентанила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>. При этом адекватный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газообмен</w:t>
      </w:r>
      <w:r w:rsidRPr="00F52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обеспечивается</w:t>
      </w:r>
      <w:r w:rsidRPr="00F524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ИВЛ.</w:t>
      </w:r>
    </w:p>
    <w:p w:rsidR="00C4143B" w:rsidRPr="00F5247B" w:rsidRDefault="00C4143B" w:rsidP="0056115F">
      <w:pPr>
        <w:pStyle w:val="a3"/>
        <w:spacing w:before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2D2930" w:rsidP="0056115F">
      <w:pPr>
        <w:pStyle w:val="a3"/>
        <w:spacing w:line="360" w:lineRule="auto"/>
        <w:ind w:left="1539" w:right="515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Под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сочетанной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анестезией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следует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понимать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использование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схеме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анестезиологического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пособия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различных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видов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методов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обезболивания.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Например,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когда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сознание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ребенка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время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операции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выключается общим анестетиком, а релаксация в зоне операции, периферическая анальгезия и блокада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вегетативных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реакций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обеспечиваются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одним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из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способов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местной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анестезии.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Насколько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мало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самостоятельное значение местной анестезии у детей, настолько широко она может применяться в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виде</w:t>
      </w:r>
      <w:r w:rsidRPr="00F524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сочетанного</w:t>
      </w:r>
      <w:r w:rsidRPr="00F524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обезболивания.</w:t>
      </w:r>
    </w:p>
    <w:p w:rsidR="00C4143B" w:rsidRPr="00F5247B" w:rsidRDefault="00C4143B" w:rsidP="0056115F">
      <w:pPr>
        <w:pStyle w:val="a3"/>
        <w:spacing w:before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B" w:rsidRPr="00F5247B" w:rsidRDefault="002D2930" w:rsidP="0056115F">
      <w:pPr>
        <w:spacing w:line="360" w:lineRule="auto"/>
        <w:ind w:left="1539" w:right="1777" w:firstLine="4"/>
        <w:jc w:val="both"/>
        <w:rPr>
          <w:rFonts w:ascii="Times New Roman" w:hAnsi="Times New Roman" w:cs="Times New Roman"/>
          <w:sz w:val="28"/>
          <w:szCs w:val="28"/>
        </w:rPr>
      </w:pPr>
      <w:r w:rsidRPr="00F5247B">
        <w:rPr>
          <w:rFonts w:ascii="Times New Roman" w:hAnsi="Times New Roman" w:cs="Times New Roman"/>
          <w:sz w:val="28"/>
          <w:szCs w:val="28"/>
        </w:rPr>
        <w:t>К</w:t>
      </w:r>
      <w:r w:rsidRPr="00F524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247B">
        <w:rPr>
          <w:rFonts w:ascii="Times New Roman" w:hAnsi="Times New Roman" w:cs="Times New Roman"/>
          <w:sz w:val="28"/>
          <w:szCs w:val="28"/>
        </w:rPr>
        <w:t>вариантам сочетанной анестезии можно отнести и; применение общих анестетиков в комбинации с</w:t>
      </w:r>
      <w:r w:rsidRPr="00F5247B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proofErr w:type="spellStart"/>
      <w:r w:rsidRPr="00F5247B">
        <w:rPr>
          <w:rFonts w:ascii="Times New Roman" w:hAnsi="Times New Roman" w:cs="Times New Roman"/>
          <w:sz w:val="28"/>
          <w:szCs w:val="28"/>
        </w:rPr>
        <w:t>электроанальгезией</w:t>
      </w:r>
      <w:proofErr w:type="spellEnd"/>
      <w:r w:rsidRPr="00F5247B">
        <w:rPr>
          <w:rFonts w:ascii="Times New Roman" w:hAnsi="Times New Roman" w:cs="Times New Roman"/>
          <w:sz w:val="28"/>
          <w:szCs w:val="28"/>
        </w:rPr>
        <w:t>.</w:t>
      </w:r>
    </w:p>
    <w:p w:rsidR="00C4143B" w:rsidRPr="00F5247B" w:rsidRDefault="00C4143B" w:rsidP="0056115F">
      <w:pPr>
        <w:pStyle w:val="a3"/>
        <w:spacing w:before="3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8AA" w:rsidRDefault="006638AA" w:rsidP="0056115F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</w:p>
    <w:p w:rsidR="006638AA" w:rsidRDefault="006638AA" w:rsidP="0056115F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</w:p>
    <w:p w:rsidR="006638AA" w:rsidRDefault="006638AA" w:rsidP="0056115F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</w:p>
    <w:p w:rsidR="006638AA" w:rsidRDefault="006638AA" w:rsidP="0056115F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</w:p>
    <w:p w:rsidR="006638AA" w:rsidRDefault="006638AA" w:rsidP="0056115F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</w:p>
    <w:p w:rsidR="006638AA" w:rsidRDefault="006638AA" w:rsidP="006638AA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</w:p>
    <w:p w:rsidR="006638AA" w:rsidRDefault="006638AA" w:rsidP="006638AA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</w:p>
    <w:p w:rsidR="006638AA" w:rsidRDefault="006638AA" w:rsidP="006638AA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</w:p>
    <w:p w:rsidR="006638AA" w:rsidRDefault="006638AA" w:rsidP="006638AA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</w:p>
    <w:p w:rsidR="006638AA" w:rsidRDefault="006638AA" w:rsidP="006638AA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</w:p>
    <w:p w:rsidR="006638AA" w:rsidRDefault="006638AA" w:rsidP="006638AA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</w:p>
    <w:p w:rsidR="006638AA" w:rsidRDefault="006638AA" w:rsidP="006638AA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</w:p>
    <w:p w:rsidR="006638AA" w:rsidRDefault="006638AA" w:rsidP="006638AA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</w:p>
    <w:p w:rsidR="006638AA" w:rsidRDefault="002D2930" w:rsidP="006638AA">
      <w:pPr>
        <w:pStyle w:val="1"/>
        <w:spacing w:before="1" w:line="360" w:lineRule="auto"/>
        <w:ind w:left="1539"/>
        <w:jc w:val="both"/>
        <w:rPr>
          <w:rFonts w:ascii="Times New Roman" w:hAnsi="Times New Roman" w:cs="Times New Roman"/>
        </w:rPr>
      </w:pPr>
      <w:r w:rsidRPr="00F5247B">
        <w:rPr>
          <w:rFonts w:ascii="Times New Roman" w:hAnsi="Times New Roman" w:cs="Times New Roman"/>
        </w:rPr>
        <w:lastRenderedPageBreak/>
        <w:t>Список</w:t>
      </w:r>
      <w:r w:rsidRPr="00F5247B">
        <w:rPr>
          <w:rFonts w:ascii="Times New Roman" w:hAnsi="Times New Roman" w:cs="Times New Roman"/>
          <w:spacing w:val="-5"/>
        </w:rPr>
        <w:t xml:space="preserve"> </w:t>
      </w:r>
      <w:r w:rsidRPr="00F5247B">
        <w:rPr>
          <w:rFonts w:ascii="Times New Roman" w:hAnsi="Times New Roman" w:cs="Times New Roman"/>
        </w:rPr>
        <w:t>используемой</w:t>
      </w:r>
      <w:r w:rsidRPr="00F5247B">
        <w:rPr>
          <w:rFonts w:ascii="Times New Roman" w:hAnsi="Times New Roman" w:cs="Times New Roman"/>
          <w:spacing w:val="-5"/>
        </w:rPr>
        <w:t xml:space="preserve"> </w:t>
      </w:r>
      <w:r w:rsidRPr="00F5247B">
        <w:rPr>
          <w:rFonts w:ascii="Times New Roman" w:hAnsi="Times New Roman" w:cs="Times New Roman"/>
        </w:rPr>
        <w:t>литературы:</w:t>
      </w:r>
    </w:p>
    <w:p w:rsidR="006638AA" w:rsidRDefault="002D2930" w:rsidP="006638AA">
      <w:pPr>
        <w:pStyle w:val="1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</w:rPr>
      </w:pPr>
      <w:r w:rsidRPr="00F5247B">
        <w:rPr>
          <w:rFonts w:ascii="Times New Roman" w:hAnsi="Times New Roman" w:cs="Times New Roman"/>
        </w:rPr>
        <w:t>Д.</w:t>
      </w:r>
      <w:r w:rsidRPr="00F5247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5247B">
        <w:rPr>
          <w:rFonts w:ascii="Times New Roman" w:hAnsi="Times New Roman" w:cs="Times New Roman"/>
        </w:rPr>
        <w:t>Кемпбелл</w:t>
      </w:r>
      <w:proofErr w:type="spellEnd"/>
      <w:r w:rsidRPr="00F5247B">
        <w:rPr>
          <w:rFonts w:ascii="Times New Roman" w:hAnsi="Times New Roman" w:cs="Times New Roman"/>
        </w:rPr>
        <w:t>,</w:t>
      </w:r>
      <w:r w:rsidRPr="00F5247B">
        <w:rPr>
          <w:rFonts w:ascii="Times New Roman" w:hAnsi="Times New Roman" w:cs="Times New Roman"/>
          <w:spacing w:val="-3"/>
        </w:rPr>
        <w:t xml:space="preserve"> </w:t>
      </w:r>
      <w:r w:rsidRPr="00F5247B">
        <w:rPr>
          <w:rFonts w:ascii="Times New Roman" w:hAnsi="Times New Roman" w:cs="Times New Roman"/>
        </w:rPr>
        <w:t>А.</w:t>
      </w:r>
      <w:r w:rsidRPr="00F5247B">
        <w:rPr>
          <w:rFonts w:ascii="Times New Roman" w:hAnsi="Times New Roman" w:cs="Times New Roman"/>
          <w:spacing w:val="-2"/>
        </w:rPr>
        <w:t xml:space="preserve"> </w:t>
      </w:r>
      <w:r w:rsidRPr="00F5247B">
        <w:rPr>
          <w:rFonts w:ascii="Times New Roman" w:hAnsi="Times New Roman" w:cs="Times New Roman"/>
        </w:rPr>
        <w:t>А.</w:t>
      </w:r>
      <w:r w:rsidRPr="00F5247B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5247B">
        <w:rPr>
          <w:rFonts w:ascii="Times New Roman" w:hAnsi="Times New Roman" w:cs="Times New Roman"/>
        </w:rPr>
        <w:t>Спенс</w:t>
      </w:r>
      <w:proofErr w:type="spellEnd"/>
      <w:r w:rsidRPr="00F5247B">
        <w:rPr>
          <w:rFonts w:ascii="Times New Roman" w:hAnsi="Times New Roman" w:cs="Times New Roman"/>
        </w:rPr>
        <w:t>.</w:t>
      </w:r>
      <w:r w:rsidRPr="00F5247B">
        <w:rPr>
          <w:rFonts w:ascii="Times New Roman" w:hAnsi="Times New Roman" w:cs="Times New Roman"/>
          <w:spacing w:val="-4"/>
        </w:rPr>
        <w:t xml:space="preserve"> </w:t>
      </w:r>
      <w:r w:rsidRPr="00F5247B">
        <w:rPr>
          <w:rFonts w:ascii="Times New Roman" w:hAnsi="Times New Roman" w:cs="Times New Roman"/>
        </w:rPr>
        <w:t>Анестезия,</w:t>
      </w:r>
      <w:r w:rsidRPr="00F5247B">
        <w:rPr>
          <w:rFonts w:ascii="Times New Roman" w:hAnsi="Times New Roman" w:cs="Times New Roman"/>
          <w:spacing w:val="-1"/>
        </w:rPr>
        <w:t xml:space="preserve"> </w:t>
      </w:r>
      <w:r w:rsidRPr="00F5247B">
        <w:rPr>
          <w:rFonts w:ascii="Times New Roman" w:hAnsi="Times New Roman" w:cs="Times New Roman"/>
        </w:rPr>
        <w:t>реанимация</w:t>
      </w:r>
      <w:r w:rsidRPr="00F5247B">
        <w:rPr>
          <w:rFonts w:ascii="Times New Roman" w:hAnsi="Times New Roman" w:cs="Times New Roman"/>
          <w:spacing w:val="-2"/>
        </w:rPr>
        <w:t xml:space="preserve"> </w:t>
      </w:r>
      <w:r w:rsidRPr="00F5247B">
        <w:rPr>
          <w:rFonts w:ascii="Times New Roman" w:hAnsi="Times New Roman" w:cs="Times New Roman"/>
        </w:rPr>
        <w:t>и</w:t>
      </w:r>
      <w:r w:rsidRPr="00F5247B">
        <w:rPr>
          <w:rFonts w:ascii="Times New Roman" w:hAnsi="Times New Roman" w:cs="Times New Roman"/>
          <w:spacing w:val="-4"/>
        </w:rPr>
        <w:t xml:space="preserve"> </w:t>
      </w:r>
      <w:r w:rsidRPr="00F5247B">
        <w:rPr>
          <w:rFonts w:ascii="Times New Roman" w:hAnsi="Times New Roman" w:cs="Times New Roman"/>
        </w:rPr>
        <w:t>интенсивная</w:t>
      </w:r>
      <w:r w:rsidRPr="00F5247B">
        <w:rPr>
          <w:rFonts w:ascii="Times New Roman" w:hAnsi="Times New Roman" w:cs="Times New Roman"/>
          <w:spacing w:val="-5"/>
        </w:rPr>
        <w:t xml:space="preserve"> </w:t>
      </w:r>
      <w:r w:rsidRPr="00F5247B">
        <w:rPr>
          <w:rFonts w:ascii="Times New Roman" w:hAnsi="Times New Roman" w:cs="Times New Roman"/>
        </w:rPr>
        <w:t>терапия.</w:t>
      </w:r>
      <w:r w:rsidRPr="00F5247B">
        <w:rPr>
          <w:rFonts w:ascii="Times New Roman" w:hAnsi="Times New Roman" w:cs="Times New Roman"/>
          <w:spacing w:val="2"/>
        </w:rPr>
        <w:t xml:space="preserve"> </w:t>
      </w:r>
      <w:r w:rsidRPr="00F5247B">
        <w:rPr>
          <w:rFonts w:ascii="Times New Roman" w:hAnsi="Times New Roman" w:cs="Times New Roman"/>
        </w:rPr>
        <w:t>-</w:t>
      </w:r>
      <w:r w:rsidRPr="00F5247B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5247B">
        <w:rPr>
          <w:rFonts w:ascii="Times New Roman" w:hAnsi="Times New Roman" w:cs="Times New Roman"/>
        </w:rPr>
        <w:t>М.:Медицина</w:t>
      </w:r>
      <w:proofErr w:type="spellEnd"/>
      <w:r w:rsidRPr="00F5247B">
        <w:rPr>
          <w:rFonts w:ascii="Times New Roman" w:hAnsi="Times New Roman" w:cs="Times New Roman"/>
        </w:rPr>
        <w:t>,</w:t>
      </w:r>
      <w:r w:rsidRPr="00F5247B">
        <w:rPr>
          <w:rFonts w:ascii="Times New Roman" w:hAnsi="Times New Roman" w:cs="Times New Roman"/>
          <w:spacing w:val="-4"/>
        </w:rPr>
        <w:t xml:space="preserve"> </w:t>
      </w:r>
      <w:r w:rsidRPr="00F5247B">
        <w:rPr>
          <w:rFonts w:ascii="Times New Roman" w:hAnsi="Times New Roman" w:cs="Times New Roman"/>
        </w:rPr>
        <w:t>2013.</w:t>
      </w:r>
      <w:r w:rsidRPr="00F5247B">
        <w:rPr>
          <w:rFonts w:ascii="Times New Roman" w:hAnsi="Times New Roman" w:cs="Times New Roman"/>
          <w:spacing w:val="-3"/>
        </w:rPr>
        <w:t xml:space="preserve"> </w:t>
      </w:r>
      <w:r w:rsidRPr="00F5247B">
        <w:rPr>
          <w:rFonts w:ascii="Times New Roman" w:hAnsi="Times New Roman" w:cs="Times New Roman"/>
        </w:rPr>
        <w:t>-264</w:t>
      </w:r>
      <w:r w:rsidRPr="00F5247B">
        <w:rPr>
          <w:rFonts w:ascii="Times New Roman" w:hAnsi="Times New Roman" w:cs="Times New Roman"/>
          <w:spacing w:val="-2"/>
        </w:rPr>
        <w:t xml:space="preserve"> </w:t>
      </w:r>
      <w:r w:rsidRPr="00F5247B">
        <w:rPr>
          <w:rFonts w:ascii="Times New Roman" w:hAnsi="Times New Roman" w:cs="Times New Roman"/>
        </w:rPr>
        <w:t>с.</w:t>
      </w:r>
    </w:p>
    <w:p w:rsidR="006638AA" w:rsidRDefault="002D2930" w:rsidP="006638AA">
      <w:pPr>
        <w:pStyle w:val="1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</w:rPr>
      </w:pPr>
      <w:r w:rsidRPr="006638AA">
        <w:rPr>
          <w:rFonts w:ascii="Times New Roman" w:hAnsi="Times New Roman" w:cs="Times New Roman"/>
        </w:rPr>
        <w:t xml:space="preserve">Руководство по анестезиологии. В двух томах. /Под ред. А. Р. </w:t>
      </w:r>
      <w:proofErr w:type="spellStart"/>
      <w:r w:rsidRPr="006638AA">
        <w:rPr>
          <w:rFonts w:ascii="Times New Roman" w:hAnsi="Times New Roman" w:cs="Times New Roman"/>
        </w:rPr>
        <w:t>Эйткенхеда</w:t>
      </w:r>
      <w:proofErr w:type="spellEnd"/>
      <w:r w:rsidRPr="006638AA">
        <w:rPr>
          <w:rFonts w:ascii="Times New Roman" w:hAnsi="Times New Roman" w:cs="Times New Roman"/>
        </w:rPr>
        <w:t>, Г. Смита. - М.:</w:t>
      </w:r>
      <w:r w:rsidRPr="006638AA">
        <w:rPr>
          <w:rFonts w:ascii="Times New Roman" w:hAnsi="Times New Roman" w:cs="Times New Roman"/>
          <w:spacing w:val="-38"/>
        </w:rPr>
        <w:t xml:space="preserve"> </w:t>
      </w:r>
      <w:r w:rsidRPr="006638AA">
        <w:rPr>
          <w:rFonts w:ascii="Times New Roman" w:hAnsi="Times New Roman" w:cs="Times New Roman"/>
        </w:rPr>
        <w:t>Медицина,</w:t>
      </w:r>
      <w:r w:rsidRPr="006638AA">
        <w:rPr>
          <w:rFonts w:ascii="Times New Roman" w:hAnsi="Times New Roman" w:cs="Times New Roman"/>
          <w:spacing w:val="-1"/>
        </w:rPr>
        <w:t xml:space="preserve"> </w:t>
      </w:r>
      <w:r w:rsidRPr="006638AA">
        <w:rPr>
          <w:rFonts w:ascii="Times New Roman" w:hAnsi="Times New Roman" w:cs="Times New Roman"/>
        </w:rPr>
        <w:t>2014.</w:t>
      </w:r>
    </w:p>
    <w:p w:rsidR="006638AA" w:rsidRDefault="002D2930" w:rsidP="006638AA">
      <w:pPr>
        <w:pStyle w:val="1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</w:rPr>
      </w:pPr>
      <w:r w:rsidRPr="006638AA">
        <w:rPr>
          <w:rFonts w:ascii="Times New Roman" w:hAnsi="Times New Roman" w:cs="Times New Roman"/>
        </w:rPr>
        <w:t xml:space="preserve">Послеоперационная боль. Руководство. /Под ред. Ф. Майкла </w:t>
      </w:r>
      <w:proofErr w:type="spellStart"/>
      <w:r w:rsidRPr="006638AA">
        <w:rPr>
          <w:rFonts w:ascii="Times New Roman" w:hAnsi="Times New Roman" w:cs="Times New Roman"/>
        </w:rPr>
        <w:t>Ферранте</w:t>
      </w:r>
      <w:proofErr w:type="spellEnd"/>
      <w:r w:rsidRPr="006638AA">
        <w:rPr>
          <w:rFonts w:ascii="Times New Roman" w:hAnsi="Times New Roman" w:cs="Times New Roman"/>
        </w:rPr>
        <w:t xml:space="preserve">, Тимоти Р. </w:t>
      </w:r>
      <w:proofErr w:type="spellStart"/>
      <w:r w:rsidRPr="006638AA">
        <w:rPr>
          <w:rFonts w:ascii="Times New Roman" w:hAnsi="Times New Roman" w:cs="Times New Roman"/>
        </w:rPr>
        <w:t>ВейдБонкора</w:t>
      </w:r>
      <w:proofErr w:type="spellEnd"/>
      <w:r w:rsidRPr="006638AA">
        <w:rPr>
          <w:rFonts w:ascii="Times New Roman" w:hAnsi="Times New Roman" w:cs="Times New Roman"/>
        </w:rPr>
        <w:t>. - М.: Медицина,</w:t>
      </w:r>
      <w:r w:rsidRPr="006638AA">
        <w:rPr>
          <w:rFonts w:ascii="Times New Roman" w:hAnsi="Times New Roman" w:cs="Times New Roman"/>
          <w:spacing w:val="-38"/>
        </w:rPr>
        <w:t xml:space="preserve"> </w:t>
      </w:r>
      <w:r w:rsidRPr="006638AA">
        <w:rPr>
          <w:rFonts w:ascii="Times New Roman" w:hAnsi="Times New Roman" w:cs="Times New Roman"/>
        </w:rPr>
        <w:t>2016. -</w:t>
      </w:r>
      <w:r w:rsidRPr="006638AA">
        <w:rPr>
          <w:rFonts w:ascii="Times New Roman" w:hAnsi="Times New Roman" w:cs="Times New Roman"/>
          <w:spacing w:val="1"/>
        </w:rPr>
        <w:t xml:space="preserve"> </w:t>
      </w:r>
      <w:r w:rsidRPr="006638AA">
        <w:rPr>
          <w:rFonts w:ascii="Times New Roman" w:hAnsi="Times New Roman" w:cs="Times New Roman"/>
        </w:rPr>
        <w:t>640 с.</w:t>
      </w:r>
    </w:p>
    <w:p w:rsidR="00C4143B" w:rsidRPr="006638AA" w:rsidRDefault="002D2930" w:rsidP="006638AA">
      <w:pPr>
        <w:pStyle w:val="1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</w:rPr>
      </w:pPr>
      <w:proofErr w:type="spellStart"/>
      <w:r w:rsidRPr="006638AA">
        <w:rPr>
          <w:rFonts w:ascii="Times New Roman" w:hAnsi="Times New Roman" w:cs="Times New Roman"/>
        </w:rPr>
        <w:t>Дарбинян</w:t>
      </w:r>
      <w:proofErr w:type="spellEnd"/>
      <w:r w:rsidRPr="006638AA">
        <w:rPr>
          <w:rFonts w:ascii="Times New Roman" w:hAnsi="Times New Roman" w:cs="Times New Roman"/>
        </w:rPr>
        <w:t xml:space="preserve"> Т.М., Баранова Л.М., </w:t>
      </w:r>
      <w:proofErr w:type="spellStart"/>
      <w:r w:rsidRPr="006638AA">
        <w:rPr>
          <w:rFonts w:ascii="Times New Roman" w:hAnsi="Times New Roman" w:cs="Times New Roman"/>
        </w:rPr>
        <w:t>Григорьянц</w:t>
      </w:r>
      <w:proofErr w:type="spellEnd"/>
      <w:r w:rsidRPr="006638AA">
        <w:rPr>
          <w:rFonts w:ascii="Times New Roman" w:hAnsi="Times New Roman" w:cs="Times New Roman"/>
        </w:rPr>
        <w:t xml:space="preserve"> Я.Г. и др. Нейровегетативное торможение</w:t>
      </w:r>
      <w:r w:rsidRPr="006638AA">
        <w:rPr>
          <w:rFonts w:ascii="Times New Roman" w:hAnsi="Times New Roman" w:cs="Times New Roman"/>
          <w:spacing w:val="-46"/>
        </w:rPr>
        <w:t xml:space="preserve"> </w:t>
      </w:r>
      <w:r w:rsidRPr="006638AA">
        <w:rPr>
          <w:rFonts w:ascii="Times New Roman" w:hAnsi="Times New Roman" w:cs="Times New Roman"/>
        </w:rPr>
        <w:t>как</w:t>
      </w:r>
      <w:r w:rsidRPr="006638AA">
        <w:rPr>
          <w:rFonts w:ascii="Times New Roman" w:hAnsi="Times New Roman" w:cs="Times New Roman"/>
          <w:spacing w:val="-2"/>
        </w:rPr>
        <w:t xml:space="preserve"> </w:t>
      </w:r>
      <w:r w:rsidRPr="006638AA">
        <w:rPr>
          <w:rFonts w:ascii="Times New Roman" w:hAnsi="Times New Roman" w:cs="Times New Roman"/>
        </w:rPr>
        <w:t>компонент</w:t>
      </w:r>
      <w:r w:rsidRPr="006638AA">
        <w:rPr>
          <w:rFonts w:ascii="Times New Roman" w:hAnsi="Times New Roman" w:cs="Times New Roman"/>
          <w:spacing w:val="-1"/>
        </w:rPr>
        <w:t xml:space="preserve"> </w:t>
      </w:r>
      <w:r w:rsidRPr="006638AA">
        <w:rPr>
          <w:rFonts w:ascii="Times New Roman" w:hAnsi="Times New Roman" w:cs="Times New Roman"/>
        </w:rPr>
        <w:t>общей</w:t>
      </w:r>
      <w:r w:rsidRPr="006638AA">
        <w:rPr>
          <w:rFonts w:ascii="Times New Roman" w:hAnsi="Times New Roman" w:cs="Times New Roman"/>
          <w:spacing w:val="-2"/>
        </w:rPr>
        <w:t xml:space="preserve"> </w:t>
      </w:r>
      <w:r w:rsidRPr="006638AA">
        <w:rPr>
          <w:rFonts w:ascii="Times New Roman" w:hAnsi="Times New Roman" w:cs="Times New Roman"/>
        </w:rPr>
        <w:t>анестезии</w:t>
      </w:r>
      <w:r w:rsidRPr="006638AA">
        <w:rPr>
          <w:rFonts w:ascii="Times New Roman" w:hAnsi="Times New Roman" w:cs="Times New Roman"/>
          <w:spacing w:val="-2"/>
        </w:rPr>
        <w:t xml:space="preserve"> </w:t>
      </w:r>
      <w:r w:rsidRPr="006638AA">
        <w:rPr>
          <w:rFonts w:ascii="Times New Roman" w:hAnsi="Times New Roman" w:cs="Times New Roman"/>
        </w:rPr>
        <w:t>//</w:t>
      </w:r>
      <w:r w:rsidRPr="006638A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638AA">
        <w:rPr>
          <w:rFonts w:ascii="Times New Roman" w:hAnsi="Times New Roman" w:cs="Times New Roman"/>
        </w:rPr>
        <w:t>Анест</w:t>
      </w:r>
      <w:proofErr w:type="spellEnd"/>
      <w:r w:rsidRPr="006638AA">
        <w:rPr>
          <w:rFonts w:ascii="Times New Roman" w:hAnsi="Times New Roman" w:cs="Times New Roman"/>
          <w:spacing w:val="-3"/>
        </w:rPr>
        <w:t xml:space="preserve"> </w:t>
      </w:r>
      <w:r w:rsidRPr="006638AA">
        <w:rPr>
          <w:rFonts w:ascii="Times New Roman" w:hAnsi="Times New Roman" w:cs="Times New Roman"/>
        </w:rPr>
        <w:t>и</w:t>
      </w:r>
      <w:r w:rsidRPr="006638A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638AA">
        <w:rPr>
          <w:rFonts w:ascii="Times New Roman" w:hAnsi="Times New Roman" w:cs="Times New Roman"/>
        </w:rPr>
        <w:t>реаниматол</w:t>
      </w:r>
      <w:proofErr w:type="spellEnd"/>
      <w:r w:rsidRPr="006638AA">
        <w:rPr>
          <w:rFonts w:ascii="Times New Roman" w:hAnsi="Times New Roman" w:cs="Times New Roman"/>
          <w:spacing w:val="1"/>
        </w:rPr>
        <w:t xml:space="preserve"> </w:t>
      </w:r>
      <w:r w:rsidRPr="006638AA">
        <w:rPr>
          <w:rFonts w:ascii="Times New Roman" w:hAnsi="Times New Roman" w:cs="Times New Roman"/>
        </w:rPr>
        <w:t>-</w:t>
      </w:r>
      <w:r w:rsidRPr="006638AA">
        <w:rPr>
          <w:rFonts w:ascii="Times New Roman" w:hAnsi="Times New Roman" w:cs="Times New Roman"/>
          <w:spacing w:val="-1"/>
        </w:rPr>
        <w:t xml:space="preserve"> </w:t>
      </w:r>
      <w:r w:rsidRPr="006638AA">
        <w:rPr>
          <w:rFonts w:ascii="Times New Roman" w:hAnsi="Times New Roman" w:cs="Times New Roman"/>
        </w:rPr>
        <w:t>2017 -</w:t>
      </w:r>
      <w:r w:rsidRPr="006638AA">
        <w:rPr>
          <w:rFonts w:ascii="Times New Roman" w:hAnsi="Times New Roman" w:cs="Times New Roman"/>
          <w:spacing w:val="-2"/>
        </w:rPr>
        <w:t xml:space="preserve"> </w:t>
      </w:r>
      <w:r w:rsidRPr="006638AA">
        <w:rPr>
          <w:rFonts w:ascii="Times New Roman" w:hAnsi="Times New Roman" w:cs="Times New Roman"/>
        </w:rPr>
        <w:t>№</w:t>
      </w:r>
      <w:r w:rsidRPr="006638AA">
        <w:rPr>
          <w:rFonts w:ascii="Times New Roman" w:hAnsi="Times New Roman" w:cs="Times New Roman"/>
          <w:spacing w:val="-2"/>
        </w:rPr>
        <w:t xml:space="preserve"> </w:t>
      </w:r>
      <w:r w:rsidRPr="006638AA">
        <w:rPr>
          <w:rFonts w:ascii="Times New Roman" w:hAnsi="Times New Roman" w:cs="Times New Roman"/>
        </w:rPr>
        <w:t>2</w:t>
      </w:r>
      <w:r w:rsidRPr="006638AA">
        <w:rPr>
          <w:rFonts w:ascii="Times New Roman" w:hAnsi="Times New Roman" w:cs="Times New Roman"/>
          <w:spacing w:val="-2"/>
        </w:rPr>
        <w:t xml:space="preserve"> </w:t>
      </w:r>
      <w:r w:rsidRPr="006638AA">
        <w:rPr>
          <w:rFonts w:ascii="Times New Roman" w:hAnsi="Times New Roman" w:cs="Times New Roman"/>
        </w:rPr>
        <w:t>-</w:t>
      </w:r>
      <w:r w:rsidRPr="006638AA">
        <w:rPr>
          <w:rFonts w:ascii="Times New Roman" w:hAnsi="Times New Roman" w:cs="Times New Roman"/>
          <w:spacing w:val="-2"/>
        </w:rPr>
        <w:t xml:space="preserve"> </w:t>
      </w:r>
      <w:r w:rsidRPr="006638AA">
        <w:rPr>
          <w:rFonts w:ascii="Times New Roman" w:hAnsi="Times New Roman" w:cs="Times New Roman"/>
        </w:rPr>
        <w:t>С</w:t>
      </w:r>
      <w:r w:rsidRPr="006638AA">
        <w:rPr>
          <w:rFonts w:ascii="Times New Roman" w:hAnsi="Times New Roman" w:cs="Times New Roman"/>
          <w:spacing w:val="-1"/>
        </w:rPr>
        <w:t xml:space="preserve"> </w:t>
      </w:r>
      <w:r w:rsidRPr="006638AA">
        <w:rPr>
          <w:rFonts w:ascii="Times New Roman" w:hAnsi="Times New Roman" w:cs="Times New Roman"/>
        </w:rPr>
        <w:t>3-9</w:t>
      </w:r>
    </w:p>
    <w:sectPr w:rsidR="00C4143B" w:rsidRPr="006638AA">
      <w:pgSz w:w="11900" w:h="16850"/>
      <w:pgMar w:top="440" w:right="32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74E"/>
    <w:multiLevelType w:val="hybridMultilevel"/>
    <w:tmpl w:val="52DAED10"/>
    <w:lvl w:ilvl="0" w:tplc="0FEE5E0E">
      <w:start w:val="1"/>
      <w:numFmt w:val="decimal"/>
      <w:lvlText w:val="%1)"/>
      <w:lvlJc w:val="left"/>
      <w:pPr>
        <w:ind w:left="2341" w:hanging="370"/>
        <w:jc w:val="left"/>
      </w:pPr>
      <w:rPr>
        <w:rFonts w:ascii="Times New Roman" w:eastAsia="Gabriola" w:hAnsi="Times New Roman" w:cs="Times New Roman" w:hint="default"/>
        <w:w w:val="100"/>
        <w:sz w:val="28"/>
        <w:szCs w:val="28"/>
        <w:lang w:val="ru-RU" w:eastAsia="en-US" w:bidi="ar-SA"/>
      </w:rPr>
    </w:lvl>
    <w:lvl w:ilvl="1" w:tplc="74C2B862">
      <w:numFmt w:val="bullet"/>
      <w:lvlText w:val="•"/>
      <w:lvlJc w:val="left"/>
      <w:pPr>
        <w:ind w:left="3247" w:hanging="370"/>
      </w:pPr>
      <w:rPr>
        <w:rFonts w:hint="default"/>
        <w:lang w:val="ru-RU" w:eastAsia="en-US" w:bidi="ar-SA"/>
      </w:rPr>
    </w:lvl>
    <w:lvl w:ilvl="2" w:tplc="12382E58">
      <w:numFmt w:val="bullet"/>
      <w:lvlText w:val="•"/>
      <w:lvlJc w:val="left"/>
      <w:pPr>
        <w:ind w:left="4155" w:hanging="370"/>
      </w:pPr>
      <w:rPr>
        <w:rFonts w:hint="default"/>
        <w:lang w:val="ru-RU" w:eastAsia="en-US" w:bidi="ar-SA"/>
      </w:rPr>
    </w:lvl>
    <w:lvl w:ilvl="3" w:tplc="64C8B3F0">
      <w:numFmt w:val="bullet"/>
      <w:lvlText w:val="•"/>
      <w:lvlJc w:val="left"/>
      <w:pPr>
        <w:ind w:left="5063" w:hanging="370"/>
      </w:pPr>
      <w:rPr>
        <w:rFonts w:hint="default"/>
        <w:lang w:val="ru-RU" w:eastAsia="en-US" w:bidi="ar-SA"/>
      </w:rPr>
    </w:lvl>
    <w:lvl w:ilvl="4" w:tplc="71207694">
      <w:numFmt w:val="bullet"/>
      <w:lvlText w:val="•"/>
      <w:lvlJc w:val="left"/>
      <w:pPr>
        <w:ind w:left="5971" w:hanging="370"/>
      </w:pPr>
      <w:rPr>
        <w:rFonts w:hint="default"/>
        <w:lang w:val="ru-RU" w:eastAsia="en-US" w:bidi="ar-SA"/>
      </w:rPr>
    </w:lvl>
    <w:lvl w:ilvl="5" w:tplc="813E8664">
      <w:numFmt w:val="bullet"/>
      <w:lvlText w:val="•"/>
      <w:lvlJc w:val="left"/>
      <w:pPr>
        <w:ind w:left="6879" w:hanging="370"/>
      </w:pPr>
      <w:rPr>
        <w:rFonts w:hint="default"/>
        <w:lang w:val="ru-RU" w:eastAsia="en-US" w:bidi="ar-SA"/>
      </w:rPr>
    </w:lvl>
    <w:lvl w:ilvl="6" w:tplc="30BCEA64">
      <w:numFmt w:val="bullet"/>
      <w:lvlText w:val="•"/>
      <w:lvlJc w:val="left"/>
      <w:pPr>
        <w:ind w:left="7787" w:hanging="370"/>
      </w:pPr>
      <w:rPr>
        <w:rFonts w:hint="default"/>
        <w:lang w:val="ru-RU" w:eastAsia="en-US" w:bidi="ar-SA"/>
      </w:rPr>
    </w:lvl>
    <w:lvl w:ilvl="7" w:tplc="7CB6D17E">
      <w:numFmt w:val="bullet"/>
      <w:lvlText w:val="•"/>
      <w:lvlJc w:val="left"/>
      <w:pPr>
        <w:ind w:left="8695" w:hanging="370"/>
      </w:pPr>
      <w:rPr>
        <w:rFonts w:hint="default"/>
        <w:lang w:val="ru-RU" w:eastAsia="en-US" w:bidi="ar-SA"/>
      </w:rPr>
    </w:lvl>
    <w:lvl w:ilvl="8" w:tplc="5F8257EA">
      <w:numFmt w:val="bullet"/>
      <w:lvlText w:val="•"/>
      <w:lvlJc w:val="left"/>
      <w:pPr>
        <w:ind w:left="9603" w:hanging="370"/>
      </w:pPr>
      <w:rPr>
        <w:rFonts w:hint="default"/>
        <w:lang w:val="ru-RU" w:eastAsia="en-US" w:bidi="ar-SA"/>
      </w:rPr>
    </w:lvl>
  </w:abstractNum>
  <w:abstractNum w:abstractNumId="1">
    <w:nsid w:val="256D034C"/>
    <w:multiLevelType w:val="hybridMultilevel"/>
    <w:tmpl w:val="507C32D6"/>
    <w:lvl w:ilvl="0" w:tplc="0419000F">
      <w:start w:val="1"/>
      <w:numFmt w:val="decimal"/>
      <w:lvlText w:val="%1."/>
      <w:lvlJc w:val="left"/>
      <w:pPr>
        <w:ind w:left="2259" w:hanging="360"/>
      </w:pPr>
    </w:lvl>
    <w:lvl w:ilvl="1" w:tplc="04190019" w:tentative="1">
      <w:start w:val="1"/>
      <w:numFmt w:val="lowerLetter"/>
      <w:lvlText w:val="%2."/>
      <w:lvlJc w:val="left"/>
      <w:pPr>
        <w:ind w:left="2979" w:hanging="360"/>
      </w:pPr>
    </w:lvl>
    <w:lvl w:ilvl="2" w:tplc="0419001B" w:tentative="1">
      <w:start w:val="1"/>
      <w:numFmt w:val="lowerRoman"/>
      <w:lvlText w:val="%3."/>
      <w:lvlJc w:val="right"/>
      <w:pPr>
        <w:ind w:left="3699" w:hanging="180"/>
      </w:pPr>
    </w:lvl>
    <w:lvl w:ilvl="3" w:tplc="0419000F" w:tentative="1">
      <w:start w:val="1"/>
      <w:numFmt w:val="decimal"/>
      <w:lvlText w:val="%4."/>
      <w:lvlJc w:val="left"/>
      <w:pPr>
        <w:ind w:left="4419" w:hanging="360"/>
      </w:pPr>
    </w:lvl>
    <w:lvl w:ilvl="4" w:tplc="04190019" w:tentative="1">
      <w:start w:val="1"/>
      <w:numFmt w:val="lowerLetter"/>
      <w:lvlText w:val="%5."/>
      <w:lvlJc w:val="left"/>
      <w:pPr>
        <w:ind w:left="5139" w:hanging="360"/>
      </w:pPr>
    </w:lvl>
    <w:lvl w:ilvl="5" w:tplc="0419001B" w:tentative="1">
      <w:start w:val="1"/>
      <w:numFmt w:val="lowerRoman"/>
      <w:lvlText w:val="%6."/>
      <w:lvlJc w:val="right"/>
      <w:pPr>
        <w:ind w:left="5859" w:hanging="180"/>
      </w:pPr>
    </w:lvl>
    <w:lvl w:ilvl="6" w:tplc="0419000F" w:tentative="1">
      <w:start w:val="1"/>
      <w:numFmt w:val="decimal"/>
      <w:lvlText w:val="%7."/>
      <w:lvlJc w:val="left"/>
      <w:pPr>
        <w:ind w:left="6579" w:hanging="360"/>
      </w:pPr>
    </w:lvl>
    <w:lvl w:ilvl="7" w:tplc="04190019" w:tentative="1">
      <w:start w:val="1"/>
      <w:numFmt w:val="lowerLetter"/>
      <w:lvlText w:val="%8."/>
      <w:lvlJc w:val="left"/>
      <w:pPr>
        <w:ind w:left="7299" w:hanging="360"/>
      </w:pPr>
    </w:lvl>
    <w:lvl w:ilvl="8" w:tplc="0419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2">
    <w:nsid w:val="28672F78"/>
    <w:multiLevelType w:val="hybridMultilevel"/>
    <w:tmpl w:val="89B68260"/>
    <w:lvl w:ilvl="0" w:tplc="0BA63E9A">
      <w:start w:val="1"/>
      <w:numFmt w:val="decimal"/>
      <w:lvlText w:val="%1."/>
      <w:lvlJc w:val="left"/>
      <w:pPr>
        <w:ind w:left="1539" w:hanging="264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183E6400">
      <w:numFmt w:val="bullet"/>
      <w:lvlText w:val="•"/>
      <w:lvlJc w:val="left"/>
      <w:pPr>
        <w:ind w:left="2527" w:hanging="264"/>
      </w:pPr>
      <w:rPr>
        <w:rFonts w:hint="default"/>
        <w:lang w:val="ru-RU" w:eastAsia="en-US" w:bidi="ar-SA"/>
      </w:rPr>
    </w:lvl>
    <w:lvl w:ilvl="2" w:tplc="DDAA6C78">
      <w:numFmt w:val="bullet"/>
      <w:lvlText w:val="•"/>
      <w:lvlJc w:val="left"/>
      <w:pPr>
        <w:ind w:left="3515" w:hanging="264"/>
      </w:pPr>
      <w:rPr>
        <w:rFonts w:hint="default"/>
        <w:lang w:val="ru-RU" w:eastAsia="en-US" w:bidi="ar-SA"/>
      </w:rPr>
    </w:lvl>
    <w:lvl w:ilvl="3" w:tplc="B2109630">
      <w:numFmt w:val="bullet"/>
      <w:lvlText w:val="•"/>
      <w:lvlJc w:val="left"/>
      <w:pPr>
        <w:ind w:left="4503" w:hanging="264"/>
      </w:pPr>
      <w:rPr>
        <w:rFonts w:hint="default"/>
        <w:lang w:val="ru-RU" w:eastAsia="en-US" w:bidi="ar-SA"/>
      </w:rPr>
    </w:lvl>
    <w:lvl w:ilvl="4" w:tplc="4ECA1F9A">
      <w:numFmt w:val="bullet"/>
      <w:lvlText w:val="•"/>
      <w:lvlJc w:val="left"/>
      <w:pPr>
        <w:ind w:left="5491" w:hanging="264"/>
      </w:pPr>
      <w:rPr>
        <w:rFonts w:hint="default"/>
        <w:lang w:val="ru-RU" w:eastAsia="en-US" w:bidi="ar-SA"/>
      </w:rPr>
    </w:lvl>
    <w:lvl w:ilvl="5" w:tplc="C652CBA6">
      <w:numFmt w:val="bullet"/>
      <w:lvlText w:val="•"/>
      <w:lvlJc w:val="left"/>
      <w:pPr>
        <w:ind w:left="6479" w:hanging="264"/>
      </w:pPr>
      <w:rPr>
        <w:rFonts w:hint="default"/>
        <w:lang w:val="ru-RU" w:eastAsia="en-US" w:bidi="ar-SA"/>
      </w:rPr>
    </w:lvl>
    <w:lvl w:ilvl="6" w:tplc="4718FA84">
      <w:numFmt w:val="bullet"/>
      <w:lvlText w:val="•"/>
      <w:lvlJc w:val="left"/>
      <w:pPr>
        <w:ind w:left="7467" w:hanging="264"/>
      </w:pPr>
      <w:rPr>
        <w:rFonts w:hint="default"/>
        <w:lang w:val="ru-RU" w:eastAsia="en-US" w:bidi="ar-SA"/>
      </w:rPr>
    </w:lvl>
    <w:lvl w:ilvl="7" w:tplc="569866D6">
      <w:numFmt w:val="bullet"/>
      <w:lvlText w:val="•"/>
      <w:lvlJc w:val="left"/>
      <w:pPr>
        <w:ind w:left="8455" w:hanging="264"/>
      </w:pPr>
      <w:rPr>
        <w:rFonts w:hint="default"/>
        <w:lang w:val="ru-RU" w:eastAsia="en-US" w:bidi="ar-SA"/>
      </w:rPr>
    </w:lvl>
    <w:lvl w:ilvl="8" w:tplc="A4002EA8">
      <w:numFmt w:val="bullet"/>
      <w:lvlText w:val="•"/>
      <w:lvlJc w:val="left"/>
      <w:pPr>
        <w:ind w:left="9443" w:hanging="264"/>
      </w:pPr>
      <w:rPr>
        <w:rFonts w:hint="default"/>
        <w:lang w:val="ru-RU" w:eastAsia="en-US" w:bidi="ar-SA"/>
      </w:rPr>
    </w:lvl>
  </w:abstractNum>
  <w:abstractNum w:abstractNumId="3">
    <w:nsid w:val="29F71D95"/>
    <w:multiLevelType w:val="hybridMultilevel"/>
    <w:tmpl w:val="27C4D4C8"/>
    <w:lvl w:ilvl="0" w:tplc="159AFF08">
      <w:start w:val="3"/>
      <w:numFmt w:val="decimal"/>
      <w:lvlText w:val="%1."/>
      <w:lvlJc w:val="left"/>
      <w:pPr>
        <w:ind w:left="1717" w:hanging="178"/>
        <w:jc w:val="left"/>
      </w:pPr>
      <w:rPr>
        <w:rFonts w:ascii="Gabriola" w:eastAsia="Gabriola" w:hAnsi="Gabriola" w:cs="Gabriola" w:hint="default"/>
        <w:spacing w:val="-1"/>
        <w:w w:val="100"/>
        <w:sz w:val="27"/>
        <w:szCs w:val="27"/>
        <w:lang w:val="ru-RU" w:eastAsia="en-US" w:bidi="ar-SA"/>
      </w:rPr>
    </w:lvl>
    <w:lvl w:ilvl="1" w:tplc="6F70AA66">
      <w:start w:val="1"/>
      <w:numFmt w:val="decimal"/>
      <w:lvlText w:val="%2."/>
      <w:lvlJc w:val="left"/>
      <w:pPr>
        <w:ind w:left="2259" w:hanging="356"/>
        <w:jc w:val="left"/>
      </w:pPr>
      <w:rPr>
        <w:rFonts w:hint="default"/>
        <w:w w:val="100"/>
        <w:lang w:val="ru-RU" w:eastAsia="en-US" w:bidi="ar-SA"/>
      </w:rPr>
    </w:lvl>
    <w:lvl w:ilvl="2" w:tplc="8476414A">
      <w:numFmt w:val="bullet"/>
      <w:lvlText w:val="•"/>
      <w:lvlJc w:val="left"/>
      <w:pPr>
        <w:ind w:left="3277" w:hanging="356"/>
      </w:pPr>
      <w:rPr>
        <w:rFonts w:hint="default"/>
        <w:lang w:val="ru-RU" w:eastAsia="en-US" w:bidi="ar-SA"/>
      </w:rPr>
    </w:lvl>
    <w:lvl w:ilvl="3" w:tplc="32347974">
      <w:numFmt w:val="bullet"/>
      <w:lvlText w:val="•"/>
      <w:lvlJc w:val="left"/>
      <w:pPr>
        <w:ind w:left="4295" w:hanging="356"/>
      </w:pPr>
      <w:rPr>
        <w:rFonts w:hint="default"/>
        <w:lang w:val="ru-RU" w:eastAsia="en-US" w:bidi="ar-SA"/>
      </w:rPr>
    </w:lvl>
    <w:lvl w:ilvl="4" w:tplc="BCF6C870">
      <w:numFmt w:val="bullet"/>
      <w:lvlText w:val="•"/>
      <w:lvlJc w:val="left"/>
      <w:pPr>
        <w:ind w:left="5313" w:hanging="356"/>
      </w:pPr>
      <w:rPr>
        <w:rFonts w:hint="default"/>
        <w:lang w:val="ru-RU" w:eastAsia="en-US" w:bidi="ar-SA"/>
      </w:rPr>
    </w:lvl>
    <w:lvl w:ilvl="5" w:tplc="19A4F628">
      <w:numFmt w:val="bullet"/>
      <w:lvlText w:val="•"/>
      <w:lvlJc w:val="left"/>
      <w:pPr>
        <w:ind w:left="6330" w:hanging="356"/>
      </w:pPr>
      <w:rPr>
        <w:rFonts w:hint="default"/>
        <w:lang w:val="ru-RU" w:eastAsia="en-US" w:bidi="ar-SA"/>
      </w:rPr>
    </w:lvl>
    <w:lvl w:ilvl="6" w:tplc="0D920840">
      <w:numFmt w:val="bullet"/>
      <w:lvlText w:val="•"/>
      <w:lvlJc w:val="left"/>
      <w:pPr>
        <w:ind w:left="7348" w:hanging="356"/>
      </w:pPr>
      <w:rPr>
        <w:rFonts w:hint="default"/>
        <w:lang w:val="ru-RU" w:eastAsia="en-US" w:bidi="ar-SA"/>
      </w:rPr>
    </w:lvl>
    <w:lvl w:ilvl="7" w:tplc="C5C23172">
      <w:numFmt w:val="bullet"/>
      <w:lvlText w:val="•"/>
      <w:lvlJc w:val="left"/>
      <w:pPr>
        <w:ind w:left="8366" w:hanging="356"/>
      </w:pPr>
      <w:rPr>
        <w:rFonts w:hint="default"/>
        <w:lang w:val="ru-RU" w:eastAsia="en-US" w:bidi="ar-SA"/>
      </w:rPr>
    </w:lvl>
    <w:lvl w:ilvl="8" w:tplc="4BFECD22">
      <w:numFmt w:val="bullet"/>
      <w:lvlText w:val="•"/>
      <w:lvlJc w:val="left"/>
      <w:pPr>
        <w:ind w:left="9383" w:hanging="3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143B"/>
    <w:rsid w:val="002D2930"/>
    <w:rsid w:val="00541F76"/>
    <w:rsid w:val="0056115F"/>
    <w:rsid w:val="005C436E"/>
    <w:rsid w:val="006638AA"/>
    <w:rsid w:val="00C4143B"/>
    <w:rsid w:val="00D906CE"/>
    <w:rsid w:val="00F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abriola" w:eastAsia="Gabriola" w:hAnsi="Gabriola" w:cs="Gabriola"/>
      <w:lang w:val="ru-RU"/>
    </w:rPr>
  </w:style>
  <w:style w:type="paragraph" w:styleId="1">
    <w:name w:val="heading 1"/>
    <w:basedOn w:val="a"/>
    <w:uiPriority w:val="1"/>
    <w:qFormat/>
    <w:pPr>
      <w:ind w:left="234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539" w:hanging="37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3">
    <w:name w:val="s3"/>
    <w:basedOn w:val="a"/>
    <w:rsid w:val="00F5247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5247B"/>
  </w:style>
  <w:style w:type="character" w:customStyle="1" w:styleId="apple-converted-space">
    <w:name w:val="apple-converted-space"/>
    <w:basedOn w:val="a0"/>
    <w:rsid w:val="00F5247B"/>
  </w:style>
  <w:style w:type="paragraph" w:styleId="a5">
    <w:name w:val="Balloon Text"/>
    <w:basedOn w:val="a"/>
    <w:link w:val="a6"/>
    <w:uiPriority w:val="99"/>
    <w:semiHidden/>
    <w:unhideWhenUsed/>
    <w:rsid w:val="00F52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47B"/>
    <w:rPr>
      <w:rFonts w:ascii="Tahoma" w:eastAsia="Gabriol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5611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abriola" w:eastAsia="Gabriola" w:hAnsi="Gabriola" w:cs="Gabriola"/>
      <w:lang w:val="ru-RU"/>
    </w:rPr>
  </w:style>
  <w:style w:type="paragraph" w:styleId="1">
    <w:name w:val="heading 1"/>
    <w:basedOn w:val="a"/>
    <w:uiPriority w:val="1"/>
    <w:qFormat/>
    <w:pPr>
      <w:ind w:left="234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539" w:hanging="37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3">
    <w:name w:val="s3"/>
    <w:basedOn w:val="a"/>
    <w:rsid w:val="00F5247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5247B"/>
  </w:style>
  <w:style w:type="character" w:customStyle="1" w:styleId="apple-converted-space">
    <w:name w:val="apple-converted-space"/>
    <w:basedOn w:val="a0"/>
    <w:rsid w:val="00F5247B"/>
  </w:style>
  <w:style w:type="paragraph" w:styleId="a5">
    <w:name w:val="Balloon Text"/>
    <w:basedOn w:val="a"/>
    <w:link w:val="a6"/>
    <w:uiPriority w:val="99"/>
    <w:semiHidden/>
    <w:unhideWhenUsed/>
    <w:rsid w:val="00F52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47B"/>
    <w:rPr>
      <w:rFonts w:ascii="Tahoma" w:eastAsia="Gabriol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5611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1925</Words>
  <Characters>10975</Characters>
  <Application>Microsoft Office Word</Application>
  <DocSecurity>0</DocSecurity>
  <Lines>91</Lines>
  <Paragraphs>25</Paragraphs>
  <ScaleCrop>false</ScaleCrop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Media</cp:lastModifiedBy>
  <cp:revision>8</cp:revision>
  <dcterms:created xsi:type="dcterms:W3CDTF">2023-05-22T01:28:00Z</dcterms:created>
  <dcterms:modified xsi:type="dcterms:W3CDTF">2023-05-22T15:19:00Z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LastSaved">
    <vt:filetime>2023-05-22T00:00:00Z</vt:filetime>
  </property>
</Properties>
</file>