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7" w:rsidRDefault="008D0DAA" w:rsidP="008D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DAA"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8D0DAA" w:rsidRDefault="008D0DAA" w:rsidP="008D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07A" w:rsidRDefault="008D0DAA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65 лет. В анамнезе гипертоническая болезнь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риск 3. Ожирение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B9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 xml:space="preserve"> анамнез не отягощен. </w:t>
      </w:r>
      <w:r>
        <w:rPr>
          <w:rFonts w:ascii="Times New Roman" w:hAnsi="Times New Roman" w:cs="Times New Roman"/>
          <w:sz w:val="28"/>
          <w:szCs w:val="28"/>
        </w:rPr>
        <w:t xml:space="preserve"> Накануне </w:t>
      </w:r>
      <w:r w:rsidR="00E9107A">
        <w:rPr>
          <w:rFonts w:ascii="Times New Roman" w:hAnsi="Times New Roman" w:cs="Times New Roman"/>
          <w:sz w:val="28"/>
          <w:szCs w:val="28"/>
        </w:rPr>
        <w:t xml:space="preserve">контактировала с сыном, у которого был выявлен положительный результат мазка на </w:t>
      </w:r>
      <w:r w:rsidR="00E9107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E9107A" w:rsidRPr="00E9107A">
        <w:rPr>
          <w:rFonts w:ascii="Times New Roman" w:hAnsi="Times New Roman" w:cs="Times New Roman"/>
          <w:sz w:val="28"/>
          <w:szCs w:val="28"/>
        </w:rPr>
        <w:t>-</w:t>
      </w:r>
      <w:r w:rsidR="00E9107A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E9107A" w:rsidRPr="00E9107A">
        <w:rPr>
          <w:rFonts w:ascii="Times New Roman" w:hAnsi="Times New Roman" w:cs="Times New Roman"/>
          <w:sz w:val="28"/>
          <w:szCs w:val="28"/>
        </w:rPr>
        <w:t>-2.</w:t>
      </w:r>
      <w:r w:rsidR="00E9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Заболела остро, 5 дней назад.</w:t>
      </w:r>
      <w:r w:rsidR="00E9107A">
        <w:rPr>
          <w:rFonts w:ascii="Times New Roman" w:hAnsi="Times New Roman" w:cs="Times New Roman"/>
          <w:sz w:val="28"/>
          <w:szCs w:val="28"/>
        </w:rPr>
        <w:t xml:space="preserve"> Отметила повышение</w:t>
      </w:r>
      <w:proofErr w:type="gramStart"/>
      <w:r w:rsidR="00E9107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9107A">
        <w:rPr>
          <w:rFonts w:ascii="Times New Roman" w:hAnsi="Times New Roman" w:cs="Times New Roman"/>
          <w:sz w:val="28"/>
          <w:szCs w:val="28"/>
        </w:rPr>
        <w:t xml:space="preserve"> тела до 38, 5 гр., появление заложенности носа, потерю обоняния, сухое покашливание. Самостоятельно принимала </w:t>
      </w:r>
      <w:proofErr w:type="spellStart"/>
      <w:r w:rsidR="00E9107A">
        <w:rPr>
          <w:rFonts w:ascii="Times New Roman" w:hAnsi="Times New Roman" w:cs="Times New Roman"/>
          <w:sz w:val="28"/>
          <w:szCs w:val="28"/>
        </w:rPr>
        <w:t>терафлю</w:t>
      </w:r>
      <w:proofErr w:type="spellEnd"/>
      <w:r w:rsidR="00E9107A">
        <w:rPr>
          <w:rFonts w:ascii="Times New Roman" w:hAnsi="Times New Roman" w:cs="Times New Roman"/>
          <w:sz w:val="28"/>
          <w:szCs w:val="28"/>
        </w:rPr>
        <w:t xml:space="preserve"> для снижения</w:t>
      </w:r>
      <w:proofErr w:type="gramStart"/>
      <w:r w:rsidR="00E9107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9107A">
        <w:rPr>
          <w:rFonts w:ascii="Times New Roman" w:hAnsi="Times New Roman" w:cs="Times New Roman"/>
          <w:sz w:val="28"/>
          <w:szCs w:val="28"/>
        </w:rPr>
        <w:t xml:space="preserve"> тела. Улучшения не отмечала. Два дня назад вызвала участкового терапевта. Взят мазок на </w:t>
      </w:r>
      <w:r w:rsidR="00E9107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E9107A" w:rsidRPr="00E9107A">
        <w:rPr>
          <w:rFonts w:ascii="Times New Roman" w:hAnsi="Times New Roman" w:cs="Times New Roman"/>
          <w:sz w:val="28"/>
          <w:szCs w:val="28"/>
        </w:rPr>
        <w:t>-</w:t>
      </w:r>
      <w:r w:rsidR="00E9107A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E9107A" w:rsidRPr="00E9107A">
        <w:rPr>
          <w:rFonts w:ascii="Times New Roman" w:hAnsi="Times New Roman" w:cs="Times New Roman"/>
          <w:sz w:val="28"/>
          <w:szCs w:val="28"/>
        </w:rPr>
        <w:t>-2</w:t>
      </w:r>
      <w:r w:rsidR="00B9402D">
        <w:rPr>
          <w:rFonts w:ascii="Times New Roman" w:hAnsi="Times New Roman" w:cs="Times New Roman"/>
          <w:sz w:val="28"/>
          <w:szCs w:val="28"/>
        </w:rPr>
        <w:t xml:space="preserve"> (результат неизвестен)</w:t>
      </w:r>
      <w:r w:rsidR="00E9107A">
        <w:rPr>
          <w:rFonts w:ascii="Times New Roman" w:hAnsi="Times New Roman" w:cs="Times New Roman"/>
          <w:sz w:val="28"/>
          <w:szCs w:val="28"/>
        </w:rPr>
        <w:t xml:space="preserve">. Рекомендован прием </w:t>
      </w:r>
      <w:proofErr w:type="spellStart"/>
      <w:r w:rsidR="00E9107A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="00E9107A">
        <w:rPr>
          <w:rFonts w:ascii="Times New Roman" w:hAnsi="Times New Roman" w:cs="Times New Roman"/>
          <w:sz w:val="28"/>
          <w:szCs w:val="28"/>
        </w:rPr>
        <w:t xml:space="preserve"> по 200 мг 4 раза в день, АЦЦ 600 мг 1 раз  в день, </w:t>
      </w:r>
      <w:proofErr w:type="spellStart"/>
      <w:r w:rsidR="00E9107A">
        <w:rPr>
          <w:rFonts w:ascii="Times New Roman" w:hAnsi="Times New Roman" w:cs="Times New Roman"/>
          <w:sz w:val="28"/>
          <w:szCs w:val="28"/>
        </w:rPr>
        <w:t>гриппферон</w:t>
      </w:r>
      <w:r w:rsidR="00B940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9107A">
        <w:rPr>
          <w:rFonts w:ascii="Times New Roman" w:hAnsi="Times New Roman" w:cs="Times New Roman"/>
          <w:sz w:val="28"/>
          <w:szCs w:val="28"/>
        </w:rPr>
        <w:t xml:space="preserve"> по 3 капли 5 раз в день, </w:t>
      </w:r>
      <w:proofErr w:type="spellStart"/>
      <w:r w:rsidR="00E9107A">
        <w:rPr>
          <w:rFonts w:ascii="Times New Roman" w:hAnsi="Times New Roman" w:cs="Times New Roman"/>
          <w:sz w:val="28"/>
          <w:szCs w:val="28"/>
        </w:rPr>
        <w:t>парацетомол</w:t>
      </w:r>
      <w:r w:rsidR="00B940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9107A">
        <w:rPr>
          <w:rFonts w:ascii="Times New Roman" w:hAnsi="Times New Roman" w:cs="Times New Roman"/>
          <w:sz w:val="28"/>
          <w:szCs w:val="28"/>
        </w:rPr>
        <w:t xml:space="preserve"> при повышении</w:t>
      </w:r>
      <w:proofErr w:type="gramStart"/>
      <w:r w:rsidR="00E9107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9107A">
        <w:rPr>
          <w:rFonts w:ascii="Times New Roman" w:hAnsi="Times New Roman" w:cs="Times New Roman"/>
          <w:sz w:val="28"/>
          <w:szCs w:val="28"/>
        </w:rPr>
        <w:t xml:space="preserve"> тела. Улучшения  состояния не отмечала, сохранялась слабость, повышенная</w:t>
      </w:r>
      <w:proofErr w:type="gramStart"/>
      <w:r w:rsidR="00E9107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9107A">
        <w:rPr>
          <w:rFonts w:ascii="Times New Roman" w:hAnsi="Times New Roman" w:cs="Times New Roman"/>
          <w:sz w:val="28"/>
          <w:szCs w:val="28"/>
        </w:rPr>
        <w:t xml:space="preserve"> тела до 38,5 </w:t>
      </w:r>
      <w:proofErr w:type="spellStart"/>
      <w:r w:rsidR="00E9107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9107A">
        <w:rPr>
          <w:rFonts w:ascii="Times New Roman" w:hAnsi="Times New Roman" w:cs="Times New Roman"/>
          <w:sz w:val="28"/>
          <w:szCs w:val="28"/>
        </w:rPr>
        <w:t xml:space="preserve">, сегодня появился дискомфорт при дыхании, одышка при незначительной физической нагрузке. Вызвала СМП. </w:t>
      </w:r>
      <w:proofErr w:type="gramStart"/>
      <w:r w:rsidR="00E9107A">
        <w:rPr>
          <w:rFonts w:ascii="Times New Roman" w:hAnsi="Times New Roman" w:cs="Times New Roman"/>
          <w:sz w:val="28"/>
          <w:szCs w:val="28"/>
        </w:rPr>
        <w:t>Доставлена</w:t>
      </w:r>
      <w:proofErr w:type="gramEnd"/>
      <w:r w:rsidR="00E9107A">
        <w:rPr>
          <w:rFonts w:ascii="Times New Roman" w:hAnsi="Times New Roman" w:cs="Times New Roman"/>
          <w:sz w:val="28"/>
          <w:szCs w:val="28"/>
        </w:rPr>
        <w:t xml:space="preserve"> в приемный покой инфекционного госпиталя ККБ. 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Дообследована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107A" w:rsidRDefault="00E9107A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МСКТ ОГК. </w:t>
      </w:r>
      <w:r w:rsidR="00B9402D">
        <w:rPr>
          <w:rFonts w:ascii="Times New Roman" w:hAnsi="Times New Roman" w:cs="Times New Roman"/>
          <w:sz w:val="28"/>
          <w:szCs w:val="28"/>
        </w:rPr>
        <w:t>Заключение: легочный поля обычной формы</w:t>
      </w:r>
      <w:proofErr w:type="gramStart"/>
      <w:r w:rsidR="00B94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02D">
        <w:rPr>
          <w:rFonts w:ascii="Times New Roman" w:hAnsi="Times New Roman" w:cs="Times New Roman"/>
          <w:sz w:val="28"/>
          <w:szCs w:val="28"/>
        </w:rPr>
        <w:t xml:space="preserve"> По всем легочным полям, преимущественно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субплеврально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 xml:space="preserve"> определяются мелкие фокусы «матового стекла». Трахея и крупные бронхи проходимы. Жидкости в плевральных полостях нет. Медиастинальные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 xml:space="preserve"> не увеличены. Заключение: КТ-картина двусторонней пневмонии с высокой вероятностью вирусного генеза, КТ 1-2. </w:t>
      </w:r>
    </w:p>
    <w:p w:rsidR="008D0DAA" w:rsidRDefault="00E9107A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ОАК гемоглобин 137 г/л, эритроциты 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10*12/л, лейкоциты 7,2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10*9/л, тромбоциты 230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10*9/л,   формула: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/я 5%, с/я 72%, э 3%, м 11%, л9%. </w:t>
      </w:r>
    </w:p>
    <w:p w:rsidR="00E9107A" w:rsidRDefault="00E9107A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СРБ 45 мг/л, билирубин 19,5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АСТ 34,2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/л, АСТ 30,2 ЕД/л,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мочевина </w:t>
      </w:r>
      <w:r w:rsidR="00B9402D">
        <w:rPr>
          <w:rFonts w:ascii="Times New Roman" w:hAnsi="Times New Roman" w:cs="Times New Roman"/>
          <w:sz w:val="28"/>
          <w:szCs w:val="28"/>
        </w:rPr>
        <w:t xml:space="preserve">8,2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 xml:space="preserve">/л, К+ 3,2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 xml:space="preserve">/л, </w:t>
      </w:r>
      <w:r w:rsidR="00B9402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9402D" w:rsidRPr="00B9402D">
        <w:rPr>
          <w:rFonts w:ascii="Times New Roman" w:hAnsi="Times New Roman" w:cs="Times New Roman"/>
          <w:sz w:val="28"/>
          <w:szCs w:val="28"/>
        </w:rPr>
        <w:t xml:space="preserve"> 143</w:t>
      </w:r>
      <w:r w:rsidR="00B9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>/л</w:t>
      </w:r>
      <w:r w:rsidR="00B9402D" w:rsidRPr="00B9402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9402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B9402D" w:rsidRPr="00B9402D">
        <w:rPr>
          <w:rFonts w:ascii="Times New Roman" w:hAnsi="Times New Roman" w:cs="Times New Roman"/>
          <w:sz w:val="28"/>
          <w:szCs w:val="28"/>
        </w:rPr>
        <w:t xml:space="preserve"> </w:t>
      </w:r>
      <w:r w:rsidR="00B9402D">
        <w:rPr>
          <w:rFonts w:ascii="Times New Roman" w:hAnsi="Times New Roman" w:cs="Times New Roman"/>
          <w:sz w:val="28"/>
          <w:szCs w:val="28"/>
        </w:rPr>
        <w:t xml:space="preserve">98 </w:t>
      </w:r>
      <w:proofErr w:type="spellStart"/>
      <w:r w:rsidR="00B9402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B9402D">
        <w:rPr>
          <w:rFonts w:ascii="Times New Roman" w:hAnsi="Times New Roman" w:cs="Times New Roman"/>
          <w:sz w:val="28"/>
          <w:szCs w:val="28"/>
        </w:rPr>
        <w:t>/л.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ЧСС 98 уд/мин. Признаки ГЛЖ. </w:t>
      </w:r>
    </w:p>
    <w:p w:rsidR="00B9402D" w:rsidRP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приемном покое взят мазок на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B94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B9402D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Место лечения. 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Факторы риска тяжелого течения пневмонии.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Тактика лечения.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Критерии прогрессирования заболевания. </w:t>
      </w:r>
    </w:p>
    <w:p w:rsid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Критерии эффективности лечения. </w:t>
      </w:r>
    </w:p>
    <w:p w:rsidR="00B9402D" w:rsidRPr="00B9402D" w:rsidRDefault="00B9402D" w:rsidP="00B9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402D" w:rsidRPr="00B9402D" w:rsidSect="00B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AA"/>
    <w:rsid w:val="008D0DAA"/>
    <w:rsid w:val="00B558A7"/>
    <w:rsid w:val="00B9402D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2021-05-12T11:43:00Z</dcterms:created>
  <dcterms:modified xsi:type="dcterms:W3CDTF">2021-05-12T12:13:00Z</dcterms:modified>
</cp:coreProperties>
</file>