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E9B9E" w14:textId="26EA34E7" w:rsidR="001F6A69" w:rsidRPr="00756F82" w:rsidRDefault="001F6A69" w:rsidP="001F6A69">
      <w:pPr>
        <w:spacing w:after="0" w:line="240" w:lineRule="auto"/>
        <w:rPr>
          <w:rFonts w:ascii="Times New Roman" w:hAnsi="Times New Roman"/>
          <w:b/>
          <w:sz w:val="24"/>
          <w:szCs w:val="24"/>
        </w:rPr>
      </w:pPr>
    </w:p>
    <w:p w14:paraId="0224DD96" w14:textId="77777777" w:rsidR="001F6A69" w:rsidRDefault="001F6A69" w:rsidP="001F6A69">
      <w:pPr>
        <w:spacing w:after="0" w:line="240" w:lineRule="auto"/>
        <w:rPr>
          <w:rFonts w:ascii="Times New Roman" w:hAnsi="Times New Roman"/>
          <w:sz w:val="24"/>
          <w:szCs w:val="24"/>
        </w:rPr>
      </w:pPr>
    </w:p>
    <w:p w14:paraId="5B556728" w14:textId="77777777" w:rsidR="001F6A69" w:rsidRPr="00F23FD1" w:rsidRDefault="001F6A69" w:rsidP="001F6A69">
      <w:pPr>
        <w:spacing w:after="0" w:line="240" w:lineRule="auto"/>
        <w:jc w:val="right"/>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 xml:space="preserve">осударственное бюджетное образовательное учреждение </w:t>
      </w:r>
    </w:p>
    <w:p w14:paraId="7663550D" w14:textId="77777777" w:rsidR="001F6A69" w:rsidRPr="00F23FD1" w:rsidRDefault="001F6A69" w:rsidP="001F6A69">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имени профессора В.Ф. Войно-Ясенецкого</w:t>
      </w:r>
      <w:r w:rsidRPr="00F23FD1">
        <w:rPr>
          <w:rFonts w:ascii="Times New Roman" w:hAnsi="Times New Roman"/>
          <w:bCs/>
          <w:iCs/>
          <w:sz w:val="28"/>
          <w:szCs w:val="24"/>
        </w:rPr>
        <w:t>»</w:t>
      </w:r>
    </w:p>
    <w:p w14:paraId="5BC2DDAA" w14:textId="77777777" w:rsidR="001F6A69" w:rsidRPr="00F23FD1" w:rsidRDefault="001F6A69" w:rsidP="001F6A69">
      <w:pPr>
        <w:pStyle w:val="22"/>
        <w:spacing w:after="0"/>
        <w:jc w:val="center"/>
        <w:rPr>
          <w:bCs/>
          <w:iCs/>
          <w:sz w:val="28"/>
        </w:rPr>
      </w:pPr>
      <w:r w:rsidRPr="00F23FD1">
        <w:rPr>
          <w:bCs/>
          <w:iCs/>
          <w:sz w:val="28"/>
        </w:rPr>
        <w:t>Министерства здравоохранения Российской Федерации</w:t>
      </w:r>
    </w:p>
    <w:p w14:paraId="5DBEAC08" w14:textId="77777777" w:rsidR="001F6A69" w:rsidRPr="003F1E7C" w:rsidRDefault="001F6A69" w:rsidP="001F6A69">
      <w:pPr>
        <w:pStyle w:val="22"/>
        <w:spacing w:after="0"/>
        <w:jc w:val="center"/>
        <w:rPr>
          <w:bCs/>
          <w:iCs/>
        </w:rPr>
      </w:pPr>
      <w:r w:rsidRPr="00F23FD1">
        <w:rPr>
          <w:bCs/>
          <w:iCs/>
          <w:sz w:val="28"/>
        </w:rPr>
        <w:t>Фармацевтический колледж</w:t>
      </w:r>
    </w:p>
    <w:p w14:paraId="76DA909C" w14:textId="77777777" w:rsidR="001F6A69" w:rsidRPr="00756F82" w:rsidRDefault="001F6A69" w:rsidP="001F6A69">
      <w:pPr>
        <w:pStyle w:val="ac"/>
        <w:spacing w:after="0" w:line="276" w:lineRule="auto"/>
        <w:jc w:val="center"/>
      </w:pPr>
    </w:p>
    <w:p w14:paraId="39EAAB7B" w14:textId="77777777" w:rsidR="001F6A69" w:rsidRPr="00756F82" w:rsidRDefault="001F6A69" w:rsidP="001F6A69">
      <w:pPr>
        <w:spacing w:after="0"/>
        <w:rPr>
          <w:rFonts w:ascii="Times New Roman" w:hAnsi="Times New Roman"/>
          <w:sz w:val="24"/>
          <w:szCs w:val="24"/>
        </w:rPr>
      </w:pPr>
    </w:p>
    <w:p w14:paraId="7AC15C6E" w14:textId="77777777" w:rsidR="001F6A69" w:rsidRPr="00756F82" w:rsidRDefault="001F6A69" w:rsidP="001F6A69">
      <w:pPr>
        <w:pStyle w:val="3"/>
        <w:spacing w:line="276" w:lineRule="auto"/>
        <w:rPr>
          <w:sz w:val="36"/>
          <w:szCs w:val="24"/>
        </w:rPr>
      </w:pPr>
      <w:r w:rsidRPr="00756F82">
        <w:rPr>
          <w:sz w:val="36"/>
          <w:szCs w:val="24"/>
        </w:rPr>
        <w:t>Дневник</w:t>
      </w:r>
    </w:p>
    <w:p w14:paraId="6703E47D" w14:textId="77777777" w:rsidR="001F6A69" w:rsidRPr="00756F82" w:rsidRDefault="001F6A69" w:rsidP="001F6A69">
      <w:pPr>
        <w:spacing w:after="0"/>
        <w:rPr>
          <w:rFonts w:ascii="Times New Roman" w:hAnsi="Times New Roman"/>
          <w:sz w:val="28"/>
          <w:szCs w:val="24"/>
        </w:rPr>
      </w:pPr>
    </w:p>
    <w:p w14:paraId="1B618B6B" w14:textId="77777777" w:rsidR="001F6A69" w:rsidRPr="00756F82" w:rsidRDefault="001F6A69" w:rsidP="001F6A69">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14:paraId="082E52F4" w14:textId="7B418459" w:rsidR="001F6A69" w:rsidRPr="00756F82" w:rsidRDefault="001F6A69" w:rsidP="001F6A69">
      <w:pPr>
        <w:spacing w:after="0"/>
        <w:jc w:val="center"/>
        <w:rPr>
          <w:rFonts w:ascii="Times New Roman" w:hAnsi="Times New Roman"/>
          <w:sz w:val="28"/>
          <w:szCs w:val="24"/>
        </w:rPr>
      </w:pPr>
      <w:r>
        <w:rPr>
          <w:rFonts w:ascii="Times New Roman" w:hAnsi="Times New Roman"/>
          <w:sz w:val="28"/>
          <w:szCs w:val="24"/>
        </w:rPr>
        <w:t>по МДК 04.01.</w:t>
      </w:r>
      <w:r w:rsidRPr="00756F82">
        <w:rPr>
          <w:rFonts w:ascii="Times New Roman" w:hAnsi="Times New Roman"/>
          <w:sz w:val="28"/>
          <w:szCs w:val="24"/>
        </w:rPr>
        <w:t xml:space="preserve"> «</w:t>
      </w:r>
      <w:r>
        <w:rPr>
          <w:rFonts w:ascii="Times New Roman" w:hAnsi="Times New Roman"/>
          <w:sz w:val="28"/>
          <w:szCs w:val="24"/>
        </w:rPr>
        <w:t>Теория и практика лабораторных микробиологических и иммунологических исследований</w:t>
      </w:r>
      <w:r w:rsidRPr="00756F82">
        <w:rPr>
          <w:rFonts w:ascii="Times New Roman" w:hAnsi="Times New Roman"/>
          <w:sz w:val="28"/>
          <w:szCs w:val="24"/>
        </w:rPr>
        <w:t>»</w:t>
      </w:r>
    </w:p>
    <w:p w14:paraId="74310E43" w14:textId="77777777" w:rsidR="001F6A69" w:rsidRPr="00756F82" w:rsidRDefault="001F6A69" w:rsidP="001F6A69">
      <w:pPr>
        <w:spacing w:after="0"/>
        <w:jc w:val="center"/>
        <w:rPr>
          <w:rFonts w:ascii="Times New Roman" w:hAnsi="Times New Roman"/>
          <w:sz w:val="24"/>
          <w:szCs w:val="24"/>
        </w:rPr>
      </w:pPr>
    </w:p>
    <w:p w14:paraId="18FD2650" w14:textId="77777777" w:rsidR="001F6A69" w:rsidRPr="00756F82" w:rsidRDefault="001F6A69" w:rsidP="0082755D">
      <w:pPr>
        <w:pBdr>
          <w:bottom w:val="single" w:sz="12" w:space="3" w:color="auto"/>
        </w:pBdr>
        <w:spacing w:after="0"/>
        <w:rPr>
          <w:rFonts w:ascii="Times New Roman" w:hAnsi="Times New Roman"/>
          <w:sz w:val="24"/>
          <w:szCs w:val="24"/>
        </w:rPr>
      </w:pPr>
    </w:p>
    <w:p w14:paraId="42B39C36" w14:textId="0BA705E8" w:rsidR="001F6A69" w:rsidRPr="00B601A6" w:rsidRDefault="0082755D" w:rsidP="0082755D">
      <w:pPr>
        <w:pBdr>
          <w:bottom w:val="single" w:sz="12" w:space="3" w:color="auto"/>
        </w:pBdr>
        <w:spacing w:after="0"/>
        <w:jc w:val="center"/>
        <w:rPr>
          <w:rFonts w:ascii="Times New Roman" w:hAnsi="Times New Roman"/>
          <w:sz w:val="28"/>
          <w:szCs w:val="28"/>
        </w:rPr>
      </w:pPr>
      <w:r w:rsidRPr="00B601A6">
        <w:rPr>
          <w:rFonts w:ascii="Times New Roman" w:hAnsi="Times New Roman"/>
          <w:sz w:val="28"/>
          <w:szCs w:val="28"/>
        </w:rPr>
        <w:t>Мурадова Эльвира Вугаровна</w:t>
      </w:r>
    </w:p>
    <w:p w14:paraId="7F7C9297" w14:textId="77777777" w:rsidR="001F6A69" w:rsidRPr="00756F82" w:rsidRDefault="001F6A69" w:rsidP="001F6A69">
      <w:pPr>
        <w:spacing w:after="0"/>
        <w:jc w:val="center"/>
        <w:rPr>
          <w:rFonts w:ascii="Times New Roman" w:hAnsi="Times New Roman"/>
          <w:sz w:val="24"/>
          <w:szCs w:val="24"/>
        </w:rPr>
      </w:pPr>
      <w:r>
        <w:rPr>
          <w:rFonts w:ascii="Times New Roman" w:hAnsi="Times New Roman"/>
          <w:sz w:val="24"/>
          <w:szCs w:val="24"/>
        </w:rPr>
        <w:t>ФИО</w:t>
      </w:r>
    </w:p>
    <w:p w14:paraId="5DDE32D1" w14:textId="77777777" w:rsidR="0082755D" w:rsidRDefault="001F6A69" w:rsidP="001F6A69">
      <w:pPr>
        <w:rPr>
          <w:rFonts w:ascii="Times New Roman" w:hAnsi="Times New Roman"/>
          <w:sz w:val="28"/>
          <w:szCs w:val="28"/>
        </w:rPr>
      </w:pPr>
      <w:r w:rsidRPr="00F23FD1">
        <w:rPr>
          <w:rFonts w:ascii="Times New Roman" w:hAnsi="Times New Roman"/>
          <w:sz w:val="28"/>
          <w:szCs w:val="28"/>
        </w:rPr>
        <w:t xml:space="preserve">Место прохождения практики </w:t>
      </w:r>
    </w:p>
    <w:p w14:paraId="691095ED" w14:textId="5610DDFB" w:rsidR="001F6A69" w:rsidRPr="00F23FD1" w:rsidRDefault="007F633F" w:rsidP="0082755D">
      <w:pPr>
        <w:jc w:val="center"/>
        <w:rPr>
          <w:rFonts w:ascii="Times New Roman" w:hAnsi="Times New Roman"/>
          <w:sz w:val="28"/>
          <w:szCs w:val="28"/>
        </w:rPr>
      </w:pPr>
      <w:r>
        <w:rPr>
          <w:rFonts w:ascii="Times New Roman" w:hAnsi="Times New Roman"/>
          <w:sz w:val="28"/>
          <w:szCs w:val="28"/>
        </w:rPr>
        <w:t>«</w:t>
      </w:r>
      <w:r w:rsidR="0082755D">
        <w:rPr>
          <w:rFonts w:ascii="Times New Roman" w:hAnsi="Times New Roman"/>
          <w:sz w:val="28"/>
          <w:szCs w:val="28"/>
          <w:u w:val="single"/>
        </w:rPr>
        <w:t>Красноярский краевой кожно-венерологический диспансер №1</w:t>
      </w:r>
      <w:r>
        <w:rPr>
          <w:rFonts w:ascii="Times New Roman" w:hAnsi="Times New Roman"/>
          <w:sz w:val="28"/>
          <w:szCs w:val="28"/>
        </w:rPr>
        <w:t>»</w:t>
      </w:r>
    </w:p>
    <w:p w14:paraId="3C5494AB" w14:textId="77777777" w:rsidR="001F6A69" w:rsidRPr="00F23FD1" w:rsidRDefault="001F6A69" w:rsidP="001F6A69">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14:paraId="13D8295C" w14:textId="77777777" w:rsidR="001F6A69" w:rsidRPr="00F23FD1" w:rsidRDefault="001F6A69" w:rsidP="001F6A69">
      <w:pPr>
        <w:rPr>
          <w:rFonts w:ascii="Times New Roman" w:hAnsi="Times New Roman"/>
          <w:sz w:val="28"/>
          <w:szCs w:val="28"/>
        </w:rPr>
      </w:pPr>
    </w:p>
    <w:p w14:paraId="66B75B9A" w14:textId="66CFF4C0" w:rsidR="001F6A69" w:rsidRPr="00F23FD1" w:rsidRDefault="001F6A69" w:rsidP="001F6A69">
      <w:pPr>
        <w:jc w:val="both"/>
        <w:rPr>
          <w:rFonts w:ascii="Times New Roman" w:hAnsi="Times New Roman"/>
          <w:sz w:val="28"/>
          <w:szCs w:val="28"/>
        </w:rPr>
      </w:pPr>
      <w:r>
        <w:rPr>
          <w:rFonts w:ascii="Times New Roman" w:hAnsi="Times New Roman"/>
          <w:sz w:val="28"/>
          <w:szCs w:val="28"/>
        </w:rPr>
        <w:t>с «</w:t>
      </w:r>
      <w:r w:rsidR="007F633F">
        <w:rPr>
          <w:rFonts w:ascii="Times New Roman" w:hAnsi="Times New Roman"/>
          <w:sz w:val="28"/>
          <w:szCs w:val="28"/>
        </w:rPr>
        <w:t>09</w:t>
      </w:r>
      <w:r>
        <w:rPr>
          <w:rFonts w:ascii="Times New Roman" w:hAnsi="Times New Roman"/>
          <w:sz w:val="28"/>
          <w:szCs w:val="28"/>
        </w:rPr>
        <w:t xml:space="preserve">» </w:t>
      </w:r>
      <w:r w:rsidR="007F633F">
        <w:rPr>
          <w:rFonts w:ascii="Times New Roman" w:hAnsi="Times New Roman"/>
          <w:sz w:val="28"/>
          <w:szCs w:val="28"/>
        </w:rPr>
        <w:t xml:space="preserve">мая </w:t>
      </w:r>
      <w:r>
        <w:rPr>
          <w:rFonts w:ascii="Times New Roman" w:hAnsi="Times New Roman"/>
          <w:sz w:val="28"/>
          <w:szCs w:val="28"/>
        </w:rPr>
        <w:t>20</w:t>
      </w:r>
      <w:r w:rsidR="002F28BF">
        <w:rPr>
          <w:rFonts w:ascii="Times New Roman" w:hAnsi="Times New Roman"/>
          <w:sz w:val="28"/>
          <w:szCs w:val="28"/>
        </w:rPr>
        <w:t>22</w:t>
      </w:r>
      <w:r w:rsidRPr="00F23FD1">
        <w:rPr>
          <w:rFonts w:ascii="Times New Roman" w:hAnsi="Times New Roman"/>
          <w:sz w:val="28"/>
          <w:szCs w:val="28"/>
        </w:rPr>
        <w:t>г</w:t>
      </w:r>
      <w:r>
        <w:rPr>
          <w:rFonts w:ascii="Times New Roman" w:hAnsi="Times New Roman"/>
          <w:sz w:val="28"/>
          <w:szCs w:val="28"/>
        </w:rPr>
        <w:t>.   по «</w:t>
      </w:r>
      <w:r w:rsidR="007F633F">
        <w:rPr>
          <w:rFonts w:ascii="Times New Roman" w:hAnsi="Times New Roman"/>
          <w:sz w:val="28"/>
          <w:szCs w:val="28"/>
        </w:rPr>
        <w:t>2</w:t>
      </w:r>
      <w:r w:rsidR="00A6797E">
        <w:rPr>
          <w:rFonts w:ascii="Times New Roman" w:hAnsi="Times New Roman"/>
          <w:sz w:val="28"/>
          <w:szCs w:val="28"/>
        </w:rPr>
        <w:t>1</w:t>
      </w:r>
      <w:r>
        <w:rPr>
          <w:rFonts w:ascii="Times New Roman" w:hAnsi="Times New Roman"/>
          <w:sz w:val="28"/>
          <w:szCs w:val="28"/>
        </w:rPr>
        <w:t xml:space="preserve">» </w:t>
      </w:r>
      <w:r w:rsidR="007F633F">
        <w:rPr>
          <w:rFonts w:ascii="Times New Roman" w:hAnsi="Times New Roman"/>
          <w:sz w:val="28"/>
          <w:szCs w:val="28"/>
        </w:rPr>
        <w:t xml:space="preserve">мая </w:t>
      </w:r>
      <w:r>
        <w:rPr>
          <w:rFonts w:ascii="Times New Roman" w:hAnsi="Times New Roman"/>
          <w:sz w:val="28"/>
          <w:szCs w:val="28"/>
        </w:rPr>
        <w:t>20</w:t>
      </w:r>
      <w:r w:rsidR="002F28BF">
        <w:rPr>
          <w:rFonts w:ascii="Times New Roman" w:hAnsi="Times New Roman"/>
          <w:sz w:val="28"/>
          <w:szCs w:val="28"/>
        </w:rPr>
        <w:t>22</w:t>
      </w:r>
      <w:r w:rsidRPr="00F23FD1">
        <w:rPr>
          <w:rFonts w:ascii="Times New Roman" w:hAnsi="Times New Roman"/>
          <w:sz w:val="28"/>
          <w:szCs w:val="28"/>
        </w:rPr>
        <w:t>г.</w:t>
      </w:r>
    </w:p>
    <w:p w14:paraId="23421118" w14:textId="77777777" w:rsidR="001F6A69" w:rsidRPr="00F23FD1" w:rsidRDefault="001F6A69" w:rsidP="001F6A69">
      <w:pPr>
        <w:rPr>
          <w:rFonts w:ascii="Times New Roman" w:hAnsi="Times New Roman"/>
          <w:sz w:val="28"/>
          <w:szCs w:val="28"/>
        </w:rPr>
      </w:pPr>
    </w:p>
    <w:p w14:paraId="389679A5" w14:textId="77777777" w:rsidR="001F6A69" w:rsidRPr="00F23FD1" w:rsidRDefault="001F6A69" w:rsidP="001F6A69">
      <w:pPr>
        <w:rPr>
          <w:rFonts w:ascii="Times New Roman" w:hAnsi="Times New Roman"/>
          <w:sz w:val="28"/>
          <w:szCs w:val="28"/>
        </w:rPr>
      </w:pPr>
      <w:r w:rsidRPr="00F23FD1">
        <w:rPr>
          <w:rFonts w:ascii="Times New Roman" w:hAnsi="Times New Roman"/>
          <w:sz w:val="28"/>
          <w:szCs w:val="28"/>
        </w:rPr>
        <w:t>Руководители практики:</w:t>
      </w:r>
    </w:p>
    <w:p w14:paraId="7FC5840E" w14:textId="3A6AB360" w:rsidR="001F6A69" w:rsidRPr="00F23FD1" w:rsidRDefault="001F6A69" w:rsidP="001F6A69">
      <w:pPr>
        <w:rPr>
          <w:rFonts w:ascii="Times New Roman" w:hAnsi="Times New Roman"/>
          <w:sz w:val="28"/>
          <w:szCs w:val="28"/>
        </w:rPr>
      </w:pPr>
      <w:r w:rsidRPr="00F23FD1">
        <w:rPr>
          <w:rFonts w:ascii="Times New Roman" w:hAnsi="Times New Roman"/>
          <w:sz w:val="28"/>
          <w:szCs w:val="28"/>
        </w:rPr>
        <w:t xml:space="preserve">Общий – Ф.И.О. (его должность) </w:t>
      </w:r>
      <w:r w:rsidR="007F633F" w:rsidRPr="00195B33">
        <w:rPr>
          <w:rFonts w:ascii="Times New Roman" w:hAnsi="Times New Roman"/>
          <w:sz w:val="28"/>
          <w:szCs w:val="28"/>
          <w:u w:val="single"/>
        </w:rPr>
        <w:t>Попов В.Г.</w:t>
      </w:r>
      <w:r w:rsidR="00195B33" w:rsidRPr="00195B33">
        <w:rPr>
          <w:rFonts w:ascii="Times New Roman" w:hAnsi="Times New Roman"/>
          <w:sz w:val="28"/>
          <w:szCs w:val="28"/>
          <w:u w:val="single"/>
        </w:rPr>
        <w:t xml:space="preserve"> (заведующий КДЛ)</w:t>
      </w:r>
    </w:p>
    <w:p w14:paraId="57681A79" w14:textId="4F98052B" w:rsidR="001F6A69" w:rsidRPr="00F23FD1" w:rsidRDefault="001F6A69" w:rsidP="001F6A69">
      <w:pPr>
        <w:rPr>
          <w:rFonts w:ascii="Times New Roman" w:hAnsi="Times New Roman"/>
          <w:sz w:val="28"/>
          <w:szCs w:val="28"/>
        </w:rPr>
      </w:pPr>
      <w:r w:rsidRPr="00F23FD1">
        <w:rPr>
          <w:rFonts w:ascii="Times New Roman" w:hAnsi="Times New Roman"/>
          <w:sz w:val="28"/>
          <w:szCs w:val="28"/>
        </w:rPr>
        <w:t xml:space="preserve">Непосредственный – Ф.И.О. (его должность) </w:t>
      </w:r>
      <w:r w:rsidR="00195B33">
        <w:rPr>
          <w:rFonts w:ascii="Times New Roman" w:hAnsi="Times New Roman"/>
          <w:sz w:val="28"/>
          <w:szCs w:val="28"/>
          <w:u w:val="single"/>
        </w:rPr>
        <w:t>Климова Е.А. (заведующий бактериологической лаборатории)</w:t>
      </w:r>
      <w:r w:rsidR="00195B33">
        <w:rPr>
          <w:rFonts w:ascii="Times New Roman" w:hAnsi="Times New Roman"/>
          <w:sz w:val="28"/>
          <w:szCs w:val="28"/>
        </w:rPr>
        <w:t xml:space="preserve">  </w:t>
      </w:r>
    </w:p>
    <w:p w14:paraId="4FCC8ADE" w14:textId="3C50F5A0" w:rsidR="001F6A69" w:rsidRPr="00F23FD1" w:rsidRDefault="001F6A69" w:rsidP="001F6A69">
      <w:pPr>
        <w:rPr>
          <w:rFonts w:ascii="Times New Roman" w:hAnsi="Times New Roman"/>
          <w:sz w:val="28"/>
          <w:szCs w:val="28"/>
        </w:rPr>
      </w:pPr>
      <w:r w:rsidRPr="00F23FD1">
        <w:rPr>
          <w:rFonts w:ascii="Times New Roman" w:hAnsi="Times New Roman"/>
          <w:sz w:val="28"/>
          <w:szCs w:val="28"/>
        </w:rPr>
        <w:t xml:space="preserve">Методический – Ф.И.О. (его должность) </w:t>
      </w:r>
      <w:r w:rsidR="00C3106F">
        <w:rPr>
          <w:rFonts w:ascii="Times New Roman" w:hAnsi="Times New Roman"/>
          <w:sz w:val="28"/>
          <w:szCs w:val="28"/>
          <w:u w:val="single"/>
        </w:rPr>
        <w:t xml:space="preserve">Жукова М.В. </w:t>
      </w:r>
      <w:r w:rsidR="007F633F">
        <w:rPr>
          <w:rFonts w:ascii="Times New Roman" w:hAnsi="Times New Roman"/>
          <w:sz w:val="28"/>
          <w:szCs w:val="28"/>
          <w:u w:val="single"/>
        </w:rPr>
        <w:t>(</w:t>
      </w:r>
      <w:r w:rsidR="00C3106F">
        <w:rPr>
          <w:rFonts w:ascii="Times New Roman" w:hAnsi="Times New Roman"/>
          <w:sz w:val="28"/>
          <w:szCs w:val="28"/>
          <w:u w:val="single"/>
        </w:rPr>
        <w:t>преподаватель</w:t>
      </w:r>
      <w:r w:rsidR="007F633F">
        <w:rPr>
          <w:rFonts w:ascii="Times New Roman" w:hAnsi="Times New Roman"/>
          <w:sz w:val="28"/>
          <w:szCs w:val="28"/>
          <w:u w:val="single"/>
        </w:rPr>
        <w:t>)</w:t>
      </w:r>
    </w:p>
    <w:p w14:paraId="74F84A9A" w14:textId="77777777" w:rsidR="001F6A69" w:rsidRDefault="001F6A69" w:rsidP="001F6A69">
      <w:pPr>
        <w:jc w:val="center"/>
        <w:rPr>
          <w:rFonts w:ascii="Times New Roman" w:hAnsi="Times New Roman"/>
          <w:sz w:val="28"/>
          <w:szCs w:val="28"/>
        </w:rPr>
      </w:pPr>
    </w:p>
    <w:p w14:paraId="29C04F56" w14:textId="77777777" w:rsidR="001F6A69" w:rsidRPr="00F23FD1" w:rsidRDefault="001F6A69" w:rsidP="004E018B">
      <w:pPr>
        <w:rPr>
          <w:rFonts w:ascii="Times New Roman" w:hAnsi="Times New Roman"/>
          <w:sz w:val="28"/>
          <w:szCs w:val="28"/>
        </w:rPr>
      </w:pPr>
    </w:p>
    <w:p w14:paraId="51B0515C" w14:textId="277B1749" w:rsidR="001F6A69" w:rsidRPr="00C3106F" w:rsidRDefault="001F6A69" w:rsidP="001F6A69">
      <w:pPr>
        <w:jc w:val="center"/>
        <w:rPr>
          <w:rFonts w:ascii="Times New Roman" w:hAnsi="Times New Roman"/>
          <w:sz w:val="28"/>
          <w:szCs w:val="28"/>
        </w:rPr>
      </w:pPr>
      <w:r>
        <w:rPr>
          <w:rFonts w:ascii="Times New Roman" w:hAnsi="Times New Roman"/>
          <w:sz w:val="28"/>
          <w:szCs w:val="28"/>
        </w:rPr>
        <w:t>Красноярск, 20</w:t>
      </w:r>
      <w:r w:rsidR="00B601A6">
        <w:rPr>
          <w:rFonts w:ascii="Times New Roman" w:hAnsi="Times New Roman"/>
          <w:sz w:val="28"/>
          <w:szCs w:val="28"/>
        </w:rPr>
        <w:t>22</w:t>
      </w:r>
    </w:p>
    <w:p w14:paraId="742E1C52" w14:textId="77777777" w:rsidR="001F6A69" w:rsidRDefault="001F6A69" w:rsidP="001F6A69">
      <w:pPr>
        <w:pStyle w:val="20"/>
        <w:ind w:firstLine="0"/>
        <w:jc w:val="center"/>
        <w:rPr>
          <w:b/>
          <w:sz w:val="32"/>
          <w:szCs w:val="32"/>
        </w:rPr>
      </w:pPr>
      <w:r w:rsidRPr="002F59D5">
        <w:rPr>
          <w:b/>
          <w:sz w:val="32"/>
          <w:szCs w:val="32"/>
        </w:rPr>
        <w:lastRenderedPageBreak/>
        <w:t>Содержание</w:t>
      </w:r>
    </w:p>
    <w:p w14:paraId="28017731" w14:textId="77777777" w:rsidR="001F6A69" w:rsidRDefault="001F6A69" w:rsidP="001F6A69">
      <w:pPr>
        <w:pStyle w:val="20"/>
        <w:ind w:firstLine="0"/>
        <w:jc w:val="center"/>
        <w:rPr>
          <w:b/>
          <w:sz w:val="32"/>
          <w:szCs w:val="32"/>
        </w:rPr>
      </w:pPr>
    </w:p>
    <w:p w14:paraId="5B4660F3" w14:textId="77777777" w:rsidR="001F6A69" w:rsidRPr="00F23FD1" w:rsidRDefault="001F6A69" w:rsidP="001F6A69">
      <w:pPr>
        <w:pStyle w:val="20"/>
        <w:spacing w:before="100" w:beforeAutospacing="1" w:after="100" w:afterAutospacing="1"/>
        <w:ind w:firstLine="0"/>
        <w:jc w:val="left"/>
        <w:rPr>
          <w:sz w:val="28"/>
          <w:szCs w:val="28"/>
        </w:rPr>
      </w:pPr>
      <w:r w:rsidRPr="00F23FD1">
        <w:rPr>
          <w:sz w:val="28"/>
          <w:szCs w:val="28"/>
        </w:rPr>
        <w:t>1. Цели и задачи практики</w:t>
      </w:r>
    </w:p>
    <w:p w14:paraId="3602356D" w14:textId="77777777" w:rsidR="001F6A69" w:rsidRPr="00F23FD1" w:rsidRDefault="001F6A69" w:rsidP="001F6A69">
      <w:pPr>
        <w:pStyle w:val="20"/>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14:paraId="0DC866B3" w14:textId="77777777" w:rsidR="001F6A69" w:rsidRPr="00F23FD1" w:rsidRDefault="001F6A69" w:rsidP="001F6A69">
      <w:pPr>
        <w:pStyle w:val="20"/>
        <w:spacing w:before="100" w:beforeAutospacing="1" w:after="100" w:afterAutospacing="1"/>
        <w:ind w:firstLine="0"/>
        <w:jc w:val="left"/>
        <w:rPr>
          <w:sz w:val="28"/>
          <w:szCs w:val="28"/>
        </w:rPr>
      </w:pPr>
      <w:r w:rsidRPr="00F23FD1">
        <w:rPr>
          <w:sz w:val="28"/>
          <w:szCs w:val="28"/>
        </w:rPr>
        <w:t>3. Тематический план</w:t>
      </w:r>
    </w:p>
    <w:p w14:paraId="5C189B2C" w14:textId="77777777" w:rsidR="001F6A69" w:rsidRPr="00F23FD1" w:rsidRDefault="001F6A69" w:rsidP="001F6A69">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14:paraId="3705BF07" w14:textId="77777777" w:rsidR="001F6A69" w:rsidRPr="00F23FD1" w:rsidRDefault="001F6A69" w:rsidP="001F6A69">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14:paraId="727E336D" w14:textId="77777777" w:rsidR="001F6A69" w:rsidRPr="00F23FD1" w:rsidRDefault="001F6A69" w:rsidP="001F6A69">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14:paraId="6E87CC2A" w14:textId="77777777" w:rsidR="001F6A69" w:rsidRPr="00F23FD1" w:rsidRDefault="001F6A69" w:rsidP="001F6A69">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14:paraId="6AB052ED" w14:textId="77777777" w:rsidR="001F6A69" w:rsidRPr="00F23FD1" w:rsidRDefault="001F6A69" w:rsidP="001F6A69">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14:paraId="096A4F0E" w14:textId="77777777" w:rsidR="001F6A69" w:rsidRDefault="001F6A69" w:rsidP="001F6A69">
      <w:pPr>
        <w:spacing w:before="100" w:beforeAutospacing="1" w:after="100" w:afterAutospacing="1"/>
        <w:rPr>
          <w:rFonts w:ascii="Times New Roman" w:hAnsi="Times New Roman"/>
        </w:rPr>
      </w:pPr>
    </w:p>
    <w:p w14:paraId="4E67705A" w14:textId="77777777" w:rsidR="001F6A69" w:rsidRDefault="001F6A69" w:rsidP="001F6A69">
      <w:pPr>
        <w:spacing w:before="100" w:beforeAutospacing="1" w:after="100" w:afterAutospacing="1"/>
        <w:rPr>
          <w:rFonts w:ascii="Times New Roman" w:hAnsi="Times New Roman"/>
        </w:rPr>
      </w:pPr>
    </w:p>
    <w:p w14:paraId="714E033C" w14:textId="77777777" w:rsidR="001F6A69" w:rsidRDefault="001F6A69" w:rsidP="001F6A69">
      <w:pPr>
        <w:spacing w:before="100" w:beforeAutospacing="1" w:after="100" w:afterAutospacing="1"/>
        <w:rPr>
          <w:rFonts w:ascii="Times New Roman" w:hAnsi="Times New Roman"/>
        </w:rPr>
      </w:pPr>
    </w:p>
    <w:p w14:paraId="58DF0D21" w14:textId="77777777" w:rsidR="001F6A69" w:rsidRDefault="001F6A69" w:rsidP="001F6A69">
      <w:pPr>
        <w:pStyle w:val="20"/>
        <w:ind w:firstLine="0"/>
        <w:jc w:val="center"/>
        <w:rPr>
          <w:i/>
        </w:rPr>
      </w:pPr>
    </w:p>
    <w:p w14:paraId="0007A068" w14:textId="77777777" w:rsidR="001F6A69" w:rsidRDefault="001F6A69" w:rsidP="001F6A69">
      <w:pPr>
        <w:pStyle w:val="20"/>
        <w:ind w:firstLine="0"/>
        <w:jc w:val="center"/>
        <w:rPr>
          <w:i/>
        </w:rPr>
      </w:pPr>
    </w:p>
    <w:p w14:paraId="3FA15B19" w14:textId="77777777" w:rsidR="001F6A69" w:rsidRDefault="001F6A69" w:rsidP="001F6A69">
      <w:pPr>
        <w:pStyle w:val="20"/>
        <w:ind w:firstLine="0"/>
        <w:jc w:val="center"/>
        <w:rPr>
          <w:i/>
        </w:rPr>
      </w:pPr>
    </w:p>
    <w:p w14:paraId="2C309318" w14:textId="77777777" w:rsidR="001F6A69" w:rsidRDefault="001F6A69" w:rsidP="001F6A69">
      <w:pPr>
        <w:pStyle w:val="20"/>
        <w:ind w:firstLine="0"/>
        <w:jc w:val="center"/>
        <w:rPr>
          <w:i/>
        </w:rPr>
      </w:pPr>
    </w:p>
    <w:p w14:paraId="5E87CBFF" w14:textId="77777777" w:rsidR="001F6A69" w:rsidRDefault="001F6A69" w:rsidP="001F6A69">
      <w:pPr>
        <w:pStyle w:val="20"/>
        <w:ind w:firstLine="0"/>
        <w:jc w:val="center"/>
        <w:rPr>
          <w:i/>
        </w:rPr>
      </w:pPr>
    </w:p>
    <w:p w14:paraId="1AA9CC08" w14:textId="77777777" w:rsidR="001F6A69" w:rsidRDefault="001F6A69" w:rsidP="001F6A69">
      <w:pPr>
        <w:pStyle w:val="20"/>
        <w:ind w:firstLine="0"/>
        <w:jc w:val="center"/>
        <w:rPr>
          <w:i/>
        </w:rPr>
      </w:pPr>
    </w:p>
    <w:p w14:paraId="7F0512F0" w14:textId="77777777" w:rsidR="001F6A69" w:rsidRDefault="001F6A69" w:rsidP="001F6A69">
      <w:pPr>
        <w:pStyle w:val="20"/>
        <w:ind w:firstLine="0"/>
        <w:jc w:val="center"/>
        <w:rPr>
          <w:i/>
        </w:rPr>
      </w:pPr>
    </w:p>
    <w:p w14:paraId="00B47EB2" w14:textId="77777777" w:rsidR="001F6A69" w:rsidRDefault="001F6A69" w:rsidP="001F6A69">
      <w:pPr>
        <w:pStyle w:val="20"/>
        <w:ind w:firstLine="0"/>
        <w:jc w:val="center"/>
        <w:rPr>
          <w:i/>
        </w:rPr>
      </w:pPr>
    </w:p>
    <w:p w14:paraId="276D2FBC" w14:textId="77777777" w:rsidR="001F6A69" w:rsidRDefault="001F6A69" w:rsidP="001F6A69">
      <w:pPr>
        <w:pStyle w:val="20"/>
        <w:ind w:firstLine="0"/>
        <w:jc w:val="center"/>
        <w:rPr>
          <w:i/>
        </w:rPr>
      </w:pPr>
    </w:p>
    <w:p w14:paraId="22CCF433" w14:textId="77777777" w:rsidR="001F6A69" w:rsidRDefault="001F6A69" w:rsidP="001F6A69">
      <w:pPr>
        <w:pStyle w:val="20"/>
        <w:ind w:firstLine="0"/>
        <w:jc w:val="center"/>
        <w:rPr>
          <w:i/>
        </w:rPr>
      </w:pPr>
    </w:p>
    <w:p w14:paraId="2BC110A6" w14:textId="77777777" w:rsidR="001F6A69" w:rsidRDefault="001F6A69" w:rsidP="001F6A69">
      <w:pPr>
        <w:pStyle w:val="20"/>
        <w:ind w:firstLine="0"/>
        <w:jc w:val="center"/>
        <w:rPr>
          <w:i/>
        </w:rPr>
      </w:pPr>
    </w:p>
    <w:p w14:paraId="28A87068" w14:textId="77777777" w:rsidR="001F6A69" w:rsidRDefault="001F6A69" w:rsidP="001F6A69">
      <w:pPr>
        <w:pStyle w:val="20"/>
        <w:ind w:firstLine="0"/>
        <w:jc w:val="center"/>
        <w:rPr>
          <w:i/>
        </w:rPr>
      </w:pPr>
    </w:p>
    <w:p w14:paraId="60ED1B89" w14:textId="77777777" w:rsidR="001F6A69" w:rsidRPr="0009074F" w:rsidRDefault="001F6A69" w:rsidP="001F6A69">
      <w:pPr>
        <w:spacing w:after="0" w:line="240" w:lineRule="auto"/>
        <w:jc w:val="center"/>
        <w:rPr>
          <w:rFonts w:ascii="Times New Roman" w:hAnsi="Times New Roman" w:cs="Times New Roman"/>
          <w:b/>
          <w:sz w:val="24"/>
          <w:szCs w:val="24"/>
        </w:rPr>
      </w:pPr>
      <w:r>
        <w:rPr>
          <w:i/>
        </w:rPr>
        <w:br w:type="page"/>
      </w:r>
      <w:r w:rsidRPr="0009074F">
        <w:rPr>
          <w:rFonts w:ascii="Times New Roman" w:hAnsi="Times New Roman" w:cs="Times New Roman"/>
          <w:b/>
          <w:sz w:val="24"/>
          <w:szCs w:val="24"/>
        </w:rPr>
        <w:lastRenderedPageBreak/>
        <w:t>Цели и задачи практики:</w:t>
      </w:r>
    </w:p>
    <w:p w14:paraId="03463F7C" w14:textId="77777777" w:rsidR="001F6A69" w:rsidRPr="00756F82" w:rsidRDefault="001F6A69" w:rsidP="001F6A69">
      <w:pPr>
        <w:spacing w:after="0"/>
        <w:jc w:val="center"/>
        <w:rPr>
          <w:rFonts w:ascii="Times New Roman" w:hAnsi="Times New Roman"/>
          <w:b/>
          <w:sz w:val="24"/>
          <w:szCs w:val="24"/>
        </w:rPr>
      </w:pPr>
    </w:p>
    <w:p w14:paraId="38FE38A3" w14:textId="7F277168" w:rsidR="001F6A69" w:rsidRPr="00756F82" w:rsidRDefault="001F6A69" w:rsidP="00025002">
      <w:pPr>
        <w:pStyle w:val="22"/>
        <w:numPr>
          <w:ilvl w:val="0"/>
          <w:numId w:val="2"/>
        </w:numPr>
        <w:spacing w:after="0" w:line="276" w:lineRule="auto"/>
        <w:jc w:val="both"/>
      </w:pPr>
      <w:r w:rsidRPr="00756F82">
        <w:t xml:space="preserve">Закрепление в производственных условиях профессиональных умений и навыков по методам </w:t>
      </w:r>
      <w:r>
        <w:t>микробиологических и иммунологических</w:t>
      </w:r>
      <w:r w:rsidRPr="00756F82">
        <w:t xml:space="preserve"> исследований.</w:t>
      </w:r>
    </w:p>
    <w:p w14:paraId="0BCF8EBA" w14:textId="77777777" w:rsidR="001F6A69" w:rsidRPr="00756F82" w:rsidRDefault="001F6A69" w:rsidP="00025002">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Расширение и углубление теоретических знаний и практических умений по методам </w:t>
      </w:r>
      <w:r w:rsidRPr="00C47FFD">
        <w:rPr>
          <w:rFonts w:ascii="Times New Roman" w:hAnsi="Times New Roman"/>
        </w:rPr>
        <w:t>микробиологических</w:t>
      </w:r>
      <w:r>
        <w:rPr>
          <w:rFonts w:ascii="Times New Roman" w:hAnsi="Times New Roman"/>
        </w:rPr>
        <w:t xml:space="preserve"> и иммунологических</w:t>
      </w:r>
      <w:r w:rsidRPr="00756F82">
        <w:rPr>
          <w:rFonts w:ascii="Times New Roman" w:hAnsi="Times New Roman"/>
          <w:sz w:val="24"/>
          <w:szCs w:val="24"/>
        </w:rPr>
        <w:t xml:space="preserve"> исследований.</w:t>
      </w:r>
    </w:p>
    <w:p w14:paraId="34A320F4" w14:textId="77777777" w:rsidR="001F6A69" w:rsidRPr="00756F82" w:rsidRDefault="001F6A69" w:rsidP="00025002">
      <w:pPr>
        <w:numPr>
          <w:ilvl w:val="0"/>
          <w:numId w:val="2"/>
        </w:numPr>
        <w:spacing w:after="0"/>
        <w:jc w:val="both"/>
        <w:rPr>
          <w:rFonts w:ascii="Times New Roman" w:hAnsi="Times New Roman"/>
          <w:sz w:val="24"/>
          <w:szCs w:val="24"/>
        </w:rPr>
      </w:pPr>
      <w:r w:rsidRPr="00756F82">
        <w:rPr>
          <w:rFonts w:ascii="Times New Roman" w:hAnsi="Times New Roman"/>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14:paraId="713410FF" w14:textId="273696B2" w:rsidR="001F6A69" w:rsidRPr="00756F82" w:rsidRDefault="001F6A69" w:rsidP="00025002">
      <w:pPr>
        <w:numPr>
          <w:ilvl w:val="0"/>
          <w:numId w:val="2"/>
        </w:numPr>
        <w:spacing w:after="0"/>
        <w:jc w:val="both"/>
        <w:rPr>
          <w:rFonts w:ascii="Times New Roman" w:hAnsi="Times New Roman"/>
          <w:sz w:val="24"/>
          <w:szCs w:val="24"/>
        </w:rPr>
      </w:pPr>
      <w:r w:rsidRPr="00756F82">
        <w:rPr>
          <w:rFonts w:ascii="Times New Roman" w:hAnsi="Times New Roman"/>
          <w:sz w:val="24"/>
          <w:szCs w:val="24"/>
        </w:rPr>
        <w:t>Осуществление учета и анализ основных</w:t>
      </w:r>
      <w:r>
        <w:rPr>
          <w:rFonts w:ascii="Times New Roman" w:hAnsi="Times New Roman"/>
          <w:sz w:val="24"/>
          <w:szCs w:val="24"/>
        </w:rPr>
        <w:t xml:space="preserve"> микробиологических</w:t>
      </w:r>
      <w:r w:rsidRPr="00756F82">
        <w:rPr>
          <w:rFonts w:ascii="Times New Roman" w:hAnsi="Times New Roman"/>
          <w:sz w:val="24"/>
          <w:szCs w:val="24"/>
        </w:rPr>
        <w:t xml:space="preserve"> показателей, ведение документации.</w:t>
      </w:r>
    </w:p>
    <w:p w14:paraId="757CF71A" w14:textId="77777777" w:rsidR="001F6A69" w:rsidRPr="00756F82" w:rsidRDefault="001F6A69" w:rsidP="00025002">
      <w:pPr>
        <w:numPr>
          <w:ilvl w:val="0"/>
          <w:numId w:val="2"/>
        </w:numPr>
        <w:spacing w:after="0"/>
        <w:jc w:val="both"/>
        <w:rPr>
          <w:rFonts w:ascii="Times New Roman" w:hAnsi="Times New Roman"/>
          <w:sz w:val="24"/>
          <w:szCs w:val="24"/>
        </w:rPr>
      </w:pPr>
      <w:r w:rsidRPr="00756F82">
        <w:rPr>
          <w:rFonts w:ascii="Times New Roman" w:hAnsi="Times New Roman"/>
          <w:sz w:val="24"/>
          <w:szCs w:val="24"/>
        </w:rPr>
        <w:t>Воспитание трудовой дисциплины и профессиональной ответственности.</w:t>
      </w:r>
    </w:p>
    <w:p w14:paraId="56209302" w14:textId="77777777" w:rsidR="001F6A69" w:rsidRPr="00756F82" w:rsidRDefault="001F6A69" w:rsidP="00025002">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Изучение основных форм и методов работы в </w:t>
      </w:r>
      <w:r>
        <w:rPr>
          <w:rFonts w:ascii="Times New Roman" w:hAnsi="Times New Roman"/>
          <w:sz w:val="24"/>
          <w:szCs w:val="24"/>
        </w:rPr>
        <w:t>бактериологической лаборатории</w:t>
      </w:r>
      <w:r w:rsidRPr="00756F82">
        <w:rPr>
          <w:rFonts w:ascii="Times New Roman" w:hAnsi="Times New Roman"/>
          <w:sz w:val="24"/>
          <w:szCs w:val="24"/>
        </w:rPr>
        <w:t>.</w:t>
      </w:r>
    </w:p>
    <w:p w14:paraId="3AB4A997" w14:textId="77777777" w:rsidR="001F6A69" w:rsidRPr="00756F82" w:rsidRDefault="001F6A69" w:rsidP="001F6A69">
      <w:pPr>
        <w:spacing w:after="0"/>
        <w:jc w:val="both"/>
        <w:rPr>
          <w:rFonts w:ascii="Times New Roman" w:hAnsi="Times New Roman"/>
          <w:sz w:val="24"/>
          <w:szCs w:val="24"/>
        </w:rPr>
      </w:pPr>
    </w:p>
    <w:p w14:paraId="3FDAD4FB" w14:textId="77777777" w:rsidR="001F6A69" w:rsidRPr="00756F82" w:rsidRDefault="001F6A69" w:rsidP="001F6A69">
      <w:pPr>
        <w:spacing w:after="0"/>
        <w:jc w:val="both"/>
        <w:rPr>
          <w:rFonts w:ascii="Times New Roman" w:hAnsi="Times New Roman"/>
          <w:sz w:val="24"/>
          <w:szCs w:val="24"/>
        </w:rPr>
      </w:pPr>
    </w:p>
    <w:p w14:paraId="492973D4" w14:textId="77777777" w:rsidR="001F6A69" w:rsidRPr="00756F82" w:rsidRDefault="001F6A69" w:rsidP="001F6A69">
      <w:pPr>
        <w:spacing w:after="0"/>
        <w:jc w:val="center"/>
        <w:rPr>
          <w:rFonts w:ascii="Times New Roman" w:hAnsi="Times New Roman"/>
          <w:b/>
          <w:sz w:val="24"/>
          <w:szCs w:val="24"/>
        </w:rPr>
      </w:pPr>
      <w:r w:rsidRPr="00756F82">
        <w:rPr>
          <w:rFonts w:ascii="Times New Roman" w:hAnsi="Times New Roman"/>
          <w:b/>
          <w:sz w:val="24"/>
          <w:szCs w:val="24"/>
        </w:rPr>
        <w:t>Программа практики.</w:t>
      </w:r>
    </w:p>
    <w:p w14:paraId="564D7344" w14:textId="77777777" w:rsidR="001F6A69" w:rsidRPr="00756F82" w:rsidRDefault="001F6A69" w:rsidP="001F6A69">
      <w:pPr>
        <w:pStyle w:val="22"/>
        <w:spacing w:after="0" w:line="276" w:lineRule="auto"/>
        <w:rPr>
          <w:i/>
        </w:rPr>
      </w:pPr>
      <w:r w:rsidRPr="00756F82">
        <w:rPr>
          <w:i/>
        </w:rPr>
        <w:t>В результате прохождения практики студенты должны уметь самостоятельно:</w:t>
      </w:r>
    </w:p>
    <w:p w14:paraId="744BDD14" w14:textId="77777777" w:rsidR="001F6A69" w:rsidRPr="00756F82" w:rsidRDefault="001F6A69" w:rsidP="001F6A69">
      <w:pPr>
        <w:pStyle w:val="22"/>
        <w:spacing w:after="0" w:line="276" w:lineRule="auto"/>
        <w:rPr>
          <w:i/>
        </w:rPr>
      </w:pPr>
    </w:p>
    <w:p w14:paraId="1D6D3F41" w14:textId="77777777" w:rsidR="001F6A69" w:rsidRPr="00756F82" w:rsidRDefault="001F6A69" w:rsidP="00025002">
      <w:pPr>
        <w:numPr>
          <w:ilvl w:val="0"/>
          <w:numId w:val="3"/>
        </w:numPr>
        <w:spacing w:after="0"/>
        <w:jc w:val="both"/>
        <w:rPr>
          <w:rFonts w:ascii="Times New Roman" w:hAnsi="Times New Roman"/>
          <w:sz w:val="24"/>
          <w:szCs w:val="24"/>
        </w:rPr>
      </w:pPr>
      <w:r w:rsidRPr="00756F82">
        <w:rPr>
          <w:rFonts w:ascii="Times New Roman" w:hAnsi="Times New Roman"/>
          <w:sz w:val="24"/>
          <w:szCs w:val="24"/>
        </w:rPr>
        <w:t>Организовать рабочее место для проведения лабораторных исследований.</w:t>
      </w:r>
    </w:p>
    <w:p w14:paraId="0320652D" w14:textId="77777777" w:rsidR="001F6A69" w:rsidRPr="00756F82" w:rsidRDefault="001F6A69" w:rsidP="00025002">
      <w:pPr>
        <w:numPr>
          <w:ilvl w:val="0"/>
          <w:numId w:val="3"/>
        </w:numPr>
        <w:spacing w:after="0"/>
        <w:jc w:val="both"/>
        <w:rPr>
          <w:rFonts w:ascii="Times New Roman" w:hAnsi="Times New Roman"/>
          <w:sz w:val="24"/>
          <w:szCs w:val="24"/>
        </w:rPr>
      </w:pPr>
      <w:r w:rsidRPr="00756F82">
        <w:rPr>
          <w:rFonts w:ascii="Times New Roman" w:hAnsi="Times New Roman"/>
          <w:sz w:val="24"/>
          <w:szCs w:val="24"/>
        </w:rPr>
        <w:t>Подготовить лабораторную посуду, инструментарий и оборудование для анализов.</w:t>
      </w:r>
    </w:p>
    <w:p w14:paraId="0CD62A8B" w14:textId="77777777" w:rsidR="001F6A69" w:rsidRPr="00756F82" w:rsidRDefault="001F6A69" w:rsidP="00025002">
      <w:pPr>
        <w:numPr>
          <w:ilvl w:val="0"/>
          <w:numId w:val="3"/>
        </w:numPr>
        <w:spacing w:after="0"/>
        <w:jc w:val="both"/>
        <w:rPr>
          <w:rFonts w:ascii="Times New Roman" w:hAnsi="Times New Roman"/>
          <w:sz w:val="24"/>
          <w:szCs w:val="24"/>
        </w:rPr>
      </w:pPr>
      <w:r w:rsidRPr="00756F82">
        <w:rPr>
          <w:rFonts w:ascii="Times New Roman" w:hAnsi="Times New Roman"/>
          <w:sz w:val="24"/>
          <w:szCs w:val="24"/>
        </w:rPr>
        <w:t>Приготовить растворы, реактивы, дезинфицирующие растворы.</w:t>
      </w:r>
    </w:p>
    <w:p w14:paraId="0F2ADD02" w14:textId="77777777" w:rsidR="001F6A69" w:rsidRPr="00756F82" w:rsidRDefault="001F6A69" w:rsidP="00025002">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дезинфекцию биоматериала, отработанной посуды, стерилизацию инструментария и лабораторной посуды.</w:t>
      </w:r>
    </w:p>
    <w:p w14:paraId="7A6D5D45" w14:textId="77777777" w:rsidR="001F6A69" w:rsidRPr="00756F82" w:rsidRDefault="001F6A69" w:rsidP="00025002">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прием, маркировку, регистрацию и хранение поступившего биоматериала.</w:t>
      </w:r>
    </w:p>
    <w:p w14:paraId="50A022EE" w14:textId="77777777" w:rsidR="001F6A69" w:rsidRPr="00756F82" w:rsidRDefault="001F6A69" w:rsidP="00025002">
      <w:pPr>
        <w:numPr>
          <w:ilvl w:val="0"/>
          <w:numId w:val="3"/>
        </w:numPr>
        <w:spacing w:after="0"/>
        <w:jc w:val="both"/>
        <w:rPr>
          <w:rFonts w:ascii="Times New Roman" w:hAnsi="Times New Roman"/>
          <w:sz w:val="24"/>
          <w:szCs w:val="24"/>
        </w:rPr>
      </w:pPr>
      <w:r w:rsidRPr="00756F82">
        <w:rPr>
          <w:rFonts w:ascii="Times New Roman" w:hAnsi="Times New Roman"/>
          <w:sz w:val="24"/>
          <w:szCs w:val="24"/>
        </w:rPr>
        <w:t>Регистрировать проведенные исследования.</w:t>
      </w:r>
    </w:p>
    <w:p w14:paraId="2A68D443" w14:textId="77777777" w:rsidR="001F6A69" w:rsidRPr="00756F82" w:rsidRDefault="001F6A69" w:rsidP="00025002">
      <w:pPr>
        <w:numPr>
          <w:ilvl w:val="0"/>
          <w:numId w:val="3"/>
        </w:numPr>
        <w:spacing w:after="0"/>
        <w:jc w:val="both"/>
        <w:rPr>
          <w:rFonts w:ascii="Times New Roman" w:hAnsi="Times New Roman"/>
          <w:sz w:val="24"/>
          <w:szCs w:val="24"/>
        </w:rPr>
      </w:pPr>
      <w:r w:rsidRPr="00756F82">
        <w:rPr>
          <w:rFonts w:ascii="Times New Roman" w:hAnsi="Times New Roman"/>
          <w:sz w:val="24"/>
          <w:szCs w:val="24"/>
        </w:rPr>
        <w:t>Вести учетно-отчетную документацию.</w:t>
      </w:r>
    </w:p>
    <w:p w14:paraId="12A3D2FA" w14:textId="77777777" w:rsidR="001F6A69" w:rsidRPr="00756F82" w:rsidRDefault="001F6A69" w:rsidP="00025002">
      <w:pPr>
        <w:numPr>
          <w:ilvl w:val="0"/>
          <w:numId w:val="3"/>
        </w:numPr>
        <w:spacing w:after="0"/>
        <w:jc w:val="both"/>
        <w:rPr>
          <w:rFonts w:ascii="Times New Roman" w:hAnsi="Times New Roman"/>
          <w:sz w:val="24"/>
          <w:szCs w:val="24"/>
        </w:rPr>
      </w:pPr>
      <w:r w:rsidRPr="00756F82">
        <w:rPr>
          <w:rFonts w:ascii="Times New Roman" w:hAnsi="Times New Roman"/>
          <w:sz w:val="24"/>
          <w:szCs w:val="24"/>
        </w:rPr>
        <w:t>Пользоваться приборами в лаборатории.</w:t>
      </w:r>
    </w:p>
    <w:p w14:paraId="31E182FC" w14:textId="77777777" w:rsidR="001F6A69" w:rsidRPr="00756F82" w:rsidRDefault="001F6A69" w:rsidP="001F6A69">
      <w:pPr>
        <w:spacing w:after="0"/>
        <w:ind w:left="720"/>
        <w:jc w:val="both"/>
        <w:rPr>
          <w:rFonts w:ascii="Times New Roman" w:hAnsi="Times New Roman"/>
          <w:sz w:val="24"/>
          <w:szCs w:val="24"/>
        </w:rPr>
      </w:pPr>
    </w:p>
    <w:p w14:paraId="336ABFEF" w14:textId="77777777" w:rsidR="001F6A69" w:rsidRPr="00756F82" w:rsidRDefault="001F6A69" w:rsidP="001F6A69">
      <w:pPr>
        <w:spacing w:after="0"/>
        <w:jc w:val="both"/>
        <w:rPr>
          <w:rFonts w:ascii="Times New Roman" w:hAnsi="Times New Roman"/>
          <w:sz w:val="24"/>
          <w:szCs w:val="24"/>
        </w:rPr>
      </w:pPr>
    </w:p>
    <w:p w14:paraId="21520B1E" w14:textId="77777777" w:rsidR="001F6A69" w:rsidRPr="00756F82" w:rsidRDefault="001F6A69" w:rsidP="001F6A69">
      <w:pPr>
        <w:spacing w:after="0"/>
        <w:jc w:val="both"/>
        <w:rPr>
          <w:rFonts w:ascii="Times New Roman" w:hAnsi="Times New Roman"/>
          <w:sz w:val="24"/>
          <w:szCs w:val="24"/>
        </w:rPr>
      </w:pPr>
    </w:p>
    <w:p w14:paraId="638148D3" w14:textId="77777777" w:rsidR="001F6A69" w:rsidRPr="00756F82" w:rsidRDefault="001F6A69" w:rsidP="001F6A69">
      <w:pPr>
        <w:spacing w:after="0"/>
        <w:jc w:val="center"/>
        <w:rPr>
          <w:rFonts w:ascii="Times New Roman" w:hAnsi="Times New Roman"/>
          <w:b/>
          <w:sz w:val="24"/>
          <w:szCs w:val="24"/>
        </w:rPr>
      </w:pPr>
      <w:r w:rsidRPr="00756F82">
        <w:rPr>
          <w:rFonts w:ascii="Times New Roman" w:hAnsi="Times New Roman"/>
          <w:b/>
          <w:sz w:val="24"/>
          <w:szCs w:val="24"/>
        </w:rPr>
        <w:t>По окончании практики студент должен</w:t>
      </w:r>
    </w:p>
    <w:p w14:paraId="71D3B911" w14:textId="77777777" w:rsidR="001F6A69" w:rsidRPr="00756F82" w:rsidRDefault="001F6A69" w:rsidP="001F6A69">
      <w:pPr>
        <w:spacing w:after="0"/>
        <w:jc w:val="center"/>
        <w:rPr>
          <w:rFonts w:ascii="Times New Roman" w:hAnsi="Times New Roman"/>
          <w:b/>
          <w:sz w:val="24"/>
          <w:szCs w:val="24"/>
        </w:rPr>
      </w:pPr>
      <w:r w:rsidRPr="00756F82">
        <w:rPr>
          <w:rFonts w:ascii="Times New Roman" w:hAnsi="Times New Roman"/>
          <w:b/>
          <w:sz w:val="24"/>
          <w:szCs w:val="24"/>
        </w:rPr>
        <w:t>представить в колледж следующие документы:</w:t>
      </w:r>
    </w:p>
    <w:p w14:paraId="626FA906" w14:textId="77777777" w:rsidR="001F6A69" w:rsidRPr="00756F82" w:rsidRDefault="001F6A69" w:rsidP="00025002">
      <w:pPr>
        <w:numPr>
          <w:ilvl w:val="0"/>
          <w:numId w:val="4"/>
        </w:numPr>
        <w:spacing w:after="0"/>
        <w:jc w:val="both"/>
        <w:rPr>
          <w:rFonts w:ascii="Times New Roman" w:hAnsi="Times New Roman"/>
          <w:sz w:val="24"/>
          <w:szCs w:val="24"/>
        </w:rPr>
      </w:pPr>
      <w:r w:rsidRPr="00756F82">
        <w:rPr>
          <w:rFonts w:ascii="Times New Roman" w:hAnsi="Times New Roman"/>
          <w:sz w:val="24"/>
          <w:szCs w:val="24"/>
        </w:rPr>
        <w:t>Дневник с оценкой за практику, заверенный подписью общего руководителя и печатью ЛПУ.</w:t>
      </w:r>
    </w:p>
    <w:p w14:paraId="70B44217" w14:textId="77777777" w:rsidR="001F6A69" w:rsidRPr="00756F82" w:rsidRDefault="001F6A69" w:rsidP="00025002">
      <w:pPr>
        <w:numPr>
          <w:ilvl w:val="0"/>
          <w:numId w:val="4"/>
        </w:numPr>
        <w:spacing w:after="0"/>
        <w:jc w:val="both"/>
        <w:rPr>
          <w:rFonts w:ascii="Times New Roman" w:hAnsi="Times New Roman"/>
          <w:sz w:val="24"/>
          <w:szCs w:val="24"/>
        </w:rPr>
      </w:pPr>
      <w:r w:rsidRPr="00756F82">
        <w:rPr>
          <w:rFonts w:ascii="Times New Roman" w:hAnsi="Times New Roman"/>
          <w:sz w:val="24"/>
          <w:szCs w:val="24"/>
        </w:rPr>
        <w:t>Характеристику, заверенную подписью руководителя практики и печатью ЛПУ.</w:t>
      </w:r>
    </w:p>
    <w:p w14:paraId="4E58504F" w14:textId="77777777" w:rsidR="001F6A69" w:rsidRPr="00756F82" w:rsidRDefault="001F6A69" w:rsidP="00025002">
      <w:pPr>
        <w:numPr>
          <w:ilvl w:val="0"/>
          <w:numId w:val="4"/>
        </w:numPr>
        <w:spacing w:after="0"/>
        <w:jc w:val="both"/>
        <w:rPr>
          <w:rFonts w:ascii="Times New Roman" w:hAnsi="Times New Roman"/>
          <w:sz w:val="24"/>
          <w:szCs w:val="24"/>
        </w:rPr>
      </w:pPr>
      <w:r w:rsidRPr="00756F82">
        <w:rPr>
          <w:rFonts w:ascii="Times New Roman" w:hAnsi="Times New Roman"/>
          <w:sz w:val="24"/>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14:paraId="2D0DCC87" w14:textId="77777777" w:rsidR="001F6A69" w:rsidRPr="00756F82" w:rsidRDefault="001F6A69" w:rsidP="00025002">
      <w:pPr>
        <w:numPr>
          <w:ilvl w:val="0"/>
          <w:numId w:val="4"/>
        </w:numPr>
        <w:spacing w:after="0"/>
        <w:jc w:val="both"/>
        <w:rPr>
          <w:rFonts w:ascii="Times New Roman" w:hAnsi="Times New Roman"/>
          <w:sz w:val="24"/>
          <w:szCs w:val="24"/>
        </w:rPr>
      </w:pPr>
      <w:r w:rsidRPr="00756F82">
        <w:rPr>
          <w:rFonts w:ascii="Times New Roman" w:hAnsi="Times New Roman"/>
          <w:sz w:val="24"/>
          <w:szCs w:val="24"/>
        </w:rPr>
        <w:t>Выполненную самостоятельную работу.</w:t>
      </w:r>
    </w:p>
    <w:p w14:paraId="056C2B1E" w14:textId="77777777" w:rsidR="001F6A69" w:rsidRPr="00756F82" w:rsidRDefault="001F6A69" w:rsidP="001F6A69">
      <w:pPr>
        <w:spacing w:after="0"/>
        <w:jc w:val="both"/>
        <w:rPr>
          <w:rFonts w:ascii="Times New Roman" w:hAnsi="Times New Roman"/>
          <w:sz w:val="24"/>
          <w:szCs w:val="24"/>
        </w:rPr>
      </w:pPr>
    </w:p>
    <w:p w14:paraId="21BEC9BC" w14:textId="77777777" w:rsidR="001F6A69" w:rsidRPr="00756F82" w:rsidRDefault="001F6A69" w:rsidP="001F6A69">
      <w:pPr>
        <w:spacing w:after="0"/>
        <w:jc w:val="both"/>
        <w:rPr>
          <w:rFonts w:ascii="Times New Roman" w:hAnsi="Times New Roman"/>
          <w:sz w:val="24"/>
          <w:szCs w:val="24"/>
        </w:rPr>
      </w:pPr>
    </w:p>
    <w:p w14:paraId="2F4DEEBD" w14:textId="77777777" w:rsidR="001F6A69" w:rsidRPr="00756F82" w:rsidRDefault="001F6A69" w:rsidP="001F6A69">
      <w:pPr>
        <w:spacing w:after="0"/>
        <w:jc w:val="both"/>
        <w:rPr>
          <w:rFonts w:ascii="Times New Roman" w:hAnsi="Times New Roman"/>
          <w:sz w:val="24"/>
          <w:szCs w:val="24"/>
        </w:rPr>
      </w:pPr>
    </w:p>
    <w:p w14:paraId="5BCCA066" w14:textId="77777777" w:rsidR="001F6A69" w:rsidRDefault="001F6A69" w:rsidP="001F6A69">
      <w:pPr>
        <w:spacing w:after="0"/>
        <w:jc w:val="center"/>
        <w:rPr>
          <w:rFonts w:ascii="Times New Roman" w:hAnsi="Times New Roman"/>
          <w:b/>
          <w:sz w:val="24"/>
          <w:szCs w:val="24"/>
        </w:rPr>
      </w:pPr>
    </w:p>
    <w:p w14:paraId="54325DCB" w14:textId="74400480" w:rsidR="001F6A69" w:rsidRDefault="001F6A69" w:rsidP="001F6A69">
      <w:pPr>
        <w:spacing w:after="0"/>
        <w:jc w:val="center"/>
        <w:rPr>
          <w:rFonts w:ascii="Times New Roman" w:hAnsi="Times New Roman"/>
          <w:b/>
          <w:sz w:val="24"/>
          <w:szCs w:val="24"/>
        </w:rPr>
      </w:pPr>
    </w:p>
    <w:p w14:paraId="56F99A89" w14:textId="77777777" w:rsidR="001F6A69" w:rsidRDefault="001F6A69" w:rsidP="001F6A69">
      <w:pPr>
        <w:spacing w:after="0"/>
        <w:jc w:val="center"/>
        <w:rPr>
          <w:rFonts w:ascii="Times New Roman" w:hAnsi="Times New Roman"/>
          <w:b/>
          <w:sz w:val="24"/>
          <w:szCs w:val="24"/>
        </w:rPr>
      </w:pPr>
    </w:p>
    <w:p w14:paraId="2B450E70" w14:textId="77777777" w:rsidR="001F6A69" w:rsidRDefault="001F6A69" w:rsidP="001F6A69">
      <w:pPr>
        <w:spacing w:after="0"/>
        <w:jc w:val="center"/>
        <w:rPr>
          <w:rFonts w:ascii="Times New Roman" w:hAnsi="Times New Roman"/>
          <w:b/>
          <w:sz w:val="24"/>
          <w:szCs w:val="24"/>
        </w:rPr>
      </w:pPr>
    </w:p>
    <w:p w14:paraId="1347A26D" w14:textId="77777777" w:rsidR="001F6A69" w:rsidRPr="00682B0D" w:rsidRDefault="001F6A69" w:rsidP="001F6A69">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lastRenderedPageBreak/>
        <w:t xml:space="preserve">В результате </w:t>
      </w:r>
      <w:r w:rsidRPr="00682B0D">
        <w:rPr>
          <w:rFonts w:ascii="Times New Roman" w:hAnsi="Times New Roman"/>
          <w:b/>
          <w:sz w:val="24"/>
          <w:szCs w:val="24"/>
        </w:rPr>
        <w:t>производственной</w:t>
      </w:r>
      <w:r w:rsidRPr="00682B0D">
        <w:rPr>
          <w:rFonts w:ascii="Times New Roman" w:hAnsi="Times New Roman"/>
          <w:b/>
          <w:bCs/>
          <w:sz w:val="24"/>
          <w:szCs w:val="24"/>
        </w:rPr>
        <w:t xml:space="preserve"> практики обучающийся должен:</w:t>
      </w:r>
    </w:p>
    <w:p w14:paraId="3E2EEADE" w14:textId="77777777" w:rsidR="001F6A69" w:rsidRPr="00682B0D" w:rsidRDefault="001F6A69" w:rsidP="001F6A69">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Приобрести практический опыт:</w:t>
      </w:r>
    </w:p>
    <w:p w14:paraId="28F51420" w14:textId="77777777" w:rsidR="001F6A69" w:rsidRPr="00682B0D" w:rsidRDefault="001F6A69" w:rsidP="001F6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приготовления питательных сред для культивирования различных групп микроорганизмов с учетом их потребностей</w:t>
      </w:r>
    </w:p>
    <w:p w14:paraId="5D11E26B" w14:textId="77777777" w:rsidR="001F6A69" w:rsidRPr="00682B0D" w:rsidRDefault="001F6A69" w:rsidP="001F6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техники</w:t>
      </w:r>
      <w:r w:rsidRPr="00682B0D">
        <w:rPr>
          <w:rFonts w:ascii="Times New Roman" w:hAnsi="Times New Roman"/>
          <w:sz w:val="24"/>
          <w:szCs w:val="24"/>
        </w:rPr>
        <w:t xml:space="preserve"> посевов на ч</w:t>
      </w:r>
      <w:r>
        <w:rPr>
          <w:rFonts w:ascii="Times New Roman" w:hAnsi="Times New Roman"/>
          <w:sz w:val="24"/>
          <w:szCs w:val="24"/>
        </w:rPr>
        <w:t>ашки</w:t>
      </w:r>
      <w:r w:rsidRPr="00682B0D">
        <w:rPr>
          <w:rFonts w:ascii="Times New Roman" w:hAnsi="Times New Roman"/>
          <w:sz w:val="24"/>
          <w:szCs w:val="24"/>
        </w:rPr>
        <w:t xml:space="preserve"> Петри, скошенный агар и высокий столбик агара.</w:t>
      </w:r>
    </w:p>
    <w:p w14:paraId="12281810" w14:textId="77777777" w:rsidR="001F6A69" w:rsidRPr="00682B0D" w:rsidRDefault="001F6A69" w:rsidP="001F6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14:paraId="272FD496" w14:textId="77777777" w:rsidR="001F6A69" w:rsidRPr="00682B0D" w:rsidRDefault="001F6A69" w:rsidP="001F6A69">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Освоить умения:</w:t>
      </w:r>
    </w:p>
    <w:p w14:paraId="70FB4FDD" w14:textId="77777777" w:rsidR="001F6A69" w:rsidRPr="00682B0D" w:rsidRDefault="001F6A69" w:rsidP="001F6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готовить материал к микробиологическим исследованиям;</w:t>
      </w:r>
    </w:p>
    <w:p w14:paraId="7433B529" w14:textId="77777777" w:rsidR="001F6A69" w:rsidRPr="00682B0D" w:rsidRDefault="001F6A69" w:rsidP="001F6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определять культуральные и морфологические свойства; </w:t>
      </w:r>
    </w:p>
    <w:p w14:paraId="7EB9EB0A" w14:textId="77777777" w:rsidR="001F6A69" w:rsidRPr="00682B0D" w:rsidRDefault="001F6A69" w:rsidP="001F6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вести учетно-отчетную документацию; </w:t>
      </w:r>
    </w:p>
    <w:p w14:paraId="3D7AD64B" w14:textId="77777777" w:rsidR="001F6A69" w:rsidRPr="00682B0D" w:rsidRDefault="001F6A69" w:rsidP="001F6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производить забор исследуемого материала;</w:t>
      </w:r>
    </w:p>
    <w:p w14:paraId="2C7BD83C" w14:textId="40AA534F" w:rsidR="001F6A69" w:rsidRDefault="001F6A69" w:rsidP="001F6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принимать, регистрировать, материал;</w:t>
      </w:r>
    </w:p>
    <w:p w14:paraId="2623393C" w14:textId="77777777" w:rsidR="001F6A69" w:rsidRPr="00682B0D" w:rsidRDefault="001F6A69" w:rsidP="001F6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утилизировать отработанный материал.</w:t>
      </w:r>
    </w:p>
    <w:p w14:paraId="3057788E" w14:textId="77777777" w:rsidR="001F6A69" w:rsidRPr="00682B0D" w:rsidRDefault="001F6A69" w:rsidP="001F6A69">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Знать:</w:t>
      </w:r>
    </w:p>
    <w:p w14:paraId="26B8BD8C" w14:textId="77777777" w:rsidR="001F6A69" w:rsidRPr="00682B0D" w:rsidRDefault="001F6A69" w:rsidP="001F6A69">
      <w:pPr>
        <w:pStyle w:val="130"/>
        <w:shd w:val="clear" w:color="auto" w:fill="auto"/>
        <w:spacing w:line="276" w:lineRule="auto"/>
        <w:ind w:firstLine="280"/>
        <w:jc w:val="left"/>
        <w:rPr>
          <w:color w:val="auto"/>
          <w:sz w:val="24"/>
          <w:szCs w:val="24"/>
        </w:rPr>
      </w:pPr>
      <w:r w:rsidRPr="00682B0D">
        <w:rPr>
          <w:color w:val="auto"/>
          <w:sz w:val="24"/>
          <w:szCs w:val="24"/>
        </w:rPr>
        <w:t xml:space="preserve">- задачи, структуру, оборудование, правила работы и техники безопасности в микробиологический лаборатории; </w:t>
      </w:r>
    </w:p>
    <w:p w14:paraId="184C7529" w14:textId="77777777" w:rsidR="001F6A69" w:rsidRPr="0068639F" w:rsidRDefault="001F6A69" w:rsidP="001F6A69">
      <w:pPr>
        <w:pStyle w:val="130"/>
        <w:shd w:val="clear" w:color="auto" w:fill="auto"/>
        <w:spacing w:line="276" w:lineRule="auto"/>
        <w:ind w:firstLine="280"/>
        <w:jc w:val="left"/>
        <w:rPr>
          <w:color w:val="00B050"/>
          <w:sz w:val="24"/>
          <w:szCs w:val="24"/>
        </w:rPr>
      </w:pPr>
      <w:r w:rsidRPr="00682B0D">
        <w:rPr>
          <w:color w:val="auto"/>
          <w:sz w:val="24"/>
          <w:szCs w:val="24"/>
        </w:rPr>
        <w:t xml:space="preserve">- основные методы и диагностическое значение исследований </w:t>
      </w:r>
      <w:r>
        <w:rPr>
          <w:color w:val="auto"/>
          <w:sz w:val="24"/>
          <w:szCs w:val="24"/>
        </w:rPr>
        <w:t>протеолитических, сахара</w:t>
      </w:r>
      <w:r w:rsidRPr="00682B0D">
        <w:rPr>
          <w:color w:val="auto"/>
          <w:sz w:val="24"/>
          <w:szCs w:val="24"/>
        </w:rPr>
        <w:t>литических, гемолитических свойств микроорганизмов, антигенной структуры</w:t>
      </w:r>
      <w:r w:rsidRPr="0068639F">
        <w:rPr>
          <w:color w:val="00B050"/>
          <w:sz w:val="24"/>
          <w:szCs w:val="24"/>
        </w:rPr>
        <w:t>.</w:t>
      </w:r>
    </w:p>
    <w:p w14:paraId="48375C71" w14:textId="77777777" w:rsidR="001F6A69" w:rsidRPr="0068639F" w:rsidRDefault="001F6A69" w:rsidP="001F6A69">
      <w:pPr>
        <w:pStyle w:val="130"/>
        <w:shd w:val="clear" w:color="auto" w:fill="auto"/>
        <w:spacing w:line="276" w:lineRule="auto"/>
        <w:ind w:firstLine="280"/>
        <w:jc w:val="center"/>
        <w:rPr>
          <w:color w:val="00B050"/>
          <w:sz w:val="24"/>
          <w:szCs w:val="24"/>
        </w:rPr>
      </w:pPr>
    </w:p>
    <w:p w14:paraId="0EE23DE2" w14:textId="77777777" w:rsidR="001F6A69" w:rsidRDefault="001F6A69" w:rsidP="001F6A69">
      <w:pPr>
        <w:spacing w:after="0"/>
        <w:jc w:val="center"/>
        <w:rPr>
          <w:rFonts w:ascii="Times New Roman" w:hAnsi="Times New Roman"/>
          <w:b/>
          <w:color w:val="00B050"/>
          <w:sz w:val="24"/>
          <w:szCs w:val="24"/>
        </w:rPr>
      </w:pPr>
    </w:p>
    <w:p w14:paraId="186CD0FC" w14:textId="77777777" w:rsidR="001F6A69" w:rsidRDefault="001F6A69" w:rsidP="001F6A69">
      <w:pPr>
        <w:spacing w:after="0"/>
        <w:jc w:val="center"/>
        <w:rPr>
          <w:rFonts w:ascii="Times New Roman" w:hAnsi="Times New Roman"/>
          <w:b/>
          <w:color w:val="00B050"/>
          <w:sz w:val="24"/>
          <w:szCs w:val="24"/>
        </w:rPr>
      </w:pPr>
    </w:p>
    <w:p w14:paraId="219A0AC5" w14:textId="77777777" w:rsidR="001F6A69" w:rsidRDefault="001F6A69" w:rsidP="001F6A69">
      <w:pPr>
        <w:spacing w:after="0"/>
        <w:jc w:val="center"/>
        <w:rPr>
          <w:rFonts w:ascii="Times New Roman" w:hAnsi="Times New Roman"/>
          <w:b/>
          <w:color w:val="00B050"/>
          <w:sz w:val="24"/>
          <w:szCs w:val="24"/>
        </w:rPr>
      </w:pPr>
    </w:p>
    <w:p w14:paraId="2D9BFC63" w14:textId="77777777" w:rsidR="001F6A69" w:rsidRDefault="001F6A69" w:rsidP="001F6A69">
      <w:pPr>
        <w:spacing w:after="0"/>
        <w:jc w:val="center"/>
        <w:rPr>
          <w:rFonts w:ascii="Times New Roman" w:hAnsi="Times New Roman"/>
          <w:b/>
          <w:color w:val="00B050"/>
          <w:sz w:val="24"/>
          <w:szCs w:val="24"/>
        </w:rPr>
      </w:pPr>
    </w:p>
    <w:p w14:paraId="542E2D1E" w14:textId="77777777" w:rsidR="001F6A69" w:rsidRDefault="001F6A69" w:rsidP="001F6A69">
      <w:pPr>
        <w:spacing w:after="0"/>
        <w:jc w:val="center"/>
        <w:rPr>
          <w:rFonts w:ascii="Times New Roman" w:hAnsi="Times New Roman"/>
          <w:b/>
          <w:color w:val="00B050"/>
          <w:sz w:val="24"/>
          <w:szCs w:val="24"/>
        </w:rPr>
      </w:pPr>
    </w:p>
    <w:p w14:paraId="0A85B8DC" w14:textId="77777777" w:rsidR="001F6A69" w:rsidRDefault="001F6A69" w:rsidP="001F6A69">
      <w:pPr>
        <w:spacing w:after="0"/>
        <w:jc w:val="center"/>
        <w:rPr>
          <w:rFonts w:ascii="Times New Roman" w:hAnsi="Times New Roman"/>
          <w:b/>
          <w:color w:val="00B050"/>
          <w:sz w:val="24"/>
          <w:szCs w:val="24"/>
        </w:rPr>
      </w:pPr>
    </w:p>
    <w:p w14:paraId="4711850C" w14:textId="77777777" w:rsidR="001F6A69" w:rsidRPr="00CD7660" w:rsidRDefault="001F6A69" w:rsidP="001F6A69">
      <w:pPr>
        <w:spacing w:after="0"/>
        <w:jc w:val="center"/>
        <w:rPr>
          <w:rFonts w:ascii="Times New Roman" w:hAnsi="Times New Roman"/>
          <w:b/>
          <w:sz w:val="28"/>
          <w:szCs w:val="28"/>
        </w:rPr>
      </w:pPr>
      <w:r>
        <w:rPr>
          <w:rFonts w:ascii="Times New Roman" w:hAnsi="Times New Roman"/>
          <w:b/>
          <w:sz w:val="24"/>
          <w:szCs w:val="24"/>
        </w:rPr>
        <w:br w:type="page"/>
      </w:r>
      <w:r w:rsidRPr="00CD7660">
        <w:rPr>
          <w:rFonts w:ascii="Times New Roman" w:hAnsi="Times New Roman"/>
          <w:b/>
          <w:sz w:val="28"/>
          <w:szCs w:val="28"/>
        </w:rPr>
        <w:lastRenderedPageBreak/>
        <w:t>Тематический план</w:t>
      </w:r>
    </w:p>
    <w:p w14:paraId="0629EEE3" w14:textId="77777777" w:rsidR="001F6A69" w:rsidRPr="00CD7660" w:rsidRDefault="001F6A69" w:rsidP="001F6A69">
      <w:pPr>
        <w:spacing w:after="0"/>
        <w:jc w:val="center"/>
        <w:rPr>
          <w:rFonts w:ascii="Times New Roman" w:hAnsi="Times New Roman"/>
          <w:b/>
          <w:sz w:val="28"/>
          <w:szCs w:val="28"/>
        </w:rPr>
      </w:pPr>
      <w:r w:rsidRPr="00CD7660">
        <w:rPr>
          <w:rFonts w:ascii="Times New Roman" w:hAnsi="Times New Roman"/>
          <w:b/>
          <w:sz w:val="28"/>
          <w:szCs w:val="28"/>
        </w:rPr>
        <w:t>Квалификация Медицинский технолог</w:t>
      </w:r>
    </w:p>
    <w:p w14:paraId="11BE1F8F" w14:textId="77777777" w:rsidR="001F6A69" w:rsidRPr="004F4466" w:rsidRDefault="001F6A69" w:rsidP="001F6A69">
      <w:pPr>
        <w:spacing w:after="0"/>
        <w:jc w:val="center"/>
        <w:rPr>
          <w:rFonts w:ascii="Times New Roman" w:hAnsi="Times New Roman"/>
          <w:b/>
          <w:sz w:val="24"/>
          <w:szCs w:val="24"/>
        </w:rPr>
      </w:pPr>
      <w:r>
        <w:rPr>
          <w:rFonts w:ascii="Times New Roman" w:hAnsi="Times New Roman"/>
          <w:b/>
          <w:sz w:val="24"/>
          <w:szCs w:val="24"/>
        </w:rPr>
        <w:t>4</w:t>
      </w:r>
      <w:r w:rsidRPr="004F4466">
        <w:rPr>
          <w:rFonts w:ascii="Times New Roman" w:hAnsi="Times New Roman"/>
          <w:b/>
          <w:sz w:val="24"/>
          <w:szCs w:val="24"/>
        </w:rPr>
        <w:t xml:space="preserve"> семестр</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
        <w:gridCol w:w="3184"/>
        <w:gridCol w:w="4278"/>
        <w:gridCol w:w="1688"/>
      </w:tblGrid>
      <w:tr w:rsidR="001F6A69" w:rsidRPr="004F4466" w14:paraId="7712409A" w14:textId="77777777" w:rsidTr="00921AAF">
        <w:tc>
          <w:tcPr>
            <w:tcW w:w="726" w:type="dxa"/>
            <w:tcBorders>
              <w:top w:val="single" w:sz="4" w:space="0" w:color="auto"/>
              <w:left w:val="single" w:sz="4" w:space="0" w:color="auto"/>
              <w:bottom w:val="single" w:sz="4" w:space="0" w:color="auto"/>
              <w:right w:val="single" w:sz="4" w:space="0" w:color="auto"/>
            </w:tcBorders>
            <w:shd w:val="clear" w:color="auto" w:fill="auto"/>
          </w:tcPr>
          <w:p w14:paraId="45CD610E" w14:textId="77777777" w:rsidR="001F6A69" w:rsidRPr="004F4466" w:rsidRDefault="001F6A69" w:rsidP="00921AAF">
            <w:pPr>
              <w:spacing w:after="0" w:line="240" w:lineRule="auto"/>
              <w:jc w:val="center"/>
              <w:rPr>
                <w:rFonts w:ascii="Times New Roman" w:hAnsi="Times New Roman"/>
                <w:b/>
                <w:bCs/>
                <w:sz w:val="24"/>
                <w:szCs w:val="24"/>
              </w:rPr>
            </w:pPr>
            <w:r w:rsidRPr="004F4466">
              <w:rPr>
                <w:rFonts w:ascii="Times New Roman" w:hAnsi="Times New Roman"/>
                <w:b/>
                <w:bCs/>
                <w:sz w:val="24"/>
                <w:szCs w:val="24"/>
              </w:rPr>
              <w:t>№</w:t>
            </w:r>
          </w:p>
        </w:tc>
        <w:tc>
          <w:tcPr>
            <w:tcW w:w="7462" w:type="dxa"/>
            <w:gridSpan w:val="2"/>
            <w:tcBorders>
              <w:top w:val="single" w:sz="4" w:space="0" w:color="auto"/>
              <w:left w:val="single" w:sz="4" w:space="0" w:color="auto"/>
              <w:bottom w:val="single" w:sz="4" w:space="0" w:color="auto"/>
              <w:right w:val="single" w:sz="4" w:space="0" w:color="auto"/>
            </w:tcBorders>
            <w:shd w:val="clear" w:color="auto" w:fill="auto"/>
          </w:tcPr>
          <w:p w14:paraId="73112116" w14:textId="77777777" w:rsidR="001F6A69" w:rsidRPr="004F4466" w:rsidRDefault="001F6A69" w:rsidP="00921AAF">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tc>
        <w:tc>
          <w:tcPr>
            <w:tcW w:w="1688" w:type="dxa"/>
            <w:tcBorders>
              <w:top w:val="single" w:sz="4" w:space="0" w:color="auto"/>
              <w:left w:val="single" w:sz="4" w:space="0" w:color="auto"/>
              <w:bottom w:val="single" w:sz="4" w:space="0" w:color="auto"/>
              <w:right w:val="single" w:sz="4" w:space="0" w:color="auto"/>
            </w:tcBorders>
            <w:shd w:val="clear" w:color="auto" w:fill="auto"/>
          </w:tcPr>
          <w:p w14:paraId="732F4260" w14:textId="77777777" w:rsidR="001F6A69" w:rsidRPr="004F4466" w:rsidRDefault="001F6A69" w:rsidP="00921AAF">
            <w:pPr>
              <w:spacing w:after="0" w:line="240" w:lineRule="auto"/>
              <w:jc w:val="center"/>
              <w:rPr>
                <w:rFonts w:ascii="Times New Roman" w:hAnsi="Times New Roman"/>
                <w:b/>
                <w:bCs/>
                <w:sz w:val="24"/>
                <w:szCs w:val="24"/>
              </w:rPr>
            </w:pPr>
            <w:r w:rsidRPr="004F4466">
              <w:rPr>
                <w:rFonts w:ascii="Times New Roman" w:hAnsi="Times New Roman"/>
                <w:b/>
                <w:bCs/>
                <w:sz w:val="24"/>
                <w:szCs w:val="24"/>
              </w:rPr>
              <w:t>Всего часов</w:t>
            </w:r>
          </w:p>
        </w:tc>
      </w:tr>
      <w:tr w:rsidR="001F6A69" w:rsidRPr="004F4466" w14:paraId="611861E6" w14:textId="77777777" w:rsidTr="00921AAF">
        <w:tblPrEx>
          <w:tblLook w:val="01E0" w:firstRow="1" w:lastRow="1" w:firstColumn="1" w:lastColumn="1" w:noHBand="0" w:noVBand="0"/>
        </w:tblPrEx>
        <w:trPr>
          <w:trHeight w:val="340"/>
        </w:trPr>
        <w:tc>
          <w:tcPr>
            <w:tcW w:w="726" w:type="dxa"/>
            <w:tcBorders>
              <w:bottom w:val="single" w:sz="4" w:space="0" w:color="auto"/>
            </w:tcBorders>
            <w:vAlign w:val="center"/>
          </w:tcPr>
          <w:p w14:paraId="12454B29" w14:textId="77777777" w:rsidR="001F6A69" w:rsidRPr="004F4466" w:rsidRDefault="001F6A69" w:rsidP="00921AAF">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1</w:t>
            </w:r>
          </w:p>
        </w:tc>
        <w:tc>
          <w:tcPr>
            <w:tcW w:w="7462" w:type="dxa"/>
            <w:gridSpan w:val="2"/>
            <w:tcBorders>
              <w:bottom w:val="single" w:sz="4" w:space="0" w:color="auto"/>
            </w:tcBorders>
            <w:vAlign w:val="center"/>
          </w:tcPr>
          <w:p w14:paraId="07611713" w14:textId="614AD9DC" w:rsidR="001F6A69" w:rsidRDefault="001F6A69" w:rsidP="00921AAF">
            <w:pPr>
              <w:spacing w:after="0" w:line="240" w:lineRule="auto"/>
              <w:jc w:val="both"/>
              <w:rPr>
                <w:rFonts w:ascii="Times New Roman" w:hAnsi="Times New Roman"/>
                <w:bCs/>
                <w:sz w:val="24"/>
                <w:szCs w:val="24"/>
              </w:rPr>
            </w:pPr>
            <w:r>
              <w:rPr>
                <w:rFonts w:ascii="Times New Roman" w:hAnsi="Times New Roman"/>
                <w:bCs/>
                <w:sz w:val="24"/>
                <w:szCs w:val="24"/>
              </w:rPr>
              <w:t>Ознакомление с правилами работы в бак лаборатории</w:t>
            </w:r>
          </w:p>
        </w:tc>
        <w:tc>
          <w:tcPr>
            <w:tcW w:w="1688" w:type="dxa"/>
            <w:tcBorders>
              <w:bottom w:val="single" w:sz="4" w:space="0" w:color="auto"/>
            </w:tcBorders>
            <w:vAlign w:val="center"/>
          </w:tcPr>
          <w:p w14:paraId="32BEE9B4" w14:textId="77777777" w:rsidR="001F6A69" w:rsidRPr="004F4466" w:rsidRDefault="001F6A69" w:rsidP="00921AAF">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6</w:t>
            </w:r>
          </w:p>
        </w:tc>
      </w:tr>
      <w:tr w:rsidR="001F6A69" w:rsidRPr="004F4466" w14:paraId="33565FC7" w14:textId="77777777" w:rsidTr="00921AAF">
        <w:tblPrEx>
          <w:tblLook w:val="01E0" w:firstRow="1" w:lastRow="1" w:firstColumn="1" w:lastColumn="1" w:noHBand="0" w:noVBand="0"/>
        </w:tblPrEx>
        <w:trPr>
          <w:trHeight w:val="340"/>
        </w:trPr>
        <w:tc>
          <w:tcPr>
            <w:tcW w:w="726" w:type="dxa"/>
            <w:shd w:val="clear" w:color="auto" w:fill="auto"/>
            <w:vAlign w:val="center"/>
          </w:tcPr>
          <w:p w14:paraId="7F70A7A4" w14:textId="77777777" w:rsidR="001F6A69" w:rsidRPr="004F4466" w:rsidRDefault="001F6A69" w:rsidP="00921AAF">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2</w:t>
            </w:r>
          </w:p>
        </w:tc>
        <w:tc>
          <w:tcPr>
            <w:tcW w:w="7462" w:type="dxa"/>
            <w:gridSpan w:val="2"/>
            <w:shd w:val="clear" w:color="auto" w:fill="auto"/>
          </w:tcPr>
          <w:p w14:paraId="1FDC3EC8" w14:textId="77777777" w:rsidR="001F6A69" w:rsidRDefault="001F6A69" w:rsidP="00921AAF">
            <w:pPr>
              <w:spacing w:after="0" w:line="240" w:lineRule="auto"/>
              <w:rPr>
                <w:rFonts w:ascii="Times New Roman" w:hAnsi="Times New Roman"/>
                <w:sz w:val="24"/>
                <w:szCs w:val="24"/>
              </w:rPr>
            </w:pPr>
            <w:r>
              <w:rPr>
                <w:rFonts w:ascii="Times New Roman" w:hAnsi="Times New Roman"/>
                <w:sz w:val="24"/>
                <w:szCs w:val="24"/>
              </w:rPr>
              <w:t xml:space="preserve"> Подготовка материала к микробиологическому исследованиям: прием, регистрация биоматериала</w:t>
            </w:r>
          </w:p>
        </w:tc>
        <w:tc>
          <w:tcPr>
            <w:tcW w:w="1688" w:type="dxa"/>
            <w:shd w:val="clear" w:color="auto" w:fill="auto"/>
            <w:vAlign w:val="center"/>
          </w:tcPr>
          <w:p w14:paraId="5F615067" w14:textId="77777777" w:rsidR="001F6A69" w:rsidRPr="004F4466" w:rsidRDefault="001F6A69" w:rsidP="00921AAF">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r>
      <w:tr w:rsidR="001F6A69" w:rsidRPr="004F4466" w14:paraId="5575CBF7" w14:textId="77777777" w:rsidTr="00921AAF">
        <w:tblPrEx>
          <w:tblLook w:val="01E0" w:firstRow="1" w:lastRow="1" w:firstColumn="1" w:lastColumn="1" w:noHBand="0" w:noVBand="0"/>
        </w:tblPrEx>
        <w:trPr>
          <w:trHeight w:val="340"/>
        </w:trPr>
        <w:tc>
          <w:tcPr>
            <w:tcW w:w="726" w:type="dxa"/>
            <w:shd w:val="clear" w:color="auto" w:fill="auto"/>
            <w:vAlign w:val="center"/>
          </w:tcPr>
          <w:p w14:paraId="13A51F66" w14:textId="77777777" w:rsidR="001F6A69" w:rsidRPr="004F4466" w:rsidRDefault="001F6A69" w:rsidP="00921AAF">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c>
          <w:tcPr>
            <w:tcW w:w="7462" w:type="dxa"/>
            <w:gridSpan w:val="2"/>
            <w:shd w:val="clear" w:color="auto" w:fill="auto"/>
          </w:tcPr>
          <w:p w14:paraId="40B2582F" w14:textId="24FDD3DA" w:rsidR="001F6A69" w:rsidRDefault="001F6A69" w:rsidP="00921AAF">
            <w:pPr>
              <w:spacing w:after="0" w:line="240" w:lineRule="auto"/>
              <w:rPr>
                <w:rFonts w:ascii="Times New Roman" w:hAnsi="Times New Roman"/>
                <w:sz w:val="24"/>
                <w:szCs w:val="24"/>
              </w:rPr>
            </w:pPr>
            <w:r>
              <w:rPr>
                <w:rFonts w:ascii="Times New Roman" w:hAnsi="Times New Roman"/>
                <w:sz w:val="24"/>
                <w:szCs w:val="24"/>
              </w:rPr>
              <w:t>Приготовление питательных сред общеупотребительных, элективных, дифференциально-диагностических.</w:t>
            </w:r>
          </w:p>
          <w:p w14:paraId="14EDCB88" w14:textId="77777777" w:rsidR="001F6A69" w:rsidRDefault="001F6A69" w:rsidP="00921AAF">
            <w:pPr>
              <w:spacing w:after="0" w:line="240" w:lineRule="auto"/>
              <w:rPr>
                <w:rFonts w:ascii="Times New Roman" w:hAnsi="Times New Roman"/>
                <w:sz w:val="24"/>
                <w:szCs w:val="24"/>
              </w:rPr>
            </w:pPr>
          </w:p>
        </w:tc>
        <w:tc>
          <w:tcPr>
            <w:tcW w:w="1688" w:type="dxa"/>
            <w:shd w:val="clear" w:color="auto" w:fill="auto"/>
            <w:vAlign w:val="center"/>
          </w:tcPr>
          <w:p w14:paraId="01A5ECB0" w14:textId="77777777" w:rsidR="001F6A69" w:rsidRPr="004F4466" w:rsidRDefault="001F6A69" w:rsidP="00921AAF">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r>
      <w:tr w:rsidR="001F6A69" w:rsidRPr="004F4466" w14:paraId="1564E09D" w14:textId="77777777" w:rsidTr="00921AAF">
        <w:tblPrEx>
          <w:tblLook w:val="01E0" w:firstRow="1" w:lastRow="1" w:firstColumn="1" w:lastColumn="1" w:noHBand="0" w:noVBand="0"/>
        </w:tblPrEx>
        <w:trPr>
          <w:trHeight w:val="340"/>
        </w:trPr>
        <w:tc>
          <w:tcPr>
            <w:tcW w:w="726" w:type="dxa"/>
            <w:shd w:val="clear" w:color="auto" w:fill="auto"/>
            <w:vAlign w:val="center"/>
          </w:tcPr>
          <w:p w14:paraId="231EAD22" w14:textId="77777777" w:rsidR="001F6A69" w:rsidRPr="004F4466" w:rsidRDefault="001F6A69" w:rsidP="00921AAF">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4</w:t>
            </w:r>
          </w:p>
        </w:tc>
        <w:tc>
          <w:tcPr>
            <w:tcW w:w="7462" w:type="dxa"/>
            <w:gridSpan w:val="2"/>
            <w:shd w:val="clear" w:color="auto" w:fill="auto"/>
          </w:tcPr>
          <w:p w14:paraId="6AE4AD97" w14:textId="77777777" w:rsidR="001F6A69" w:rsidRDefault="001F6A69" w:rsidP="00921AAF">
            <w:pPr>
              <w:spacing w:line="240" w:lineRule="auto"/>
              <w:rPr>
                <w:rFonts w:ascii="Times New Roman" w:hAnsi="Times New Roman"/>
                <w:sz w:val="24"/>
                <w:szCs w:val="24"/>
              </w:rPr>
            </w:pPr>
            <w:r>
              <w:rPr>
                <w:rFonts w:ascii="Times New Roman" w:hAnsi="Times New Roman"/>
                <w:sz w:val="24"/>
                <w:szCs w:val="24"/>
              </w:rPr>
              <w:t>Микробиологическая диагностика возбудителей инфекционных заболеваний (гнойно-воспалительных, кишечных)</w:t>
            </w:r>
          </w:p>
        </w:tc>
        <w:tc>
          <w:tcPr>
            <w:tcW w:w="1688" w:type="dxa"/>
            <w:shd w:val="clear" w:color="auto" w:fill="auto"/>
            <w:vAlign w:val="center"/>
          </w:tcPr>
          <w:p w14:paraId="61E47B8E" w14:textId="77777777" w:rsidR="001F6A69" w:rsidRPr="004F4466" w:rsidRDefault="001F6A69" w:rsidP="00921AAF">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20</w:t>
            </w:r>
          </w:p>
        </w:tc>
      </w:tr>
      <w:tr w:rsidR="001F6A69" w:rsidRPr="004F4466" w14:paraId="3B540A64" w14:textId="77777777" w:rsidTr="00921AAF">
        <w:tblPrEx>
          <w:tblLook w:val="01E0" w:firstRow="1" w:lastRow="1" w:firstColumn="1" w:lastColumn="1" w:noHBand="0" w:noVBand="0"/>
        </w:tblPrEx>
        <w:trPr>
          <w:trHeight w:val="340"/>
        </w:trPr>
        <w:tc>
          <w:tcPr>
            <w:tcW w:w="726" w:type="dxa"/>
            <w:shd w:val="clear" w:color="auto" w:fill="auto"/>
            <w:vAlign w:val="center"/>
          </w:tcPr>
          <w:p w14:paraId="5A099B55" w14:textId="77777777" w:rsidR="001F6A69" w:rsidRPr="004F4466" w:rsidRDefault="001F6A69" w:rsidP="00921AAF">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5</w:t>
            </w:r>
          </w:p>
        </w:tc>
        <w:tc>
          <w:tcPr>
            <w:tcW w:w="7462" w:type="dxa"/>
            <w:gridSpan w:val="2"/>
            <w:shd w:val="clear" w:color="auto" w:fill="auto"/>
          </w:tcPr>
          <w:p w14:paraId="3D9903D7" w14:textId="38B508E5" w:rsidR="001F6A69" w:rsidRDefault="001F6A69" w:rsidP="00921AAF">
            <w:pPr>
              <w:spacing w:line="240" w:lineRule="auto"/>
              <w:rPr>
                <w:rFonts w:ascii="Times New Roman" w:hAnsi="Times New Roman"/>
                <w:sz w:val="24"/>
                <w:szCs w:val="24"/>
              </w:rPr>
            </w:pPr>
            <w:r>
              <w:rPr>
                <w:rFonts w:ascii="Times New Roman" w:hAnsi="Times New Roman"/>
                <w:bCs/>
                <w:sz w:val="24"/>
                <w:szCs w:val="24"/>
              </w:rPr>
              <w:t>Дисбактериоз. Этапы исследования.</w:t>
            </w:r>
          </w:p>
        </w:tc>
        <w:tc>
          <w:tcPr>
            <w:tcW w:w="1688" w:type="dxa"/>
            <w:shd w:val="clear" w:color="auto" w:fill="auto"/>
            <w:vAlign w:val="center"/>
          </w:tcPr>
          <w:p w14:paraId="32352187" w14:textId="77777777" w:rsidR="001F6A69" w:rsidRPr="004F4466" w:rsidRDefault="001F6A69" w:rsidP="00921AAF">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22</w:t>
            </w:r>
          </w:p>
        </w:tc>
      </w:tr>
      <w:tr w:rsidR="001F6A69" w:rsidRPr="004F4466" w14:paraId="2994B54F" w14:textId="77777777" w:rsidTr="00921AAF">
        <w:tblPrEx>
          <w:tblLook w:val="01E0" w:firstRow="1" w:lastRow="1" w:firstColumn="1" w:lastColumn="1" w:noHBand="0" w:noVBand="0"/>
        </w:tblPrEx>
        <w:trPr>
          <w:trHeight w:val="340"/>
        </w:trPr>
        <w:tc>
          <w:tcPr>
            <w:tcW w:w="726" w:type="dxa"/>
            <w:shd w:val="clear" w:color="auto" w:fill="auto"/>
            <w:vAlign w:val="center"/>
          </w:tcPr>
          <w:p w14:paraId="221F69B5" w14:textId="77777777" w:rsidR="001F6A69" w:rsidRPr="004F4466" w:rsidRDefault="001F6A69" w:rsidP="00921AAF">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5</w:t>
            </w:r>
          </w:p>
        </w:tc>
        <w:tc>
          <w:tcPr>
            <w:tcW w:w="7462" w:type="dxa"/>
            <w:gridSpan w:val="2"/>
            <w:shd w:val="clear" w:color="auto" w:fill="auto"/>
          </w:tcPr>
          <w:p w14:paraId="2A271441" w14:textId="77777777" w:rsidR="001F6A69" w:rsidRDefault="001F6A69" w:rsidP="00921AAF">
            <w:pPr>
              <w:spacing w:line="240" w:lineRule="auto"/>
              <w:rPr>
                <w:rFonts w:ascii="Times New Roman" w:hAnsi="Times New Roman"/>
                <w:sz w:val="24"/>
                <w:szCs w:val="24"/>
              </w:rPr>
            </w:pPr>
            <w:r>
              <w:rPr>
                <w:rFonts w:ascii="Times New Roman" w:hAnsi="Times New Roman"/>
                <w:sz w:val="24"/>
                <w:szCs w:val="24"/>
              </w:rPr>
              <w:t>Иммунодиагностика: РА, РП, РСК, РИФ</w:t>
            </w:r>
          </w:p>
        </w:tc>
        <w:tc>
          <w:tcPr>
            <w:tcW w:w="1688" w:type="dxa"/>
            <w:shd w:val="clear" w:color="auto" w:fill="auto"/>
            <w:vAlign w:val="center"/>
          </w:tcPr>
          <w:p w14:paraId="3840D0BD" w14:textId="77777777" w:rsidR="001F6A69" w:rsidRPr="004F4466" w:rsidRDefault="001F6A69" w:rsidP="00921AAF">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r>
      <w:tr w:rsidR="001F6A69" w:rsidRPr="004F4466" w14:paraId="3E48EFC6" w14:textId="77777777" w:rsidTr="00921AAF">
        <w:tblPrEx>
          <w:tblLook w:val="01E0" w:firstRow="1" w:lastRow="1" w:firstColumn="1" w:lastColumn="1" w:noHBand="0" w:noVBand="0"/>
        </w:tblPrEx>
        <w:trPr>
          <w:trHeight w:val="880"/>
        </w:trPr>
        <w:tc>
          <w:tcPr>
            <w:tcW w:w="726" w:type="dxa"/>
            <w:shd w:val="clear" w:color="auto" w:fill="auto"/>
            <w:vAlign w:val="center"/>
          </w:tcPr>
          <w:p w14:paraId="48FC5896" w14:textId="77777777" w:rsidR="001F6A69" w:rsidRPr="004F4466" w:rsidRDefault="001F6A69" w:rsidP="00921AAF">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c>
          <w:tcPr>
            <w:tcW w:w="7462" w:type="dxa"/>
            <w:gridSpan w:val="2"/>
            <w:shd w:val="clear" w:color="auto" w:fill="auto"/>
          </w:tcPr>
          <w:p w14:paraId="13DF57E0" w14:textId="77777777" w:rsidR="001F6A69" w:rsidRDefault="001F6A69" w:rsidP="00921AAF">
            <w:pPr>
              <w:spacing w:line="240" w:lineRule="auto"/>
              <w:rPr>
                <w:rFonts w:ascii="Times New Roman" w:hAnsi="Times New Roman"/>
                <w:sz w:val="24"/>
                <w:szCs w:val="24"/>
              </w:rPr>
            </w:pPr>
            <w:r>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688" w:type="dxa"/>
            <w:shd w:val="clear" w:color="auto" w:fill="auto"/>
            <w:vAlign w:val="center"/>
          </w:tcPr>
          <w:p w14:paraId="7A3AD6A2" w14:textId="77777777" w:rsidR="001F6A69" w:rsidRPr="004F4466" w:rsidRDefault="001F6A69" w:rsidP="00921AAF">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r>
      <w:tr w:rsidR="001F6A69" w:rsidRPr="004F4466" w14:paraId="7C977488" w14:textId="77777777" w:rsidTr="00921AAF">
        <w:tblPrEx>
          <w:tblLook w:val="01E0" w:firstRow="1" w:lastRow="1" w:firstColumn="1" w:lastColumn="1" w:noHBand="0" w:noVBand="0"/>
        </w:tblPrEx>
        <w:trPr>
          <w:trHeight w:val="389"/>
        </w:trPr>
        <w:tc>
          <w:tcPr>
            <w:tcW w:w="3910" w:type="dxa"/>
            <w:gridSpan w:val="2"/>
            <w:shd w:val="clear" w:color="auto" w:fill="auto"/>
            <w:vAlign w:val="center"/>
          </w:tcPr>
          <w:p w14:paraId="0F236091" w14:textId="77777777" w:rsidR="001F6A69" w:rsidRPr="004F4466" w:rsidRDefault="001F6A69" w:rsidP="00921AAF">
            <w:pPr>
              <w:widowControl w:val="0"/>
              <w:tabs>
                <w:tab w:val="right" w:leader="underscore" w:pos="9639"/>
              </w:tabs>
              <w:spacing w:after="0" w:line="240" w:lineRule="auto"/>
              <w:rPr>
                <w:rFonts w:ascii="Times New Roman" w:hAnsi="Times New Roman"/>
                <w:b/>
                <w:bCs/>
                <w:sz w:val="24"/>
                <w:szCs w:val="24"/>
              </w:rPr>
            </w:pPr>
            <w:r w:rsidRPr="004F4466">
              <w:rPr>
                <w:rFonts w:ascii="Times New Roman" w:hAnsi="Times New Roman"/>
                <w:b/>
                <w:bCs/>
                <w:sz w:val="24"/>
                <w:szCs w:val="24"/>
              </w:rPr>
              <w:t>Вид промежуточной аттестации</w:t>
            </w:r>
          </w:p>
        </w:tc>
        <w:tc>
          <w:tcPr>
            <w:tcW w:w="4278" w:type="dxa"/>
            <w:shd w:val="clear" w:color="auto" w:fill="auto"/>
            <w:vAlign w:val="center"/>
          </w:tcPr>
          <w:p w14:paraId="5B3C41C9" w14:textId="77777777" w:rsidR="001F6A69" w:rsidRDefault="001F6A69" w:rsidP="00921AAF">
            <w:pPr>
              <w:spacing w:after="0" w:line="240" w:lineRule="auto"/>
              <w:jc w:val="both"/>
              <w:rPr>
                <w:rFonts w:ascii="Times New Roman" w:hAnsi="Times New Roman"/>
                <w:bCs/>
                <w:sz w:val="24"/>
                <w:szCs w:val="24"/>
              </w:rPr>
            </w:pPr>
            <w:r>
              <w:rPr>
                <w:rFonts w:ascii="Times New Roman" w:hAnsi="Times New Roman"/>
                <w:bCs/>
                <w:sz w:val="24"/>
                <w:szCs w:val="24"/>
              </w:rPr>
              <w:t>Дифференцированный зачет</w:t>
            </w:r>
          </w:p>
        </w:tc>
        <w:tc>
          <w:tcPr>
            <w:tcW w:w="1688" w:type="dxa"/>
            <w:shd w:val="clear" w:color="auto" w:fill="auto"/>
            <w:vAlign w:val="center"/>
          </w:tcPr>
          <w:p w14:paraId="31B4B52E" w14:textId="77777777" w:rsidR="001F6A69" w:rsidRPr="004F4466" w:rsidRDefault="001F6A69" w:rsidP="00921AAF">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6</w:t>
            </w:r>
          </w:p>
        </w:tc>
      </w:tr>
      <w:tr w:rsidR="001F6A69" w:rsidRPr="004F4466" w14:paraId="7930B36A" w14:textId="77777777" w:rsidTr="00921AAF">
        <w:tblPrEx>
          <w:tblLook w:val="01E0" w:firstRow="1" w:lastRow="1" w:firstColumn="1" w:lastColumn="1" w:noHBand="0" w:noVBand="0"/>
        </w:tblPrEx>
        <w:trPr>
          <w:trHeight w:val="389"/>
        </w:trPr>
        <w:tc>
          <w:tcPr>
            <w:tcW w:w="8188" w:type="dxa"/>
            <w:gridSpan w:val="3"/>
            <w:shd w:val="clear" w:color="auto" w:fill="auto"/>
            <w:vAlign w:val="center"/>
          </w:tcPr>
          <w:p w14:paraId="595E88E7" w14:textId="77777777" w:rsidR="001F6A69" w:rsidRPr="004F4466" w:rsidRDefault="001F6A69" w:rsidP="00921AAF">
            <w:pPr>
              <w:widowControl w:val="0"/>
              <w:tabs>
                <w:tab w:val="right" w:leader="underscore" w:pos="9639"/>
              </w:tabs>
              <w:spacing w:after="0" w:line="240" w:lineRule="auto"/>
              <w:rPr>
                <w:rFonts w:ascii="Times New Roman" w:hAnsi="Times New Roman"/>
                <w:b/>
                <w:bCs/>
                <w:sz w:val="24"/>
                <w:szCs w:val="24"/>
              </w:rPr>
            </w:pPr>
            <w:r w:rsidRPr="004F4466">
              <w:rPr>
                <w:rFonts w:ascii="Times New Roman" w:hAnsi="Times New Roman"/>
                <w:b/>
                <w:bCs/>
                <w:sz w:val="24"/>
                <w:szCs w:val="24"/>
              </w:rPr>
              <w:t xml:space="preserve">Итого </w:t>
            </w:r>
          </w:p>
        </w:tc>
        <w:tc>
          <w:tcPr>
            <w:tcW w:w="1688" w:type="dxa"/>
            <w:shd w:val="clear" w:color="auto" w:fill="auto"/>
            <w:vAlign w:val="center"/>
          </w:tcPr>
          <w:p w14:paraId="1AB6FDBB" w14:textId="77777777" w:rsidR="001F6A69" w:rsidRPr="004F4466" w:rsidRDefault="001F6A69" w:rsidP="00921AAF">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72</w:t>
            </w:r>
          </w:p>
        </w:tc>
      </w:tr>
    </w:tbl>
    <w:p w14:paraId="1E4DC639" w14:textId="77777777" w:rsidR="000E4E1B" w:rsidRDefault="000E4E1B" w:rsidP="001F6A69">
      <w:pPr>
        <w:spacing w:after="0"/>
        <w:jc w:val="center"/>
        <w:rPr>
          <w:rFonts w:ascii="Times New Roman" w:hAnsi="Times New Roman"/>
          <w:b/>
          <w:sz w:val="24"/>
          <w:szCs w:val="24"/>
        </w:rPr>
      </w:pPr>
    </w:p>
    <w:p w14:paraId="09EA50FD" w14:textId="77777777" w:rsidR="000E4E1B" w:rsidRDefault="000E4E1B" w:rsidP="001F6A69">
      <w:pPr>
        <w:spacing w:after="0"/>
        <w:jc w:val="center"/>
        <w:rPr>
          <w:rFonts w:ascii="Times New Roman" w:hAnsi="Times New Roman"/>
          <w:b/>
          <w:sz w:val="24"/>
          <w:szCs w:val="24"/>
        </w:rPr>
      </w:pPr>
    </w:p>
    <w:p w14:paraId="78F49CAE" w14:textId="77777777" w:rsidR="000E4E1B" w:rsidRDefault="000E4E1B" w:rsidP="001F6A69">
      <w:pPr>
        <w:spacing w:after="0"/>
        <w:jc w:val="center"/>
        <w:rPr>
          <w:rFonts w:ascii="Times New Roman" w:hAnsi="Times New Roman"/>
          <w:b/>
          <w:sz w:val="24"/>
          <w:szCs w:val="24"/>
        </w:rPr>
      </w:pPr>
    </w:p>
    <w:p w14:paraId="39130EFA" w14:textId="77777777" w:rsidR="000E4E1B" w:rsidRDefault="000E4E1B" w:rsidP="001F6A69">
      <w:pPr>
        <w:spacing w:after="0"/>
        <w:jc w:val="center"/>
        <w:rPr>
          <w:rFonts w:ascii="Times New Roman" w:hAnsi="Times New Roman"/>
          <w:b/>
          <w:sz w:val="24"/>
          <w:szCs w:val="24"/>
        </w:rPr>
      </w:pPr>
    </w:p>
    <w:p w14:paraId="494B3F8A" w14:textId="77777777" w:rsidR="000E4E1B" w:rsidRDefault="000E4E1B" w:rsidP="001F6A69">
      <w:pPr>
        <w:spacing w:after="0"/>
        <w:jc w:val="center"/>
        <w:rPr>
          <w:rFonts w:ascii="Times New Roman" w:hAnsi="Times New Roman"/>
          <w:b/>
          <w:sz w:val="24"/>
          <w:szCs w:val="24"/>
        </w:rPr>
      </w:pPr>
    </w:p>
    <w:p w14:paraId="09AB9386" w14:textId="77777777" w:rsidR="000E4E1B" w:rsidRDefault="000E4E1B" w:rsidP="001F6A69">
      <w:pPr>
        <w:spacing w:after="0"/>
        <w:jc w:val="center"/>
        <w:rPr>
          <w:rFonts w:ascii="Times New Roman" w:hAnsi="Times New Roman"/>
          <w:b/>
          <w:sz w:val="24"/>
          <w:szCs w:val="24"/>
        </w:rPr>
      </w:pPr>
    </w:p>
    <w:p w14:paraId="42989256" w14:textId="77777777" w:rsidR="000E4E1B" w:rsidRDefault="000E4E1B" w:rsidP="001F6A69">
      <w:pPr>
        <w:spacing w:after="0"/>
        <w:jc w:val="center"/>
        <w:rPr>
          <w:rFonts w:ascii="Times New Roman" w:hAnsi="Times New Roman"/>
          <w:b/>
          <w:sz w:val="24"/>
          <w:szCs w:val="24"/>
        </w:rPr>
      </w:pPr>
    </w:p>
    <w:p w14:paraId="1E7FBFA9" w14:textId="77777777" w:rsidR="000E4E1B" w:rsidRDefault="000E4E1B" w:rsidP="001F6A69">
      <w:pPr>
        <w:spacing w:after="0"/>
        <w:jc w:val="center"/>
        <w:rPr>
          <w:rFonts w:ascii="Times New Roman" w:hAnsi="Times New Roman"/>
          <w:b/>
          <w:sz w:val="24"/>
          <w:szCs w:val="24"/>
        </w:rPr>
      </w:pPr>
    </w:p>
    <w:p w14:paraId="625A48DA" w14:textId="77777777" w:rsidR="000E4E1B" w:rsidRDefault="000E4E1B" w:rsidP="001F6A69">
      <w:pPr>
        <w:spacing w:after="0"/>
        <w:jc w:val="center"/>
        <w:rPr>
          <w:rFonts w:ascii="Times New Roman" w:hAnsi="Times New Roman"/>
          <w:b/>
          <w:sz w:val="24"/>
          <w:szCs w:val="24"/>
        </w:rPr>
      </w:pPr>
    </w:p>
    <w:p w14:paraId="5676ABE3" w14:textId="77777777" w:rsidR="000E4E1B" w:rsidRDefault="000E4E1B" w:rsidP="001F6A69">
      <w:pPr>
        <w:spacing w:after="0"/>
        <w:jc w:val="center"/>
        <w:rPr>
          <w:rFonts w:ascii="Times New Roman" w:hAnsi="Times New Roman"/>
          <w:b/>
          <w:sz w:val="24"/>
          <w:szCs w:val="24"/>
        </w:rPr>
      </w:pPr>
    </w:p>
    <w:p w14:paraId="0489EA7F" w14:textId="77777777" w:rsidR="000E4E1B" w:rsidRDefault="000E4E1B" w:rsidP="001F6A69">
      <w:pPr>
        <w:spacing w:after="0"/>
        <w:jc w:val="center"/>
        <w:rPr>
          <w:rFonts w:ascii="Times New Roman" w:hAnsi="Times New Roman"/>
          <w:b/>
          <w:sz w:val="24"/>
          <w:szCs w:val="24"/>
        </w:rPr>
      </w:pPr>
    </w:p>
    <w:p w14:paraId="20EE5EF0" w14:textId="77777777" w:rsidR="000E4E1B" w:rsidRDefault="000E4E1B" w:rsidP="001F6A69">
      <w:pPr>
        <w:spacing w:after="0"/>
        <w:jc w:val="center"/>
        <w:rPr>
          <w:rFonts w:ascii="Times New Roman" w:hAnsi="Times New Roman"/>
          <w:b/>
          <w:sz w:val="24"/>
          <w:szCs w:val="24"/>
        </w:rPr>
      </w:pPr>
    </w:p>
    <w:p w14:paraId="2F24C9D8" w14:textId="77777777" w:rsidR="000E4E1B" w:rsidRDefault="000E4E1B" w:rsidP="001F6A69">
      <w:pPr>
        <w:spacing w:after="0"/>
        <w:jc w:val="center"/>
        <w:rPr>
          <w:rFonts w:ascii="Times New Roman" w:hAnsi="Times New Roman"/>
          <w:b/>
          <w:sz w:val="24"/>
          <w:szCs w:val="24"/>
        </w:rPr>
      </w:pPr>
    </w:p>
    <w:p w14:paraId="50907A3D" w14:textId="77777777" w:rsidR="000E4E1B" w:rsidRDefault="000E4E1B" w:rsidP="001F6A69">
      <w:pPr>
        <w:spacing w:after="0"/>
        <w:jc w:val="center"/>
        <w:rPr>
          <w:rFonts w:ascii="Times New Roman" w:hAnsi="Times New Roman"/>
          <w:b/>
          <w:sz w:val="24"/>
          <w:szCs w:val="24"/>
        </w:rPr>
      </w:pPr>
    </w:p>
    <w:p w14:paraId="26DE2612" w14:textId="77777777" w:rsidR="000E4E1B" w:rsidRDefault="000E4E1B" w:rsidP="001F6A69">
      <w:pPr>
        <w:spacing w:after="0"/>
        <w:jc w:val="center"/>
        <w:rPr>
          <w:rFonts w:ascii="Times New Roman" w:hAnsi="Times New Roman"/>
          <w:b/>
          <w:sz w:val="24"/>
          <w:szCs w:val="24"/>
        </w:rPr>
      </w:pPr>
    </w:p>
    <w:p w14:paraId="1CF224B5" w14:textId="77777777" w:rsidR="000E4E1B" w:rsidRDefault="000E4E1B" w:rsidP="001F6A69">
      <w:pPr>
        <w:spacing w:after="0"/>
        <w:jc w:val="center"/>
        <w:rPr>
          <w:rFonts w:ascii="Times New Roman" w:hAnsi="Times New Roman"/>
          <w:b/>
          <w:sz w:val="24"/>
          <w:szCs w:val="24"/>
        </w:rPr>
      </w:pPr>
    </w:p>
    <w:p w14:paraId="40E72230" w14:textId="77777777" w:rsidR="000E4E1B" w:rsidRDefault="000E4E1B" w:rsidP="001F6A69">
      <w:pPr>
        <w:spacing w:after="0"/>
        <w:jc w:val="center"/>
        <w:rPr>
          <w:rFonts w:ascii="Times New Roman" w:hAnsi="Times New Roman"/>
          <w:b/>
          <w:sz w:val="24"/>
          <w:szCs w:val="24"/>
        </w:rPr>
      </w:pPr>
    </w:p>
    <w:p w14:paraId="5FD7C605" w14:textId="77777777" w:rsidR="000E4E1B" w:rsidRDefault="000E4E1B" w:rsidP="001F6A69">
      <w:pPr>
        <w:spacing w:after="0"/>
        <w:jc w:val="center"/>
        <w:rPr>
          <w:rFonts w:ascii="Times New Roman" w:hAnsi="Times New Roman"/>
          <w:b/>
          <w:sz w:val="24"/>
          <w:szCs w:val="24"/>
        </w:rPr>
      </w:pPr>
    </w:p>
    <w:p w14:paraId="3C8FFC41" w14:textId="77777777" w:rsidR="000E4E1B" w:rsidRDefault="000E4E1B" w:rsidP="001F6A69">
      <w:pPr>
        <w:spacing w:after="0"/>
        <w:jc w:val="center"/>
        <w:rPr>
          <w:rFonts w:ascii="Times New Roman" w:hAnsi="Times New Roman"/>
          <w:b/>
          <w:sz w:val="24"/>
          <w:szCs w:val="24"/>
        </w:rPr>
      </w:pPr>
    </w:p>
    <w:p w14:paraId="29CD76B6" w14:textId="77777777" w:rsidR="000E4E1B" w:rsidRDefault="000E4E1B" w:rsidP="001F6A69">
      <w:pPr>
        <w:spacing w:after="0"/>
        <w:jc w:val="center"/>
        <w:rPr>
          <w:rFonts w:ascii="Times New Roman" w:hAnsi="Times New Roman"/>
          <w:b/>
          <w:sz w:val="24"/>
          <w:szCs w:val="24"/>
        </w:rPr>
      </w:pPr>
    </w:p>
    <w:p w14:paraId="791679F3" w14:textId="77777777" w:rsidR="000E4E1B" w:rsidRDefault="000E4E1B" w:rsidP="001F6A69">
      <w:pPr>
        <w:spacing w:after="0"/>
        <w:jc w:val="center"/>
        <w:rPr>
          <w:rFonts w:ascii="Times New Roman" w:hAnsi="Times New Roman"/>
          <w:b/>
          <w:sz w:val="24"/>
          <w:szCs w:val="24"/>
        </w:rPr>
      </w:pPr>
    </w:p>
    <w:p w14:paraId="41FF8C7C" w14:textId="77777777" w:rsidR="000E4E1B" w:rsidRDefault="000E4E1B" w:rsidP="001F6A69">
      <w:pPr>
        <w:spacing w:after="0"/>
        <w:jc w:val="center"/>
        <w:rPr>
          <w:rFonts w:ascii="Times New Roman" w:hAnsi="Times New Roman"/>
          <w:b/>
          <w:sz w:val="24"/>
          <w:szCs w:val="24"/>
        </w:rPr>
      </w:pPr>
    </w:p>
    <w:p w14:paraId="0E288C93" w14:textId="77777777" w:rsidR="000E4E1B" w:rsidRDefault="000E4E1B" w:rsidP="001F6A69">
      <w:pPr>
        <w:spacing w:after="0"/>
        <w:jc w:val="center"/>
        <w:rPr>
          <w:rFonts w:ascii="Times New Roman" w:hAnsi="Times New Roman"/>
          <w:b/>
          <w:sz w:val="24"/>
          <w:szCs w:val="24"/>
        </w:rPr>
      </w:pPr>
    </w:p>
    <w:p w14:paraId="1F608A00" w14:textId="77777777" w:rsidR="000E4E1B" w:rsidRDefault="000E4E1B" w:rsidP="001F6A69">
      <w:pPr>
        <w:spacing w:after="0"/>
        <w:jc w:val="center"/>
        <w:rPr>
          <w:rFonts w:ascii="Times New Roman" w:hAnsi="Times New Roman"/>
          <w:b/>
          <w:sz w:val="24"/>
          <w:szCs w:val="24"/>
        </w:rPr>
      </w:pPr>
    </w:p>
    <w:p w14:paraId="30C5B1F1" w14:textId="77777777" w:rsidR="000E4E1B" w:rsidRDefault="000E4E1B" w:rsidP="001F6A69">
      <w:pPr>
        <w:spacing w:after="0"/>
        <w:jc w:val="center"/>
        <w:rPr>
          <w:rFonts w:ascii="Times New Roman" w:hAnsi="Times New Roman"/>
          <w:b/>
          <w:sz w:val="24"/>
          <w:szCs w:val="24"/>
        </w:rPr>
      </w:pPr>
    </w:p>
    <w:p w14:paraId="1D62820E" w14:textId="3FEC5F8F" w:rsidR="001B3A4C" w:rsidRPr="001B3A4C" w:rsidRDefault="00C41C22" w:rsidP="001B3A4C">
      <w:pPr>
        <w:rPr>
          <w:rFonts w:ascii="Times New Roman" w:hAnsi="Times New Roman"/>
          <w:sz w:val="24"/>
          <w:szCs w:val="24"/>
        </w:rPr>
      </w:pPr>
      <w:r>
        <w:rPr>
          <w:noProof/>
        </w:rPr>
        <w:lastRenderedPageBreak/>
        <w:drawing>
          <wp:inline distT="0" distB="0" distL="0" distR="0" wp14:anchorId="711DF67C" wp14:editId="154714D0">
            <wp:extent cx="6120130" cy="841438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414385"/>
                    </a:xfrm>
                    <a:prstGeom prst="rect">
                      <a:avLst/>
                    </a:prstGeom>
                    <a:noFill/>
                    <a:ln>
                      <a:noFill/>
                    </a:ln>
                  </pic:spPr>
                </pic:pic>
              </a:graphicData>
            </a:graphic>
          </wp:inline>
        </w:drawing>
      </w:r>
    </w:p>
    <w:p w14:paraId="70722210" w14:textId="77777777" w:rsidR="001B3A4C" w:rsidRDefault="001B3A4C" w:rsidP="001F6A69">
      <w:pPr>
        <w:spacing w:after="0"/>
        <w:jc w:val="center"/>
        <w:rPr>
          <w:rFonts w:ascii="Times New Roman" w:hAnsi="Times New Roman"/>
          <w:b/>
          <w:sz w:val="24"/>
          <w:szCs w:val="24"/>
        </w:rPr>
      </w:pPr>
    </w:p>
    <w:p w14:paraId="7A319AD9" w14:textId="62F637DE" w:rsidR="001B3A4C" w:rsidRDefault="001B3A4C" w:rsidP="00C41C22">
      <w:pPr>
        <w:spacing w:after="0"/>
        <w:rPr>
          <w:rFonts w:ascii="Times New Roman" w:hAnsi="Times New Roman"/>
          <w:b/>
          <w:sz w:val="24"/>
          <w:szCs w:val="24"/>
        </w:rPr>
      </w:pPr>
    </w:p>
    <w:p w14:paraId="1ACA245B" w14:textId="77777777" w:rsidR="00C41C22" w:rsidRDefault="00C41C22" w:rsidP="00C41C22">
      <w:pPr>
        <w:spacing w:after="0"/>
        <w:rPr>
          <w:rFonts w:ascii="Times New Roman" w:hAnsi="Times New Roman"/>
          <w:b/>
          <w:sz w:val="24"/>
          <w:szCs w:val="24"/>
        </w:rPr>
      </w:pPr>
    </w:p>
    <w:p w14:paraId="30DCD2BF" w14:textId="52455527" w:rsidR="001B3A4C" w:rsidRDefault="001B3A4C" w:rsidP="0051791E">
      <w:pPr>
        <w:spacing w:after="0"/>
        <w:jc w:val="center"/>
        <w:rPr>
          <w:rFonts w:ascii="Times New Roman" w:hAnsi="Times New Roman"/>
          <w:b/>
          <w:sz w:val="28"/>
          <w:szCs w:val="28"/>
        </w:rPr>
      </w:pPr>
      <w:r w:rsidRPr="001B3A4C">
        <w:rPr>
          <w:rFonts w:ascii="Times New Roman" w:hAnsi="Times New Roman"/>
          <w:b/>
          <w:sz w:val="28"/>
          <w:szCs w:val="28"/>
        </w:rPr>
        <w:lastRenderedPageBreak/>
        <w:t>Инструктаж по технике безопасности</w:t>
      </w:r>
    </w:p>
    <w:p w14:paraId="48E08D9D" w14:textId="77777777" w:rsidR="0051791E" w:rsidRPr="001B3A4C" w:rsidRDefault="0051791E" w:rsidP="0051791E">
      <w:pPr>
        <w:spacing w:after="0"/>
        <w:jc w:val="both"/>
        <w:rPr>
          <w:rFonts w:ascii="Times New Roman" w:hAnsi="Times New Roman"/>
          <w:b/>
          <w:sz w:val="28"/>
          <w:szCs w:val="28"/>
        </w:rPr>
      </w:pPr>
    </w:p>
    <w:p w14:paraId="27CA0698" w14:textId="77777777" w:rsidR="0051791E" w:rsidRPr="00D92409" w:rsidRDefault="0051791E" w:rsidP="00CD7660">
      <w:pPr>
        <w:pStyle w:val="ac"/>
        <w:ind w:right="283"/>
        <w:jc w:val="both"/>
        <w:rPr>
          <w:sz w:val="26"/>
          <w:szCs w:val="26"/>
          <w:shd w:val="clear" w:color="auto" w:fill="FFFFFF"/>
        </w:rPr>
      </w:pPr>
      <w:r w:rsidRPr="00D92409">
        <w:rPr>
          <w:sz w:val="26"/>
          <w:szCs w:val="26"/>
          <w:shd w:val="clear" w:color="auto" w:fill="FFFFFF"/>
        </w:rPr>
        <w:t>Общие требования безопасности</w:t>
      </w:r>
    </w:p>
    <w:p w14:paraId="13EE037E" w14:textId="038EF91F" w:rsidR="0051791E" w:rsidRPr="0051791E" w:rsidRDefault="0051791E" w:rsidP="00CD7660">
      <w:pPr>
        <w:pStyle w:val="ac"/>
        <w:numPr>
          <w:ilvl w:val="0"/>
          <w:numId w:val="7"/>
        </w:numPr>
        <w:ind w:left="360" w:right="283"/>
        <w:jc w:val="both"/>
        <w:rPr>
          <w:shd w:val="clear" w:color="auto" w:fill="FFFFFF"/>
        </w:rPr>
      </w:pPr>
      <w:r w:rsidRPr="0051791E">
        <w:t>В химических и клинико-диагностических центрах к работе допускаются только лица с профильным образованием не моложе 18 лет.</w:t>
      </w:r>
    </w:p>
    <w:p w14:paraId="58FE1BA1" w14:textId="2776CEF3" w:rsidR="0051791E" w:rsidRPr="0051791E" w:rsidRDefault="0051791E" w:rsidP="00CD7660">
      <w:pPr>
        <w:pStyle w:val="ac"/>
        <w:numPr>
          <w:ilvl w:val="0"/>
          <w:numId w:val="7"/>
        </w:numPr>
        <w:ind w:left="360" w:right="283"/>
        <w:jc w:val="both"/>
        <w:rPr>
          <w:shd w:val="clear" w:color="auto" w:fill="FFFFFF"/>
        </w:rPr>
      </w:pPr>
      <w:r w:rsidRPr="0051791E">
        <w:rPr>
          <w:shd w:val="clear" w:color="auto" w:fill="FFFFFF"/>
        </w:rPr>
        <w:t xml:space="preserve">Работники, вновь поступающие в лабораторию, должны пройти вводный инструктаж у инженера по охране труда с регистрацией в журнале вводного инструктажа по охране труда. </w:t>
      </w:r>
    </w:p>
    <w:p w14:paraId="1120CAB0" w14:textId="77777777" w:rsidR="0051791E" w:rsidRPr="0051791E" w:rsidRDefault="0051791E" w:rsidP="00CD7660">
      <w:pPr>
        <w:pStyle w:val="ac"/>
        <w:numPr>
          <w:ilvl w:val="0"/>
          <w:numId w:val="7"/>
        </w:numPr>
        <w:ind w:left="360" w:right="283"/>
        <w:jc w:val="both"/>
        <w:rPr>
          <w:shd w:val="clear" w:color="auto" w:fill="FFFFFF"/>
        </w:rPr>
      </w:pPr>
      <w:r w:rsidRPr="0051791E">
        <w:rPr>
          <w:shd w:val="clear" w:color="auto" w:fill="FFFFFF"/>
        </w:rPr>
        <w:t xml:space="preserve"> Каждый, вновь принятый на работу в лабораторию должен пройти первичный инструктаж по охране труда на рабочем месте. Повторный - инструктаж должен проводиться не реже одного раза в 6 месяцев с регистрацией в журнале инструктажа на рабочем месте.</w:t>
      </w:r>
    </w:p>
    <w:p w14:paraId="1D3B77E9" w14:textId="3D917ACC" w:rsidR="0051791E" w:rsidRPr="0051791E" w:rsidRDefault="0051791E" w:rsidP="00CD7660">
      <w:pPr>
        <w:pStyle w:val="ac"/>
        <w:numPr>
          <w:ilvl w:val="0"/>
          <w:numId w:val="7"/>
        </w:numPr>
        <w:ind w:left="360" w:right="283"/>
        <w:jc w:val="both"/>
        <w:rPr>
          <w:shd w:val="clear" w:color="auto" w:fill="FFFFFF"/>
        </w:rPr>
      </w:pPr>
      <w:r w:rsidRPr="0051791E">
        <w:rPr>
          <w:shd w:val="clear" w:color="auto" w:fill="FFFFFF"/>
        </w:rPr>
        <w:t xml:space="preserve"> В процессе работы персонал лаборатории обязан:</w:t>
      </w:r>
      <w:r w:rsidRPr="0051791E">
        <w:t xml:space="preserve"> </w:t>
      </w:r>
      <w:r w:rsidRPr="0051791E">
        <w:rPr>
          <w:shd w:val="clear" w:color="auto" w:fill="FFFFFF"/>
        </w:rPr>
        <w:t>соблюдать требования охраны труда;</w:t>
      </w:r>
      <w:r w:rsidRPr="0051791E">
        <w:t xml:space="preserve"> </w:t>
      </w:r>
      <w:r w:rsidRPr="0051791E">
        <w:rPr>
          <w:shd w:val="clear" w:color="auto" w:fill="FFFFFF"/>
        </w:rPr>
        <w:t>правильно применять средства индивидуальной и коллективной защиты;</w:t>
      </w:r>
      <w:r w:rsidRPr="0051791E">
        <w:t xml:space="preserve"> </w:t>
      </w:r>
      <w:r w:rsidRPr="0051791E">
        <w:rPr>
          <w:shd w:val="clear" w:color="auto" w:fill="FFFFFF"/>
        </w:rPr>
        <w:t>выполнять правила личной гигиены;</w:t>
      </w:r>
      <w:r w:rsidRPr="0051791E">
        <w:t xml:space="preserve"> </w:t>
      </w:r>
      <w:r w:rsidRPr="0051791E">
        <w:rPr>
          <w:shd w:val="clear" w:color="auto" w:fill="FFFFFF"/>
        </w:rPr>
        <w:t>проходить обучение безопасным методам и приемам выполнения работ, инструктаж по охране труда, стажировку на рабочем месте и проверку знаний требований охраны труда.</w:t>
      </w:r>
    </w:p>
    <w:p w14:paraId="0D73E962" w14:textId="77777777" w:rsidR="0051791E" w:rsidRPr="00D92409" w:rsidRDefault="0051791E" w:rsidP="0051791E">
      <w:pPr>
        <w:pStyle w:val="ac"/>
        <w:ind w:left="397" w:right="283"/>
        <w:jc w:val="both"/>
        <w:rPr>
          <w:sz w:val="26"/>
          <w:szCs w:val="26"/>
          <w:shd w:val="clear" w:color="auto" w:fill="FFFFFF"/>
        </w:rPr>
      </w:pPr>
    </w:p>
    <w:p w14:paraId="32CD0FDF" w14:textId="77777777" w:rsidR="0051791E" w:rsidRPr="00D92409" w:rsidRDefault="0051791E" w:rsidP="00CD7660">
      <w:pPr>
        <w:pStyle w:val="aff"/>
        <w:shd w:val="clear" w:color="auto" w:fill="FFFFFF"/>
        <w:ind w:left="0" w:right="283"/>
        <w:jc w:val="both"/>
        <w:rPr>
          <w:sz w:val="26"/>
          <w:szCs w:val="26"/>
        </w:rPr>
      </w:pPr>
      <w:r w:rsidRPr="00D92409">
        <w:rPr>
          <w:sz w:val="26"/>
          <w:szCs w:val="26"/>
        </w:rPr>
        <w:t>Требования безопасности до начала работы</w:t>
      </w:r>
    </w:p>
    <w:p w14:paraId="7FE6AB7C" w14:textId="77777777" w:rsidR="0051791E" w:rsidRPr="0051791E" w:rsidRDefault="0051791E" w:rsidP="00CD7660">
      <w:pPr>
        <w:pStyle w:val="aff"/>
        <w:shd w:val="clear" w:color="auto" w:fill="FFFFFF"/>
        <w:ind w:left="0" w:right="283"/>
        <w:jc w:val="both"/>
      </w:pPr>
      <w:r w:rsidRPr="0051791E">
        <w:t>1. Вентиляция в лаборатории должна включаться за 30 минут до начала работы.</w:t>
      </w:r>
      <w:r w:rsidRPr="0051791E">
        <w:br/>
        <w:t>2. Перед началом работы персонал лаборатории должен надеть санитарно—гигиеническую одежду, приготовить средства индивидуальной защиты.</w:t>
      </w:r>
      <w:r w:rsidRPr="0051791E">
        <w:br/>
        <w:t>3. Персонал лаборатории обязан подготовить свое рабочее место к безопасной работе, привести его в надлежащее санитарное состояние, при необходимости подвергнуть влажной уборке.</w:t>
      </w:r>
    </w:p>
    <w:p w14:paraId="4F4DAD35" w14:textId="77777777" w:rsidR="0051791E" w:rsidRPr="00D92409" w:rsidRDefault="0051791E" w:rsidP="00CD7660">
      <w:pPr>
        <w:pStyle w:val="ac"/>
        <w:ind w:right="283"/>
        <w:jc w:val="both"/>
        <w:rPr>
          <w:b/>
          <w:sz w:val="26"/>
          <w:szCs w:val="26"/>
        </w:rPr>
      </w:pPr>
    </w:p>
    <w:p w14:paraId="71FA9927" w14:textId="77777777" w:rsidR="0051791E" w:rsidRPr="00D92409" w:rsidRDefault="0051791E" w:rsidP="00CD7660">
      <w:pPr>
        <w:pStyle w:val="ac"/>
        <w:ind w:right="283"/>
        <w:jc w:val="both"/>
        <w:rPr>
          <w:sz w:val="26"/>
          <w:szCs w:val="26"/>
        </w:rPr>
      </w:pPr>
      <w:r w:rsidRPr="00D92409">
        <w:rPr>
          <w:sz w:val="26"/>
          <w:szCs w:val="26"/>
          <w:shd w:val="clear" w:color="auto" w:fill="FFFFFF"/>
        </w:rPr>
        <w:t>Требования безопасности во время работы</w:t>
      </w:r>
    </w:p>
    <w:p w14:paraId="35D25146" w14:textId="5BA38709" w:rsidR="0051791E" w:rsidRPr="0051791E" w:rsidRDefault="0051791E" w:rsidP="00CD7660">
      <w:pPr>
        <w:pStyle w:val="ac"/>
        <w:ind w:right="283"/>
        <w:jc w:val="both"/>
        <w:rPr>
          <w:shd w:val="clear" w:color="auto" w:fill="FFFFFF"/>
        </w:rPr>
      </w:pPr>
      <w:r w:rsidRPr="0051791E">
        <w:rPr>
          <w:shd w:val="clear" w:color="auto" w:fill="FFFFFF"/>
        </w:rPr>
        <w:t xml:space="preserve">1. Персонал лаборатории во время работы не должен допускать спешки. Проведение анализов следует выполнять с учетом безопасных приемов и методов работы. </w:t>
      </w:r>
      <w:r w:rsidRPr="0051791E">
        <w:br/>
      </w:r>
      <w:r w:rsidRPr="0051791E">
        <w:rPr>
          <w:shd w:val="clear" w:color="auto" w:fill="FFFFFF"/>
        </w:rPr>
        <w:t>2. С целью предупреждения инфицирования медицинскому персоналу лаборатории следует избегать контакта кожи и слизистых оболочек с кровью и другими</w:t>
      </w:r>
      <w:r w:rsidRPr="0051791E">
        <w:t xml:space="preserve"> </w:t>
      </w:r>
      <w:r w:rsidRPr="0051791E">
        <w:rPr>
          <w:shd w:val="clear" w:color="auto" w:fill="FFFFFF"/>
        </w:rPr>
        <w:t>биологическими материалами.</w:t>
      </w:r>
      <w:r w:rsidRPr="0051791E">
        <w:br/>
      </w:r>
      <w:r w:rsidRPr="0051791E">
        <w:rPr>
          <w:shd w:val="clear" w:color="auto" w:fill="FFFFFF"/>
        </w:rPr>
        <w:t>3. Работать с исследуемым материалом в резиновых перчатках, избегая уколов и порезов.</w:t>
      </w:r>
      <w:r w:rsidRPr="0051791E">
        <w:br/>
      </w:r>
      <w:r w:rsidRPr="0051791E">
        <w:rPr>
          <w:shd w:val="clear" w:color="auto" w:fill="FFFFFF"/>
        </w:rPr>
        <w:t>4. Транспортировка должна осуществляться в закрытых контейнерах, регулярно подвергающихся дезинфекционной обработке.</w:t>
      </w:r>
      <w:r w:rsidRPr="0051791E">
        <w:br/>
      </w:r>
      <w:r w:rsidRPr="0051791E">
        <w:rPr>
          <w:shd w:val="clear" w:color="auto" w:fill="FFFFFF"/>
        </w:rPr>
        <w:t>5. Все повреждения кожи на руках должны быть закрыты лейкопластырем или напальчниками.</w:t>
      </w:r>
      <w:r w:rsidRPr="0051791E">
        <w:br/>
      </w:r>
      <w:r w:rsidRPr="0051791E">
        <w:rPr>
          <w:shd w:val="clear" w:color="auto" w:fill="FFFFFF"/>
        </w:rPr>
        <w:t>6. При пипетировании следует использовать автоматические пипетки, а в случае их отсутствия — резиновые груши. Запрещается пипетирование ртом.</w:t>
      </w:r>
      <w:r w:rsidRPr="0051791E">
        <w:br/>
      </w:r>
      <w:r w:rsidRPr="0051791E">
        <w:rPr>
          <w:shd w:val="clear" w:color="auto" w:fill="FFFFFF"/>
        </w:rPr>
        <w:t>7. При открывании пробок, бутылок, пробирок с кровью или другими биологическими материалами следует не допускать разбрызгивания их содержимого.</w:t>
      </w:r>
      <w:r w:rsidRPr="0051791E">
        <w:br/>
      </w:r>
      <w:r w:rsidRPr="0051791E">
        <w:rPr>
          <w:shd w:val="clear" w:color="auto" w:fill="FFFFFF"/>
        </w:rPr>
        <w:t>8. Рабочие места для проведения исследований мочи и кала, должны быть оборудованы вытяжными шкафами с механическим побуждением.</w:t>
      </w:r>
    </w:p>
    <w:p w14:paraId="6084B7AE" w14:textId="1BCF3C18" w:rsidR="0051791E" w:rsidRDefault="0051791E" w:rsidP="0051791E">
      <w:pPr>
        <w:tabs>
          <w:tab w:val="left" w:pos="2940"/>
        </w:tabs>
        <w:spacing w:after="10" w:line="271" w:lineRule="auto"/>
        <w:ind w:right="1123"/>
        <w:jc w:val="both"/>
      </w:pPr>
      <w:r>
        <w:tab/>
      </w:r>
    </w:p>
    <w:p w14:paraId="78412C92" w14:textId="7757E4A8" w:rsidR="00CD7660" w:rsidRDefault="00CD7660" w:rsidP="0051791E">
      <w:pPr>
        <w:tabs>
          <w:tab w:val="left" w:pos="2940"/>
        </w:tabs>
        <w:spacing w:after="10" w:line="271" w:lineRule="auto"/>
        <w:ind w:right="1123"/>
        <w:jc w:val="both"/>
      </w:pPr>
    </w:p>
    <w:p w14:paraId="01EBF88C" w14:textId="77777777" w:rsidR="00CD7660" w:rsidRDefault="00CD7660" w:rsidP="0051791E">
      <w:pPr>
        <w:tabs>
          <w:tab w:val="left" w:pos="2940"/>
        </w:tabs>
        <w:spacing w:after="10" w:line="271" w:lineRule="auto"/>
        <w:ind w:right="1123"/>
        <w:jc w:val="both"/>
      </w:pPr>
    </w:p>
    <w:p w14:paraId="647C99B4" w14:textId="77777777" w:rsidR="0051791E" w:rsidRPr="0051791E" w:rsidRDefault="0051791E" w:rsidP="0051791E">
      <w:pPr>
        <w:spacing w:after="0" w:line="312" w:lineRule="auto"/>
        <w:jc w:val="both"/>
        <w:rPr>
          <w:rFonts w:ascii="Times New Roman" w:hAnsi="Times New Roman" w:cs="Times New Roman"/>
          <w:b/>
          <w:sz w:val="26"/>
          <w:szCs w:val="26"/>
        </w:rPr>
      </w:pPr>
      <w:r w:rsidRPr="0051791E">
        <w:rPr>
          <w:rFonts w:ascii="Times New Roman" w:hAnsi="Times New Roman" w:cs="Times New Roman"/>
          <w:b/>
          <w:sz w:val="26"/>
          <w:szCs w:val="26"/>
        </w:rPr>
        <w:lastRenderedPageBreak/>
        <w:t>Санитарно-противоэпидемический режим в клинико-диагностической лаборатории</w:t>
      </w:r>
    </w:p>
    <w:p w14:paraId="1B217199" w14:textId="77777777" w:rsidR="0051791E" w:rsidRPr="0051791E" w:rsidRDefault="0051791E" w:rsidP="0051791E">
      <w:pPr>
        <w:spacing w:after="0" w:line="312" w:lineRule="auto"/>
        <w:jc w:val="both"/>
        <w:rPr>
          <w:rFonts w:ascii="Times New Roman" w:hAnsi="Times New Roman" w:cs="Times New Roman"/>
          <w:b/>
          <w:sz w:val="26"/>
          <w:szCs w:val="26"/>
        </w:rPr>
      </w:pPr>
    </w:p>
    <w:p w14:paraId="6D0FC0F0" w14:textId="0C8CF8F5" w:rsidR="0051791E" w:rsidRPr="0051791E" w:rsidRDefault="0051791E" w:rsidP="00CD7660">
      <w:pPr>
        <w:spacing w:after="0" w:line="312" w:lineRule="auto"/>
        <w:ind w:firstLine="709"/>
        <w:jc w:val="both"/>
        <w:rPr>
          <w:rFonts w:ascii="Times New Roman" w:hAnsi="Times New Roman" w:cs="Times New Roman"/>
          <w:sz w:val="24"/>
          <w:szCs w:val="24"/>
        </w:rPr>
      </w:pPr>
      <w:r w:rsidRPr="0051791E">
        <w:rPr>
          <w:rFonts w:ascii="Times New Roman" w:hAnsi="Times New Roman" w:cs="Times New Roman"/>
          <w:sz w:val="24"/>
          <w:szCs w:val="24"/>
        </w:rPr>
        <w:t xml:space="preserve">Санитарно-противоэпидемический режим в КДЛ </w:t>
      </w:r>
      <w:r w:rsidR="00992FB5" w:rsidRPr="0051791E">
        <w:rPr>
          <w:rFonts w:ascii="Times New Roman" w:hAnsi="Times New Roman" w:cs="Times New Roman"/>
          <w:sz w:val="24"/>
          <w:szCs w:val="24"/>
        </w:rPr>
        <w:t>— это</w:t>
      </w:r>
      <w:r w:rsidRPr="0051791E">
        <w:rPr>
          <w:rFonts w:ascii="Times New Roman" w:hAnsi="Times New Roman" w:cs="Times New Roman"/>
          <w:sz w:val="24"/>
          <w:szCs w:val="24"/>
        </w:rPr>
        <w:t xml:space="preserve"> комплекс санитарно-гигиенических и противоэпидемических мероприятий, препятствующих инфицированию медперсонала КДЛ и обследуемых больных. Сотрудники КДЛ подвергаются риску заражения ВИЧ, вирусным гепатитом, кишечными инфекциями и другими инфекционными заболеваниями, основным источником распространения которых является инфицированный биологический материал (кровь, мокрота, ликвор, сперма, кал и </w:t>
      </w:r>
      <w:r w:rsidR="00992FB5" w:rsidRPr="0051791E">
        <w:rPr>
          <w:rFonts w:ascii="Times New Roman" w:hAnsi="Times New Roman" w:cs="Times New Roman"/>
          <w:sz w:val="24"/>
          <w:szCs w:val="24"/>
        </w:rPr>
        <w:t>другие</w:t>
      </w:r>
      <w:r w:rsidR="00992FB5">
        <w:rPr>
          <w:rFonts w:ascii="Times New Roman" w:hAnsi="Times New Roman" w:cs="Times New Roman"/>
          <w:sz w:val="24"/>
          <w:szCs w:val="24"/>
        </w:rPr>
        <w:t xml:space="preserve"> </w:t>
      </w:r>
      <w:r w:rsidR="00992FB5" w:rsidRPr="0051791E">
        <w:rPr>
          <w:rFonts w:ascii="Times New Roman" w:hAnsi="Times New Roman" w:cs="Times New Roman"/>
          <w:sz w:val="24"/>
          <w:szCs w:val="24"/>
        </w:rPr>
        <w:t>секреты,</w:t>
      </w:r>
      <w:r w:rsidRPr="0051791E">
        <w:rPr>
          <w:rFonts w:ascii="Times New Roman" w:hAnsi="Times New Roman" w:cs="Times New Roman"/>
          <w:sz w:val="24"/>
          <w:szCs w:val="24"/>
        </w:rPr>
        <w:t xml:space="preserve"> и экскреты). </w:t>
      </w:r>
    </w:p>
    <w:p w14:paraId="1069A689" w14:textId="77777777" w:rsidR="0051791E" w:rsidRPr="0051791E" w:rsidRDefault="0051791E" w:rsidP="00CD7660">
      <w:pPr>
        <w:spacing w:after="0" w:line="312" w:lineRule="auto"/>
        <w:ind w:firstLine="709"/>
        <w:jc w:val="both"/>
        <w:rPr>
          <w:rFonts w:ascii="Times New Roman" w:hAnsi="Times New Roman" w:cs="Times New Roman"/>
          <w:sz w:val="24"/>
          <w:szCs w:val="24"/>
        </w:rPr>
      </w:pPr>
      <w:r w:rsidRPr="0051791E">
        <w:rPr>
          <w:rFonts w:ascii="Times New Roman" w:hAnsi="Times New Roman" w:cs="Times New Roman"/>
          <w:sz w:val="24"/>
          <w:szCs w:val="24"/>
        </w:rPr>
        <w:t xml:space="preserve">Ответственность за организацию и соблюдение противоэпидемического режима при работе с потенциально опасным материалом возлагается на руководителя КДЛ. </w:t>
      </w:r>
    </w:p>
    <w:p w14:paraId="40268640" w14:textId="77777777" w:rsidR="0051791E" w:rsidRPr="0051791E" w:rsidRDefault="0051791E" w:rsidP="00CD7660">
      <w:pPr>
        <w:spacing w:after="0" w:line="312" w:lineRule="auto"/>
        <w:ind w:firstLine="709"/>
        <w:jc w:val="both"/>
        <w:rPr>
          <w:rFonts w:ascii="Times New Roman" w:hAnsi="Times New Roman" w:cs="Times New Roman"/>
          <w:sz w:val="24"/>
          <w:szCs w:val="24"/>
        </w:rPr>
      </w:pPr>
      <w:r w:rsidRPr="0051791E">
        <w:rPr>
          <w:rFonts w:ascii="Times New Roman" w:hAnsi="Times New Roman" w:cs="Times New Roman"/>
          <w:sz w:val="24"/>
          <w:szCs w:val="24"/>
        </w:rPr>
        <w:t xml:space="preserve">Контроль за выполнением санитарно-противоэпидемического режима в КДЛ учреждений здравоохранения осуществляют заведующий КДЛ, старший фельдшер-лаборант и специалисты центров гигиены и эпидемиологии. </w:t>
      </w:r>
    </w:p>
    <w:p w14:paraId="20F90CBC" w14:textId="77777777" w:rsidR="0051791E" w:rsidRPr="0051791E" w:rsidRDefault="0051791E" w:rsidP="00CD7660">
      <w:pPr>
        <w:spacing w:after="0" w:line="312" w:lineRule="auto"/>
        <w:ind w:firstLine="709"/>
        <w:jc w:val="both"/>
        <w:rPr>
          <w:rFonts w:ascii="Times New Roman" w:hAnsi="Times New Roman" w:cs="Times New Roman"/>
          <w:i/>
          <w:sz w:val="24"/>
          <w:szCs w:val="24"/>
        </w:rPr>
      </w:pPr>
      <w:r w:rsidRPr="0051791E">
        <w:rPr>
          <w:rFonts w:ascii="Times New Roman" w:hAnsi="Times New Roman" w:cs="Times New Roman"/>
          <w:i/>
          <w:sz w:val="24"/>
          <w:szCs w:val="24"/>
        </w:rPr>
        <w:t>Медицинскому персоналу КДЛ следует избегать контакта кожи и слизистых с кровью и другими биологическими жидкостями, для чего необходимо:</w:t>
      </w:r>
    </w:p>
    <w:p w14:paraId="0D6A46B7" w14:textId="77777777" w:rsidR="0051791E" w:rsidRPr="0051791E" w:rsidRDefault="0051791E" w:rsidP="00CD7660">
      <w:pPr>
        <w:pStyle w:val="aff"/>
        <w:numPr>
          <w:ilvl w:val="0"/>
          <w:numId w:val="8"/>
        </w:numPr>
        <w:spacing w:line="312" w:lineRule="auto"/>
        <w:jc w:val="both"/>
      </w:pPr>
      <w:r w:rsidRPr="0051791E">
        <w:t>Работать в халатах, шапочках, сменной обуви, а при угрозе забрызгивания кровью или другими биожидкостями - в масках, очках, клеенчатом фартуке.</w:t>
      </w:r>
    </w:p>
    <w:p w14:paraId="412799B8" w14:textId="77777777" w:rsidR="0051791E" w:rsidRPr="0051791E" w:rsidRDefault="0051791E" w:rsidP="00CD7660">
      <w:pPr>
        <w:pStyle w:val="aff"/>
        <w:numPr>
          <w:ilvl w:val="0"/>
          <w:numId w:val="8"/>
        </w:numPr>
        <w:spacing w:line="312" w:lineRule="auto"/>
        <w:jc w:val="both"/>
      </w:pPr>
      <w:r w:rsidRPr="0051791E">
        <w:t>Работать с исследуемым материалом в резиновых перчатках, избегать уколов и порезов, все повреждения кожи должны быть закрыты лейкопластырем или напальчниками.</w:t>
      </w:r>
    </w:p>
    <w:p w14:paraId="27410D60" w14:textId="77777777" w:rsidR="0051791E" w:rsidRPr="0051791E" w:rsidRDefault="0051791E" w:rsidP="00CD7660">
      <w:pPr>
        <w:pStyle w:val="aff"/>
        <w:numPr>
          <w:ilvl w:val="0"/>
          <w:numId w:val="8"/>
        </w:numPr>
        <w:spacing w:line="312" w:lineRule="auto"/>
        <w:jc w:val="both"/>
      </w:pPr>
      <w:r w:rsidRPr="0051791E">
        <w:t>Проводить разборку, мойку, прополаскивание лабораторного инструментария и посуды после предварительной дезинфекции.</w:t>
      </w:r>
    </w:p>
    <w:p w14:paraId="05AAD413" w14:textId="77777777" w:rsidR="0051791E" w:rsidRPr="0051791E" w:rsidRDefault="0051791E" w:rsidP="00CD7660">
      <w:pPr>
        <w:pStyle w:val="aff"/>
        <w:numPr>
          <w:ilvl w:val="0"/>
          <w:numId w:val="8"/>
        </w:numPr>
        <w:spacing w:line="312" w:lineRule="auto"/>
        <w:jc w:val="both"/>
      </w:pPr>
      <w:r w:rsidRPr="0051791E">
        <w:t>В случае загрязнения кожных покровов кровью или другими биожидкостями следует немедленно обработать их в течение 2 мин. тампоном, смоченным 70 % спиртом, вымыть с мылом под проточной водой и вытереть индивидуальным полотенцем.</w:t>
      </w:r>
    </w:p>
    <w:p w14:paraId="05969939" w14:textId="77777777" w:rsidR="0051791E" w:rsidRPr="0051791E" w:rsidRDefault="0051791E" w:rsidP="00CD7660">
      <w:pPr>
        <w:pStyle w:val="aff"/>
        <w:numPr>
          <w:ilvl w:val="0"/>
          <w:numId w:val="8"/>
        </w:numPr>
        <w:spacing w:line="312" w:lineRule="auto"/>
        <w:jc w:val="both"/>
      </w:pPr>
      <w:r w:rsidRPr="0051791E">
        <w:t>При загрязнении перчаток кровью их протирают тампоном, смоченным 3% раствором хлорамина или 6% раствором перекиси водорода.</w:t>
      </w:r>
    </w:p>
    <w:p w14:paraId="7D80DBA5" w14:textId="77777777" w:rsidR="0051791E" w:rsidRPr="0051791E" w:rsidRDefault="0051791E" w:rsidP="00CD7660">
      <w:pPr>
        <w:pStyle w:val="aff"/>
        <w:numPr>
          <w:ilvl w:val="0"/>
          <w:numId w:val="8"/>
        </w:numPr>
        <w:spacing w:line="312" w:lineRule="auto"/>
        <w:jc w:val="both"/>
      </w:pPr>
      <w:r w:rsidRPr="0051791E">
        <w:t>При попадании крови на слизистые оболочки, их немедленно промывают водой, 1% раствором борной кислоты, слизистую носа обрабатывают 1 % раствором протаргола, рот и горло прополаскивают 70% спиртом или 1% раствором борной кислоты или 0,06% раствором марганцевокислого калия.</w:t>
      </w:r>
    </w:p>
    <w:p w14:paraId="53775522" w14:textId="77777777" w:rsidR="0051791E" w:rsidRPr="0051791E" w:rsidRDefault="0051791E" w:rsidP="00CD7660">
      <w:pPr>
        <w:pStyle w:val="aff"/>
        <w:numPr>
          <w:ilvl w:val="0"/>
          <w:numId w:val="8"/>
        </w:numPr>
        <w:spacing w:line="312" w:lineRule="auto"/>
        <w:jc w:val="both"/>
      </w:pPr>
      <w:r w:rsidRPr="0051791E">
        <w:t>Запрещается пипетирование крови ртом. Следует использовать автоматические пипетки, а при их отсутствии - резиновые груши.</w:t>
      </w:r>
    </w:p>
    <w:p w14:paraId="2409CD80" w14:textId="77777777" w:rsidR="0051791E" w:rsidRPr="0051791E" w:rsidRDefault="0051791E" w:rsidP="00CD7660">
      <w:pPr>
        <w:pStyle w:val="aff"/>
        <w:numPr>
          <w:ilvl w:val="0"/>
          <w:numId w:val="8"/>
        </w:numPr>
        <w:spacing w:line="312" w:lineRule="auto"/>
        <w:jc w:val="both"/>
      </w:pPr>
      <w:r w:rsidRPr="0051791E">
        <w:t>Запрещается принимать пищу, пить, курить и пользоваться косметикой на рабочем месте.</w:t>
      </w:r>
    </w:p>
    <w:p w14:paraId="271D5A4E" w14:textId="77777777" w:rsidR="0051791E" w:rsidRPr="0051791E" w:rsidRDefault="0051791E" w:rsidP="00CD7660">
      <w:pPr>
        <w:pStyle w:val="aff"/>
        <w:numPr>
          <w:ilvl w:val="0"/>
          <w:numId w:val="8"/>
        </w:numPr>
        <w:spacing w:line="312" w:lineRule="auto"/>
        <w:jc w:val="both"/>
      </w:pPr>
      <w:r w:rsidRPr="0051791E">
        <w:t>Поверхность рабочих столов в конце каждого рабочего дня, а в случае загрязнения биологическим материалом, немедленно подвергаются дезинфекции.</w:t>
      </w:r>
    </w:p>
    <w:p w14:paraId="2C1E1BA8" w14:textId="77777777" w:rsidR="0051791E" w:rsidRPr="0051791E" w:rsidRDefault="0051791E" w:rsidP="00CD7660">
      <w:pPr>
        <w:spacing w:after="0" w:line="312" w:lineRule="auto"/>
        <w:ind w:firstLine="709"/>
        <w:jc w:val="both"/>
        <w:rPr>
          <w:rFonts w:ascii="Times New Roman" w:hAnsi="Times New Roman" w:cs="Times New Roman"/>
          <w:i/>
          <w:sz w:val="24"/>
          <w:szCs w:val="24"/>
        </w:rPr>
      </w:pPr>
      <w:r w:rsidRPr="0051791E">
        <w:rPr>
          <w:rFonts w:ascii="Times New Roman" w:hAnsi="Times New Roman" w:cs="Times New Roman"/>
          <w:i/>
          <w:sz w:val="24"/>
          <w:szCs w:val="24"/>
        </w:rPr>
        <w:t>Если контакт с кровью или другими жидкостями произошел с нарушением целостности кожных покровов (укол, порез), пострадавший должен:</w:t>
      </w:r>
    </w:p>
    <w:p w14:paraId="24428774" w14:textId="306D2EFA" w:rsidR="00992FB5" w:rsidRDefault="00C41C22" w:rsidP="00992FB5">
      <w:pPr>
        <w:tabs>
          <w:tab w:val="left" w:pos="5310"/>
        </w:tabs>
        <w:spacing w:after="0"/>
        <w:jc w:val="both"/>
        <w:rPr>
          <w:rFonts w:ascii="Times New Roman" w:hAnsi="Times New Roman"/>
          <w:sz w:val="24"/>
          <w:szCs w:val="24"/>
        </w:rPr>
      </w:pPr>
      <w:r>
        <w:rPr>
          <w:noProof/>
        </w:rPr>
        <w:lastRenderedPageBreak/>
        <w:drawing>
          <wp:inline distT="0" distB="0" distL="0" distR="0" wp14:anchorId="30433BCE" wp14:editId="228055ED">
            <wp:extent cx="6120130" cy="841438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414385"/>
                    </a:xfrm>
                    <a:prstGeom prst="rect">
                      <a:avLst/>
                    </a:prstGeom>
                    <a:noFill/>
                    <a:ln>
                      <a:noFill/>
                    </a:ln>
                  </pic:spPr>
                </pic:pic>
              </a:graphicData>
            </a:graphic>
          </wp:inline>
        </w:drawing>
      </w:r>
    </w:p>
    <w:p w14:paraId="67B00A67" w14:textId="678C0C99" w:rsidR="00C41C22" w:rsidRDefault="00C41C22" w:rsidP="00992FB5">
      <w:pPr>
        <w:tabs>
          <w:tab w:val="left" w:pos="5310"/>
        </w:tabs>
        <w:spacing w:after="0"/>
        <w:jc w:val="both"/>
        <w:rPr>
          <w:rFonts w:ascii="Times New Roman" w:hAnsi="Times New Roman"/>
          <w:sz w:val="24"/>
          <w:szCs w:val="24"/>
        </w:rPr>
      </w:pPr>
    </w:p>
    <w:p w14:paraId="02CC3B1A" w14:textId="70040F09" w:rsidR="00C41C22" w:rsidRDefault="00C41C22" w:rsidP="00992FB5">
      <w:pPr>
        <w:tabs>
          <w:tab w:val="left" w:pos="5310"/>
        </w:tabs>
        <w:spacing w:after="0"/>
        <w:jc w:val="both"/>
        <w:rPr>
          <w:rFonts w:ascii="Times New Roman" w:hAnsi="Times New Roman"/>
          <w:sz w:val="24"/>
          <w:szCs w:val="24"/>
        </w:rPr>
      </w:pPr>
    </w:p>
    <w:p w14:paraId="66C1CE1F" w14:textId="77777777" w:rsidR="00C41C22" w:rsidRDefault="00C41C22" w:rsidP="00992FB5">
      <w:pPr>
        <w:tabs>
          <w:tab w:val="left" w:pos="5310"/>
        </w:tabs>
        <w:spacing w:after="0"/>
        <w:jc w:val="both"/>
        <w:rPr>
          <w:rFonts w:ascii="Times New Roman" w:hAnsi="Times New Roman"/>
          <w:sz w:val="24"/>
          <w:szCs w:val="24"/>
        </w:rPr>
      </w:pPr>
    </w:p>
    <w:p w14:paraId="3BE335E4" w14:textId="7CE27FBF" w:rsidR="00992FB5" w:rsidRPr="008E5FD1" w:rsidRDefault="00992FB5" w:rsidP="008E5FD1">
      <w:pPr>
        <w:tabs>
          <w:tab w:val="left" w:pos="5310"/>
        </w:tabs>
        <w:spacing w:after="0"/>
        <w:jc w:val="center"/>
        <w:rPr>
          <w:rFonts w:ascii="Times New Roman" w:hAnsi="Times New Roman"/>
          <w:b/>
          <w:bCs/>
          <w:sz w:val="28"/>
          <w:szCs w:val="28"/>
        </w:rPr>
      </w:pPr>
      <w:r w:rsidRPr="008E5FD1">
        <w:rPr>
          <w:rFonts w:ascii="Times New Roman" w:hAnsi="Times New Roman"/>
          <w:b/>
          <w:bCs/>
          <w:sz w:val="28"/>
          <w:szCs w:val="28"/>
        </w:rPr>
        <w:lastRenderedPageBreak/>
        <w:t>День 1 (09.05.2022г.)</w:t>
      </w:r>
    </w:p>
    <w:p w14:paraId="717D1791" w14:textId="79E32420" w:rsidR="008E5FD1" w:rsidRPr="00EE4349" w:rsidRDefault="00992FB5" w:rsidP="00992FB5">
      <w:pPr>
        <w:tabs>
          <w:tab w:val="left" w:pos="5310"/>
        </w:tabs>
        <w:spacing w:after="0"/>
        <w:rPr>
          <w:rFonts w:ascii="Times New Roman" w:hAnsi="Times New Roman"/>
          <w:sz w:val="28"/>
          <w:szCs w:val="28"/>
        </w:rPr>
      </w:pPr>
      <w:r w:rsidRPr="00EE4349">
        <w:rPr>
          <w:rFonts w:ascii="Times New Roman" w:hAnsi="Times New Roman"/>
          <w:sz w:val="28"/>
          <w:szCs w:val="28"/>
        </w:rPr>
        <w:t>Праздничный день</w:t>
      </w:r>
      <w:r w:rsidR="008E5FD1" w:rsidRPr="00EE4349">
        <w:rPr>
          <w:rFonts w:ascii="Times New Roman" w:hAnsi="Times New Roman"/>
          <w:sz w:val="28"/>
          <w:szCs w:val="28"/>
        </w:rPr>
        <w:t>.</w:t>
      </w:r>
    </w:p>
    <w:p w14:paraId="19EDCA67" w14:textId="77777777" w:rsidR="008E5FD1" w:rsidRDefault="008E5FD1" w:rsidP="00992FB5">
      <w:pPr>
        <w:tabs>
          <w:tab w:val="left" w:pos="5310"/>
        </w:tabs>
        <w:spacing w:after="0"/>
        <w:rPr>
          <w:rFonts w:ascii="Times New Roman" w:hAnsi="Times New Roman"/>
          <w:sz w:val="24"/>
          <w:szCs w:val="24"/>
        </w:rPr>
      </w:pPr>
    </w:p>
    <w:p w14:paraId="5C89D766" w14:textId="243AE385" w:rsidR="00992FB5" w:rsidRPr="008E5FD1" w:rsidRDefault="00992FB5" w:rsidP="008E5FD1">
      <w:pPr>
        <w:tabs>
          <w:tab w:val="left" w:pos="5310"/>
        </w:tabs>
        <w:spacing w:after="0"/>
        <w:jc w:val="center"/>
        <w:rPr>
          <w:rFonts w:ascii="Times New Roman" w:hAnsi="Times New Roman"/>
          <w:b/>
          <w:bCs/>
          <w:sz w:val="28"/>
          <w:szCs w:val="28"/>
        </w:rPr>
      </w:pPr>
      <w:r w:rsidRPr="008E5FD1">
        <w:rPr>
          <w:rFonts w:ascii="Times New Roman" w:hAnsi="Times New Roman"/>
          <w:b/>
          <w:bCs/>
          <w:sz w:val="28"/>
          <w:szCs w:val="28"/>
        </w:rPr>
        <w:t>День 2 (10.05.2022г.)</w:t>
      </w:r>
    </w:p>
    <w:p w14:paraId="02372A68" w14:textId="72AD38CA" w:rsidR="008E5FD1" w:rsidRPr="00EE4349" w:rsidRDefault="008E5FD1" w:rsidP="00992FB5">
      <w:pPr>
        <w:tabs>
          <w:tab w:val="left" w:pos="5310"/>
        </w:tabs>
        <w:spacing w:after="0"/>
        <w:rPr>
          <w:rFonts w:ascii="Times New Roman" w:hAnsi="Times New Roman"/>
          <w:sz w:val="28"/>
          <w:szCs w:val="28"/>
        </w:rPr>
      </w:pPr>
      <w:r w:rsidRPr="00EE4349">
        <w:rPr>
          <w:rFonts w:ascii="Times New Roman" w:hAnsi="Times New Roman"/>
          <w:sz w:val="28"/>
          <w:szCs w:val="28"/>
        </w:rPr>
        <w:t xml:space="preserve">Праздничный день. </w:t>
      </w:r>
    </w:p>
    <w:p w14:paraId="7A688A2D" w14:textId="1789D6AA" w:rsidR="008E5FD1" w:rsidRDefault="008E5FD1" w:rsidP="00992FB5">
      <w:pPr>
        <w:tabs>
          <w:tab w:val="left" w:pos="5310"/>
        </w:tabs>
        <w:spacing w:after="0"/>
        <w:rPr>
          <w:rFonts w:ascii="Times New Roman" w:hAnsi="Times New Roman"/>
          <w:sz w:val="24"/>
          <w:szCs w:val="24"/>
        </w:rPr>
      </w:pPr>
    </w:p>
    <w:p w14:paraId="1DFCE40B" w14:textId="2712D46B" w:rsidR="008E5FD1" w:rsidRPr="008E5FD1" w:rsidRDefault="008E5FD1" w:rsidP="008E5FD1">
      <w:pPr>
        <w:tabs>
          <w:tab w:val="left" w:pos="5310"/>
        </w:tabs>
        <w:spacing w:after="0"/>
        <w:jc w:val="center"/>
        <w:rPr>
          <w:rFonts w:ascii="Times New Roman" w:hAnsi="Times New Roman"/>
          <w:b/>
          <w:bCs/>
          <w:sz w:val="28"/>
          <w:szCs w:val="28"/>
        </w:rPr>
      </w:pPr>
      <w:r w:rsidRPr="008E5FD1">
        <w:rPr>
          <w:rFonts w:ascii="Times New Roman" w:hAnsi="Times New Roman"/>
          <w:b/>
          <w:bCs/>
          <w:sz w:val="28"/>
          <w:szCs w:val="28"/>
        </w:rPr>
        <w:t>День 3 (11.05.2022г.)</w:t>
      </w:r>
    </w:p>
    <w:p w14:paraId="186BD2A2" w14:textId="4F04F65C" w:rsidR="008E5FD1" w:rsidRPr="00EE4349" w:rsidRDefault="008E5FD1" w:rsidP="008E5FD1">
      <w:pPr>
        <w:tabs>
          <w:tab w:val="left" w:pos="5310"/>
        </w:tabs>
        <w:spacing w:after="0"/>
        <w:jc w:val="center"/>
        <w:rPr>
          <w:rFonts w:ascii="Times New Roman" w:hAnsi="Times New Roman"/>
          <w:b/>
          <w:bCs/>
          <w:sz w:val="28"/>
          <w:szCs w:val="28"/>
        </w:rPr>
      </w:pPr>
      <w:r w:rsidRPr="00EE4349">
        <w:rPr>
          <w:rFonts w:ascii="Times New Roman" w:hAnsi="Times New Roman"/>
          <w:b/>
          <w:bCs/>
          <w:sz w:val="28"/>
          <w:szCs w:val="28"/>
        </w:rPr>
        <w:t xml:space="preserve">Изучение нормативных документов </w:t>
      </w:r>
    </w:p>
    <w:p w14:paraId="0C6BF786" w14:textId="77777777" w:rsidR="00703A85" w:rsidRPr="00EE4349" w:rsidRDefault="00703A85" w:rsidP="00703A85">
      <w:pPr>
        <w:tabs>
          <w:tab w:val="left" w:pos="5310"/>
        </w:tabs>
        <w:spacing w:after="0"/>
        <w:jc w:val="both"/>
        <w:rPr>
          <w:rFonts w:ascii="Times New Roman" w:hAnsi="Times New Roman"/>
          <w:b/>
          <w:bCs/>
          <w:sz w:val="28"/>
          <w:szCs w:val="28"/>
        </w:rPr>
      </w:pPr>
    </w:p>
    <w:p w14:paraId="710F063A" w14:textId="0143A4FA" w:rsidR="00703A85" w:rsidRPr="00EE4349" w:rsidRDefault="00703A85" w:rsidP="00612415">
      <w:pPr>
        <w:pStyle w:val="aff"/>
        <w:numPr>
          <w:ilvl w:val="0"/>
          <w:numId w:val="15"/>
        </w:numPr>
        <w:jc w:val="both"/>
        <w:rPr>
          <w:b/>
          <w:sz w:val="28"/>
          <w:szCs w:val="28"/>
        </w:rPr>
      </w:pPr>
      <w:r w:rsidRPr="00EE4349">
        <w:rPr>
          <w:b/>
          <w:sz w:val="28"/>
          <w:szCs w:val="28"/>
        </w:rPr>
        <w:t>Санитарно-эпидемиологические правила и нормативы Сан. Пи. Н 2.1.3.2630–10 «САНИТАРНОЭПИДЕМИОЛОГИЧЕСКИЕ ТРЕБОВАНИЯ К ОРГАНИЗАЦИЯМ, ОСУЩЕСТВЛЯЮЩИМ МЕДИЦИНСКУЮ ДЕЯТЕЛЬНОСТЬ»</w:t>
      </w:r>
    </w:p>
    <w:p w14:paraId="686EC412" w14:textId="77777777" w:rsidR="00703A85" w:rsidRPr="00EE4349" w:rsidRDefault="00703A85" w:rsidP="00703A85">
      <w:pPr>
        <w:spacing w:line="240" w:lineRule="auto"/>
        <w:ind w:firstLine="709"/>
        <w:jc w:val="center"/>
        <w:rPr>
          <w:rFonts w:ascii="Times New Roman" w:hAnsi="Times New Roman" w:cs="Times New Roman"/>
          <w:b/>
          <w:i/>
          <w:sz w:val="28"/>
          <w:szCs w:val="28"/>
        </w:rPr>
      </w:pPr>
      <w:r w:rsidRPr="00EE4349">
        <w:rPr>
          <w:rFonts w:ascii="Times New Roman" w:hAnsi="Times New Roman" w:cs="Times New Roman"/>
          <w:b/>
          <w:i/>
          <w:sz w:val="28"/>
          <w:szCs w:val="28"/>
        </w:rPr>
        <w:t>Общие положения и область применения</w:t>
      </w:r>
    </w:p>
    <w:p w14:paraId="7C64E10B" w14:textId="77777777" w:rsidR="00703A85" w:rsidRPr="00EE4349" w:rsidRDefault="00703A85" w:rsidP="00703A85">
      <w:pPr>
        <w:spacing w:line="240" w:lineRule="auto"/>
        <w:ind w:firstLine="709"/>
        <w:jc w:val="both"/>
        <w:rPr>
          <w:rFonts w:ascii="Times New Roman" w:hAnsi="Times New Roman" w:cs="Times New Roman"/>
          <w:b/>
          <w:i/>
          <w:sz w:val="28"/>
          <w:szCs w:val="28"/>
        </w:rPr>
      </w:pPr>
      <w:r w:rsidRPr="00EE4349">
        <w:rPr>
          <w:rFonts w:ascii="Times New Roman" w:hAnsi="Times New Roman" w:cs="Times New Roman"/>
          <w:sz w:val="28"/>
          <w:szCs w:val="28"/>
        </w:rPr>
        <w:t>1. Санитарно-эпидемиологические правила и нормативы (далее - санитарные правила) устанавливают санитарно-эпидемиологические требования к размещению, устройству, оборудованию, содержанию, противоэпидемическому режиму, профилактическим и противоэпидемическим мероприятиям, условиям труда персонала, организации питания пациентов и персонала организаций, осуществляющих медицинскую деятельность (далее - ООМД).</w:t>
      </w:r>
    </w:p>
    <w:p w14:paraId="451A6286" w14:textId="77777777" w:rsidR="00703A85" w:rsidRPr="00EE4349" w:rsidRDefault="00703A85" w:rsidP="00703A85">
      <w:pPr>
        <w:spacing w:line="240" w:lineRule="auto"/>
        <w:ind w:firstLine="709"/>
        <w:jc w:val="both"/>
        <w:rPr>
          <w:rFonts w:ascii="Times New Roman" w:hAnsi="Times New Roman" w:cs="Times New Roman"/>
          <w:sz w:val="28"/>
          <w:szCs w:val="28"/>
        </w:rPr>
      </w:pPr>
      <w:r w:rsidRPr="00EE4349">
        <w:rPr>
          <w:rFonts w:ascii="Times New Roman" w:hAnsi="Times New Roman" w:cs="Times New Roman"/>
          <w:sz w:val="28"/>
          <w:szCs w:val="28"/>
        </w:rPr>
        <w:t>2. Санитарные правила предназначены для индивидуальных предпринимателей и юридических лиц независимо от их организационно-правовой формы и формы собственности, осуществляющих медицинскую деятельность, и обязательны для исполнения на территории Российской Федерации. Проектирование, строительство, реконструкция, капитальный ремонт, перепланировка, эксплуатация объектов здравоохранения осуществляются в соответствии с настоящими санитарными правилами.</w:t>
      </w:r>
    </w:p>
    <w:p w14:paraId="20428E84" w14:textId="77777777" w:rsidR="00703A85" w:rsidRPr="00EE4349" w:rsidRDefault="00703A85" w:rsidP="00703A85">
      <w:pPr>
        <w:spacing w:line="240" w:lineRule="auto"/>
        <w:ind w:firstLine="709"/>
        <w:jc w:val="both"/>
        <w:rPr>
          <w:rFonts w:ascii="Times New Roman" w:hAnsi="Times New Roman" w:cs="Times New Roman"/>
          <w:sz w:val="28"/>
          <w:szCs w:val="28"/>
        </w:rPr>
      </w:pPr>
      <w:r w:rsidRPr="00EE4349">
        <w:rPr>
          <w:rFonts w:ascii="Times New Roman" w:hAnsi="Times New Roman" w:cs="Times New Roman"/>
          <w:sz w:val="28"/>
          <w:szCs w:val="28"/>
        </w:rPr>
        <w:t>3. Медицинская деятельность подлежит лицензированию в соответствии с законодательством Российской Федерации. Обязательным условием для принятия решения о выдаче лицензии является представление соискателем лицензии санитарно-эпидемиологического заключения о соответствии санитарным правилам зданий, строений, сооружений, помещений, оборудования и иного имущества, которые соискатель лицензии предполагает использовать для осуществления деятельности.</w:t>
      </w:r>
    </w:p>
    <w:p w14:paraId="34621DA5" w14:textId="77777777" w:rsidR="00703A85" w:rsidRPr="00EE4349" w:rsidRDefault="00703A85" w:rsidP="00703A85">
      <w:pPr>
        <w:spacing w:line="240" w:lineRule="auto"/>
        <w:ind w:firstLine="709"/>
        <w:jc w:val="both"/>
        <w:rPr>
          <w:rFonts w:ascii="Times New Roman" w:hAnsi="Times New Roman" w:cs="Times New Roman"/>
          <w:sz w:val="28"/>
          <w:szCs w:val="28"/>
        </w:rPr>
      </w:pPr>
      <w:r w:rsidRPr="00EE4349">
        <w:rPr>
          <w:rFonts w:ascii="Times New Roman" w:hAnsi="Times New Roman" w:cs="Times New Roman"/>
          <w:sz w:val="28"/>
          <w:szCs w:val="28"/>
        </w:rPr>
        <w:t>4. Надзор за выполнением настоящих санитарных правил проводится органами, уполномоченными осуществлять государственный санитарно-эпидемиологический надзор.</w:t>
      </w:r>
    </w:p>
    <w:p w14:paraId="3318058E" w14:textId="77777777" w:rsidR="00703A85" w:rsidRPr="00EE4349" w:rsidRDefault="00703A85" w:rsidP="00703A85">
      <w:pPr>
        <w:spacing w:line="240" w:lineRule="auto"/>
        <w:ind w:firstLine="709"/>
        <w:jc w:val="both"/>
        <w:rPr>
          <w:rFonts w:ascii="Times New Roman" w:hAnsi="Times New Roman" w:cs="Times New Roman"/>
          <w:sz w:val="28"/>
          <w:szCs w:val="28"/>
        </w:rPr>
      </w:pPr>
      <w:r w:rsidRPr="00EE4349">
        <w:rPr>
          <w:rFonts w:ascii="Times New Roman" w:hAnsi="Times New Roman" w:cs="Times New Roman"/>
          <w:sz w:val="28"/>
          <w:szCs w:val="28"/>
        </w:rPr>
        <w:t>5. Ответственность за соблюдение требований настоящих санитарных правил возлагается на индивидуальных предпринимателей, юридических и должностных лиц.</w:t>
      </w:r>
    </w:p>
    <w:p w14:paraId="3B99DE6B" w14:textId="77777777" w:rsidR="00703A85" w:rsidRPr="00EE4349" w:rsidRDefault="00703A85" w:rsidP="00703A85">
      <w:pPr>
        <w:spacing w:line="240" w:lineRule="auto"/>
        <w:ind w:firstLine="709"/>
        <w:jc w:val="both"/>
        <w:rPr>
          <w:rFonts w:ascii="Times New Roman" w:hAnsi="Times New Roman" w:cs="Times New Roman"/>
          <w:sz w:val="28"/>
          <w:szCs w:val="28"/>
        </w:rPr>
      </w:pPr>
      <w:r w:rsidRPr="00EE4349">
        <w:rPr>
          <w:rFonts w:ascii="Times New Roman" w:hAnsi="Times New Roman" w:cs="Times New Roman"/>
          <w:sz w:val="28"/>
          <w:szCs w:val="28"/>
        </w:rPr>
        <w:lastRenderedPageBreak/>
        <w:t>6. Медицинская техника, мебель, оборудование, дезинфекционные средства, изделия медицинского назначения, строительные и отделочные материалы, а также используемые медицинские технологии должны быть разрешены к применению на территории Российской Федерации в установленном порядке.</w:t>
      </w:r>
    </w:p>
    <w:p w14:paraId="18F693CD" w14:textId="77777777" w:rsidR="00703A85" w:rsidRPr="00EE4349" w:rsidRDefault="00703A85" w:rsidP="00703A85">
      <w:pPr>
        <w:spacing w:line="240" w:lineRule="auto"/>
        <w:ind w:firstLine="709"/>
        <w:jc w:val="both"/>
        <w:rPr>
          <w:rFonts w:ascii="Times New Roman" w:hAnsi="Times New Roman" w:cs="Times New Roman"/>
          <w:sz w:val="28"/>
          <w:szCs w:val="28"/>
        </w:rPr>
      </w:pPr>
      <w:r w:rsidRPr="00EE4349">
        <w:rPr>
          <w:rFonts w:ascii="Times New Roman" w:hAnsi="Times New Roman" w:cs="Times New Roman"/>
          <w:sz w:val="28"/>
          <w:szCs w:val="28"/>
        </w:rPr>
        <w:t>7. Администрация ООМД обязана организовать производственный контроль за соблюдением санитарно-гигиенического и противоэпидемического режимов с проведением лабораторно-инструментальных исследований и измерений в соответствии с действующими нормативными документами.</w:t>
      </w:r>
    </w:p>
    <w:p w14:paraId="4DDE8FEF" w14:textId="3EAD31E7" w:rsidR="00703A85" w:rsidRPr="00EE4349" w:rsidRDefault="00703A85" w:rsidP="00612415">
      <w:pPr>
        <w:pStyle w:val="aff"/>
        <w:numPr>
          <w:ilvl w:val="0"/>
          <w:numId w:val="15"/>
        </w:numPr>
        <w:jc w:val="both"/>
        <w:rPr>
          <w:b/>
          <w:sz w:val="28"/>
          <w:szCs w:val="28"/>
        </w:rPr>
      </w:pPr>
      <w:r w:rsidRPr="00EE4349">
        <w:rPr>
          <w:b/>
          <w:sz w:val="28"/>
          <w:szCs w:val="28"/>
        </w:rPr>
        <w:t>Санитарно-эпидемиологические правила и нормативы Сан. Пи. Н 2.1.7.2790-10</w:t>
      </w:r>
      <w:r w:rsidR="00EE4349">
        <w:rPr>
          <w:b/>
          <w:sz w:val="28"/>
          <w:szCs w:val="28"/>
        </w:rPr>
        <w:t xml:space="preserve"> </w:t>
      </w:r>
      <w:r w:rsidRPr="00EE4349">
        <w:rPr>
          <w:b/>
          <w:sz w:val="28"/>
          <w:szCs w:val="28"/>
        </w:rPr>
        <w:t>«САНИТАРНО-ЭПИДЕМИОЛОГИЧЕСКИЕ ТРЕБОВАНИЯ К ОБРАЩЕНИЮ С МЕДИЦИНСКИМИ ОТХОДАМИ»</w:t>
      </w:r>
    </w:p>
    <w:p w14:paraId="6E44B0FE" w14:textId="77777777" w:rsidR="00703A85" w:rsidRPr="00EE4349" w:rsidRDefault="00703A85" w:rsidP="00703A85">
      <w:pPr>
        <w:pStyle w:val="aff"/>
        <w:ind w:firstLine="709"/>
        <w:jc w:val="both"/>
        <w:rPr>
          <w:b/>
          <w:sz w:val="28"/>
          <w:szCs w:val="28"/>
        </w:rPr>
      </w:pPr>
    </w:p>
    <w:p w14:paraId="5C46F310" w14:textId="77777777" w:rsidR="00703A85" w:rsidRPr="00EE4349" w:rsidRDefault="00703A85" w:rsidP="00703A85">
      <w:pPr>
        <w:pStyle w:val="aff"/>
        <w:ind w:firstLine="709"/>
        <w:jc w:val="center"/>
        <w:rPr>
          <w:b/>
          <w:i/>
          <w:sz w:val="28"/>
          <w:szCs w:val="28"/>
        </w:rPr>
      </w:pPr>
      <w:r w:rsidRPr="00EE4349">
        <w:rPr>
          <w:b/>
          <w:i/>
          <w:sz w:val="28"/>
          <w:szCs w:val="28"/>
        </w:rPr>
        <w:t>Область применения и общие положения</w:t>
      </w:r>
    </w:p>
    <w:p w14:paraId="28E79125" w14:textId="77777777" w:rsidR="00703A85" w:rsidRPr="00EE4349" w:rsidRDefault="00703A85" w:rsidP="00703A85">
      <w:pPr>
        <w:spacing w:line="240" w:lineRule="auto"/>
        <w:ind w:firstLine="709"/>
        <w:jc w:val="both"/>
        <w:rPr>
          <w:rFonts w:ascii="Times New Roman" w:hAnsi="Times New Roman" w:cs="Times New Roman"/>
          <w:sz w:val="28"/>
          <w:szCs w:val="28"/>
        </w:rPr>
      </w:pPr>
      <w:r w:rsidRPr="00EE4349">
        <w:rPr>
          <w:rFonts w:ascii="Times New Roman" w:hAnsi="Times New Roman" w:cs="Times New Roman"/>
          <w:sz w:val="28"/>
          <w:szCs w:val="28"/>
        </w:rPr>
        <w:t>1. Санитарно-эпидемиологические правила и нормативы (далее - санитарные правила) разработаны в соответствии с законодательством Российской Федерации.</w:t>
      </w:r>
    </w:p>
    <w:p w14:paraId="56B7F43C" w14:textId="77777777" w:rsidR="00703A85" w:rsidRPr="00EE4349" w:rsidRDefault="00703A85" w:rsidP="00703A85">
      <w:pPr>
        <w:spacing w:line="240" w:lineRule="auto"/>
        <w:ind w:firstLine="709"/>
        <w:jc w:val="both"/>
        <w:rPr>
          <w:rFonts w:ascii="Times New Roman" w:hAnsi="Times New Roman" w:cs="Times New Roman"/>
          <w:sz w:val="28"/>
          <w:szCs w:val="28"/>
        </w:rPr>
      </w:pPr>
      <w:r w:rsidRPr="00EE4349">
        <w:rPr>
          <w:rFonts w:ascii="Times New Roman" w:hAnsi="Times New Roman" w:cs="Times New Roman"/>
          <w:sz w:val="28"/>
          <w:szCs w:val="28"/>
        </w:rPr>
        <w:t>2. Настоящие санитарные правила устанавливают обязательные санитарно-эпидемиологические требования к обращению (сбору, временному хранению, обеззараживанию, обезвреживанию, транспортированию) с отходами, образующимися в организациях при осуществлении медицинской и/или фармацевтической деятельности, выполнении лечебно-диагностических и оздоровительных процедур (далее - медицинские отходы), а также к размещению, оборудованию и эксплуатации участка по обращению с медицинскими отходами, санитарно-противоэпидемическому режиму работы при обращении с медицинскими отходами.</w:t>
      </w:r>
    </w:p>
    <w:p w14:paraId="6A2179AF" w14:textId="77777777" w:rsidR="00703A85" w:rsidRPr="00EE4349" w:rsidRDefault="00703A85" w:rsidP="00703A85">
      <w:pPr>
        <w:spacing w:line="240" w:lineRule="auto"/>
        <w:ind w:firstLine="709"/>
        <w:jc w:val="both"/>
        <w:rPr>
          <w:rFonts w:ascii="Times New Roman" w:hAnsi="Times New Roman" w:cs="Times New Roman"/>
          <w:sz w:val="28"/>
          <w:szCs w:val="28"/>
        </w:rPr>
      </w:pPr>
      <w:r w:rsidRPr="00EE4349">
        <w:rPr>
          <w:rFonts w:ascii="Times New Roman" w:hAnsi="Times New Roman" w:cs="Times New Roman"/>
          <w:sz w:val="28"/>
          <w:szCs w:val="28"/>
        </w:rPr>
        <w:t>3. Настоящие санитарные правила предназначены для граждан, индивидуальных предпринимателей и юридических лиц, деятельность которых связана с обращением с медицинскими отходами.</w:t>
      </w:r>
    </w:p>
    <w:p w14:paraId="21463140" w14:textId="77777777" w:rsidR="00703A85" w:rsidRPr="00EE4349" w:rsidRDefault="00703A85" w:rsidP="00703A85">
      <w:pPr>
        <w:spacing w:line="240" w:lineRule="auto"/>
        <w:ind w:firstLine="709"/>
        <w:jc w:val="both"/>
        <w:rPr>
          <w:rFonts w:ascii="Times New Roman" w:hAnsi="Times New Roman" w:cs="Times New Roman"/>
          <w:sz w:val="28"/>
          <w:szCs w:val="28"/>
        </w:rPr>
      </w:pPr>
      <w:r w:rsidRPr="00EE4349">
        <w:rPr>
          <w:rFonts w:ascii="Times New Roman" w:hAnsi="Times New Roman" w:cs="Times New Roman"/>
          <w:sz w:val="28"/>
          <w:szCs w:val="28"/>
        </w:rPr>
        <w:t>4. Контроль (надзор) за соблюдением настоящих санитарных правил проводится органами, осуществляющими функции по контролю и надзору в сфере обеспечения санитарно-эпидемиологического благополучия населения в соответствии с законодательством Российской Федерации.</w:t>
      </w:r>
    </w:p>
    <w:p w14:paraId="1CDC35B3" w14:textId="77777777" w:rsidR="00703A85" w:rsidRPr="00EE4349" w:rsidRDefault="00703A85" w:rsidP="00703A85">
      <w:pPr>
        <w:pStyle w:val="aff"/>
        <w:ind w:firstLine="709"/>
        <w:jc w:val="center"/>
        <w:rPr>
          <w:b/>
          <w:i/>
          <w:sz w:val="28"/>
          <w:szCs w:val="28"/>
        </w:rPr>
      </w:pPr>
      <w:r w:rsidRPr="00EE4349">
        <w:rPr>
          <w:b/>
          <w:i/>
          <w:sz w:val="28"/>
          <w:szCs w:val="28"/>
        </w:rPr>
        <w:t>Классификация медицинских отходов</w:t>
      </w:r>
    </w:p>
    <w:p w14:paraId="4704D883" w14:textId="77777777" w:rsidR="00703A85" w:rsidRPr="00EE4349" w:rsidRDefault="00703A85" w:rsidP="00703A85">
      <w:pPr>
        <w:spacing w:line="240" w:lineRule="auto"/>
        <w:ind w:firstLine="709"/>
        <w:jc w:val="both"/>
        <w:rPr>
          <w:rFonts w:ascii="Times New Roman" w:hAnsi="Times New Roman" w:cs="Times New Roman"/>
          <w:sz w:val="28"/>
          <w:szCs w:val="28"/>
        </w:rPr>
      </w:pPr>
      <w:r w:rsidRPr="00EE4349">
        <w:rPr>
          <w:rFonts w:ascii="Times New Roman" w:hAnsi="Times New Roman" w:cs="Times New Roman"/>
          <w:sz w:val="28"/>
          <w:szCs w:val="28"/>
        </w:rPr>
        <w:t>Класс А - эпидемиологически безопасные отходы, приближенные по составу к твердым бытовым отходам (далее - ТБО).</w:t>
      </w:r>
    </w:p>
    <w:p w14:paraId="1FF2F42E" w14:textId="77777777" w:rsidR="00703A85" w:rsidRPr="00EE4349" w:rsidRDefault="00703A85" w:rsidP="00703A85">
      <w:pPr>
        <w:spacing w:line="240" w:lineRule="auto"/>
        <w:ind w:firstLine="709"/>
        <w:jc w:val="both"/>
        <w:rPr>
          <w:rFonts w:ascii="Times New Roman" w:hAnsi="Times New Roman" w:cs="Times New Roman"/>
          <w:sz w:val="28"/>
          <w:szCs w:val="28"/>
        </w:rPr>
      </w:pPr>
      <w:r w:rsidRPr="00EE4349">
        <w:rPr>
          <w:rFonts w:ascii="Times New Roman" w:hAnsi="Times New Roman" w:cs="Times New Roman"/>
          <w:sz w:val="28"/>
          <w:szCs w:val="28"/>
        </w:rPr>
        <w:t>Класс Б - эпидемиологически опасные отходы.</w:t>
      </w:r>
    </w:p>
    <w:p w14:paraId="468E5357" w14:textId="77777777" w:rsidR="00703A85" w:rsidRPr="00EE4349" w:rsidRDefault="00703A85" w:rsidP="00703A85">
      <w:pPr>
        <w:spacing w:line="240" w:lineRule="auto"/>
        <w:ind w:firstLine="709"/>
        <w:jc w:val="both"/>
        <w:rPr>
          <w:rFonts w:ascii="Times New Roman" w:hAnsi="Times New Roman" w:cs="Times New Roman"/>
          <w:sz w:val="28"/>
          <w:szCs w:val="28"/>
        </w:rPr>
      </w:pPr>
      <w:r w:rsidRPr="00EE4349">
        <w:rPr>
          <w:rFonts w:ascii="Times New Roman" w:hAnsi="Times New Roman" w:cs="Times New Roman"/>
          <w:sz w:val="28"/>
          <w:szCs w:val="28"/>
        </w:rPr>
        <w:t>Класс В - чрезвычайно эпидемиологически опасные отходы.</w:t>
      </w:r>
    </w:p>
    <w:p w14:paraId="5D200725" w14:textId="4A85F42E" w:rsidR="00703A85" w:rsidRPr="00EE4349" w:rsidRDefault="00703A85" w:rsidP="00703A85">
      <w:pPr>
        <w:spacing w:line="240" w:lineRule="auto"/>
        <w:ind w:firstLine="709"/>
        <w:jc w:val="both"/>
        <w:rPr>
          <w:rFonts w:ascii="Times New Roman" w:hAnsi="Times New Roman" w:cs="Times New Roman"/>
          <w:sz w:val="28"/>
          <w:szCs w:val="28"/>
        </w:rPr>
      </w:pPr>
      <w:r w:rsidRPr="00EE4349">
        <w:rPr>
          <w:rFonts w:ascii="Times New Roman" w:hAnsi="Times New Roman" w:cs="Times New Roman"/>
          <w:sz w:val="28"/>
          <w:szCs w:val="28"/>
        </w:rPr>
        <w:lastRenderedPageBreak/>
        <w:t>Класс Г - токсикологически опасные отходы 1 - 4 классов опасности.</w:t>
      </w:r>
    </w:p>
    <w:p w14:paraId="536DF16C" w14:textId="45C799AB" w:rsidR="00703A85" w:rsidRPr="00EE4349" w:rsidRDefault="00703A85" w:rsidP="00612415">
      <w:pPr>
        <w:pStyle w:val="aff"/>
        <w:numPr>
          <w:ilvl w:val="0"/>
          <w:numId w:val="15"/>
        </w:numPr>
        <w:jc w:val="both"/>
        <w:rPr>
          <w:b/>
          <w:sz w:val="28"/>
          <w:szCs w:val="28"/>
        </w:rPr>
      </w:pPr>
      <w:r w:rsidRPr="00EE4349">
        <w:rPr>
          <w:b/>
          <w:sz w:val="28"/>
          <w:szCs w:val="28"/>
        </w:rPr>
        <w:t>Санитарно-эпидемиологические правила СП 1.3.2322-08 «</w:t>
      </w:r>
      <w:r w:rsidR="00FA7696" w:rsidRPr="00EE4349">
        <w:rPr>
          <w:b/>
          <w:sz w:val="28"/>
          <w:szCs w:val="28"/>
        </w:rPr>
        <w:t xml:space="preserve">БЕЗОПАСНОСТЬ РАБОТЫ С МИКРООГАНИЗМАМИ </w:t>
      </w:r>
      <w:r w:rsidRPr="00EE4349">
        <w:rPr>
          <w:b/>
          <w:sz w:val="28"/>
          <w:szCs w:val="28"/>
        </w:rPr>
        <w:t>III</w:t>
      </w:r>
      <w:r w:rsidR="00FA7696" w:rsidRPr="00EE4349">
        <w:rPr>
          <w:b/>
          <w:sz w:val="28"/>
          <w:szCs w:val="28"/>
        </w:rPr>
        <w:t>-</w:t>
      </w:r>
      <w:r w:rsidRPr="00EE4349">
        <w:rPr>
          <w:b/>
          <w:sz w:val="28"/>
          <w:szCs w:val="28"/>
        </w:rPr>
        <w:t xml:space="preserve">IV </w:t>
      </w:r>
      <w:r w:rsidR="00FA7696" w:rsidRPr="00EE4349">
        <w:rPr>
          <w:b/>
          <w:sz w:val="28"/>
          <w:szCs w:val="28"/>
        </w:rPr>
        <w:t>ГРУПП ПАТОГЕННОСТИ (ОПАСНОСТИ) И ВОЗБУДИТЕЛЯМИ ПАРАЗИТАРНЫХ БОЛЕХНЕЙ»</w:t>
      </w:r>
      <w:r w:rsidRPr="00EE4349">
        <w:rPr>
          <w:b/>
          <w:sz w:val="28"/>
          <w:szCs w:val="28"/>
        </w:rPr>
        <w:t xml:space="preserve"> </w:t>
      </w:r>
    </w:p>
    <w:p w14:paraId="2100D694" w14:textId="77777777" w:rsidR="00FA7696" w:rsidRPr="00EE4349" w:rsidRDefault="00FA7696" w:rsidP="00FA7696">
      <w:pPr>
        <w:pStyle w:val="aff"/>
        <w:jc w:val="both"/>
        <w:rPr>
          <w:b/>
          <w:sz w:val="28"/>
          <w:szCs w:val="28"/>
        </w:rPr>
      </w:pPr>
    </w:p>
    <w:p w14:paraId="3BD38C69" w14:textId="77777777" w:rsidR="00703A85" w:rsidRPr="00EE4349" w:rsidRDefault="00703A85" w:rsidP="00703A85">
      <w:pPr>
        <w:pStyle w:val="aff"/>
        <w:ind w:firstLine="709"/>
        <w:jc w:val="center"/>
        <w:rPr>
          <w:b/>
          <w:i/>
          <w:sz w:val="28"/>
          <w:szCs w:val="28"/>
        </w:rPr>
      </w:pPr>
      <w:r w:rsidRPr="00EE4349">
        <w:rPr>
          <w:b/>
          <w:i/>
          <w:sz w:val="28"/>
          <w:szCs w:val="28"/>
        </w:rPr>
        <w:t>Область применения</w:t>
      </w:r>
    </w:p>
    <w:p w14:paraId="3DBE5942" w14:textId="135A801B" w:rsidR="00703A85" w:rsidRPr="008C0471" w:rsidRDefault="00703A85" w:rsidP="00703A85">
      <w:pPr>
        <w:spacing w:line="240" w:lineRule="auto"/>
        <w:ind w:firstLine="709"/>
        <w:jc w:val="both"/>
        <w:rPr>
          <w:rFonts w:ascii="Times New Roman" w:hAnsi="Times New Roman" w:cs="Times New Roman"/>
          <w:sz w:val="28"/>
          <w:szCs w:val="28"/>
        </w:rPr>
      </w:pPr>
      <w:r w:rsidRPr="008C0471">
        <w:rPr>
          <w:rFonts w:ascii="Times New Roman" w:hAnsi="Times New Roman" w:cs="Times New Roman"/>
          <w:sz w:val="28"/>
          <w:szCs w:val="28"/>
        </w:rPr>
        <w:t>1. Настоящие санитарно-эпидемиологические правила (далее - санитарные правила) разработаны в соответствии с Федеральным законом от 30.03.1999 N 52-ФЗ "О санитарно-эпидемиологическом благополучии населения"</w:t>
      </w:r>
      <w:r w:rsidR="00F85C2B" w:rsidRPr="008C0471">
        <w:rPr>
          <w:rFonts w:ascii="Times New Roman" w:hAnsi="Times New Roman" w:cs="Times New Roman"/>
          <w:sz w:val="28"/>
          <w:szCs w:val="28"/>
        </w:rPr>
        <w:t>.</w:t>
      </w:r>
    </w:p>
    <w:p w14:paraId="4A730CE5" w14:textId="77777777" w:rsidR="00703A85" w:rsidRPr="008C0471" w:rsidRDefault="00703A85" w:rsidP="00703A85">
      <w:pPr>
        <w:spacing w:line="240" w:lineRule="auto"/>
        <w:ind w:firstLine="709"/>
        <w:jc w:val="both"/>
        <w:rPr>
          <w:rFonts w:ascii="Times New Roman" w:hAnsi="Times New Roman" w:cs="Times New Roman"/>
          <w:sz w:val="28"/>
          <w:szCs w:val="28"/>
        </w:rPr>
      </w:pPr>
      <w:r w:rsidRPr="008C0471">
        <w:rPr>
          <w:rFonts w:ascii="Times New Roman" w:hAnsi="Times New Roman" w:cs="Times New Roman"/>
          <w:sz w:val="28"/>
          <w:szCs w:val="28"/>
        </w:rPr>
        <w:t>2. Санитарные правила устанавливают требования к организационным, санитарно-противоэпидемическим (профилактическим) мероприятиям, направленным на обеспечение личной и общественной безопасности, защиту окружающей среды при работе с патогенными биологическими агентами III-IV групп (далее - ПБА III-IV групп или ПБА) - патогенными для человека микроорганизмами и гельминтами, а также любыми объектами и материалами, включая полевой, клинический, секционный, подозрительными на содержание указанных ПБА.</w:t>
      </w:r>
    </w:p>
    <w:p w14:paraId="3AC297D1" w14:textId="77777777" w:rsidR="00703A85" w:rsidRPr="008C0471" w:rsidRDefault="00703A85" w:rsidP="00703A85">
      <w:pPr>
        <w:spacing w:line="240" w:lineRule="auto"/>
        <w:ind w:firstLine="709"/>
        <w:jc w:val="both"/>
        <w:rPr>
          <w:rFonts w:ascii="Times New Roman" w:hAnsi="Times New Roman" w:cs="Times New Roman"/>
          <w:sz w:val="28"/>
          <w:szCs w:val="28"/>
        </w:rPr>
      </w:pPr>
      <w:r w:rsidRPr="008C0471">
        <w:rPr>
          <w:rFonts w:ascii="Times New Roman" w:hAnsi="Times New Roman" w:cs="Times New Roman"/>
          <w:sz w:val="28"/>
          <w:szCs w:val="28"/>
        </w:rPr>
        <w:t xml:space="preserve">3. Санитарные правила предназначены для юридических лиц независимо от организационно-правовых форм и форм собственности и индивидуальных предпринимателей, проводящих на территории Российской Федерации работы с объектами и материалами, содержащими или подозрительными на содержание ПБА III-IV групп. </w:t>
      </w:r>
    </w:p>
    <w:p w14:paraId="5646F29C" w14:textId="77777777" w:rsidR="00703A85" w:rsidRPr="008C0471" w:rsidRDefault="00703A85" w:rsidP="00703A85">
      <w:pPr>
        <w:spacing w:line="240" w:lineRule="auto"/>
        <w:ind w:firstLine="709"/>
        <w:jc w:val="both"/>
        <w:rPr>
          <w:rFonts w:ascii="Times New Roman" w:hAnsi="Times New Roman" w:cs="Times New Roman"/>
          <w:sz w:val="28"/>
          <w:szCs w:val="28"/>
        </w:rPr>
      </w:pPr>
      <w:r w:rsidRPr="008C0471">
        <w:rPr>
          <w:rFonts w:ascii="Times New Roman" w:hAnsi="Times New Roman" w:cs="Times New Roman"/>
          <w:sz w:val="28"/>
          <w:szCs w:val="28"/>
        </w:rPr>
        <w:t>4. Соблюдение требований санитарных правил является обязательным для юридических лиц независимо от организационно-правовых форм и форм собственности и индивидуальных предпринимателей, проводящих работу с ПБА:</w:t>
      </w:r>
    </w:p>
    <w:p w14:paraId="7AD621A9" w14:textId="77777777" w:rsidR="00703A85" w:rsidRPr="008C0471" w:rsidRDefault="00703A85" w:rsidP="00703A85">
      <w:pPr>
        <w:spacing w:line="240" w:lineRule="auto"/>
        <w:ind w:firstLine="709"/>
        <w:jc w:val="both"/>
        <w:rPr>
          <w:rFonts w:ascii="Times New Roman" w:hAnsi="Times New Roman" w:cs="Times New Roman"/>
          <w:i/>
          <w:sz w:val="28"/>
          <w:szCs w:val="28"/>
        </w:rPr>
      </w:pPr>
      <w:r w:rsidRPr="008C0471">
        <w:rPr>
          <w:rFonts w:ascii="Times New Roman" w:hAnsi="Times New Roman" w:cs="Times New Roman"/>
          <w:i/>
          <w:sz w:val="28"/>
          <w:szCs w:val="28"/>
        </w:rPr>
        <w:t>III группы:</w:t>
      </w:r>
    </w:p>
    <w:p w14:paraId="03D64C2E" w14:textId="77777777" w:rsidR="00703A85" w:rsidRPr="008C0471" w:rsidRDefault="00703A85" w:rsidP="00703A85">
      <w:pPr>
        <w:spacing w:line="240" w:lineRule="auto"/>
        <w:ind w:firstLine="709"/>
        <w:jc w:val="both"/>
        <w:rPr>
          <w:rFonts w:ascii="Times New Roman" w:hAnsi="Times New Roman" w:cs="Times New Roman"/>
          <w:sz w:val="28"/>
          <w:szCs w:val="28"/>
        </w:rPr>
      </w:pPr>
      <w:r w:rsidRPr="008C0471">
        <w:rPr>
          <w:rFonts w:ascii="Times New Roman" w:hAnsi="Times New Roman" w:cs="Times New Roman"/>
          <w:sz w:val="28"/>
          <w:szCs w:val="28"/>
        </w:rPr>
        <w:t>- диагностические с целью обнаружения и выделения возбудителя, экспериментальные и производственные работы;</w:t>
      </w:r>
    </w:p>
    <w:p w14:paraId="4F3536E2" w14:textId="77777777" w:rsidR="00703A85" w:rsidRPr="008C0471" w:rsidRDefault="00703A85" w:rsidP="00703A85">
      <w:pPr>
        <w:spacing w:line="240" w:lineRule="auto"/>
        <w:ind w:firstLine="709"/>
        <w:jc w:val="both"/>
        <w:rPr>
          <w:rFonts w:ascii="Times New Roman" w:hAnsi="Times New Roman" w:cs="Times New Roman"/>
          <w:sz w:val="28"/>
          <w:szCs w:val="28"/>
        </w:rPr>
      </w:pPr>
      <w:r w:rsidRPr="008C0471">
        <w:rPr>
          <w:rFonts w:ascii="Times New Roman" w:hAnsi="Times New Roman" w:cs="Times New Roman"/>
          <w:sz w:val="28"/>
          <w:szCs w:val="28"/>
        </w:rPr>
        <w:t>- ПЦР-диагностику;</w:t>
      </w:r>
    </w:p>
    <w:p w14:paraId="47876274" w14:textId="77777777" w:rsidR="00703A85" w:rsidRPr="008C0471" w:rsidRDefault="00703A85" w:rsidP="00703A85">
      <w:pPr>
        <w:spacing w:line="240" w:lineRule="auto"/>
        <w:ind w:firstLine="709"/>
        <w:jc w:val="both"/>
        <w:rPr>
          <w:rFonts w:ascii="Times New Roman" w:hAnsi="Times New Roman" w:cs="Times New Roman"/>
          <w:sz w:val="28"/>
          <w:szCs w:val="28"/>
        </w:rPr>
      </w:pPr>
      <w:r w:rsidRPr="008C0471">
        <w:rPr>
          <w:rFonts w:ascii="Times New Roman" w:hAnsi="Times New Roman" w:cs="Times New Roman"/>
          <w:sz w:val="28"/>
          <w:szCs w:val="28"/>
        </w:rPr>
        <w:t>- диагностические исследования на холеру и ботулинический токсин, выполняемые с целью профилактики этих инфекций;</w:t>
      </w:r>
    </w:p>
    <w:p w14:paraId="2FD8DAA0" w14:textId="77777777" w:rsidR="00703A85" w:rsidRPr="008C0471" w:rsidRDefault="00703A85" w:rsidP="00703A85">
      <w:pPr>
        <w:spacing w:line="240" w:lineRule="auto"/>
        <w:ind w:firstLine="709"/>
        <w:jc w:val="both"/>
        <w:rPr>
          <w:rFonts w:ascii="Times New Roman" w:hAnsi="Times New Roman" w:cs="Times New Roman"/>
          <w:sz w:val="28"/>
          <w:szCs w:val="28"/>
        </w:rPr>
      </w:pPr>
      <w:r w:rsidRPr="008C0471">
        <w:rPr>
          <w:rFonts w:ascii="Times New Roman" w:hAnsi="Times New Roman" w:cs="Times New Roman"/>
          <w:sz w:val="28"/>
          <w:szCs w:val="28"/>
        </w:rPr>
        <w:t>- иммунологические исследования с ПБА III группы;</w:t>
      </w:r>
    </w:p>
    <w:p w14:paraId="2D4807D7" w14:textId="77777777" w:rsidR="00703A85" w:rsidRPr="008C0471" w:rsidRDefault="00703A85" w:rsidP="00703A85">
      <w:pPr>
        <w:spacing w:line="240" w:lineRule="auto"/>
        <w:ind w:firstLine="709"/>
        <w:jc w:val="both"/>
        <w:rPr>
          <w:rFonts w:ascii="Times New Roman" w:hAnsi="Times New Roman" w:cs="Times New Roman"/>
          <w:sz w:val="28"/>
          <w:szCs w:val="28"/>
        </w:rPr>
      </w:pPr>
      <w:r w:rsidRPr="008C0471">
        <w:rPr>
          <w:rFonts w:ascii="Times New Roman" w:hAnsi="Times New Roman" w:cs="Times New Roman"/>
          <w:sz w:val="28"/>
          <w:szCs w:val="28"/>
        </w:rPr>
        <w:t>- иммунологические исследования по обнаружению в крови людей антигенов микроорганизмов II группы патогенности (без накопления возбудителя) и/или антител к ним;</w:t>
      </w:r>
    </w:p>
    <w:p w14:paraId="3F61832B" w14:textId="77777777" w:rsidR="00703A85" w:rsidRPr="008C0471" w:rsidRDefault="00703A85" w:rsidP="00703A85">
      <w:pPr>
        <w:spacing w:line="240" w:lineRule="auto"/>
        <w:ind w:firstLine="709"/>
        <w:jc w:val="both"/>
        <w:rPr>
          <w:rFonts w:ascii="Times New Roman" w:hAnsi="Times New Roman" w:cs="Times New Roman"/>
          <w:sz w:val="28"/>
          <w:szCs w:val="28"/>
        </w:rPr>
      </w:pPr>
      <w:r w:rsidRPr="008C0471">
        <w:rPr>
          <w:rFonts w:ascii="Times New Roman" w:hAnsi="Times New Roman" w:cs="Times New Roman"/>
          <w:sz w:val="28"/>
          <w:szCs w:val="28"/>
        </w:rPr>
        <w:lastRenderedPageBreak/>
        <w:t>- экспериментальные и производственные работы с вакцинными штаммами возбудителей I-II групп патогенности, официально отнесенными к III группе;</w:t>
      </w:r>
    </w:p>
    <w:p w14:paraId="1AF1EE14" w14:textId="77777777" w:rsidR="00703A85" w:rsidRPr="008C0471" w:rsidRDefault="00703A85" w:rsidP="00703A85">
      <w:pPr>
        <w:spacing w:line="240" w:lineRule="auto"/>
        <w:ind w:firstLine="709"/>
        <w:jc w:val="both"/>
        <w:rPr>
          <w:rFonts w:ascii="Times New Roman" w:hAnsi="Times New Roman" w:cs="Times New Roman"/>
          <w:sz w:val="28"/>
          <w:szCs w:val="28"/>
        </w:rPr>
      </w:pPr>
      <w:r w:rsidRPr="008C0471">
        <w:rPr>
          <w:rFonts w:ascii="Times New Roman" w:hAnsi="Times New Roman" w:cs="Times New Roman"/>
          <w:sz w:val="28"/>
          <w:szCs w:val="28"/>
        </w:rPr>
        <w:t>- исследования по контролю объектов окружающей среды и качества продукции.</w:t>
      </w:r>
    </w:p>
    <w:p w14:paraId="4E47267E" w14:textId="77777777" w:rsidR="00703A85" w:rsidRPr="008C0471" w:rsidRDefault="00703A85" w:rsidP="00703A85">
      <w:pPr>
        <w:spacing w:line="240" w:lineRule="auto"/>
        <w:ind w:firstLine="709"/>
        <w:jc w:val="both"/>
        <w:rPr>
          <w:rFonts w:ascii="Times New Roman" w:hAnsi="Times New Roman" w:cs="Times New Roman"/>
          <w:i/>
          <w:sz w:val="28"/>
          <w:szCs w:val="28"/>
        </w:rPr>
      </w:pPr>
      <w:r w:rsidRPr="008C0471">
        <w:rPr>
          <w:rFonts w:ascii="Times New Roman" w:hAnsi="Times New Roman" w:cs="Times New Roman"/>
          <w:i/>
          <w:sz w:val="28"/>
          <w:szCs w:val="28"/>
        </w:rPr>
        <w:t>IV группы:</w:t>
      </w:r>
    </w:p>
    <w:p w14:paraId="1A9C9694" w14:textId="77777777" w:rsidR="00703A85" w:rsidRPr="008C0471" w:rsidRDefault="00703A85" w:rsidP="00703A85">
      <w:pPr>
        <w:spacing w:line="240" w:lineRule="auto"/>
        <w:ind w:firstLine="709"/>
        <w:jc w:val="both"/>
        <w:rPr>
          <w:rFonts w:ascii="Times New Roman" w:hAnsi="Times New Roman" w:cs="Times New Roman"/>
          <w:sz w:val="28"/>
          <w:szCs w:val="28"/>
        </w:rPr>
      </w:pPr>
      <w:r w:rsidRPr="008C0471">
        <w:rPr>
          <w:rFonts w:ascii="Times New Roman" w:hAnsi="Times New Roman" w:cs="Times New Roman"/>
          <w:sz w:val="28"/>
          <w:szCs w:val="28"/>
        </w:rPr>
        <w:t>- диагностические с целью обнаружения и выделения возбудителя, экспериментальные и производственные работы;</w:t>
      </w:r>
    </w:p>
    <w:p w14:paraId="04496756" w14:textId="77777777" w:rsidR="00703A85" w:rsidRPr="008C0471" w:rsidRDefault="00703A85" w:rsidP="00703A85">
      <w:pPr>
        <w:spacing w:line="240" w:lineRule="auto"/>
        <w:ind w:firstLine="709"/>
        <w:jc w:val="both"/>
        <w:rPr>
          <w:rFonts w:ascii="Times New Roman" w:hAnsi="Times New Roman" w:cs="Times New Roman"/>
          <w:sz w:val="28"/>
          <w:szCs w:val="28"/>
        </w:rPr>
      </w:pPr>
      <w:r w:rsidRPr="008C0471">
        <w:rPr>
          <w:rFonts w:ascii="Times New Roman" w:hAnsi="Times New Roman" w:cs="Times New Roman"/>
          <w:sz w:val="28"/>
          <w:szCs w:val="28"/>
        </w:rPr>
        <w:t>- иммунологические исследования с ПБА III группы (без накопления возбудителя);</w:t>
      </w:r>
    </w:p>
    <w:p w14:paraId="0F0E113B" w14:textId="77777777" w:rsidR="00703A85" w:rsidRPr="008C0471" w:rsidRDefault="00703A85" w:rsidP="00703A85">
      <w:pPr>
        <w:spacing w:line="240" w:lineRule="auto"/>
        <w:ind w:firstLine="709"/>
        <w:jc w:val="both"/>
        <w:rPr>
          <w:rFonts w:ascii="Times New Roman" w:hAnsi="Times New Roman" w:cs="Times New Roman"/>
          <w:sz w:val="28"/>
          <w:szCs w:val="28"/>
        </w:rPr>
      </w:pPr>
      <w:r w:rsidRPr="008C0471">
        <w:rPr>
          <w:rFonts w:ascii="Times New Roman" w:hAnsi="Times New Roman" w:cs="Times New Roman"/>
          <w:sz w:val="28"/>
          <w:szCs w:val="28"/>
        </w:rPr>
        <w:t>- исследования по контролю объектов окружающей среды и качества продукции на наличие санитарно-показательных микроорганизмов;</w:t>
      </w:r>
    </w:p>
    <w:p w14:paraId="29B7C6BF" w14:textId="77777777" w:rsidR="00703A85" w:rsidRPr="008C0471" w:rsidRDefault="00703A85" w:rsidP="00703A85">
      <w:pPr>
        <w:spacing w:line="240" w:lineRule="auto"/>
        <w:ind w:firstLine="709"/>
        <w:jc w:val="both"/>
        <w:rPr>
          <w:rFonts w:ascii="Times New Roman" w:hAnsi="Times New Roman" w:cs="Times New Roman"/>
          <w:sz w:val="28"/>
          <w:szCs w:val="28"/>
        </w:rPr>
      </w:pPr>
      <w:r w:rsidRPr="008C0471">
        <w:rPr>
          <w:rFonts w:ascii="Times New Roman" w:hAnsi="Times New Roman" w:cs="Times New Roman"/>
          <w:sz w:val="28"/>
          <w:szCs w:val="28"/>
        </w:rPr>
        <w:t>- ПЦР-исследования.</w:t>
      </w:r>
    </w:p>
    <w:p w14:paraId="0FF55FEE" w14:textId="02432747" w:rsidR="00703A85" w:rsidRDefault="009A17EE" w:rsidP="009A17EE">
      <w:pPr>
        <w:spacing w:line="240" w:lineRule="auto"/>
        <w:ind w:firstLine="709"/>
        <w:jc w:val="center"/>
        <w:rPr>
          <w:rFonts w:ascii="Times New Roman" w:hAnsi="Times New Roman" w:cs="Times New Roman"/>
          <w:b/>
          <w:bCs/>
          <w:sz w:val="28"/>
          <w:szCs w:val="28"/>
        </w:rPr>
      </w:pPr>
      <w:r w:rsidRPr="00613FE6">
        <w:rPr>
          <w:rFonts w:ascii="Times New Roman" w:hAnsi="Times New Roman" w:cs="Times New Roman"/>
          <w:b/>
          <w:bCs/>
          <w:sz w:val="28"/>
          <w:szCs w:val="28"/>
        </w:rPr>
        <w:t>День 4 (12.05.2022г.)</w:t>
      </w:r>
    </w:p>
    <w:p w14:paraId="3F2F331F" w14:textId="2B776B5E" w:rsidR="0030158A" w:rsidRDefault="0030158A" w:rsidP="00612415">
      <w:pPr>
        <w:spacing w:line="240" w:lineRule="auto"/>
        <w:ind w:firstLine="709"/>
        <w:jc w:val="center"/>
        <w:rPr>
          <w:rFonts w:ascii="Times New Roman" w:hAnsi="Times New Roman"/>
          <w:b/>
          <w:bCs/>
          <w:sz w:val="28"/>
          <w:szCs w:val="28"/>
        </w:rPr>
      </w:pPr>
      <w:r w:rsidRPr="00FA7696">
        <w:rPr>
          <w:rFonts w:ascii="Times New Roman" w:hAnsi="Times New Roman"/>
          <w:b/>
          <w:bCs/>
          <w:sz w:val="28"/>
          <w:szCs w:val="28"/>
        </w:rPr>
        <w:t>Подготовка материала к микробиологическому исследованиям: прием, регистрация биоматериала</w:t>
      </w:r>
      <w:r w:rsidR="00612415" w:rsidRPr="00FA7696">
        <w:rPr>
          <w:rFonts w:ascii="Times New Roman" w:hAnsi="Times New Roman"/>
          <w:b/>
          <w:bCs/>
          <w:sz w:val="28"/>
          <w:szCs w:val="28"/>
        </w:rPr>
        <w:t>. П</w:t>
      </w:r>
      <w:r w:rsidRPr="00FA7696">
        <w:rPr>
          <w:rFonts w:ascii="Times New Roman" w:hAnsi="Times New Roman"/>
          <w:b/>
          <w:bCs/>
          <w:sz w:val="28"/>
          <w:szCs w:val="28"/>
        </w:rPr>
        <w:t xml:space="preserve">риготовление питательных </w:t>
      </w:r>
      <w:r w:rsidR="00612415" w:rsidRPr="00FA7696">
        <w:rPr>
          <w:rFonts w:ascii="Times New Roman" w:hAnsi="Times New Roman"/>
          <w:b/>
          <w:bCs/>
          <w:sz w:val="28"/>
          <w:szCs w:val="28"/>
        </w:rPr>
        <w:t>сред.</w:t>
      </w:r>
    </w:p>
    <w:p w14:paraId="2D13D04F" w14:textId="155F219F" w:rsidR="00F60D29" w:rsidRPr="008C0471" w:rsidRDefault="002E4C9B" w:rsidP="002E4C9B">
      <w:pPr>
        <w:rPr>
          <w:rFonts w:ascii="Times New Roman" w:eastAsia="Times New Roman" w:hAnsi="Times New Roman" w:cs="Times New Roman"/>
          <w:sz w:val="28"/>
          <w:szCs w:val="28"/>
        </w:rPr>
      </w:pPr>
      <w:r w:rsidRPr="008C0471">
        <w:rPr>
          <w:rFonts w:ascii="Times New Roman" w:eastAsia="Times New Roman" w:hAnsi="Times New Roman" w:cs="Times New Roman"/>
          <w:sz w:val="28"/>
          <w:szCs w:val="28"/>
        </w:rPr>
        <w:t>Все собранные пробы отправляют в микробиологическую лабораторию немедленно после получения, за исключением случаев использования емкостей с транспортировочными средами. Пробы хранят в холодильнике при температуре 2-8 °С. Если пробы собирают в специальные емкости для последующего исследования с двухфазной средой, их следует хранить при комнатной температуре (18-20 °С). Пробы ликвора хранят при комнатной температуре (18-20 °С), а при проведении в лаборатории вирусологических исследований - в термостате при 35-37 °С.</w:t>
      </w:r>
    </w:p>
    <w:p w14:paraId="3AEDB9BB" w14:textId="77777777" w:rsidR="002E4C9B" w:rsidRPr="008C0471" w:rsidRDefault="002E4C9B" w:rsidP="002E4C9B">
      <w:pPr>
        <w:rPr>
          <w:rFonts w:ascii="Times New Roman" w:eastAsia="Times New Roman" w:hAnsi="Times New Roman" w:cs="Times New Roman"/>
          <w:sz w:val="28"/>
          <w:szCs w:val="28"/>
        </w:rPr>
      </w:pPr>
      <w:r w:rsidRPr="008C0471">
        <w:rPr>
          <w:rFonts w:ascii="Times New Roman" w:eastAsia="Times New Roman" w:hAnsi="Times New Roman" w:cs="Times New Roman"/>
          <w:sz w:val="28"/>
          <w:szCs w:val="28"/>
          <w:u w:val="single"/>
        </w:rPr>
        <w:t>Прием биоматериала</w:t>
      </w:r>
      <w:r w:rsidRPr="008C0471">
        <w:rPr>
          <w:rFonts w:ascii="Times New Roman" w:eastAsia="Times New Roman" w:hAnsi="Times New Roman" w:cs="Times New Roman"/>
          <w:sz w:val="28"/>
          <w:szCs w:val="28"/>
        </w:rPr>
        <w:t xml:space="preserve">: </w:t>
      </w:r>
    </w:p>
    <w:p w14:paraId="541FC6B8" w14:textId="23A2824B" w:rsidR="002E4C9B" w:rsidRPr="008C0471" w:rsidRDefault="002E4C9B" w:rsidP="002E4C9B">
      <w:pPr>
        <w:pStyle w:val="aff"/>
        <w:numPr>
          <w:ilvl w:val="0"/>
          <w:numId w:val="17"/>
        </w:numPr>
        <w:tabs>
          <w:tab w:val="clear" w:pos="708"/>
        </w:tabs>
        <w:spacing w:after="160" w:line="259" w:lineRule="auto"/>
        <w:contextualSpacing/>
        <w:jc w:val="both"/>
        <w:rPr>
          <w:rFonts w:eastAsiaTheme="minorEastAsia"/>
          <w:sz w:val="28"/>
          <w:szCs w:val="28"/>
        </w:rPr>
      </w:pPr>
      <w:r w:rsidRPr="008C0471">
        <w:rPr>
          <w:sz w:val="28"/>
          <w:szCs w:val="28"/>
        </w:rPr>
        <w:t>Внесение в лабораторный журнал регистрации: при приеме проб принимается решение, какие анализы будут проведены, и проба заносится в лабораторный журнал регистрации.</w:t>
      </w:r>
    </w:p>
    <w:p w14:paraId="621753B6" w14:textId="54CD922D" w:rsidR="002E4C9B" w:rsidRPr="008C0471" w:rsidRDefault="002E4C9B" w:rsidP="002E4C9B">
      <w:pPr>
        <w:pStyle w:val="aff"/>
        <w:numPr>
          <w:ilvl w:val="0"/>
          <w:numId w:val="17"/>
        </w:numPr>
        <w:tabs>
          <w:tab w:val="clear" w:pos="708"/>
        </w:tabs>
        <w:spacing w:after="160" w:line="259" w:lineRule="auto"/>
        <w:contextualSpacing/>
        <w:jc w:val="both"/>
        <w:rPr>
          <w:rFonts w:eastAsiaTheme="minorEastAsia"/>
          <w:sz w:val="28"/>
          <w:szCs w:val="28"/>
        </w:rPr>
      </w:pPr>
      <w:r w:rsidRPr="008C0471">
        <w:rPr>
          <w:sz w:val="28"/>
          <w:szCs w:val="28"/>
        </w:rPr>
        <w:t>Маркировка проб: после того, как проба зарегистрирована в журнале, ее маркируют. Для того чтобы связать пробу с важными формами и журналами регистрации. Так, вся информация о пробе записывается должным образом.</w:t>
      </w:r>
    </w:p>
    <w:p w14:paraId="33F36946" w14:textId="50482CED" w:rsidR="002E4C9B" w:rsidRPr="008C0471" w:rsidRDefault="002E4C9B" w:rsidP="002E4C9B">
      <w:pPr>
        <w:pStyle w:val="aff"/>
        <w:numPr>
          <w:ilvl w:val="0"/>
          <w:numId w:val="17"/>
        </w:numPr>
        <w:tabs>
          <w:tab w:val="clear" w:pos="708"/>
        </w:tabs>
        <w:spacing w:after="160" w:line="259" w:lineRule="auto"/>
        <w:contextualSpacing/>
        <w:jc w:val="both"/>
        <w:rPr>
          <w:rFonts w:eastAsiaTheme="minorEastAsia"/>
          <w:sz w:val="28"/>
          <w:szCs w:val="28"/>
        </w:rPr>
      </w:pPr>
      <w:r w:rsidRPr="008C0471">
        <w:rPr>
          <w:sz w:val="28"/>
          <w:szCs w:val="28"/>
        </w:rPr>
        <w:t>В журнале записыва</w:t>
      </w:r>
      <w:r w:rsidR="00836475" w:rsidRPr="008C0471">
        <w:rPr>
          <w:sz w:val="28"/>
          <w:szCs w:val="28"/>
        </w:rPr>
        <w:t>ют</w:t>
      </w:r>
      <w:r w:rsidRPr="008C0471">
        <w:rPr>
          <w:sz w:val="28"/>
          <w:szCs w:val="28"/>
        </w:rPr>
        <w:t xml:space="preserve"> все необходимые сведения о пациентах и результаты лабораторных анализов. Это дает возможность проверить результаты и провести контроль качества.</w:t>
      </w:r>
    </w:p>
    <w:p w14:paraId="5F078968" w14:textId="05560B3B" w:rsidR="0030158A" w:rsidRPr="008C0471" w:rsidRDefault="002E4C9B" w:rsidP="00836475">
      <w:pPr>
        <w:pStyle w:val="aff"/>
        <w:numPr>
          <w:ilvl w:val="0"/>
          <w:numId w:val="17"/>
        </w:numPr>
        <w:tabs>
          <w:tab w:val="clear" w:pos="708"/>
        </w:tabs>
        <w:spacing w:after="160"/>
        <w:contextualSpacing/>
        <w:jc w:val="both"/>
        <w:rPr>
          <w:b/>
          <w:bCs/>
          <w:sz w:val="28"/>
          <w:szCs w:val="28"/>
        </w:rPr>
      </w:pPr>
      <w:r w:rsidRPr="008C0471">
        <w:rPr>
          <w:sz w:val="28"/>
          <w:szCs w:val="28"/>
        </w:rPr>
        <w:lastRenderedPageBreak/>
        <w:t xml:space="preserve">Журнал регистрации проб/пациентов может вестись в бумажном или электронном виде. </w:t>
      </w:r>
    </w:p>
    <w:p w14:paraId="50F98A0F" w14:textId="12A962E0" w:rsidR="008C0471" w:rsidRPr="008C0471" w:rsidRDefault="008C0471" w:rsidP="008C0471">
      <w:pPr>
        <w:pStyle w:val="aff"/>
        <w:tabs>
          <w:tab w:val="clear" w:pos="708"/>
        </w:tabs>
        <w:spacing w:after="160"/>
        <w:contextualSpacing/>
        <w:jc w:val="both"/>
        <w:rPr>
          <w:b/>
          <w:bCs/>
          <w:sz w:val="28"/>
          <w:szCs w:val="28"/>
        </w:rPr>
      </w:pPr>
      <w:r>
        <w:rPr>
          <w:noProof/>
        </w:rPr>
        <w:drawing>
          <wp:inline distT="0" distB="0" distL="0" distR="0" wp14:anchorId="519FE292" wp14:editId="1229D2C8">
            <wp:extent cx="1945758" cy="20221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296" t="16265" r="15386" b="23552"/>
                    <a:stretch/>
                  </pic:blipFill>
                  <pic:spPr bwMode="auto">
                    <a:xfrm>
                      <a:off x="0" y="0"/>
                      <a:ext cx="1961133" cy="2038104"/>
                    </a:xfrm>
                    <a:prstGeom prst="rect">
                      <a:avLst/>
                    </a:prstGeom>
                    <a:noFill/>
                    <a:ln>
                      <a:noFill/>
                    </a:ln>
                    <a:extLst>
                      <a:ext uri="{53640926-AAD7-44D8-BBD7-CCE9431645EC}">
                        <a14:shadowObscured xmlns:a14="http://schemas.microsoft.com/office/drawing/2010/main"/>
                      </a:ext>
                    </a:extLst>
                  </pic:spPr>
                </pic:pic>
              </a:graphicData>
            </a:graphic>
          </wp:inline>
        </w:drawing>
      </w:r>
    </w:p>
    <w:p w14:paraId="78EA32CA" w14:textId="77777777" w:rsidR="00092B05" w:rsidRPr="008C0471" w:rsidRDefault="00092B05" w:rsidP="00092B05">
      <w:pPr>
        <w:pStyle w:val="aff"/>
        <w:tabs>
          <w:tab w:val="clear" w:pos="708"/>
        </w:tabs>
        <w:spacing w:after="160"/>
        <w:contextualSpacing/>
        <w:jc w:val="both"/>
        <w:rPr>
          <w:b/>
          <w:bCs/>
          <w:sz w:val="28"/>
          <w:szCs w:val="28"/>
        </w:rPr>
      </w:pPr>
    </w:p>
    <w:p w14:paraId="0EF37839" w14:textId="74BBCAD4" w:rsidR="00836475" w:rsidRPr="008C0471" w:rsidRDefault="00836475" w:rsidP="008C0471">
      <w:pPr>
        <w:pStyle w:val="aff"/>
        <w:tabs>
          <w:tab w:val="clear" w:pos="708"/>
        </w:tabs>
        <w:spacing w:after="160"/>
        <w:contextualSpacing/>
        <w:jc w:val="center"/>
        <w:rPr>
          <w:b/>
          <w:bCs/>
          <w:sz w:val="28"/>
          <w:szCs w:val="28"/>
        </w:rPr>
      </w:pPr>
      <w:r w:rsidRPr="008C0471">
        <w:rPr>
          <w:b/>
          <w:bCs/>
          <w:sz w:val="28"/>
          <w:szCs w:val="28"/>
        </w:rPr>
        <w:t>Приготовление питательных сред</w:t>
      </w:r>
    </w:p>
    <w:p w14:paraId="662B292D" w14:textId="6C2B39A4" w:rsidR="00581EE5" w:rsidRPr="008C0471" w:rsidRDefault="00836475" w:rsidP="00F60D29">
      <w:pPr>
        <w:spacing w:line="240" w:lineRule="auto"/>
        <w:ind w:firstLine="709"/>
        <w:jc w:val="both"/>
        <w:rPr>
          <w:rFonts w:ascii="Times New Roman" w:hAnsi="Times New Roman" w:cs="Times New Roman"/>
          <w:sz w:val="28"/>
          <w:szCs w:val="28"/>
        </w:rPr>
      </w:pPr>
      <w:r w:rsidRPr="008C0471">
        <w:rPr>
          <w:rFonts w:ascii="Times New Roman" w:hAnsi="Times New Roman" w:cs="Times New Roman"/>
          <w:b/>
          <w:sz w:val="28"/>
          <w:szCs w:val="28"/>
        </w:rPr>
        <w:t>Питательные среды</w:t>
      </w:r>
      <w:r w:rsidRPr="008C0471">
        <w:rPr>
          <w:rFonts w:ascii="Times New Roman" w:hAnsi="Times New Roman" w:cs="Times New Roman"/>
          <w:sz w:val="28"/>
          <w:szCs w:val="28"/>
        </w:rPr>
        <w:t xml:space="preserve"> являются основой микробиологической работы, и их качество нередко определяет результаты всего исследования. Среды должны создавать оптимальные (наилучшие) условия для жизнедеятельности микробов.</w:t>
      </w:r>
    </w:p>
    <w:p w14:paraId="0DCA8DCC" w14:textId="77777777" w:rsidR="00836475" w:rsidRPr="00AF72B9" w:rsidRDefault="00836475" w:rsidP="00AF72B9">
      <w:pPr>
        <w:spacing w:line="240" w:lineRule="auto"/>
        <w:ind w:firstLine="709"/>
        <w:jc w:val="center"/>
        <w:rPr>
          <w:rFonts w:ascii="Times New Roman" w:hAnsi="Times New Roman" w:cs="Times New Roman"/>
          <w:b/>
          <w:sz w:val="28"/>
          <w:szCs w:val="28"/>
        </w:rPr>
      </w:pPr>
      <w:r w:rsidRPr="00AF72B9">
        <w:rPr>
          <w:rFonts w:ascii="Times New Roman" w:hAnsi="Times New Roman" w:cs="Times New Roman"/>
          <w:b/>
          <w:sz w:val="28"/>
          <w:szCs w:val="28"/>
        </w:rPr>
        <w:t>Классификация сред по назначению:</w:t>
      </w:r>
    </w:p>
    <w:p w14:paraId="3F52DEF0" w14:textId="4161A940" w:rsidR="00092B05" w:rsidRPr="00AF72B9" w:rsidRDefault="00092B05" w:rsidP="00AF72B9">
      <w:pPr>
        <w:pStyle w:val="aff"/>
        <w:numPr>
          <w:ilvl w:val="0"/>
          <w:numId w:val="18"/>
        </w:numPr>
        <w:jc w:val="both"/>
        <w:rPr>
          <w:sz w:val="28"/>
          <w:szCs w:val="28"/>
        </w:rPr>
      </w:pPr>
      <w:r w:rsidRPr="00AF72B9">
        <w:rPr>
          <w:sz w:val="28"/>
          <w:szCs w:val="28"/>
        </w:rPr>
        <w:t>О</w:t>
      </w:r>
      <w:r w:rsidR="00836475" w:rsidRPr="00AF72B9">
        <w:rPr>
          <w:sz w:val="28"/>
          <w:szCs w:val="28"/>
        </w:rPr>
        <w:t>сновные (общеупотребительные) среды служат для культивирования большинства патогенных: микробов. Это вышеупомянутые МПА, МПБ, бульон и агар Хоттингера, пептонная вода;</w:t>
      </w:r>
    </w:p>
    <w:p w14:paraId="736B4497" w14:textId="77777777" w:rsidR="00092B05" w:rsidRPr="00AF72B9" w:rsidRDefault="00092B05" w:rsidP="00AF72B9">
      <w:pPr>
        <w:pStyle w:val="aff"/>
        <w:numPr>
          <w:ilvl w:val="0"/>
          <w:numId w:val="18"/>
        </w:numPr>
        <w:jc w:val="both"/>
        <w:rPr>
          <w:sz w:val="28"/>
          <w:szCs w:val="28"/>
        </w:rPr>
      </w:pPr>
      <w:r w:rsidRPr="00AF72B9">
        <w:rPr>
          <w:sz w:val="28"/>
          <w:szCs w:val="28"/>
        </w:rPr>
        <w:t>С</w:t>
      </w:r>
      <w:r w:rsidR="00836475" w:rsidRPr="00AF72B9">
        <w:rPr>
          <w:sz w:val="28"/>
          <w:szCs w:val="28"/>
        </w:rPr>
        <w:t>пециальные среды служат для выделения и выращивания микроорганизмов, не растущих на простых, средах.  Например, для культивирования стрептококка к средам прибавляют сахар, для пневмо- и менингококков - сыворотку крови, для возбудителя коклюша - кровь;</w:t>
      </w:r>
    </w:p>
    <w:p w14:paraId="2DD15628" w14:textId="4643C476" w:rsidR="00836475" w:rsidRPr="00AF72B9" w:rsidRDefault="00092B05" w:rsidP="00AF72B9">
      <w:pPr>
        <w:pStyle w:val="aff"/>
        <w:numPr>
          <w:ilvl w:val="0"/>
          <w:numId w:val="18"/>
        </w:numPr>
        <w:jc w:val="both"/>
        <w:rPr>
          <w:sz w:val="28"/>
          <w:szCs w:val="28"/>
        </w:rPr>
      </w:pPr>
      <w:r w:rsidRPr="00AF72B9">
        <w:rPr>
          <w:sz w:val="28"/>
          <w:szCs w:val="28"/>
        </w:rPr>
        <w:t>Э</w:t>
      </w:r>
      <w:r w:rsidR="00836475" w:rsidRPr="00AF72B9">
        <w:rPr>
          <w:sz w:val="28"/>
          <w:szCs w:val="28"/>
        </w:rPr>
        <w:t>лективные (избирательные) среды служат для выделения определенного вида микробов, росту которых они благоприятствуют, задерживая или подавляя рост сопутствующих микроорганизмов. Так, соли желчных кислот, подавляя рост кишечной палочки, делают среду элективной для возбудителя брюшного тифа. Среды становятся элективными при добавлении к ним определенных антибиотиков, солей, изменении рН.</w:t>
      </w:r>
    </w:p>
    <w:p w14:paraId="30D4AFD2" w14:textId="77777777" w:rsidR="00092B05" w:rsidRPr="00AF72B9" w:rsidRDefault="00092B05" w:rsidP="00AF72B9">
      <w:pPr>
        <w:pStyle w:val="aff"/>
        <w:ind w:left="360"/>
        <w:jc w:val="both"/>
        <w:rPr>
          <w:sz w:val="28"/>
          <w:szCs w:val="28"/>
        </w:rPr>
      </w:pPr>
    </w:p>
    <w:p w14:paraId="0144C245" w14:textId="77777777" w:rsidR="00092B05" w:rsidRPr="00AF72B9" w:rsidRDefault="00836475" w:rsidP="00AF72B9">
      <w:pPr>
        <w:spacing w:line="240" w:lineRule="auto"/>
        <w:ind w:firstLine="709"/>
        <w:jc w:val="both"/>
        <w:rPr>
          <w:rFonts w:ascii="Times New Roman" w:hAnsi="Times New Roman" w:cs="Times New Roman"/>
          <w:sz w:val="28"/>
          <w:szCs w:val="28"/>
        </w:rPr>
      </w:pPr>
      <w:r w:rsidRPr="00AF72B9">
        <w:rPr>
          <w:rFonts w:ascii="Times New Roman" w:hAnsi="Times New Roman" w:cs="Times New Roman"/>
          <w:sz w:val="28"/>
          <w:szCs w:val="28"/>
        </w:rPr>
        <w:t>Жидкие элективные среды называют средами накопления. Примером такой среды служит пептонная вода с рН 8,0. При таком рН на ней активно размножается холерный вибрион, а другие микроорганизмы не растут;</w:t>
      </w:r>
    </w:p>
    <w:p w14:paraId="4C6F290C" w14:textId="77777777" w:rsidR="00092B05" w:rsidRPr="00AF72B9" w:rsidRDefault="00092B05" w:rsidP="00AF72B9">
      <w:pPr>
        <w:pStyle w:val="aff"/>
        <w:numPr>
          <w:ilvl w:val="0"/>
          <w:numId w:val="19"/>
        </w:numPr>
        <w:jc w:val="both"/>
        <w:rPr>
          <w:sz w:val="28"/>
          <w:szCs w:val="28"/>
        </w:rPr>
      </w:pPr>
      <w:r w:rsidRPr="00AF72B9">
        <w:rPr>
          <w:sz w:val="28"/>
          <w:szCs w:val="28"/>
        </w:rPr>
        <w:t>Д</w:t>
      </w:r>
      <w:r w:rsidR="00836475" w:rsidRPr="00AF72B9">
        <w:rPr>
          <w:sz w:val="28"/>
          <w:szCs w:val="28"/>
        </w:rPr>
        <w:t>ифференциально-диагностические среды позволяют отличить (дифференцировать) один вид микробов от другого по ферментативной активности, например среды Гисса с углеводами и индикатором. При росте микроорганизмов, расщепляющих углеводы, изменяется цвет среды;</w:t>
      </w:r>
    </w:p>
    <w:p w14:paraId="219242CF" w14:textId="20D795C4" w:rsidR="00836475" w:rsidRPr="00AF72B9" w:rsidRDefault="00092B05" w:rsidP="00AF72B9">
      <w:pPr>
        <w:pStyle w:val="aff"/>
        <w:numPr>
          <w:ilvl w:val="0"/>
          <w:numId w:val="19"/>
        </w:numPr>
        <w:jc w:val="both"/>
        <w:rPr>
          <w:sz w:val="28"/>
          <w:szCs w:val="28"/>
        </w:rPr>
      </w:pPr>
      <w:r w:rsidRPr="00AF72B9">
        <w:rPr>
          <w:sz w:val="28"/>
          <w:szCs w:val="28"/>
        </w:rPr>
        <w:t>К</w:t>
      </w:r>
      <w:r w:rsidR="00836475" w:rsidRPr="00AF72B9">
        <w:rPr>
          <w:sz w:val="28"/>
          <w:szCs w:val="28"/>
        </w:rPr>
        <w:t xml:space="preserve">онсервирующие среды предназначены для первичного посева и транспортировки исследуемого материала; в них предотвращается отмирание патогенных микроорганизмов и подавляется развитие сапрофитов. Пример </w:t>
      </w:r>
      <w:r w:rsidR="00836475" w:rsidRPr="00AF72B9">
        <w:rPr>
          <w:sz w:val="28"/>
          <w:szCs w:val="28"/>
        </w:rPr>
        <w:lastRenderedPageBreak/>
        <w:t>такой среды - глицериновая смесь, используемая для сбора испражнений при исследованиях, проводимых с целью обнаружения ряда кишечных бактерий.</w:t>
      </w:r>
    </w:p>
    <w:p w14:paraId="099941B2" w14:textId="5779F3B3" w:rsidR="00581EE5" w:rsidRPr="00AF72B9" w:rsidRDefault="00581EE5" w:rsidP="00AF72B9">
      <w:pPr>
        <w:pStyle w:val="aff"/>
        <w:ind w:left="360"/>
        <w:jc w:val="both"/>
        <w:rPr>
          <w:sz w:val="28"/>
          <w:szCs w:val="28"/>
        </w:rPr>
      </w:pPr>
    </w:p>
    <w:p w14:paraId="7C86F00B" w14:textId="7F58BAF2" w:rsidR="00581EE5" w:rsidRPr="00AF72B9" w:rsidRDefault="00581EE5" w:rsidP="00AF72B9">
      <w:pPr>
        <w:pStyle w:val="aff"/>
        <w:ind w:left="360"/>
        <w:jc w:val="both"/>
        <w:rPr>
          <w:sz w:val="28"/>
          <w:szCs w:val="28"/>
        </w:rPr>
      </w:pPr>
      <w:r w:rsidRPr="00AF72B9">
        <w:rPr>
          <w:sz w:val="28"/>
          <w:szCs w:val="28"/>
        </w:rPr>
        <w:t>Посуда для приготовления сред не должна содержать посторонних веществ, например щелочей, выделяемых некоторыми сортами стекла, или окислов железа, которые могут попасть в среду при варке ее в ржавых кастрюлях. Лучше всего пользоваться стеклянной, эмалированной или алюминиевой посудой. Перед употреблением посуду необходимо тщательно вымыть, прополоскать и высушить. Новую стеклянную посуду предварительно кипятят 30 мин в 1-2% растворе хлороводородной кислоты или погружают в этот раствор на ночь, после чего в течение часа прополаскивают в проточной воде.</w:t>
      </w:r>
    </w:p>
    <w:p w14:paraId="0A08E2A2" w14:textId="30E73B4C" w:rsidR="00581EE5" w:rsidRPr="00AF72B9" w:rsidRDefault="00581EE5" w:rsidP="00AF72B9">
      <w:pPr>
        <w:pStyle w:val="aff"/>
        <w:ind w:left="360"/>
        <w:jc w:val="both"/>
        <w:rPr>
          <w:sz w:val="28"/>
          <w:szCs w:val="28"/>
        </w:rPr>
      </w:pPr>
      <w:r w:rsidRPr="00AF72B9">
        <w:rPr>
          <w:b/>
          <w:bCs/>
          <w:sz w:val="28"/>
          <w:szCs w:val="28"/>
        </w:rPr>
        <w:t>Этапы приготовления</w:t>
      </w:r>
      <w:r w:rsidRPr="00AF72B9">
        <w:rPr>
          <w:sz w:val="28"/>
          <w:szCs w:val="28"/>
        </w:rPr>
        <w:t xml:space="preserve"> сред: 1) варка; 2) установление оптимальной величины рН; 3) осветление; 4) фильтрация; 5) разлив; 6) стерилизация; 7) контроль.</w:t>
      </w:r>
    </w:p>
    <w:p w14:paraId="31DAAAA7" w14:textId="092EAD4D" w:rsidR="00581EE5" w:rsidRPr="00AF72B9" w:rsidRDefault="00581EE5" w:rsidP="00AF72B9">
      <w:pPr>
        <w:pStyle w:val="aff"/>
        <w:ind w:left="360"/>
        <w:jc w:val="both"/>
        <w:rPr>
          <w:sz w:val="28"/>
          <w:szCs w:val="28"/>
        </w:rPr>
      </w:pPr>
      <w:r w:rsidRPr="00AF72B9">
        <w:rPr>
          <w:b/>
          <w:bCs/>
          <w:sz w:val="28"/>
          <w:szCs w:val="28"/>
        </w:rPr>
        <w:t>Установление рН</w:t>
      </w:r>
      <w:r w:rsidRPr="00AF72B9">
        <w:rPr>
          <w:sz w:val="28"/>
          <w:szCs w:val="28"/>
        </w:rPr>
        <w:t xml:space="preserve"> сред ориентировочно производят с помощью индикаторных бумажек.</w:t>
      </w:r>
    </w:p>
    <w:p w14:paraId="5EBB1326" w14:textId="2020AF11" w:rsidR="009E5065" w:rsidRPr="00AF72B9" w:rsidRDefault="009E5065" w:rsidP="00AF72B9">
      <w:pPr>
        <w:pStyle w:val="aff"/>
        <w:ind w:left="360"/>
        <w:jc w:val="both"/>
        <w:rPr>
          <w:sz w:val="28"/>
          <w:szCs w:val="28"/>
        </w:rPr>
      </w:pPr>
      <w:r w:rsidRPr="00AF72B9">
        <w:rPr>
          <w:b/>
          <w:bCs/>
          <w:sz w:val="28"/>
          <w:szCs w:val="28"/>
        </w:rPr>
        <w:t>Осветление</w:t>
      </w:r>
      <w:r w:rsidRPr="00AF72B9">
        <w:rPr>
          <w:sz w:val="28"/>
          <w:szCs w:val="28"/>
        </w:rPr>
        <w:t xml:space="preserve"> сред производят, если при варке они мутнеют или темнеют. Для осветления в среду, подогретую до 50° С, вливают белок куриного яйца, взбитый с двойным количеством воды, перемешивают и кипятят. Свертываясь, белок увлекает в осадок взвешенные в среде частицы. Таким же способом можно вместо яичного белка использовать сыворотку крови (20-30 мл на 1 л среды).</w:t>
      </w:r>
    </w:p>
    <w:p w14:paraId="20E8D08E" w14:textId="55E212F8" w:rsidR="009E5065" w:rsidRPr="00AF72B9" w:rsidRDefault="009E5065" w:rsidP="00AF72B9">
      <w:pPr>
        <w:pStyle w:val="aff"/>
        <w:ind w:left="360"/>
        <w:jc w:val="both"/>
        <w:rPr>
          <w:sz w:val="28"/>
          <w:szCs w:val="28"/>
        </w:rPr>
      </w:pPr>
      <w:r w:rsidRPr="00AF72B9">
        <w:rPr>
          <w:b/>
          <w:bCs/>
          <w:sz w:val="28"/>
          <w:szCs w:val="28"/>
        </w:rPr>
        <w:t>Фильтрацию</w:t>
      </w:r>
      <w:r w:rsidRPr="00AF72B9">
        <w:rPr>
          <w:sz w:val="28"/>
          <w:szCs w:val="28"/>
        </w:rPr>
        <w:t xml:space="preserve"> жидких и расплавленных желатиновых сред производят через влажный бумажный или через матерчатые фильтры. Фильтрация агаровых сред затруднена, - они быстро застывают. Обычно их фильтруют через ватно-марлевый фильтр.</w:t>
      </w:r>
    </w:p>
    <w:p w14:paraId="5CFEA48F" w14:textId="0E088138" w:rsidR="009E5065" w:rsidRPr="00AF72B9" w:rsidRDefault="009E5065" w:rsidP="00AF72B9">
      <w:pPr>
        <w:pStyle w:val="aff"/>
        <w:ind w:left="360"/>
        <w:jc w:val="both"/>
        <w:rPr>
          <w:sz w:val="28"/>
          <w:szCs w:val="28"/>
        </w:rPr>
      </w:pPr>
      <w:r w:rsidRPr="00AF72B9">
        <w:rPr>
          <w:sz w:val="28"/>
          <w:szCs w:val="28"/>
        </w:rPr>
        <w:t>Разливают среды в пробирки (по 3-5 мл или по 10 мл), флаконы, колбы, матрацы и бутылки не более чем на 2/3 емкости, так как при стерилизации могут намокнуть пробки и среды утратят стерильность.</w:t>
      </w:r>
    </w:p>
    <w:p w14:paraId="1D89B6E4" w14:textId="7751FE08" w:rsidR="009E5065" w:rsidRPr="00AF72B9" w:rsidRDefault="009E5065" w:rsidP="00AF72B9">
      <w:pPr>
        <w:pStyle w:val="aff"/>
        <w:ind w:left="360"/>
        <w:jc w:val="both"/>
        <w:rPr>
          <w:sz w:val="28"/>
          <w:szCs w:val="28"/>
        </w:rPr>
      </w:pPr>
      <w:r w:rsidRPr="00AF72B9">
        <w:rPr>
          <w:b/>
          <w:bCs/>
          <w:sz w:val="28"/>
          <w:szCs w:val="28"/>
        </w:rPr>
        <w:t>Стерилизация</w:t>
      </w:r>
      <w:r w:rsidRPr="00AF72B9">
        <w:rPr>
          <w:sz w:val="28"/>
          <w:szCs w:val="28"/>
        </w:rPr>
        <w:t>. Режим стерилизации зависит от состава среды и указан в ее рецепте.</w:t>
      </w:r>
    </w:p>
    <w:p w14:paraId="1F8B7E0E" w14:textId="39A647A2" w:rsidR="009E5065" w:rsidRPr="00AF72B9" w:rsidRDefault="009E5065" w:rsidP="00AF72B9">
      <w:pPr>
        <w:pStyle w:val="aff"/>
        <w:ind w:left="360"/>
        <w:jc w:val="both"/>
        <w:rPr>
          <w:sz w:val="28"/>
          <w:szCs w:val="28"/>
        </w:rPr>
      </w:pPr>
      <w:r w:rsidRPr="00AF72B9">
        <w:rPr>
          <w:b/>
          <w:bCs/>
          <w:sz w:val="28"/>
          <w:szCs w:val="28"/>
        </w:rPr>
        <w:t>Контроль готовых сред</w:t>
      </w:r>
      <w:r w:rsidRPr="00AF72B9">
        <w:rPr>
          <w:sz w:val="28"/>
          <w:szCs w:val="28"/>
        </w:rPr>
        <w:t>: а) для контроля стерильности среды ставят в термостат на 2 сут, после чего просматривают. Если на средах не появятся признаки роста, их считают стерильными и передают для химического контроля по нескольку образцов каждой серии; б) химический контроль: окончательно устанавливают рН, содержание общего и аминного азота, пептона, хлоридов (их количество должно соответствовать указанному в рецепте).</w:t>
      </w:r>
    </w:p>
    <w:p w14:paraId="3B16F655" w14:textId="7AF4E49B" w:rsidR="009E5065" w:rsidRPr="00AF72B9" w:rsidRDefault="009E5065" w:rsidP="00AF72B9">
      <w:pPr>
        <w:pStyle w:val="aff"/>
        <w:ind w:left="360"/>
        <w:jc w:val="both"/>
        <w:rPr>
          <w:sz w:val="28"/>
          <w:szCs w:val="28"/>
        </w:rPr>
      </w:pPr>
    </w:p>
    <w:p w14:paraId="1FF30453" w14:textId="1D4790FC" w:rsidR="009E5065" w:rsidRPr="00AF72B9" w:rsidRDefault="009E5065" w:rsidP="00AF72B9">
      <w:pPr>
        <w:pStyle w:val="aff"/>
        <w:ind w:left="360"/>
        <w:jc w:val="both"/>
        <w:rPr>
          <w:b/>
          <w:bCs/>
          <w:sz w:val="28"/>
          <w:szCs w:val="28"/>
        </w:rPr>
      </w:pPr>
      <w:r w:rsidRPr="00AF72B9">
        <w:rPr>
          <w:b/>
          <w:bCs/>
          <w:sz w:val="28"/>
          <w:szCs w:val="28"/>
        </w:rPr>
        <w:t>Рецепт приготовления простой (основной) среды:</w:t>
      </w:r>
    </w:p>
    <w:p w14:paraId="5D91D3E9" w14:textId="13A1E530" w:rsidR="009E5065" w:rsidRPr="00205F37" w:rsidRDefault="009E5065" w:rsidP="00AF72B9">
      <w:pPr>
        <w:pStyle w:val="aff"/>
        <w:ind w:left="360"/>
        <w:jc w:val="both"/>
        <w:rPr>
          <w:sz w:val="28"/>
          <w:szCs w:val="28"/>
        </w:rPr>
      </w:pPr>
      <w:r w:rsidRPr="00AF72B9">
        <w:rPr>
          <w:b/>
          <w:bCs/>
          <w:sz w:val="28"/>
          <w:szCs w:val="28"/>
        </w:rPr>
        <w:t xml:space="preserve">Мясопептонный бульон (МПБ). </w:t>
      </w:r>
      <w:r w:rsidRPr="00AF72B9">
        <w:rPr>
          <w:sz w:val="28"/>
          <w:szCs w:val="28"/>
        </w:rPr>
        <w:t xml:space="preserve">К мясной воде прибавляют 1% пептона и 0,5% х. ч. натрия хлорида, кипятят на слабом огне 10-15 мин для растворения веществ, устанавливают нужный рН и снова кипятят 30-40 мин до выпадения </w:t>
      </w:r>
      <w:r w:rsidRPr="00AF72B9">
        <w:rPr>
          <w:sz w:val="28"/>
          <w:szCs w:val="28"/>
        </w:rPr>
        <w:lastRenderedPageBreak/>
        <w:t>осадка. Фильтруют, доливают до первоначального объема водой и стерилизуют 20 мин при 120° С.</w:t>
      </w:r>
    </w:p>
    <w:p w14:paraId="44E20F05" w14:textId="77777777" w:rsidR="00AF72B9" w:rsidRDefault="00AF72B9" w:rsidP="00581EE5">
      <w:pPr>
        <w:pStyle w:val="aff"/>
        <w:ind w:left="360"/>
        <w:jc w:val="both"/>
      </w:pPr>
    </w:p>
    <w:p w14:paraId="6C2C6797" w14:textId="77777777" w:rsidR="00AF72B9" w:rsidRPr="00AF72B9" w:rsidRDefault="00AF72B9" w:rsidP="00AF72B9">
      <w:pPr>
        <w:spacing w:line="240" w:lineRule="auto"/>
        <w:jc w:val="both"/>
        <w:rPr>
          <w:rFonts w:ascii="Times New Roman" w:eastAsia="Times New Roman" w:hAnsi="Times New Roman" w:cs="Times New Roman"/>
          <w:b/>
          <w:bCs/>
          <w:sz w:val="28"/>
          <w:szCs w:val="28"/>
        </w:rPr>
      </w:pPr>
      <w:r w:rsidRPr="00AF72B9">
        <w:rPr>
          <w:rFonts w:ascii="Times New Roman" w:eastAsia="Times New Roman" w:hAnsi="Times New Roman" w:cs="Times New Roman"/>
          <w:b/>
          <w:bCs/>
          <w:sz w:val="28"/>
          <w:szCs w:val="28"/>
        </w:rPr>
        <w:t>Проведение смывов с рук и объектов окружающей среды:</w:t>
      </w:r>
    </w:p>
    <w:p w14:paraId="7E8EFAF8" w14:textId="77777777" w:rsidR="00AF72B9" w:rsidRDefault="00AF72B9" w:rsidP="00AF72B9">
      <w:pPr>
        <w:pStyle w:val="aff"/>
        <w:numPr>
          <w:ilvl w:val="0"/>
          <w:numId w:val="20"/>
        </w:numPr>
        <w:tabs>
          <w:tab w:val="clear" w:pos="708"/>
        </w:tabs>
        <w:spacing w:after="160" w:line="259" w:lineRule="auto"/>
        <w:contextualSpacing/>
        <w:jc w:val="both"/>
        <w:rPr>
          <w:rFonts w:eastAsiaTheme="minorEastAsia"/>
          <w:color w:val="000000" w:themeColor="text1"/>
          <w:sz w:val="28"/>
          <w:szCs w:val="28"/>
        </w:rPr>
      </w:pPr>
      <w:r w:rsidRPr="3ECD1AD0">
        <w:rPr>
          <w:sz w:val="28"/>
          <w:szCs w:val="28"/>
        </w:rPr>
        <w:t>Смывы с оборудования и инвентаря производят перед началом работы либо после санитарной обработки в санитарные дни.</w:t>
      </w:r>
    </w:p>
    <w:p w14:paraId="4E3F0AAF" w14:textId="77777777" w:rsidR="00AF72B9" w:rsidRDefault="00AF72B9" w:rsidP="00AF72B9">
      <w:pPr>
        <w:pStyle w:val="aff"/>
        <w:numPr>
          <w:ilvl w:val="0"/>
          <w:numId w:val="20"/>
        </w:numPr>
        <w:tabs>
          <w:tab w:val="clear" w:pos="708"/>
        </w:tabs>
        <w:spacing w:after="160" w:line="259" w:lineRule="auto"/>
        <w:contextualSpacing/>
        <w:jc w:val="both"/>
        <w:rPr>
          <w:rFonts w:eastAsiaTheme="minorEastAsia"/>
          <w:color w:val="000000" w:themeColor="text1"/>
          <w:sz w:val="28"/>
          <w:szCs w:val="28"/>
        </w:rPr>
      </w:pPr>
      <w:r w:rsidRPr="3ECD1AD0">
        <w:rPr>
          <w:sz w:val="28"/>
          <w:szCs w:val="28"/>
        </w:rPr>
        <w:t>Смывы с рук следует производить перед началом работы, после пользования туалетом. Взятие смывов с рук персонала, спецодежды, инвентаря и оборудования производят с помощью стерильных ватных тампонов на стеклянных (лучше металлических) палочках или марлевых салфеточек размером 5 х 5 см, завернутых в бумажные пакеты.</w:t>
      </w:r>
    </w:p>
    <w:p w14:paraId="6389A886" w14:textId="45284364" w:rsidR="00AF72B9" w:rsidRDefault="00AF72B9" w:rsidP="00AF72B9">
      <w:pPr>
        <w:pStyle w:val="aff"/>
        <w:numPr>
          <w:ilvl w:val="0"/>
          <w:numId w:val="20"/>
        </w:numPr>
        <w:tabs>
          <w:tab w:val="clear" w:pos="708"/>
        </w:tabs>
        <w:spacing w:after="160" w:line="259" w:lineRule="auto"/>
        <w:contextualSpacing/>
        <w:jc w:val="both"/>
        <w:rPr>
          <w:rFonts w:eastAsiaTheme="minorEastAsia"/>
          <w:color w:val="000000" w:themeColor="text1"/>
          <w:sz w:val="28"/>
          <w:szCs w:val="28"/>
        </w:rPr>
      </w:pPr>
      <w:r w:rsidRPr="3ECD1AD0">
        <w:rPr>
          <w:sz w:val="28"/>
          <w:szCs w:val="28"/>
        </w:rPr>
        <w:t>Непосредственно перед взятием смыв</w:t>
      </w:r>
      <w:r>
        <w:rPr>
          <w:sz w:val="28"/>
          <w:szCs w:val="28"/>
        </w:rPr>
        <w:t>ов</w:t>
      </w:r>
      <w:r w:rsidRPr="3ECD1AD0">
        <w:rPr>
          <w:sz w:val="28"/>
          <w:szCs w:val="28"/>
        </w:rPr>
        <w:t xml:space="preserve"> увлажняют тампон или салфетку стерильной 0,1%-ной пептонной водой или физиологическим раствором, предварительно разлитым по 2 мл в стерильные пробирки. Салфетки при этом захватывают прокаленным пинцетом. После взятия смыва тампон или салфетку помещают в ту же пробирку, из которой проводили увлажнение.</w:t>
      </w:r>
    </w:p>
    <w:p w14:paraId="33130B6D" w14:textId="77777777" w:rsidR="00AF72B9" w:rsidRDefault="00AF72B9" w:rsidP="00AF72B9">
      <w:pPr>
        <w:pStyle w:val="aff"/>
        <w:numPr>
          <w:ilvl w:val="0"/>
          <w:numId w:val="20"/>
        </w:numPr>
        <w:tabs>
          <w:tab w:val="clear" w:pos="708"/>
        </w:tabs>
        <w:spacing w:after="160" w:line="259" w:lineRule="auto"/>
        <w:contextualSpacing/>
        <w:jc w:val="both"/>
        <w:rPr>
          <w:rFonts w:eastAsiaTheme="minorEastAsia"/>
          <w:color w:val="000000" w:themeColor="text1"/>
          <w:sz w:val="28"/>
          <w:szCs w:val="28"/>
        </w:rPr>
      </w:pPr>
      <w:r w:rsidRPr="3ECD1AD0">
        <w:rPr>
          <w:sz w:val="28"/>
          <w:szCs w:val="28"/>
        </w:rPr>
        <w:t>При взятии смывов с рук протирают тампоном ладони обеих рук, проводя не менее 5 раз по одной ладони и пальцам, затем протирают участки между пальцами, ногти и под ногтями.</w:t>
      </w:r>
    </w:p>
    <w:p w14:paraId="7CAA19E7" w14:textId="77777777" w:rsidR="00AF72B9" w:rsidRDefault="00AF72B9" w:rsidP="00AF72B9">
      <w:pPr>
        <w:pStyle w:val="aff"/>
        <w:numPr>
          <w:ilvl w:val="0"/>
          <w:numId w:val="20"/>
        </w:numPr>
        <w:tabs>
          <w:tab w:val="clear" w:pos="708"/>
        </w:tabs>
        <w:spacing w:after="160" w:line="259" w:lineRule="auto"/>
        <w:contextualSpacing/>
        <w:jc w:val="both"/>
        <w:rPr>
          <w:rFonts w:eastAsiaTheme="minorEastAsia"/>
          <w:color w:val="000000" w:themeColor="text1"/>
          <w:sz w:val="28"/>
          <w:szCs w:val="28"/>
        </w:rPr>
      </w:pPr>
      <w:r w:rsidRPr="3ECD1AD0">
        <w:rPr>
          <w:sz w:val="28"/>
          <w:szCs w:val="28"/>
        </w:rPr>
        <w:t>При взятии смывов с санитарной одежды протирают 4 площадки по 25 см2: нижнюю часть каждого рукава и две площадки с верхней и передней части спецовки.</w:t>
      </w:r>
    </w:p>
    <w:p w14:paraId="31B4479F" w14:textId="24B0B3CC" w:rsidR="00AF72B9" w:rsidRPr="009E5065" w:rsidRDefault="00AF72B9" w:rsidP="00AF72B9">
      <w:pPr>
        <w:pStyle w:val="aff"/>
        <w:ind w:left="360"/>
        <w:jc w:val="both"/>
        <w:rPr>
          <w:b/>
          <w:bCs/>
        </w:rPr>
      </w:pPr>
      <w:r w:rsidRPr="41C72833">
        <w:rPr>
          <w:sz w:val="28"/>
          <w:szCs w:val="28"/>
        </w:rPr>
        <w:t>Смывы исследуют на обнаружение бактерий группы кишечной палочки и определение наличия коагулазоположительных стафилококков.</w:t>
      </w:r>
    </w:p>
    <w:p w14:paraId="45CF067D" w14:textId="77777777" w:rsidR="00836475" w:rsidRPr="009E5065" w:rsidRDefault="00836475" w:rsidP="009E5065">
      <w:pPr>
        <w:spacing w:after="160"/>
        <w:contextualSpacing/>
        <w:jc w:val="both"/>
        <w:rPr>
          <w:sz w:val="28"/>
          <w:szCs w:val="28"/>
        </w:rPr>
      </w:pPr>
    </w:p>
    <w:p w14:paraId="08584FE6" w14:textId="5DEA4555" w:rsidR="00613FE6" w:rsidRDefault="00613FE6" w:rsidP="009A17EE">
      <w:pPr>
        <w:spacing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День 5</w:t>
      </w:r>
      <w:r w:rsidR="0030158A">
        <w:rPr>
          <w:rFonts w:ascii="Times New Roman" w:hAnsi="Times New Roman" w:cs="Times New Roman"/>
          <w:b/>
          <w:bCs/>
          <w:sz w:val="28"/>
          <w:szCs w:val="28"/>
        </w:rPr>
        <w:t xml:space="preserve"> (13.05.2022г.)</w:t>
      </w:r>
    </w:p>
    <w:p w14:paraId="243D92F8" w14:textId="481EA62B" w:rsidR="0030158A" w:rsidRDefault="0030158A" w:rsidP="0030158A">
      <w:pPr>
        <w:spacing w:line="240" w:lineRule="auto"/>
        <w:jc w:val="center"/>
        <w:rPr>
          <w:rFonts w:ascii="Times New Roman" w:hAnsi="Times New Roman"/>
          <w:b/>
          <w:bCs/>
          <w:sz w:val="28"/>
          <w:szCs w:val="28"/>
        </w:rPr>
      </w:pPr>
      <w:r w:rsidRPr="00FA7696">
        <w:rPr>
          <w:rFonts w:ascii="Times New Roman" w:hAnsi="Times New Roman"/>
          <w:b/>
          <w:bCs/>
          <w:sz w:val="28"/>
          <w:szCs w:val="28"/>
        </w:rPr>
        <w:t>Микробиологическая диагностика возбудителей инфекционных заболеваний (гнойно-воспалительных, кишечных)</w:t>
      </w:r>
    </w:p>
    <w:p w14:paraId="5AD99078" w14:textId="32680E4B" w:rsidR="00914E73" w:rsidRDefault="00914E73" w:rsidP="0030158A">
      <w:pPr>
        <w:spacing w:line="240" w:lineRule="auto"/>
        <w:jc w:val="center"/>
        <w:rPr>
          <w:rFonts w:ascii="Times New Roman" w:hAnsi="Times New Roman"/>
          <w:b/>
          <w:bCs/>
          <w:sz w:val="28"/>
          <w:szCs w:val="28"/>
        </w:rPr>
      </w:pPr>
      <w:r>
        <w:rPr>
          <w:rFonts w:ascii="Times New Roman" w:hAnsi="Times New Roman"/>
          <w:b/>
          <w:bCs/>
          <w:sz w:val="28"/>
          <w:szCs w:val="28"/>
        </w:rPr>
        <w:t>Патогенные кокки</w:t>
      </w:r>
    </w:p>
    <w:p w14:paraId="679575C4" w14:textId="6A180D6F" w:rsidR="00CD47B2" w:rsidRPr="008C0471" w:rsidRDefault="00CD47B2" w:rsidP="009E5065">
      <w:pPr>
        <w:spacing w:line="240" w:lineRule="auto"/>
        <w:jc w:val="both"/>
        <w:rPr>
          <w:rFonts w:ascii="Times New Roman" w:hAnsi="Times New Roman" w:cs="Times New Roman"/>
          <w:sz w:val="28"/>
          <w:szCs w:val="28"/>
        </w:rPr>
      </w:pPr>
      <w:r w:rsidRPr="008C0471">
        <w:rPr>
          <w:rFonts w:ascii="Times New Roman" w:hAnsi="Times New Roman" w:cs="Times New Roman"/>
          <w:sz w:val="28"/>
          <w:szCs w:val="28"/>
        </w:rPr>
        <w:t xml:space="preserve">Кокки </w:t>
      </w:r>
      <w:r w:rsidR="00F60D29" w:rsidRPr="008C0471">
        <w:rPr>
          <w:rFonts w:ascii="Times New Roman" w:hAnsi="Times New Roman" w:cs="Times New Roman"/>
          <w:sz w:val="28"/>
          <w:szCs w:val="28"/>
        </w:rPr>
        <w:t>— это</w:t>
      </w:r>
      <w:r w:rsidRPr="008C0471">
        <w:rPr>
          <w:rFonts w:ascii="Times New Roman" w:hAnsi="Times New Roman" w:cs="Times New Roman"/>
          <w:sz w:val="28"/>
          <w:szCs w:val="28"/>
        </w:rPr>
        <w:t xml:space="preserve"> обширная группа микроорганизмов, включающая патогенных, условно-патогенных и непатогенных представителей. </w:t>
      </w:r>
    </w:p>
    <w:p w14:paraId="26F06F7C" w14:textId="77777777" w:rsidR="00CD47B2" w:rsidRPr="008C0471" w:rsidRDefault="00CD47B2" w:rsidP="009E5065">
      <w:pPr>
        <w:spacing w:line="240" w:lineRule="auto"/>
        <w:jc w:val="both"/>
        <w:rPr>
          <w:rFonts w:ascii="Times New Roman" w:hAnsi="Times New Roman" w:cs="Times New Roman"/>
          <w:sz w:val="28"/>
          <w:szCs w:val="28"/>
        </w:rPr>
      </w:pPr>
      <w:r w:rsidRPr="008C0471">
        <w:rPr>
          <w:rFonts w:ascii="Times New Roman" w:hAnsi="Times New Roman" w:cs="Times New Roman"/>
          <w:sz w:val="28"/>
          <w:szCs w:val="28"/>
        </w:rPr>
        <w:t xml:space="preserve">По классификации Берги патогенные кокки относятся к трем семействам: </w:t>
      </w:r>
    </w:p>
    <w:p w14:paraId="00A8CCB1" w14:textId="77777777" w:rsidR="00CD47B2" w:rsidRPr="008C0471" w:rsidRDefault="00CD47B2" w:rsidP="009E5065">
      <w:pPr>
        <w:spacing w:line="240" w:lineRule="auto"/>
        <w:jc w:val="both"/>
        <w:rPr>
          <w:rFonts w:ascii="Times New Roman" w:hAnsi="Times New Roman" w:cs="Times New Roman"/>
          <w:sz w:val="28"/>
          <w:szCs w:val="28"/>
        </w:rPr>
      </w:pPr>
      <w:r w:rsidRPr="008C0471">
        <w:rPr>
          <w:rFonts w:ascii="Times New Roman" w:hAnsi="Times New Roman" w:cs="Times New Roman"/>
          <w:sz w:val="28"/>
          <w:szCs w:val="28"/>
        </w:rPr>
        <w:t xml:space="preserve">1. Micrococcaceae - род Staphylococcus (стафилококки). </w:t>
      </w:r>
    </w:p>
    <w:p w14:paraId="20D3D2AD" w14:textId="77777777" w:rsidR="00CD47B2" w:rsidRPr="008C0471" w:rsidRDefault="00CD47B2" w:rsidP="009E5065">
      <w:pPr>
        <w:spacing w:line="240" w:lineRule="auto"/>
        <w:jc w:val="both"/>
        <w:rPr>
          <w:rFonts w:ascii="Times New Roman" w:hAnsi="Times New Roman" w:cs="Times New Roman"/>
          <w:sz w:val="28"/>
          <w:szCs w:val="28"/>
        </w:rPr>
      </w:pPr>
      <w:r w:rsidRPr="008C0471">
        <w:rPr>
          <w:rFonts w:ascii="Times New Roman" w:hAnsi="Times New Roman" w:cs="Times New Roman"/>
          <w:sz w:val="28"/>
          <w:szCs w:val="28"/>
        </w:rPr>
        <w:t xml:space="preserve">2. Streptococcaceae - род Streptococcus (стрептококки и пневмококки). </w:t>
      </w:r>
    </w:p>
    <w:p w14:paraId="0E1AF736" w14:textId="77777777" w:rsidR="00CD47B2" w:rsidRPr="008C0471" w:rsidRDefault="00CD47B2" w:rsidP="009E5065">
      <w:pPr>
        <w:spacing w:line="240" w:lineRule="auto"/>
        <w:jc w:val="both"/>
        <w:rPr>
          <w:rFonts w:ascii="Times New Roman" w:hAnsi="Times New Roman" w:cs="Times New Roman"/>
          <w:sz w:val="28"/>
          <w:szCs w:val="28"/>
        </w:rPr>
      </w:pPr>
      <w:r w:rsidRPr="008C0471">
        <w:rPr>
          <w:rFonts w:ascii="Times New Roman" w:hAnsi="Times New Roman" w:cs="Times New Roman"/>
          <w:sz w:val="28"/>
          <w:szCs w:val="28"/>
        </w:rPr>
        <w:t xml:space="preserve">3. Neisseriaceae - род Neisseria (менингококки и гонококки). </w:t>
      </w:r>
    </w:p>
    <w:p w14:paraId="4BDF9D0C" w14:textId="23BF99BE" w:rsidR="00CD47B2" w:rsidRPr="008C0471" w:rsidRDefault="00CD47B2" w:rsidP="009E5065">
      <w:pPr>
        <w:spacing w:line="240" w:lineRule="auto"/>
        <w:jc w:val="both"/>
        <w:rPr>
          <w:rFonts w:ascii="Times New Roman" w:hAnsi="Times New Roman" w:cs="Times New Roman"/>
          <w:sz w:val="28"/>
          <w:szCs w:val="28"/>
        </w:rPr>
      </w:pPr>
      <w:r w:rsidRPr="008C0471">
        <w:rPr>
          <w:rFonts w:ascii="Times New Roman" w:hAnsi="Times New Roman" w:cs="Times New Roman"/>
          <w:sz w:val="28"/>
          <w:szCs w:val="28"/>
        </w:rPr>
        <w:t xml:space="preserve">Общим признаком для всех патогенных кокков является их способность вызывать гнойные процессы, поэтому они называются гноеродными (пиогенными). </w:t>
      </w:r>
    </w:p>
    <w:p w14:paraId="434BAE4D" w14:textId="77777777" w:rsidR="00E32BFD" w:rsidRPr="008C0471" w:rsidRDefault="00E32BFD" w:rsidP="00E32BFD">
      <w:pPr>
        <w:spacing w:line="240" w:lineRule="auto"/>
        <w:jc w:val="both"/>
        <w:rPr>
          <w:rFonts w:ascii="Times New Roman" w:hAnsi="Times New Roman" w:cs="Times New Roman"/>
          <w:sz w:val="28"/>
          <w:szCs w:val="28"/>
        </w:rPr>
      </w:pPr>
      <w:r w:rsidRPr="008C0471">
        <w:rPr>
          <w:rFonts w:ascii="Times New Roman" w:hAnsi="Times New Roman" w:cs="Times New Roman"/>
          <w:sz w:val="28"/>
          <w:szCs w:val="28"/>
        </w:rPr>
        <w:lastRenderedPageBreak/>
        <w:t xml:space="preserve">Степень органотропности у кокков неодинакова, она наиболее выражена у пневмококков, менингококков и гонококков. Все патогенные кокки неподвижны, не образуют спор, пневмококки образуют капсулу. </w:t>
      </w:r>
    </w:p>
    <w:p w14:paraId="0879CA1F" w14:textId="63612126" w:rsidR="00E32BFD" w:rsidRDefault="00E32BFD" w:rsidP="009E5065">
      <w:pPr>
        <w:spacing w:line="240" w:lineRule="auto"/>
        <w:jc w:val="both"/>
        <w:rPr>
          <w:rFonts w:ascii="Times New Roman" w:hAnsi="Times New Roman" w:cs="Times New Roman"/>
          <w:sz w:val="28"/>
          <w:szCs w:val="28"/>
        </w:rPr>
      </w:pPr>
      <w:r w:rsidRPr="008C0471">
        <w:rPr>
          <w:rFonts w:ascii="Times New Roman" w:hAnsi="Times New Roman" w:cs="Times New Roman"/>
          <w:sz w:val="28"/>
          <w:szCs w:val="28"/>
        </w:rPr>
        <w:t>По тинкториальным свойствам они делятся на грамположительные (стафилококки, стрептококки) и грамотрицательные (менингококки, гонококки). Патогенные представители гноеродной группы отличаются друг от друга по потребности в питательных веществах и биохимической активности. Наименее требовательны к средам, а биохимически более активны стафилококки, наиболее требовательны к средам и наименее биохимически активны - гонококки.</w:t>
      </w:r>
    </w:p>
    <w:p w14:paraId="4D70A8B7" w14:textId="1D3FF6FD" w:rsidR="00804635" w:rsidRDefault="00804635" w:rsidP="009E5065">
      <w:pPr>
        <w:spacing w:line="240" w:lineRule="auto"/>
        <w:jc w:val="both"/>
        <w:rPr>
          <w:rFonts w:ascii="Times New Roman" w:hAnsi="Times New Roman" w:cs="Times New Roman"/>
          <w:sz w:val="28"/>
          <w:szCs w:val="28"/>
        </w:rPr>
      </w:pPr>
      <w:r>
        <w:rPr>
          <w:rFonts w:ascii="Times New Roman" w:hAnsi="Times New Roman" w:cs="Times New Roman"/>
          <w:sz w:val="28"/>
          <w:szCs w:val="28"/>
        </w:rPr>
        <w:t>Для микробиологической диагностики производят сбор м</w:t>
      </w:r>
      <w:r w:rsidRPr="00804635">
        <w:rPr>
          <w:rFonts w:ascii="Times New Roman" w:hAnsi="Times New Roman" w:cs="Times New Roman"/>
          <w:sz w:val="28"/>
          <w:szCs w:val="28"/>
        </w:rPr>
        <w:t>атериал</w:t>
      </w:r>
      <w:r>
        <w:rPr>
          <w:rFonts w:ascii="Times New Roman" w:hAnsi="Times New Roman" w:cs="Times New Roman"/>
          <w:sz w:val="28"/>
          <w:szCs w:val="28"/>
        </w:rPr>
        <w:t>а</w:t>
      </w:r>
      <w:r w:rsidRPr="00804635">
        <w:rPr>
          <w:rFonts w:ascii="Times New Roman" w:hAnsi="Times New Roman" w:cs="Times New Roman"/>
          <w:sz w:val="28"/>
          <w:szCs w:val="28"/>
        </w:rPr>
        <w:t xml:space="preserve"> для </w:t>
      </w:r>
      <w:r>
        <w:rPr>
          <w:rFonts w:ascii="Times New Roman" w:hAnsi="Times New Roman" w:cs="Times New Roman"/>
          <w:sz w:val="28"/>
          <w:szCs w:val="28"/>
        </w:rPr>
        <w:t xml:space="preserve">дальнейших </w:t>
      </w:r>
      <w:r w:rsidRPr="00804635">
        <w:rPr>
          <w:rFonts w:ascii="Times New Roman" w:hAnsi="Times New Roman" w:cs="Times New Roman"/>
          <w:sz w:val="28"/>
          <w:szCs w:val="28"/>
        </w:rPr>
        <w:t>исследовани</w:t>
      </w:r>
      <w:r>
        <w:rPr>
          <w:rFonts w:ascii="Times New Roman" w:hAnsi="Times New Roman" w:cs="Times New Roman"/>
          <w:sz w:val="28"/>
          <w:szCs w:val="28"/>
        </w:rPr>
        <w:t>й:</w:t>
      </w:r>
    </w:p>
    <w:p w14:paraId="1F6BA921" w14:textId="77777777" w:rsidR="00804635" w:rsidRDefault="00804635" w:rsidP="00804635">
      <w:pPr>
        <w:spacing w:after="0" w:line="240" w:lineRule="auto"/>
        <w:jc w:val="both"/>
        <w:rPr>
          <w:rFonts w:ascii="Times New Roman" w:hAnsi="Times New Roman" w:cs="Times New Roman"/>
          <w:sz w:val="28"/>
          <w:szCs w:val="28"/>
        </w:rPr>
      </w:pPr>
      <w:r w:rsidRPr="00804635">
        <w:rPr>
          <w:rFonts w:ascii="Times New Roman" w:hAnsi="Times New Roman" w:cs="Times New Roman"/>
          <w:sz w:val="28"/>
          <w:szCs w:val="28"/>
        </w:rPr>
        <w:t xml:space="preserve">1. Гной (фурункулы, карбункулы, абсцессы). </w:t>
      </w:r>
    </w:p>
    <w:p w14:paraId="4F6610FA" w14:textId="77777777" w:rsidR="00804635" w:rsidRDefault="00804635" w:rsidP="00804635">
      <w:pPr>
        <w:spacing w:after="0" w:line="240" w:lineRule="auto"/>
        <w:jc w:val="both"/>
        <w:rPr>
          <w:rFonts w:ascii="Times New Roman" w:hAnsi="Times New Roman" w:cs="Times New Roman"/>
          <w:sz w:val="28"/>
          <w:szCs w:val="28"/>
        </w:rPr>
      </w:pPr>
      <w:r w:rsidRPr="00804635">
        <w:rPr>
          <w:rFonts w:ascii="Times New Roman" w:hAnsi="Times New Roman" w:cs="Times New Roman"/>
          <w:sz w:val="28"/>
          <w:szCs w:val="28"/>
        </w:rPr>
        <w:t xml:space="preserve">2. Слизь из зева (ангина). </w:t>
      </w:r>
    </w:p>
    <w:p w14:paraId="15E96BD3" w14:textId="77777777" w:rsidR="00804635" w:rsidRDefault="00804635" w:rsidP="00804635">
      <w:pPr>
        <w:spacing w:after="0" w:line="240" w:lineRule="auto"/>
        <w:jc w:val="both"/>
        <w:rPr>
          <w:rFonts w:ascii="Times New Roman" w:hAnsi="Times New Roman" w:cs="Times New Roman"/>
          <w:sz w:val="28"/>
          <w:szCs w:val="28"/>
        </w:rPr>
      </w:pPr>
      <w:r w:rsidRPr="00804635">
        <w:rPr>
          <w:rFonts w:ascii="Times New Roman" w:hAnsi="Times New Roman" w:cs="Times New Roman"/>
          <w:sz w:val="28"/>
          <w:szCs w:val="28"/>
        </w:rPr>
        <w:t xml:space="preserve">3. Мокрота (пневмония). </w:t>
      </w:r>
    </w:p>
    <w:p w14:paraId="6EA0CDDE" w14:textId="77777777" w:rsidR="00804635" w:rsidRDefault="00804635" w:rsidP="00804635">
      <w:pPr>
        <w:spacing w:after="0" w:line="240" w:lineRule="auto"/>
        <w:jc w:val="both"/>
        <w:rPr>
          <w:rFonts w:ascii="Times New Roman" w:hAnsi="Times New Roman" w:cs="Times New Roman"/>
          <w:sz w:val="28"/>
          <w:szCs w:val="28"/>
        </w:rPr>
      </w:pPr>
      <w:r w:rsidRPr="00804635">
        <w:rPr>
          <w:rFonts w:ascii="Times New Roman" w:hAnsi="Times New Roman" w:cs="Times New Roman"/>
          <w:sz w:val="28"/>
          <w:szCs w:val="28"/>
        </w:rPr>
        <w:t xml:space="preserve">4. Моча (пиелиты и циститы). </w:t>
      </w:r>
    </w:p>
    <w:p w14:paraId="60353FF0" w14:textId="77777777" w:rsidR="00804635" w:rsidRDefault="00804635" w:rsidP="00804635">
      <w:pPr>
        <w:spacing w:after="0" w:line="240" w:lineRule="auto"/>
        <w:jc w:val="both"/>
        <w:rPr>
          <w:rFonts w:ascii="Times New Roman" w:hAnsi="Times New Roman" w:cs="Times New Roman"/>
          <w:sz w:val="28"/>
          <w:szCs w:val="28"/>
        </w:rPr>
      </w:pPr>
      <w:r w:rsidRPr="00804635">
        <w:rPr>
          <w:rFonts w:ascii="Times New Roman" w:hAnsi="Times New Roman" w:cs="Times New Roman"/>
          <w:sz w:val="28"/>
          <w:szCs w:val="28"/>
        </w:rPr>
        <w:t xml:space="preserve">5. Дуоденальное содержимое (холецистит). </w:t>
      </w:r>
    </w:p>
    <w:p w14:paraId="16DECE2C" w14:textId="77777777" w:rsidR="00804635" w:rsidRDefault="00804635" w:rsidP="00804635">
      <w:pPr>
        <w:spacing w:after="0" w:line="240" w:lineRule="auto"/>
        <w:jc w:val="both"/>
        <w:rPr>
          <w:rFonts w:ascii="Times New Roman" w:hAnsi="Times New Roman" w:cs="Times New Roman"/>
          <w:sz w:val="28"/>
          <w:szCs w:val="28"/>
        </w:rPr>
      </w:pPr>
      <w:r w:rsidRPr="00804635">
        <w:rPr>
          <w:rFonts w:ascii="Times New Roman" w:hAnsi="Times New Roman" w:cs="Times New Roman"/>
          <w:sz w:val="28"/>
          <w:szCs w:val="28"/>
        </w:rPr>
        <w:t xml:space="preserve">6. Кровь (подозрение на сепсис). </w:t>
      </w:r>
    </w:p>
    <w:p w14:paraId="753CA709" w14:textId="77777777" w:rsidR="00804635" w:rsidRDefault="00804635" w:rsidP="00804635">
      <w:pPr>
        <w:spacing w:after="0" w:line="240" w:lineRule="auto"/>
        <w:jc w:val="both"/>
        <w:rPr>
          <w:rFonts w:ascii="Times New Roman" w:hAnsi="Times New Roman" w:cs="Times New Roman"/>
          <w:sz w:val="28"/>
          <w:szCs w:val="28"/>
        </w:rPr>
      </w:pPr>
      <w:r w:rsidRPr="00804635">
        <w:rPr>
          <w:rFonts w:ascii="Times New Roman" w:hAnsi="Times New Roman" w:cs="Times New Roman"/>
          <w:sz w:val="28"/>
          <w:szCs w:val="28"/>
        </w:rPr>
        <w:t xml:space="preserve">7. Рвотные массы, промывные воды желудка, пищевые продукты (пищевые отравления). </w:t>
      </w:r>
    </w:p>
    <w:p w14:paraId="2FA3CB0A" w14:textId="2AFE451E" w:rsidR="00E7554D" w:rsidRDefault="00804635" w:rsidP="00E7554D">
      <w:pPr>
        <w:spacing w:after="0" w:line="240" w:lineRule="auto"/>
        <w:jc w:val="both"/>
        <w:rPr>
          <w:rFonts w:ascii="Times New Roman" w:hAnsi="Times New Roman" w:cs="Times New Roman"/>
          <w:sz w:val="28"/>
          <w:szCs w:val="28"/>
        </w:rPr>
      </w:pPr>
      <w:r w:rsidRPr="00804635">
        <w:rPr>
          <w:rFonts w:ascii="Times New Roman" w:hAnsi="Times New Roman" w:cs="Times New Roman"/>
          <w:sz w:val="28"/>
          <w:szCs w:val="28"/>
        </w:rPr>
        <w:t>8. Слизь из носа (обследование на бактерионосительство)</w:t>
      </w:r>
      <w:r>
        <w:rPr>
          <w:rFonts w:ascii="Times New Roman" w:hAnsi="Times New Roman" w:cs="Times New Roman"/>
          <w:sz w:val="28"/>
          <w:szCs w:val="28"/>
        </w:rPr>
        <w:t>.</w:t>
      </w:r>
      <w:r w:rsidR="009B4FCC" w:rsidRPr="009B4FCC">
        <w:rPr>
          <w:rFonts w:ascii="Times New Roman" w:hAnsi="Times New Roman" w:cs="Times New Roman"/>
          <w:sz w:val="24"/>
          <w:szCs w:val="24"/>
        </w:rPr>
        <w:t xml:space="preserve"> </w:t>
      </w:r>
    </w:p>
    <w:p w14:paraId="77AE6158" w14:textId="77777777" w:rsidR="00140EF3" w:rsidRPr="00140EF3" w:rsidRDefault="00140EF3" w:rsidP="00140EF3">
      <w:pPr>
        <w:rPr>
          <w:rFonts w:ascii="Times New Roman" w:hAnsi="Times New Roman" w:cs="Times New Roman"/>
          <w:sz w:val="28"/>
          <w:szCs w:val="28"/>
        </w:rPr>
      </w:pPr>
    </w:p>
    <w:tbl>
      <w:tblPr>
        <w:tblStyle w:val="af5"/>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9"/>
        <w:gridCol w:w="5096"/>
      </w:tblGrid>
      <w:tr w:rsidR="007B0E10" w14:paraId="7A2833E6" w14:textId="77777777" w:rsidTr="007B0E10">
        <w:trPr>
          <w:trHeight w:val="6652"/>
        </w:trPr>
        <w:tc>
          <w:tcPr>
            <w:tcW w:w="4612" w:type="dxa"/>
          </w:tcPr>
          <w:p w14:paraId="1FD536C5" w14:textId="2CFEF858" w:rsidR="007B0E10" w:rsidRDefault="007B0E10" w:rsidP="00140EF3">
            <w:pPr>
              <w:keepNext/>
              <w:spacing w:after="0" w:line="240" w:lineRule="auto"/>
              <w:jc w:val="center"/>
              <w:rPr>
                <w:i/>
                <w:iCs/>
                <w:sz w:val="24"/>
                <w:szCs w:val="24"/>
              </w:rPr>
            </w:pPr>
            <w:r w:rsidRPr="00174091">
              <w:rPr>
                <w:i/>
                <w:iCs/>
                <w:noProof/>
                <w:sz w:val="24"/>
                <w:szCs w:val="24"/>
              </w:rPr>
              <w:lastRenderedPageBreak/>
              <w:drawing>
                <wp:anchor distT="0" distB="0" distL="114300" distR="114300" simplePos="0" relativeHeight="251660288" behindDoc="0" locked="0" layoutInCell="1" allowOverlap="1" wp14:anchorId="5530400B" wp14:editId="451B52CA">
                  <wp:simplePos x="0" y="0"/>
                  <wp:positionH relativeFrom="margin">
                    <wp:posOffset>-40606</wp:posOffset>
                  </wp:positionH>
                  <wp:positionV relativeFrom="paragraph">
                    <wp:posOffset>177327</wp:posOffset>
                  </wp:positionV>
                  <wp:extent cx="2929825" cy="4242391"/>
                  <wp:effectExtent l="0" t="0" r="4445" b="635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8047" t="24411" r="36240" b="9392"/>
                          <a:stretch/>
                        </pic:blipFill>
                        <pic:spPr bwMode="auto">
                          <a:xfrm>
                            <a:off x="0" y="0"/>
                            <a:ext cx="2932402" cy="42461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2D17D0" w14:textId="7DA48E95" w:rsidR="00E7554D" w:rsidRDefault="00E7554D" w:rsidP="00140EF3">
            <w:pPr>
              <w:keepNext/>
              <w:spacing w:after="0" w:line="240" w:lineRule="auto"/>
              <w:jc w:val="center"/>
              <w:rPr>
                <w:sz w:val="24"/>
                <w:szCs w:val="24"/>
              </w:rPr>
            </w:pPr>
            <w:r w:rsidRPr="00174091">
              <w:rPr>
                <w:i/>
                <w:iCs/>
                <w:sz w:val="24"/>
                <w:szCs w:val="24"/>
              </w:rPr>
              <w:t>Рис 1. Схе</w:t>
            </w:r>
            <w:r w:rsidR="007B0E10">
              <w:rPr>
                <w:i/>
                <w:iCs/>
                <w:sz w:val="24"/>
                <w:szCs w:val="24"/>
              </w:rPr>
              <w:t>м</w:t>
            </w:r>
            <w:r w:rsidRPr="00174091">
              <w:rPr>
                <w:i/>
                <w:iCs/>
                <w:sz w:val="24"/>
                <w:szCs w:val="24"/>
              </w:rPr>
              <w:t>а выделения и идентификации</w:t>
            </w:r>
            <w:r w:rsidRPr="00174091">
              <w:rPr>
                <w:i/>
                <w:iCs/>
                <w:noProof/>
              </w:rPr>
              <w:t xml:space="preserve"> </w:t>
            </w:r>
            <w:r w:rsidRPr="00174091">
              <w:rPr>
                <w:i/>
                <w:iCs/>
                <w:noProof/>
                <w:sz w:val="24"/>
                <w:szCs w:val="24"/>
              </w:rPr>
              <w:t>стафилококка</w:t>
            </w:r>
          </w:p>
        </w:tc>
        <w:tc>
          <w:tcPr>
            <w:tcW w:w="5163" w:type="dxa"/>
          </w:tcPr>
          <w:p w14:paraId="4CFEAFEE" w14:textId="77777777" w:rsidR="00E7554D" w:rsidRDefault="00E7554D" w:rsidP="009B4FCC">
            <w:pPr>
              <w:keepNext/>
              <w:spacing w:after="0" w:line="240" w:lineRule="auto"/>
              <w:jc w:val="right"/>
              <w:rPr>
                <w:sz w:val="24"/>
                <w:szCs w:val="24"/>
              </w:rPr>
            </w:pPr>
          </w:p>
          <w:p w14:paraId="5DF77AA0" w14:textId="321C4FE2" w:rsidR="00E7554D" w:rsidRDefault="00E7554D" w:rsidP="00E7554D">
            <w:pPr>
              <w:keepNext/>
              <w:spacing w:after="0" w:line="240" w:lineRule="auto"/>
              <w:jc w:val="center"/>
              <w:rPr>
                <w:sz w:val="24"/>
                <w:szCs w:val="24"/>
              </w:rPr>
            </w:pPr>
            <w:r>
              <w:rPr>
                <w:noProof/>
              </w:rPr>
              <w:drawing>
                <wp:inline distT="0" distB="0" distL="0" distR="0" wp14:anchorId="3280BBF3" wp14:editId="227AE464">
                  <wp:extent cx="3194254" cy="4253024"/>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356" t="25338" r="35893" b="11313"/>
                          <a:stretch/>
                        </pic:blipFill>
                        <pic:spPr bwMode="auto">
                          <a:xfrm>
                            <a:off x="0" y="0"/>
                            <a:ext cx="3215019" cy="4280672"/>
                          </a:xfrm>
                          <a:prstGeom prst="rect">
                            <a:avLst/>
                          </a:prstGeom>
                          <a:ln>
                            <a:noFill/>
                          </a:ln>
                          <a:extLst>
                            <a:ext uri="{53640926-AAD7-44D8-BBD7-CCE9431645EC}">
                              <a14:shadowObscured xmlns:a14="http://schemas.microsoft.com/office/drawing/2010/main"/>
                            </a:ext>
                          </a:extLst>
                        </pic:spPr>
                      </pic:pic>
                    </a:graphicData>
                  </a:graphic>
                </wp:inline>
              </w:drawing>
            </w:r>
            <w:r w:rsidRPr="00174091">
              <w:rPr>
                <w:i/>
                <w:iCs/>
                <w:sz w:val="24"/>
                <w:szCs w:val="24"/>
              </w:rPr>
              <w:t>Рис 2. Схема выделения и идентификации стрептококка</w:t>
            </w:r>
          </w:p>
        </w:tc>
      </w:tr>
    </w:tbl>
    <w:p w14:paraId="5489A6BD" w14:textId="68AD130A" w:rsidR="00F52A55" w:rsidRDefault="00F52A55" w:rsidP="00E7554D">
      <w:pPr>
        <w:keepNext/>
        <w:spacing w:line="240" w:lineRule="auto"/>
        <w:jc w:val="both"/>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52A55" w14:paraId="0216267C" w14:textId="77777777" w:rsidTr="00174091">
        <w:trPr>
          <w:trHeight w:val="77"/>
        </w:trPr>
        <w:tc>
          <w:tcPr>
            <w:tcW w:w="4814" w:type="dxa"/>
          </w:tcPr>
          <w:p w14:paraId="5E49138D" w14:textId="77777777" w:rsidR="00F52A55" w:rsidRDefault="00F52A55" w:rsidP="00F52A55">
            <w:pPr>
              <w:pStyle w:val="aff8"/>
              <w:jc w:val="center"/>
              <w:rPr>
                <w:color w:val="auto"/>
                <w:sz w:val="24"/>
                <w:szCs w:val="24"/>
              </w:rPr>
            </w:pPr>
          </w:p>
          <w:p w14:paraId="766882A3" w14:textId="24DA1AF6" w:rsidR="00F52A55" w:rsidRPr="00F52A55" w:rsidRDefault="00F52A55" w:rsidP="00F52A55">
            <w:pPr>
              <w:pStyle w:val="aff8"/>
              <w:jc w:val="center"/>
              <w:rPr>
                <w:color w:val="auto"/>
                <w:sz w:val="24"/>
                <w:szCs w:val="24"/>
              </w:rPr>
            </w:pPr>
            <w:r>
              <w:rPr>
                <w:noProof/>
              </w:rPr>
              <w:drawing>
                <wp:inline distT="0" distB="0" distL="0" distR="0" wp14:anchorId="0C626BB0" wp14:editId="368C513D">
                  <wp:extent cx="2349500" cy="3019647"/>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611"/>
                          <a:stretch/>
                        </pic:blipFill>
                        <pic:spPr bwMode="auto">
                          <a:xfrm>
                            <a:off x="0" y="0"/>
                            <a:ext cx="2383080" cy="3062805"/>
                          </a:xfrm>
                          <a:prstGeom prst="rect">
                            <a:avLst/>
                          </a:prstGeom>
                          <a:noFill/>
                          <a:ln>
                            <a:noFill/>
                          </a:ln>
                          <a:extLst>
                            <a:ext uri="{53640926-AAD7-44D8-BBD7-CCE9431645EC}">
                              <a14:shadowObscured xmlns:a14="http://schemas.microsoft.com/office/drawing/2010/main"/>
                            </a:ext>
                          </a:extLst>
                        </pic:spPr>
                      </pic:pic>
                    </a:graphicData>
                  </a:graphic>
                </wp:inline>
              </w:drawing>
            </w:r>
          </w:p>
          <w:p w14:paraId="3569E5B7" w14:textId="36701CDE" w:rsidR="00F52A55" w:rsidRDefault="00F52A55" w:rsidP="00F52A55">
            <w:pPr>
              <w:pStyle w:val="aff8"/>
              <w:jc w:val="center"/>
              <w:rPr>
                <w:color w:val="auto"/>
                <w:sz w:val="24"/>
                <w:szCs w:val="24"/>
              </w:rPr>
            </w:pPr>
            <w:r w:rsidRPr="00F52A55">
              <w:rPr>
                <w:color w:val="auto"/>
                <w:sz w:val="24"/>
                <w:szCs w:val="24"/>
              </w:rPr>
              <w:t>Рис 3. Окрашивание по Граму</w:t>
            </w:r>
          </w:p>
          <w:p w14:paraId="62A1BB66" w14:textId="3A9E7C44" w:rsidR="00F52A55" w:rsidRDefault="00F52A55" w:rsidP="00E7554D">
            <w:pPr>
              <w:keepNext/>
              <w:spacing w:line="240" w:lineRule="auto"/>
              <w:jc w:val="both"/>
            </w:pPr>
          </w:p>
        </w:tc>
        <w:tc>
          <w:tcPr>
            <w:tcW w:w="4814" w:type="dxa"/>
          </w:tcPr>
          <w:p w14:paraId="04DD3F26" w14:textId="77777777" w:rsidR="00174091" w:rsidRDefault="00174091" w:rsidP="00E7554D">
            <w:pPr>
              <w:keepNext/>
              <w:spacing w:line="240" w:lineRule="auto"/>
              <w:jc w:val="both"/>
            </w:pPr>
          </w:p>
          <w:p w14:paraId="4DA14ECE" w14:textId="77777777" w:rsidR="00174091" w:rsidRDefault="00F52A55" w:rsidP="00174091">
            <w:pPr>
              <w:keepNext/>
              <w:spacing w:line="240" w:lineRule="auto"/>
              <w:jc w:val="center"/>
            </w:pPr>
            <w:r>
              <w:rPr>
                <w:noProof/>
              </w:rPr>
              <w:drawing>
                <wp:inline distT="0" distB="0" distL="0" distR="0" wp14:anchorId="0475B2FB" wp14:editId="3C808DF4">
                  <wp:extent cx="2328471" cy="3104707"/>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8451" cy="3131347"/>
                          </a:xfrm>
                          <a:prstGeom prst="rect">
                            <a:avLst/>
                          </a:prstGeom>
                          <a:noFill/>
                          <a:ln>
                            <a:noFill/>
                          </a:ln>
                        </pic:spPr>
                      </pic:pic>
                    </a:graphicData>
                  </a:graphic>
                </wp:inline>
              </w:drawing>
            </w:r>
          </w:p>
          <w:p w14:paraId="405924DB" w14:textId="61C38D2B" w:rsidR="00174091" w:rsidRPr="00174091" w:rsidRDefault="00174091" w:rsidP="00174091">
            <w:pPr>
              <w:pStyle w:val="aff8"/>
              <w:jc w:val="center"/>
              <w:rPr>
                <w:color w:val="auto"/>
                <w:sz w:val="24"/>
                <w:szCs w:val="24"/>
              </w:rPr>
            </w:pPr>
            <w:r w:rsidRPr="00174091">
              <w:rPr>
                <w:color w:val="auto"/>
                <w:sz w:val="24"/>
                <w:szCs w:val="24"/>
              </w:rPr>
              <w:t>Рис 4. Микроскопия</w:t>
            </w:r>
          </w:p>
          <w:p w14:paraId="719F29DE" w14:textId="71546486" w:rsidR="00F52A55" w:rsidRDefault="00F52A55" w:rsidP="00174091">
            <w:pPr>
              <w:keepNext/>
              <w:spacing w:line="240" w:lineRule="auto"/>
              <w:jc w:val="center"/>
            </w:pPr>
          </w:p>
        </w:tc>
      </w:tr>
    </w:tbl>
    <w:p w14:paraId="5AEA0643" w14:textId="145205CE" w:rsidR="00F52A55" w:rsidRDefault="00F52A55" w:rsidP="00174091">
      <w:pPr>
        <w:jc w:val="both"/>
        <w:rPr>
          <w:rFonts w:ascii="Times New Roman" w:hAnsi="Times New Roman" w:cs="Times New Roman"/>
          <w:sz w:val="28"/>
          <w:szCs w:val="28"/>
        </w:rPr>
      </w:pPr>
      <w:r>
        <w:rPr>
          <w:rFonts w:ascii="Times New Roman" w:hAnsi="Times New Roman" w:cs="Times New Roman"/>
          <w:sz w:val="28"/>
          <w:szCs w:val="28"/>
        </w:rPr>
        <w:lastRenderedPageBreak/>
        <w:t>В ходе исследования после проведения окрашивания</w:t>
      </w:r>
      <w:r w:rsidR="00174091">
        <w:rPr>
          <w:rFonts w:ascii="Times New Roman" w:hAnsi="Times New Roman" w:cs="Times New Roman"/>
          <w:sz w:val="28"/>
          <w:szCs w:val="28"/>
        </w:rPr>
        <w:t xml:space="preserve"> (рис 3.)</w:t>
      </w:r>
      <w:r>
        <w:rPr>
          <w:rFonts w:ascii="Times New Roman" w:hAnsi="Times New Roman" w:cs="Times New Roman"/>
          <w:sz w:val="28"/>
          <w:szCs w:val="28"/>
        </w:rPr>
        <w:t xml:space="preserve"> и</w:t>
      </w:r>
      <w:r w:rsidR="00174091">
        <w:rPr>
          <w:rFonts w:ascii="Times New Roman" w:hAnsi="Times New Roman" w:cs="Times New Roman"/>
          <w:sz w:val="28"/>
          <w:szCs w:val="28"/>
        </w:rPr>
        <w:t xml:space="preserve"> </w:t>
      </w:r>
      <w:r>
        <w:rPr>
          <w:rFonts w:ascii="Times New Roman" w:hAnsi="Times New Roman" w:cs="Times New Roman"/>
          <w:sz w:val="28"/>
          <w:szCs w:val="28"/>
        </w:rPr>
        <w:t>микроскопирования</w:t>
      </w:r>
      <w:r w:rsidR="00174091">
        <w:rPr>
          <w:rFonts w:ascii="Times New Roman" w:hAnsi="Times New Roman" w:cs="Times New Roman"/>
          <w:sz w:val="28"/>
          <w:szCs w:val="28"/>
        </w:rPr>
        <w:t xml:space="preserve"> (рис 4.)</w:t>
      </w:r>
      <w:r>
        <w:rPr>
          <w:rFonts w:ascii="Times New Roman" w:hAnsi="Times New Roman" w:cs="Times New Roman"/>
          <w:sz w:val="28"/>
          <w:szCs w:val="28"/>
        </w:rPr>
        <w:t xml:space="preserve"> были выявлены </w:t>
      </w:r>
      <w:r w:rsidR="00174091">
        <w:rPr>
          <w:rFonts w:ascii="Times New Roman" w:hAnsi="Times New Roman" w:cs="Times New Roman"/>
          <w:sz w:val="28"/>
          <w:szCs w:val="28"/>
        </w:rPr>
        <w:t>стафилококки (рис 5.)</w:t>
      </w:r>
    </w:p>
    <w:p w14:paraId="3521C5E5" w14:textId="77777777" w:rsidR="00174091" w:rsidRDefault="00174091" w:rsidP="00174091">
      <w:pPr>
        <w:keepNext/>
        <w:jc w:val="both"/>
      </w:pPr>
      <w:r>
        <w:rPr>
          <w:noProof/>
        </w:rPr>
        <w:drawing>
          <wp:inline distT="0" distB="0" distL="0" distR="0" wp14:anchorId="22A30858" wp14:editId="754C749E">
            <wp:extent cx="2721935" cy="2739589"/>
            <wp:effectExtent l="0" t="0" r="254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26061" r="21119" b="14396"/>
                    <a:stretch/>
                  </pic:blipFill>
                  <pic:spPr bwMode="auto">
                    <a:xfrm>
                      <a:off x="0" y="0"/>
                      <a:ext cx="2740809" cy="2758586"/>
                    </a:xfrm>
                    <a:prstGeom prst="rect">
                      <a:avLst/>
                    </a:prstGeom>
                    <a:noFill/>
                    <a:ln>
                      <a:noFill/>
                    </a:ln>
                    <a:extLst>
                      <a:ext uri="{53640926-AAD7-44D8-BBD7-CCE9431645EC}">
                        <a14:shadowObscured xmlns:a14="http://schemas.microsoft.com/office/drawing/2010/main"/>
                      </a:ext>
                    </a:extLst>
                  </pic:spPr>
                </pic:pic>
              </a:graphicData>
            </a:graphic>
          </wp:inline>
        </w:drawing>
      </w:r>
    </w:p>
    <w:p w14:paraId="7D6322C3" w14:textId="5F3994C4" w:rsidR="00140EF3" w:rsidRPr="00140EF3" w:rsidRDefault="00174091" w:rsidP="00140EF3">
      <w:pPr>
        <w:pStyle w:val="aff8"/>
        <w:jc w:val="both"/>
        <w:rPr>
          <w:rFonts w:ascii="Times New Roman" w:hAnsi="Times New Roman" w:cs="Times New Roman"/>
          <w:color w:val="auto"/>
          <w:sz w:val="24"/>
          <w:szCs w:val="24"/>
        </w:rPr>
      </w:pPr>
      <w:r w:rsidRPr="00174091">
        <w:rPr>
          <w:rFonts w:ascii="Times New Roman" w:hAnsi="Times New Roman" w:cs="Times New Roman"/>
          <w:color w:val="auto"/>
          <w:sz w:val="24"/>
          <w:szCs w:val="24"/>
        </w:rPr>
        <w:t xml:space="preserve">Рис 5. Стафилококки </w:t>
      </w:r>
    </w:p>
    <w:p w14:paraId="6E427C5F" w14:textId="14BA12CD" w:rsidR="00914E73" w:rsidRDefault="00914E73" w:rsidP="00914E73">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День 6 (14.05.2022г.)</w:t>
      </w:r>
    </w:p>
    <w:p w14:paraId="416FFF04" w14:textId="3DE61C70" w:rsidR="00914E73" w:rsidRPr="00914E73" w:rsidRDefault="00914E73" w:rsidP="00914E73">
      <w:pPr>
        <w:spacing w:line="240" w:lineRule="auto"/>
        <w:jc w:val="center"/>
        <w:rPr>
          <w:rFonts w:ascii="Times New Roman" w:hAnsi="Times New Roman"/>
          <w:b/>
          <w:bCs/>
          <w:sz w:val="28"/>
          <w:szCs w:val="28"/>
        </w:rPr>
      </w:pPr>
      <w:r w:rsidRPr="00FA7696">
        <w:rPr>
          <w:rFonts w:ascii="Times New Roman" w:hAnsi="Times New Roman"/>
          <w:b/>
          <w:bCs/>
          <w:sz w:val="28"/>
          <w:szCs w:val="28"/>
        </w:rPr>
        <w:t>Микробиологическая диагностика возбудителей инфекционных заболеваний (гнойно-воспалительных, кишечных)</w:t>
      </w:r>
    </w:p>
    <w:p w14:paraId="790AA330" w14:textId="36919EB1" w:rsidR="00CD47B2" w:rsidRPr="00914E73" w:rsidRDefault="00CD47B2" w:rsidP="00914E73">
      <w:pPr>
        <w:spacing w:line="240" w:lineRule="auto"/>
        <w:jc w:val="center"/>
        <w:rPr>
          <w:rFonts w:ascii="Times New Roman" w:hAnsi="Times New Roman" w:cs="Times New Roman"/>
          <w:b/>
          <w:bCs/>
          <w:sz w:val="28"/>
          <w:szCs w:val="28"/>
        </w:rPr>
      </w:pPr>
      <w:r w:rsidRPr="00914E73">
        <w:rPr>
          <w:rFonts w:ascii="Times New Roman" w:hAnsi="Times New Roman" w:cs="Times New Roman"/>
          <w:b/>
          <w:bCs/>
          <w:sz w:val="28"/>
          <w:szCs w:val="28"/>
        </w:rPr>
        <w:t>Семейство кишечных бактерий</w:t>
      </w:r>
    </w:p>
    <w:p w14:paraId="0BEBCCA4" w14:textId="77777777" w:rsidR="00CD47B2" w:rsidRPr="007B0E10" w:rsidRDefault="00CD47B2" w:rsidP="009E5065">
      <w:pPr>
        <w:spacing w:line="240" w:lineRule="auto"/>
        <w:jc w:val="both"/>
        <w:rPr>
          <w:rFonts w:ascii="Times New Roman" w:hAnsi="Times New Roman" w:cs="Times New Roman"/>
          <w:sz w:val="28"/>
          <w:szCs w:val="28"/>
        </w:rPr>
      </w:pPr>
      <w:r w:rsidRPr="007B0E10">
        <w:rPr>
          <w:rFonts w:ascii="Times New Roman" w:hAnsi="Times New Roman" w:cs="Times New Roman"/>
          <w:sz w:val="28"/>
          <w:szCs w:val="28"/>
        </w:rPr>
        <w:t xml:space="preserve">К семейству энтеробактерий Enterobacteriaceae относят многочисленные микроорганизмы, сходные по морфологии, тинкториальным и культуральным свойствам. Они обитают в кишечнике человека и животных и могут быть обнаружены во внешней среде. </w:t>
      </w:r>
    </w:p>
    <w:p w14:paraId="28FF1DF0" w14:textId="77777777" w:rsidR="00CD47B2" w:rsidRPr="007B0E10" w:rsidRDefault="00CD47B2" w:rsidP="009E5065">
      <w:pPr>
        <w:spacing w:line="240" w:lineRule="auto"/>
        <w:jc w:val="both"/>
        <w:rPr>
          <w:rFonts w:ascii="Times New Roman" w:hAnsi="Times New Roman" w:cs="Times New Roman"/>
          <w:sz w:val="28"/>
          <w:szCs w:val="28"/>
        </w:rPr>
      </w:pPr>
      <w:r w:rsidRPr="007B0E10">
        <w:rPr>
          <w:rFonts w:ascii="Times New Roman" w:hAnsi="Times New Roman" w:cs="Times New Roman"/>
          <w:sz w:val="28"/>
          <w:szCs w:val="28"/>
        </w:rPr>
        <w:t xml:space="preserve">В настоящее время все кишечные бактерии делят на 12 родов, из которых будут рассмотрены следующие: Escherichia, Shigella, Salmonella, Proteus, Klebsiella, Yersinia. </w:t>
      </w:r>
    </w:p>
    <w:p w14:paraId="2E7D2660" w14:textId="77777777" w:rsidR="004F5F53" w:rsidRPr="007B0E10" w:rsidRDefault="00CD47B2" w:rsidP="009E5065">
      <w:pPr>
        <w:spacing w:line="240" w:lineRule="auto"/>
        <w:jc w:val="both"/>
        <w:rPr>
          <w:rFonts w:ascii="Times New Roman" w:hAnsi="Times New Roman" w:cs="Times New Roman"/>
          <w:sz w:val="28"/>
          <w:szCs w:val="28"/>
        </w:rPr>
      </w:pPr>
      <w:r w:rsidRPr="007B0E10">
        <w:rPr>
          <w:rFonts w:ascii="Times New Roman" w:hAnsi="Times New Roman" w:cs="Times New Roman"/>
          <w:sz w:val="28"/>
          <w:szCs w:val="28"/>
        </w:rPr>
        <w:t xml:space="preserve">Считается, что родоначальником всей этой группы микроорганизмов является кишечная палочка. В процессе эволюции разновидности кишечной палочки приспособились к паразитическому способу существования, приобрели патогенные свойства и являются в настоящее время возбудителями многих болезней человека и животных. </w:t>
      </w:r>
    </w:p>
    <w:p w14:paraId="1A5E15BB" w14:textId="77777777" w:rsidR="004F5F53" w:rsidRPr="007B0E10" w:rsidRDefault="00CD47B2" w:rsidP="009E5065">
      <w:pPr>
        <w:spacing w:line="240" w:lineRule="auto"/>
        <w:jc w:val="both"/>
        <w:rPr>
          <w:rFonts w:ascii="Times New Roman" w:hAnsi="Times New Roman" w:cs="Times New Roman"/>
          <w:sz w:val="28"/>
          <w:szCs w:val="28"/>
        </w:rPr>
      </w:pPr>
      <w:r w:rsidRPr="007B0E10">
        <w:rPr>
          <w:rFonts w:ascii="Times New Roman" w:hAnsi="Times New Roman" w:cs="Times New Roman"/>
          <w:sz w:val="28"/>
          <w:szCs w:val="28"/>
        </w:rPr>
        <w:t>К патогенным представителям семейства кишечных бактерий относятся возбудители брюшного тифа, паратифов А и В, токсикоинфекций, дизентерии. Многие кишечные бактерии постоянно обитают в кишечнике. При изменении условий существования (например, ослабление организма хозяина) они становятся возбудителями заболеваний. Это так называемые условно</w:t>
      </w:r>
      <w:r w:rsidR="004F5F53" w:rsidRPr="007B0E10">
        <w:rPr>
          <w:rFonts w:ascii="Times New Roman" w:hAnsi="Times New Roman" w:cs="Times New Roman"/>
          <w:sz w:val="28"/>
          <w:szCs w:val="28"/>
        </w:rPr>
        <w:t>-</w:t>
      </w:r>
      <w:r w:rsidRPr="007B0E10">
        <w:rPr>
          <w:rFonts w:ascii="Times New Roman" w:hAnsi="Times New Roman" w:cs="Times New Roman"/>
          <w:sz w:val="28"/>
          <w:szCs w:val="28"/>
        </w:rPr>
        <w:t xml:space="preserve">патогенные бактерии. </w:t>
      </w:r>
    </w:p>
    <w:p w14:paraId="59D9D303" w14:textId="77777777" w:rsidR="004F5F53" w:rsidRPr="007B0E10" w:rsidRDefault="00CD47B2" w:rsidP="009E5065">
      <w:pPr>
        <w:spacing w:line="240" w:lineRule="auto"/>
        <w:jc w:val="both"/>
        <w:rPr>
          <w:rFonts w:ascii="Times New Roman" w:hAnsi="Times New Roman" w:cs="Times New Roman"/>
          <w:sz w:val="28"/>
          <w:szCs w:val="28"/>
        </w:rPr>
      </w:pPr>
      <w:r w:rsidRPr="007B0E10">
        <w:rPr>
          <w:rFonts w:ascii="Times New Roman" w:hAnsi="Times New Roman" w:cs="Times New Roman"/>
          <w:sz w:val="28"/>
          <w:szCs w:val="28"/>
        </w:rPr>
        <w:lastRenderedPageBreak/>
        <w:t xml:space="preserve">Все кишечные бактерии грамотрицательные палочки. Они являются факультативными анаэробами. Хорошо растут на простых питательных средах. </w:t>
      </w:r>
    </w:p>
    <w:p w14:paraId="45025097" w14:textId="27AF592B" w:rsidR="00CD47B2" w:rsidRDefault="00CD47B2" w:rsidP="009E5065">
      <w:pPr>
        <w:spacing w:line="240" w:lineRule="auto"/>
        <w:jc w:val="both"/>
        <w:rPr>
          <w:rFonts w:ascii="Times New Roman" w:hAnsi="Times New Roman" w:cs="Times New Roman"/>
          <w:sz w:val="28"/>
          <w:szCs w:val="28"/>
        </w:rPr>
      </w:pPr>
      <w:r w:rsidRPr="007B0E10">
        <w:rPr>
          <w:rFonts w:ascii="Times New Roman" w:hAnsi="Times New Roman" w:cs="Times New Roman"/>
          <w:sz w:val="28"/>
          <w:szCs w:val="28"/>
        </w:rPr>
        <w:t>Энтеробактерий отличаются ферментативной активностью, которая наиболее выражена у сапрофитов и уменьшается по мере усиления патогенности. Эту закономерность можно объяснить тем, что микроорганизмы, приспособляясь к паразитическому образу жизни, утратили ставшие ненужными ферменты.</w:t>
      </w:r>
    </w:p>
    <w:p w14:paraId="0CFC8D6F" w14:textId="35C4059D" w:rsidR="00797657" w:rsidRDefault="00797657" w:rsidP="00797657">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Микробиологическ</w:t>
      </w:r>
      <w:r w:rsidR="006061CC">
        <w:rPr>
          <w:rFonts w:ascii="Times New Roman" w:hAnsi="Times New Roman" w:cs="Times New Roman"/>
          <w:b/>
          <w:bCs/>
          <w:sz w:val="28"/>
          <w:szCs w:val="28"/>
        </w:rPr>
        <w:t>ая</w:t>
      </w:r>
      <w:r>
        <w:rPr>
          <w:rFonts w:ascii="Times New Roman" w:hAnsi="Times New Roman" w:cs="Times New Roman"/>
          <w:b/>
          <w:bCs/>
          <w:sz w:val="28"/>
          <w:szCs w:val="28"/>
        </w:rPr>
        <w:t xml:space="preserve"> диагностика возбудителей грибковой инфекции</w:t>
      </w:r>
    </w:p>
    <w:p w14:paraId="3C18188D" w14:textId="08E46B9D" w:rsidR="006061CC" w:rsidRDefault="006061CC" w:rsidP="006061CC">
      <w:pPr>
        <w:spacing w:line="240" w:lineRule="auto"/>
        <w:rPr>
          <w:rFonts w:ascii="Times New Roman" w:hAnsi="Times New Roman" w:cs="Times New Roman"/>
          <w:b/>
          <w:bCs/>
          <w:sz w:val="28"/>
          <w:szCs w:val="28"/>
        </w:rPr>
      </w:pPr>
      <w:r>
        <w:rPr>
          <w:rFonts w:ascii="Times New Roman" w:hAnsi="Times New Roman" w:cs="Times New Roman"/>
          <w:b/>
          <w:bCs/>
          <w:sz w:val="28"/>
          <w:szCs w:val="28"/>
        </w:rPr>
        <w:t>Дрожжеподобные грибы</w:t>
      </w:r>
    </w:p>
    <w:p w14:paraId="22C7D508" w14:textId="32AEA558" w:rsidR="00797657" w:rsidRPr="00033605" w:rsidRDefault="00797657" w:rsidP="00797657">
      <w:pPr>
        <w:spacing w:line="240" w:lineRule="auto"/>
        <w:jc w:val="both"/>
        <w:rPr>
          <w:rFonts w:ascii="Times New Roman" w:hAnsi="Times New Roman" w:cs="Times New Roman"/>
          <w:color w:val="000000"/>
          <w:sz w:val="28"/>
          <w:szCs w:val="28"/>
        </w:rPr>
      </w:pPr>
      <w:r w:rsidRPr="00033605">
        <w:rPr>
          <w:rFonts w:ascii="Times New Roman" w:hAnsi="Times New Roman" w:cs="Times New Roman"/>
          <w:color w:val="000000"/>
          <w:sz w:val="28"/>
          <w:szCs w:val="28"/>
        </w:rPr>
        <w:t>Микроорганизмы рода</w:t>
      </w:r>
      <w:r w:rsidR="006061CC" w:rsidRPr="00033605">
        <w:rPr>
          <w:rFonts w:ascii="Times New Roman" w:hAnsi="Times New Roman" w:cs="Times New Roman"/>
          <w:color w:val="000000"/>
          <w:sz w:val="28"/>
          <w:szCs w:val="28"/>
        </w:rPr>
        <w:t xml:space="preserve"> </w:t>
      </w:r>
      <w:r w:rsidRPr="00033605">
        <w:rPr>
          <w:rFonts w:ascii="Times New Roman" w:hAnsi="Times New Roman" w:cs="Times New Roman"/>
          <w:color w:val="000000"/>
          <w:sz w:val="28"/>
          <w:szCs w:val="28"/>
        </w:rPr>
        <w:t>Кандида входят в состав нормальной микрофлоры</w:t>
      </w:r>
      <w:r w:rsidR="006061CC" w:rsidRPr="00033605">
        <w:rPr>
          <w:rFonts w:ascii="Times New Roman" w:hAnsi="Times New Roman" w:cs="Times New Roman"/>
          <w:color w:val="000000"/>
          <w:sz w:val="28"/>
          <w:szCs w:val="28"/>
        </w:rPr>
        <w:t xml:space="preserve"> </w:t>
      </w:r>
      <w:r w:rsidRPr="00033605">
        <w:rPr>
          <w:rFonts w:ascii="Times New Roman" w:hAnsi="Times New Roman" w:cs="Times New Roman"/>
          <w:color w:val="000000"/>
          <w:sz w:val="28"/>
          <w:szCs w:val="28"/>
        </w:rPr>
        <w:t>рта,</w:t>
      </w:r>
      <w:r w:rsidR="006061CC" w:rsidRPr="00033605">
        <w:rPr>
          <w:rFonts w:ascii="Times New Roman" w:hAnsi="Times New Roman" w:cs="Times New Roman"/>
          <w:color w:val="000000"/>
          <w:sz w:val="28"/>
          <w:szCs w:val="28"/>
        </w:rPr>
        <w:t xml:space="preserve"> </w:t>
      </w:r>
      <w:r w:rsidRPr="00033605">
        <w:rPr>
          <w:rFonts w:ascii="Times New Roman" w:hAnsi="Times New Roman" w:cs="Times New Roman"/>
          <w:color w:val="000000"/>
          <w:sz w:val="28"/>
          <w:szCs w:val="28"/>
        </w:rPr>
        <w:t>влагалища</w:t>
      </w:r>
      <w:r w:rsidR="006061CC" w:rsidRPr="00033605">
        <w:rPr>
          <w:rFonts w:ascii="Times New Roman" w:hAnsi="Times New Roman" w:cs="Times New Roman"/>
          <w:color w:val="000000"/>
          <w:sz w:val="28"/>
          <w:szCs w:val="28"/>
        </w:rPr>
        <w:t xml:space="preserve"> </w:t>
      </w:r>
      <w:r w:rsidRPr="00033605">
        <w:rPr>
          <w:rFonts w:ascii="Times New Roman" w:hAnsi="Times New Roman" w:cs="Times New Roman"/>
          <w:color w:val="000000"/>
          <w:sz w:val="28"/>
          <w:szCs w:val="28"/>
        </w:rPr>
        <w:t>и</w:t>
      </w:r>
      <w:r w:rsidR="006061CC" w:rsidRPr="00033605">
        <w:rPr>
          <w:rFonts w:ascii="Times New Roman" w:hAnsi="Times New Roman" w:cs="Times New Roman"/>
          <w:color w:val="000000"/>
          <w:sz w:val="28"/>
          <w:szCs w:val="28"/>
        </w:rPr>
        <w:t xml:space="preserve"> </w:t>
      </w:r>
      <w:r w:rsidRPr="00033605">
        <w:rPr>
          <w:rFonts w:ascii="Times New Roman" w:hAnsi="Times New Roman" w:cs="Times New Roman"/>
          <w:color w:val="000000"/>
          <w:sz w:val="28"/>
          <w:szCs w:val="28"/>
        </w:rPr>
        <w:t>толстой кишки большинства здоровых людей. Заболевание обусловлено не просто наличием грибов рода </w:t>
      </w:r>
      <w:r w:rsidRPr="00033605">
        <w:rPr>
          <w:rFonts w:ascii="Times New Roman" w:hAnsi="Times New Roman" w:cs="Times New Roman"/>
          <w:i/>
          <w:iCs/>
          <w:color w:val="000000"/>
          <w:sz w:val="28"/>
          <w:szCs w:val="28"/>
        </w:rPr>
        <w:t>Candida</w:t>
      </w:r>
      <w:r w:rsidRPr="00033605">
        <w:rPr>
          <w:rFonts w:ascii="Times New Roman" w:hAnsi="Times New Roman" w:cs="Times New Roman"/>
          <w:color w:val="000000"/>
          <w:sz w:val="28"/>
          <w:szCs w:val="28"/>
        </w:rPr>
        <w:t>, а их размножением в большом количестве, и/или попаданием более патогенных штаммов гриба. Чаще всего кандидоз возникает при снижении общего и местного иммунитета.</w:t>
      </w:r>
    </w:p>
    <w:p w14:paraId="7109E29A" w14:textId="6546ADD7" w:rsidR="00DD7A91" w:rsidRPr="00033605" w:rsidRDefault="00C62B1E" w:rsidP="00797657">
      <w:pPr>
        <w:spacing w:line="240" w:lineRule="auto"/>
        <w:jc w:val="both"/>
        <w:rPr>
          <w:rFonts w:ascii="Times New Roman" w:hAnsi="Times New Roman" w:cs="Times New Roman"/>
          <w:sz w:val="28"/>
          <w:szCs w:val="28"/>
        </w:rPr>
      </w:pPr>
      <w:r w:rsidRPr="00033605">
        <w:rPr>
          <w:rFonts w:ascii="Times New Roman" w:hAnsi="Times New Roman" w:cs="Times New Roman"/>
          <w:sz w:val="28"/>
          <w:szCs w:val="28"/>
        </w:rPr>
        <w:t>Алгоритм лабораторной диагностики при кандидозе любой локализации включает микроскопию патологического материала или биоптата, выделение из данного материала чистой культуры возбудителя с последующей его идентификацией и в заключении определение чувствительности к антимикотическим препаратам.</w:t>
      </w:r>
    </w:p>
    <w:p w14:paraId="6388046B" w14:textId="0EB7613A" w:rsidR="00C62B1E" w:rsidRPr="00033605" w:rsidRDefault="00C62B1E" w:rsidP="00797657">
      <w:pPr>
        <w:spacing w:line="240" w:lineRule="auto"/>
        <w:jc w:val="both"/>
        <w:rPr>
          <w:rFonts w:ascii="Times New Roman" w:hAnsi="Times New Roman" w:cs="Times New Roman"/>
          <w:sz w:val="28"/>
          <w:szCs w:val="28"/>
        </w:rPr>
      </w:pPr>
      <w:r w:rsidRPr="00033605">
        <w:rPr>
          <w:rFonts w:ascii="Times New Roman" w:hAnsi="Times New Roman" w:cs="Times New Roman"/>
          <w:sz w:val="28"/>
          <w:szCs w:val="28"/>
        </w:rPr>
        <w:t>Материалом для исследования при кандидозе полости рта являются соскобы, смывы, налёт со слизистой оболочки рта. Материалом для исследования при кандидозных вульвовагинитах являются налёт и слизь с задней и боковых стенок влагалища, собранные специальным одноразовым тампоном или стерильной петлёй. При глубоких формах кандидоза у больных следует собирать материал из всех локализаций, включая мокроту, мочу, кал. При кандидозе почек и мочевыводящих путей исследуют мочу, а в ряде случаев и кровь.</w:t>
      </w:r>
    </w:p>
    <w:p w14:paraId="584ED529" w14:textId="439DD435" w:rsidR="00C62B1E" w:rsidRDefault="00C62B1E" w:rsidP="00797657">
      <w:pPr>
        <w:spacing w:line="240" w:lineRule="auto"/>
        <w:jc w:val="both"/>
        <w:rPr>
          <w:rFonts w:ascii="Times New Roman" w:hAnsi="Times New Roman" w:cs="Times New Roman"/>
          <w:sz w:val="28"/>
          <w:szCs w:val="28"/>
        </w:rPr>
      </w:pPr>
      <w:r w:rsidRPr="00033605">
        <w:rPr>
          <w:rFonts w:ascii="Times New Roman" w:hAnsi="Times New Roman" w:cs="Times New Roman"/>
          <w:sz w:val="28"/>
          <w:szCs w:val="28"/>
        </w:rPr>
        <w:t>Последующая микроскопия в ряде случаев, например, когда исследуемым материалом являются чешуйки, корки, соскобы с ногтей, требует предварительного его просветления в щелочах высоких концентраций. В этом случае препарат помещают на предметное стекло в 2-3 капли 10-20% раствора едкой щёлочи, осторожно подогревают на пламени в течение 1 минуты или оставляют на 1-2 часа (в зависимости от материала) до полного просветления.</w:t>
      </w:r>
    </w:p>
    <w:p w14:paraId="2BD84913" w14:textId="27F0A954" w:rsidR="005B1F8E" w:rsidRDefault="005B1F8E" w:rsidP="00797657">
      <w:pPr>
        <w:spacing w:line="240" w:lineRule="auto"/>
        <w:jc w:val="both"/>
        <w:rPr>
          <w:rFonts w:ascii="Times New Roman" w:hAnsi="Times New Roman" w:cs="Times New Roman"/>
          <w:i/>
          <w:iCs/>
          <w:sz w:val="24"/>
          <w:szCs w:val="24"/>
        </w:rPr>
      </w:pPr>
    </w:p>
    <w:p w14:paraId="569CD055" w14:textId="58F13E65" w:rsidR="005B1F8E" w:rsidRDefault="005B1F8E" w:rsidP="00797657">
      <w:pPr>
        <w:spacing w:line="240" w:lineRule="auto"/>
        <w:jc w:val="both"/>
        <w:rPr>
          <w:rFonts w:ascii="Times New Roman" w:hAnsi="Times New Roman" w:cs="Times New Roman"/>
          <w:i/>
          <w:iCs/>
          <w:sz w:val="24"/>
          <w:szCs w:val="24"/>
        </w:rPr>
      </w:pPr>
    </w:p>
    <w:p w14:paraId="39F389A6" w14:textId="4EF480CB" w:rsidR="005B1F8E" w:rsidRDefault="005B1F8E" w:rsidP="00797657">
      <w:pPr>
        <w:spacing w:line="240" w:lineRule="auto"/>
        <w:jc w:val="both"/>
        <w:rPr>
          <w:rFonts w:ascii="Times New Roman" w:hAnsi="Times New Roman" w:cs="Times New Roman"/>
          <w:i/>
          <w:iCs/>
          <w:sz w:val="24"/>
          <w:szCs w:val="24"/>
        </w:rPr>
      </w:pPr>
    </w:p>
    <w:p w14:paraId="14FDBD45" w14:textId="6552CB84" w:rsidR="005B1F8E" w:rsidRDefault="005B1F8E" w:rsidP="00797657">
      <w:pPr>
        <w:spacing w:line="240" w:lineRule="auto"/>
        <w:jc w:val="both"/>
        <w:rPr>
          <w:rFonts w:ascii="Times New Roman" w:hAnsi="Times New Roman" w:cs="Times New Roman"/>
          <w:i/>
          <w:iCs/>
          <w:sz w:val="24"/>
          <w:szCs w:val="24"/>
        </w:rPr>
      </w:pPr>
    </w:p>
    <w:p w14:paraId="345683C9" w14:textId="760A8105" w:rsidR="005B1F8E" w:rsidRDefault="005B1F8E" w:rsidP="00797657">
      <w:pPr>
        <w:spacing w:line="240" w:lineRule="auto"/>
        <w:jc w:val="both"/>
        <w:rPr>
          <w:rFonts w:ascii="Times New Roman" w:hAnsi="Times New Roman" w:cs="Times New Roman"/>
          <w:i/>
          <w:iCs/>
          <w:sz w:val="24"/>
          <w:szCs w:val="24"/>
        </w:rPr>
      </w:pPr>
    </w:p>
    <w:p w14:paraId="0C049634" w14:textId="77777777" w:rsidR="005B1F8E" w:rsidRPr="00033605" w:rsidRDefault="005B1F8E" w:rsidP="00797657">
      <w:pPr>
        <w:spacing w:line="240" w:lineRule="auto"/>
        <w:jc w:val="both"/>
        <w:rPr>
          <w:rFonts w:ascii="Times New Roman" w:hAnsi="Times New Roman" w:cs="Times New Roman"/>
          <w:b/>
          <w:bCs/>
          <w:sz w:val="28"/>
          <w:szCs w:val="28"/>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B1F8E" w14:paraId="4AF93571" w14:textId="77777777" w:rsidTr="00205F37">
        <w:tc>
          <w:tcPr>
            <w:tcW w:w="4814" w:type="dxa"/>
          </w:tcPr>
          <w:p w14:paraId="24EDC22C" w14:textId="7CB776AF" w:rsidR="005B1F8E" w:rsidRDefault="005B1F8E" w:rsidP="005B1F8E">
            <w:pPr>
              <w:spacing w:line="240" w:lineRule="auto"/>
              <w:jc w:val="center"/>
              <w:rPr>
                <w:b/>
                <w:bCs/>
                <w:sz w:val="28"/>
                <w:szCs w:val="28"/>
              </w:rPr>
            </w:pPr>
          </w:p>
          <w:p w14:paraId="4F6C972E" w14:textId="77777777" w:rsidR="005B1F8E" w:rsidRDefault="005B1F8E" w:rsidP="005B1F8E">
            <w:pPr>
              <w:spacing w:line="240" w:lineRule="auto"/>
              <w:jc w:val="center"/>
              <w:rPr>
                <w:b/>
                <w:bCs/>
                <w:sz w:val="28"/>
                <w:szCs w:val="28"/>
              </w:rPr>
            </w:pPr>
            <w:r>
              <w:rPr>
                <w:noProof/>
              </w:rPr>
              <w:drawing>
                <wp:inline distT="0" distB="0" distL="0" distR="0" wp14:anchorId="5CF5787C" wp14:editId="7C37AD81">
                  <wp:extent cx="2511826" cy="2977117"/>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41" b="9568"/>
                          <a:stretch/>
                        </pic:blipFill>
                        <pic:spPr bwMode="auto">
                          <a:xfrm>
                            <a:off x="0" y="0"/>
                            <a:ext cx="2515792" cy="2981817"/>
                          </a:xfrm>
                          <a:prstGeom prst="rect">
                            <a:avLst/>
                          </a:prstGeom>
                          <a:noFill/>
                          <a:ln>
                            <a:noFill/>
                          </a:ln>
                          <a:extLst>
                            <a:ext uri="{53640926-AAD7-44D8-BBD7-CCE9431645EC}">
                              <a14:shadowObscured xmlns:a14="http://schemas.microsoft.com/office/drawing/2010/main"/>
                            </a:ext>
                          </a:extLst>
                        </pic:spPr>
                      </pic:pic>
                    </a:graphicData>
                  </a:graphic>
                </wp:inline>
              </w:drawing>
            </w:r>
          </w:p>
          <w:p w14:paraId="76D6D026" w14:textId="607CD2DE" w:rsidR="005B1F8E" w:rsidRPr="005B1F8E" w:rsidRDefault="005B1F8E" w:rsidP="005B1F8E">
            <w:pPr>
              <w:pStyle w:val="aff8"/>
              <w:jc w:val="center"/>
              <w:rPr>
                <w:color w:val="auto"/>
                <w:sz w:val="24"/>
                <w:szCs w:val="24"/>
              </w:rPr>
            </w:pPr>
            <w:r w:rsidRPr="000C5E15">
              <w:rPr>
                <w:color w:val="auto"/>
                <w:sz w:val="24"/>
                <w:szCs w:val="24"/>
              </w:rPr>
              <w:t>Рис 6. Добавление щелочи в исследуемый материал</w:t>
            </w:r>
          </w:p>
        </w:tc>
        <w:tc>
          <w:tcPr>
            <w:tcW w:w="4814" w:type="dxa"/>
          </w:tcPr>
          <w:p w14:paraId="3676896C" w14:textId="77777777" w:rsidR="005B1F8E" w:rsidRDefault="005B1F8E" w:rsidP="005B1F8E">
            <w:pPr>
              <w:keepNext/>
              <w:spacing w:line="240" w:lineRule="auto"/>
              <w:jc w:val="center"/>
            </w:pPr>
            <w:r>
              <w:rPr>
                <w:noProof/>
              </w:rPr>
              <w:drawing>
                <wp:inline distT="0" distB="0" distL="0" distR="0" wp14:anchorId="6A250CF7" wp14:editId="73D36026">
                  <wp:extent cx="2451571" cy="3268846"/>
                  <wp:effectExtent l="0" t="0" r="635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7215" cy="3303039"/>
                          </a:xfrm>
                          <a:prstGeom prst="rect">
                            <a:avLst/>
                          </a:prstGeom>
                          <a:noFill/>
                          <a:ln>
                            <a:noFill/>
                          </a:ln>
                        </pic:spPr>
                      </pic:pic>
                    </a:graphicData>
                  </a:graphic>
                </wp:inline>
              </w:drawing>
            </w:r>
          </w:p>
          <w:p w14:paraId="29FC313A" w14:textId="7F08333B" w:rsidR="005B1F8E" w:rsidRPr="00FD7E80" w:rsidRDefault="005B1F8E" w:rsidP="00FD7E80">
            <w:pPr>
              <w:pStyle w:val="aff8"/>
              <w:jc w:val="center"/>
              <w:rPr>
                <w:color w:val="auto"/>
                <w:sz w:val="24"/>
                <w:szCs w:val="24"/>
              </w:rPr>
            </w:pPr>
            <w:r w:rsidRPr="00FD7E80">
              <w:rPr>
                <w:color w:val="auto"/>
                <w:sz w:val="24"/>
                <w:szCs w:val="24"/>
              </w:rPr>
              <w:t xml:space="preserve">Рис 7. </w:t>
            </w:r>
            <w:r w:rsidR="00FD7E80" w:rsidRPr="00FD7E80">
              <w:rPr>
                <w:color w:val="auto"/>
                <w:sz w:val="24"/>
                <w:szCs w:val="24"/>
              </w:rPr>
              <w:t>Нанесения материла на покровное стекло</w:t>
            </w:r>
          </w:p>
        </w:tc>
      </w:tr>
    </w:tbl>
    <w:p w14:paraId="43E0BEBB" w14:textId="28E302D7" w:rsidR="00C62B1E" w:rsidRPr="00033605" w:rsidRDefault="005B1F8E" w:rsidP="00797657">
      <w:pPr>
        <w:spacing w:line="240" w:lineRule="auto"/>
        <w:jc w:val="both"/>
        <w:rPr>
          <w:rFonts w:ascii="Times New Roman" w:hAnsi="Times New Roman" w:cs="Times New Roman"/>
          <w:b/>
          <w:bCs/>
          <w:sz w:val="28"/>
          <w:szCs w:val="28"/>
        </w:rPr>
      </w:pPr>
      <w:r w:rsidRPr="00033605">
        <w:rPr>
          <w:rFonts w:ascii="Times New Roman" w:hAnsi="Times New Roman" w:cs="Times New Roman"/>
          <w:b/>
          <w:bCs/>
          <w:sz w:val="28"/>
          <w:szCs w:val="28"/>
        </w:rPr>
        <w:t>Микроскопическое исследо</w:t>
      </w:r>
      <w:r w:rsidR="00C62B1E" w:rsidRPr="00033605">
        <w:rPr>
          <w:rFonts w:ascii="Times New Roman" w:hAnsi="Times New Roman" w:cs="Times New Roman"/>
          <w:b/>
          <w:bCs/>
          <w:sz w:val="28"/>
          <w:szCs w:val="28"/>
        </w:rPr>
        <w:t>вание</w:t>
      </w:r>
      <w:r>
        <w:rPr>
          <w:rFonts w:ascii="Times New Roman" w:hAnsi="Times New Roman" w:cs="Times New Roman"/>
          <w:b/>
          <w:bCs/>
          <w:sz w:val="28"/>
          <w:szCs w:val="28"/>
        </w:rPr>
        <w:t xml:space="preserve"> </w:t>
      </w:r>
    </w:p>
    <w:p w14:paraId="44FF9D55" w14:textId="4471D136" w:rsidR="00C62B1E" w:rsidRPr="00033605" w:rsidRDefault="00C62B1E" w:rsidP="00797657">
      <w:pPr>
        <w:spacing w:line="240" w:lineRule="auto"/>
        <w:jc w:val="both"/>
        <w:rPr>
          <w:rFonts w:ascii="Times New Roman" w:hAnsi="Times New Roman" w:cs="Times New Roman"/>
          <w:sz w:val="28"/>
          <w:szCs w:val="28"/>
        </w:rPr>
      </w:pPr>
      <w:r w:rsidRPr="00033605">
        <w:rPr>
          <w:rFonts w:ascii="Times New Roman" w:hAnsi="Times New Roman" w:cs="Times New Roman"/>
          <w:sz w:val="28"/>
          <w:szCs w:val="28"/>
        </w:rPr>
        <w:t>Микроскопия считается полуколичественным методом диагностики, поэтому обнаружение возбудителя в количествах, достаточных для визуализации, уже свидетельствует о массивной колонизации или инфекции.</w:t>
      </w:r>
    </w:p>
    <w:p w14:paraId="3B29F630" w14:textId="5A347A2F" w:rsidR="00033605" w:rsidRPr="00033605" w:rsidRDefault="00033605" w:rsidP="00797657">
      <w:pPr>
        <w:spacing w:line="240" w:lineRule="auto"/>
        <w:jc w:val="both"/>
        <w:rPr>
          <w:rFonts w:ascii="Times New Roman" w:hAnsi="Times New Roman" w:cs="Times New Roman"/>
          <w:sz w:val="28"/>
          <w:szCs w:val="28"/>
        </w:rPr>
      </w:pPr>
      <w:r w:rsidRPr="00033605">
        <w:rPr>
          <w:rFonts w:ascii="Times New Roman" w:hAnsi="Times New Roman" w:cs="Times New Roman"/>
          <w:sz w:val="28"/>
          <w:szCs w:val="28"/>
        </w:rPr>
        <w:t>Положительным результатом микроскопческого исследования считается такой, при котором обнаруживается большое количество различных форм существования гриба в исследуемом материале. Грибы рода Candida могут существовать в виде круглых или овальных клеток - бластоспор, иногда почкующихся, а также в форме псевдомицелия или истинного мицелия.</w:t>
      </w:r>
    </w:p>
    <w:p w14:paraId="6FA97154" w14:textId="1B77E021" w:rsidR="00033605" w:rsidRDefault="00033605" w:rsidP="00797657">
      <w:pPr>
        <w:spacing w:line="240" w:lineRule="auto"/>
        <w:jc w:val="both"/>
        <w:rPr>
          <w:rFonts w:ascii="Times New Roman" w:hAnsi="Times New Roman" w:cs="Times New Roman"/>
          <w:sz w:val="28"/>
          <w:szCs w:val="28"/>
        </w:rPr>
      </w:pPr>
      <w:r w:rsidRPr="00033605">
        <w:rPr>
          <w:rFonts w:ascii="Times New Roman" w:hAnsi="Times New Roman" w:cs="Times New Roman"/>
          <w:sz w:val="28"/>
          <w:szCs w:val="28"/>
        </w:rPr>
        <w:t>Наиболее распространённой является окраска по Граму и различные её модификации, такие как окраска по Граму-Вейгерту в оригинальной прописи или Граму-Вейгерту-Боголепову.</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A3232" w14:paraId="05F22C15" w14:textId="77777777" w:rsidTr="001723BE">
        <w:tc>
          <w:tcPr>
            <w:tcW w:w="4814" w:type="dxa"/>
          </w:tcPr>
          <w:p w14:paraId="571D9487" w14:textId="77777777" w:rsidR="00FD7E80" w:rsidRDefault="00FD7E80" w:rsidP="00FD7E80">
            <w:pPr>
              <w:keepNext/>
              <w:spacing w:line="240" w:lineRule="auto"/>
              <w:jc w:val="center"/>
            </w:pPr>
          </w:p>
          <w:p w14:paraId="51F3A872" w14:textId="53D96C53" w:rsidR="00FD7E80" w:rsidRDefault="00FD7E80" w:rsidP="00FD7E80">
            <w:pPr>
              <w:keepNext/>
              <w:spacing w:line="240" w:lineRule="auto"/>
              <w:jc w:val="center"/>
            </w:pPr>
            <w:r>
              <w:rPr>
                <w:noProof/>
              </w:rPr>
              <w:drawing>
                <wp:inline distT="0" distB="0" distL="0" distR="0" wp14:anchorId="68570E5A" wp14:editId="1AE38CAE">
                  <wp:extent cx="2371061" cy="3161497"/>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4205" cy="3179023"/>
                          </a:xfrm>
                          <a:prstGeom prst="rect">
                            <a:avLst/>
                          </a:prstGeom>
                          <a:noFill/>
                          <a:ln>
                            <a:noFill/>
                          </a:ln>
                        </pic:spPr>
                      </pic:pic>
                    </a:graphicData>
                  </a:graphic>
                </wp:inline>
              </w:drawing>
            </w:r>
          </w:p>
          <w:p w14:paraId="3761208B" w14:textId="07DD6787" w:rsidR="00FD7E80" w:rsidRPr="00FD7E80" w:rsidRDefault="00FD7E80" w:rsidP="00FD7E80">
            <w:pPr>
              <w:pStyle w:val="aff8"/>
              <w:jc w:val="center"/>
              <w:rPr>
                <w:color w:val="000000"/>
                <w:sz w:val="24"/>
                <w:szCs w:val="24"/>
              </w:rPr>
            </w:pPr>
            <w:r w:rsidRPr="00FD7E80">
              <w:rPr>
                <w:color w:val="auto"/>
                <w:sz w:val="24"/>
                <w:szCs w:val="24"/>
              </w:rPr>
              <w:t>Рис 8. Окрашивание мазков по Граму</w:t>
            </w:r>
          </w:p>
        </w:tc>
        <w:tc>
          <w:tcPr>
            <w:tcW w:w="4814" w:type="dxa"/>
          </w:tcPr>
          <w:p w14:paraId="3604297B" w14:textId="77777777" w:rsidR="00EA3232" w:rsidRDefault="00EA3232" w:rsidP="00797657">
            <w:pPr>
              <w:spacing w:line="240" w:lineRule="auto"/>
              <w:jc w:val="both"/>
              <w:rPr>
                <w:color w:val="000000"/>
                <w:sz w:val="28"/>
                <w:szCs w:val="28"/>
              </w:rPr>
            </w:pPr>
          </w:p>
          <w:p w14:paraId="66F68E51" w14:textId="77777777" w:rsidR="00EA3232" w:rsidRDefault="00EA3232" w:rsidP="00EA3232">
            <w:pPr>
              <w:keepNext/>
              <w:spacing w:line="240" w:lineRule="auto"/>
              <w:jc w:val="center"/>
            </w:pPr>
            <w:r>
              <w:rPr>
                <w:noProof/>
              </w:rPr>
              <w:drawing>
                <wp:inline distT="0" distB="0" distL="0" distR="0" wp14:anchorId="6F6950F1" wp14:editId="5F73D174">
                  <wp:extent cx="2849526" cy="2362169"/>
                  <wp:effectExtent l="0" t="0" r="825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620" r="18213"/>
                          <a:stretch/>
                        </pic:blipFill>
                        <pic:spPr bwMode="auto">
                          <a:xfrm>
                            <a:off x="0" y="0"/>
                            <a:ext cx="2880470" cy="2387821"/>
                          </a:xfrm>
                          <a:prstGeom prst="rect">
                            <a:avLst/>
                          </a:prstGeom>
                          <a:noFill/>
                          <a:ln>
                            <a:noFill/>
                          </a:ln>
                          <a:extLst>
                            <a:ext uri="{53640926-AAD7-44D8-BBD7-CCE9431645EC}">
                              <a14:shadowObscured xmlns:a14="http://schemas.microsoft.com/office/drawing/2010/main"/>
                            </a:ext>
                          </a:extLst>
                        </pic:spPr>
                      </pic:pic>
                    </a:graphicData>
                  </a:graphic>
                </wp:inline>
              </w:drawing>
            </w:r>
          </w:p>
          <w:p w14:paraId="242A4DAA" w14:textId="031E3CFB" w:rsidR="00FD7E80" w:rsidRPr="00EA3232" w:rsidRDefault="00EA3232" w:rsidP="00EA3232">
            <w:pPr>
              <w:pStyle w:val="aff8"/>
              <w:jc w:val="center"/>
              <w:rPr>
                <w:color w:val="auto"/>
                <w:sz w:val="24"/>
                <w:szCs w:val="24"/>
                <w:lang w:val="en-US"/>
              </w:rPr>
            </w:pPr>
            <w:r w:rsidRPr="00EA3232">
              <w:rPr>
                <w:color w:val="auto"/>
                <w:sz w:val="24"/>
                <w:szCs w:val="24"/>
              </w:rPr>
              <w:t xml:space="preserve">Рис 9. Грибы рода </w:t>
            </w:r>
            <w:hyperlink r:id="rId19" w:tgtFrame="_blank" w:history="1">
              <w:r w:rsidRPr="00EA3232">
                <w:rPr>
                  <w:rStyle w:val="af3"/>
                  <w:color w:val="auto"/>
                  <w:sz w:val="24"/>
                  <w:szCs w:val="24"/>
                  <w:u w:val="none"/>
                  <w:shd w:val="clear" w:color="auto" w:fill="FFFFFF"/>
                </w:rPr>
                <w:t>Candida</w:t>
              </w:r>
            </w:hyperlink>
          </w:p>
        </w:tc>
      </w:tr>
    </w:tbl>
    <w:p w14:paraId="60DE1A24" w14:textId="77777777" w:rsidR="000C5E15" w:rsidRPr="00033605" w:rsidRDefault="000C5E15" w:rsidP="00797657">
      <w:pPr>
        <w:spacing w:line="240" w:lineRule="auto"/>
        <w:jc w:val="both"/>
        <w:rPr>
          <w:rFonts w:ascii="Times New Roman" w:hAnsi="Times New Roman" w:cs="Times New Roman"/>
          <w:color w:val="000000"/>
          <w:sz w:val="28"/>
          <w:szCs w:val="28"/>
        </w:rPr>
      </w:pPr>
    </w:p>
    <w:p w14:paraId="4127762B" w14:textId="3A16256D" w:rsidR="009E5065" w:rsidRPr="00EA3232" w:rsidRDefault="006061CC" w:rsidP="009E5065">
      <w:pPr>
        <w:spacing w:line="240" w:lineRule="auto"/>
        <w:jc w:val="both"/>
        <w:rPr>
          <w:rFonts w:ascii="Times New Roman" w:hAnsi="Times New Roman" w:cs="Times New Roman"/>
          <w:color w:val="000000"/>
          <w:sz w:val="28"/>
          <w:szCs w:val="28"/>
        </w:rPr>
      </w:pPr>
      <w:r w:rsidRPr="000C5E15">
        <w:rPr>
          <w:rFonts w:ascii="Times New Roman" w:hAnsi="Times New Roman" w:cs="Times New Roman"/>
          <w:b/>
          <w:bCs/>
          <w:color w:val="000000"/>
          <w:sz w:val="28"/>
          <w:szCs w:val="28"/>
        </w:rPr>
        <w:t xml:space="preserve">Культуральные </w:t>
      </w:r>
      <w:r w:rsidR="008C1F25" w:rsidRPr="000C5E15">
        <w:rPr>
          <w:rFonts w:ascii="Times New Roman" w:hAnsi="Times New Roman" w:cs="Times New Roman"/>
          <w:b/>
          <w:bCs/>
          <w:color w:val="000000"/>
          <w:sz w:val="28"/>
          <w:szCs w:val="28"/>
        </w:rPr>
        <w:t>свойства</w:t>
      </w:r>
      <w:r w:rsidR="008C1F25" w:rsidRPr="00033605">
        <w:rPr>
          <w:rFonts w:ascii="Times New Roman" w:hAnsi="Times New Roman" w:cs="Times New Roman"/>
          <w:color w:val="000000"/>
          <w:sz w:val="28"/>
          <w:szCs w:val="28"/>
        </w:rPr>
        <w:t xml:space="preserve">. </w:t>
      </w:r>
      <w:r w:rsidR="00DD7A91" w:rsidRPr="00033605">
        <w:rPr>
          <w:rFonts w:ascii="Times New Roman" w:hAnsi="Times New Roman" w:cs="Times New Roman"/>
          <w:color w:val="000000"/>
          <w:sz w:val="28"/>
          <w:szCs w:val="28"/>
        </w:rPr>
        <w:t xml:space="preserve">Кандиды лучше растут на специальных питательных средах с добавлением углеводов (глюкозы), но могут размножаться и на простых. Оптимальная температура роста грибов +22- +36С; </w:t>
      </w:r>
      <w:r w:rsidR="00DD7A91" w:rsidRPr="00033605">
        <w:rPr>
          <w:rFonts w:ascii="Times New Roman" w:hAnsi="Times New Roman" w:cs="Times New Roman"/>
          <w:color w:val="000000"/>
          <w:sz w:val="28"/>
          <w:szCs w:val="28"/>
          <w:lang w:val="en-US"/>
        </w:rPr>
        <w:t>pH</w:t>
      </w:r>
      <w:r w:rsidR="00DD7A91" w:rsidRPr="00033605">
        <w:rPr>
          <w:rFonts w:ascii="Times New Roman" w:hAnsi="Times New Roman" w:cs="Times New Roman"/>
          <w:color w:val="000000"/>
          <w:sz w:val="28"/>
          <w:szCs w:val="28"/>
        </w:rPr>
        <w:t xml:space="preserve"> 5,8-6,5. Специальными средами для выращивания кандид являются глюкозо-пептонный агар, кукурузный питательный агар, среда Сабуро. Колонии на глюкозо-пептонной среде при +25С через 1-3 дня роста молочно-белые, беловато-кремовые с тусклым блеском; вначале гладкие, влажные, при дальнейшей инкубации могут стать морщинистыми. </w:t>
      </w:r>
    </w:p>
    <w:p w14:paraId="32097CA3" w14:textId="2B556952" w:rsidR="0030158A" w:rsidRDefault="0030158A" w:rsidP="009A17EE">
      <w:pPr>
        <w:spacing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День 7 (16.05.2022г.), День 8 (17.05.2022г.), День 9 (18.05.2022г.)</w:t>
      </w:r>
    </w:p>
    <w:p w14:paraId="1382D0F8" w14:textId="7EA6A1EF" w:rsidR="0030158A" w:rsidRDefault="0030158A" w:rsidP="0030158A">
      <w:pPr>
        <w:spacing w:line="240" w:lineRule="auto"/>
        <w:jc w:val="center"/>
        <w:rPr>
          <w:rFonts w:ascii="Times New Roman" w:hAnsi="Times New Roman"/>
          <w:b/>
          <w:sz w:val="28"/>
          <w:szCs w:val="28"/>
        </w:rPr>
      </w:pPr>
      <w:r w:rsidRPr="00FA7696">
        <w:rPr>
          <w:rFonts w:ascii="Times New Roman" w:hAnsi="Times New Roman"/>
          <w:b/>
          <w:sz w:val="28"/>
          <w:szCs w:val="28"/>
        </w:rPr>
        <w:t>Дисбактериоз. Этапы исследования.</w:t>
      </w:r>
    </w:p>
    <w:p w14:paraId="3CF8C405" w14:textId="43654DC8" w:rsidR="00FE7BEB" w:rsidRPr="00FE7BEB" w:rsidRDefault="00FE7BEB" w:rsidP="00FE7BEB">
      <w:pPr>
        <w:spacing w:line="240" w:lineRule="auto"/>
        <w:jc w:val="both"/>
        <w:rPr>
          <w:rFonts w:ascii="Times New Roman" w:hAnsi="Times New Roman" w:cs="Times New Roman"/>
          <w:sz w:val="28"/>
          <w:szCs w:val="28"/>
        </w:rPr>
      </w:pPr>
      <w:r w:rsidRPr="00FE7BEB">
        <w:rPr>
          <w:rFonts w:ascii="Times New Roman" w:hAnsi="Times New Roman" w:cs="Times New Roman"/>
          <w:b/>
          <w:sz w:val="28"/>
          <w:szCs w:val="28"/>
        </w:rPr>
        <w:t>Дисбактериоз</w:t>
      </w:r>
      <w:r w:rsidRPr="00FE7BEB">
        <w:rPr>
          <w:rFonts w:ascii="Times New Roman" w:hAnsi="Times New Roman" w:cs="Times New Roman"/>
          <w:sz w:val="28"/>
          <w:szCs w:val="28"/>
        </w:rPr>
        <w:t xml:space="preserve"> — это любые количественные или качественные изменения типичной для данного биотопа нормальной микрофлоры человека, возникающие в результате воздействия на макро– или микроорганизм различных неблагоприятных факторов. </w:t>
      </w:r>
    </w:p>
    <w:p w14:paraId="2E84B72E" w14:textId="77777777" w:rsidR="00FE7BEB" w:rsidRPr="00FE7BEB" w:rsidRDefault="00FE7BEB" w:rsidP="00FE7BEB">
      <w:pPr>
        <w:spacing w:line="240" w:lineRule="auto"/>
        <w:ind w:firstLine="709"/>
        <w:jc w:val="both"/>
        <w:rPr>
          <w:rFonts w:ascii="Times New Roman" w:hAnsi="Times New Roman" w:cs="Times New Roman"/>
          <w:b/>
          <w:sz w:val="28"/>
          <w:szCs w:val="28"/>
        </w:rPr>
      </w:pPr>
      <w:r w:rsidRPr="00FE7BEB">
        <w:rPr>
          <w:rFonts w:ascii="Times New Roman" w:hAnsi="Times New Roman" w:cs="Times New Roman"/>
          <w:b/>
          <w:sz w:val="28"/>
          <w:szCs w:val="28"/>
        </w:rPr>
        <w:t>Причинами развития дисбактериоза могут быть:</w:t>
      </w:r>
    </w:p>
    <w:p w14:paraId="3CA5FD57" w14:textId="77777777" w:rsidR="00FE7BEB" w:rsidRDefault="00FE7BEB" w:rsidP="00FE7BEB">
      <w:pPr>
        <w:pStyle w:val="aff"/>
        <w:numPr>
          <w:ilvl w:val="0"/>
          <w:numId w:val="21"/>
        </w:numPr>
        <w:jc w:val="both"/>
        <w:rPr>
          <w:sz w:val="28"/>
          <w:szCs w:val="28"/>
        </w:rPr>
      </w:pPr>
      <w:r w:rsidRPr="00FE7BEB">
        <w:rPr>
          <w:sz w:val="28"/>
          <w:szCs w:val="28"/>
        </w:rPr>
        <w:t>Ятрогенный дисбактериоз кишечника</w:t>
      </w:r>
    </w:p>
    <w:p w14:paraId="65FC2854" w14:textId="15A40D56" w:rsidR="00FE7BEB" w:rsidRDefault="00FE7BEB" w:rsidP="00FE7BEB">
      <w:pPr>
        <w:pStyle w:val="aff"/>
        <w:numPr>
          <w:ilvl w:val="0"/>
          <w:numId w:val="21"/>
        </w:numPr>
        <w:jc w:val="both"/>
        <w:rPr>
          <w:sz w:val="28"/>
          <w:szCs w:val="28"/>
        </w:rPr>
      </w:pPr>
      <w:r w:rsidRPr="00FE7BEB">
        <w:rPr>
          <w:sz w:val="28"/>
          <w:szCs w:val="28"/>
        </w:rPr>
        <w:t>Результат оперативного вмешательства</w:t>
      </w:r>
    </w:p>
    <w:p w14:paraId="0D3A3CCB" w14:textId="77777777" w:rsidR="00FE7BEB" w:rsidRDefault="00FE7BEB" w:rsidP="00FE7BEB">
      <w:pPr>
        <w:pStyle w:val="aff"/>
        <w:numPr>
          <w:ilvl w:val="0"/>
          <w:numId w:val="21"/>
        </w:numPr>
        <w:jc w:val="both"/>
        <w:rPr>
          <w:sz w:val="28"/>
          <w:szCs w:val="28"/>
        </w:rPr>
      </w:pPr>
      <w:r w:rsidRPr="00FE7BEB">
        <w:rPr>
          <w:sz w:val="28"/>
          <w:szCs w:val="28"/>
        </w:rPr>
        <w:t>Химиопрепараты, гормонотерапия, радиотерапия, воздействие радиации</w:t>
      </w:r>
    </w:p>
    <w:p w14:paraId="7CC403B9" w14:textId="77777777" w:rsidR="00FE7BEB" w:rsidRDefault="00FE7BEB" w:rsidP="00FE7BEB">
      <w:pPr>
        <w:pStyle w:val="aff"/>
        <w:numPr>
          <w:ilvl w:val="0"/>
          <w:numId w:val="21"/>
        </w:numPr>
        <w:jc w:val="both"/>
        <w:rPr>
          <w:sz w:val="28"/>
          <w:szCs w:val="28"/>
        </w:rPr>
      </w:pPr>
      <w:r w:rsidRPr="00FE7BEB">
        <w:rPr>
          <w:sz w:val="28"/>
          <w:szCs w:val="28"/>
        </w:rPr>
        <w:t>Острые или хронические кишечные инфекции</w:t>
      </w:r>
    </w:p>
    <w:p w14:paraId="0F11F47B" w14:textId="77777777" w:rsidR="00FE7BEB" w:rsidRDefault="00FE7BEB" w:rsidP="00FE7BEB">
      <w:pPr>
        <w:pStyle w:val="aff"/>
        <w:numPr>
          <w:ilvl w:val="0"/>
          <w:numId w:val="21"/>
        </w:numPr>
        <w:jc w:val="both"/>
        <w:rPr>
          <w:sz w:val="28"/>
          <w:szCs w:val="28"/>
        </w:rPr>
      </w:pPr>
      <w:r w:rsidRPr="00FE7BEB">
        <w:rPr>
          <w:sz w:val="28"/>
          <w:szCs w:val="28"/>
        </w:rPr>
        <w:t>Паразитарные заболевания кишечника (аскаридоз)</w:t>
      </w:r>
    </w:p>
    <w:p w14:paraId="19DA6F51" w14:textId="05EF4DC3" w:rsidR="00FE7BEB" w:rsidRPr="00FE7BEB" w:rsidRDefault="00FE7BEB" w:rsidP="00FE7BEB">
      <w:pPr>
        <w:pStyle w:val="aff"/>
        <w:numPr>
          <w:ilvl w:val="0"/>
          <w:numId w:val="21"/>
        </w:numPr>
        <w:jc w:val="both"/>
        <w:rPr>
          <w:sz w:val="28"/>
          <w:szCs w:val="28"/>
        </w:rPr>
      </w:pPr>
      <w:r w:rsidRPr="00FE7BEB">
        <w:rPr>
          <w:sz w:val="28"/>
          <w:szCs w:val="28"/>
        </w:rPr>
        <w:t xml:space="preserve">Неправильное питание </w:t>
      </w:r>
      <w:r>
        <w:rPr>
          <w:sz w:val="28"/>
          <w:szCs w:val="28"/>
        </w:rPr>
        <w:t>и др.</w:t>
      </w:r>
    </w:p>
    <w:p w14:paraId="6BED3F41" w14:textId="77777777" w:rsidR="00FE7BEB" w:rsidRPr="00FE7BEB" w:rsidRDefault="00FE7BEB" w:rsidP="00FE7BEB">
      <w:pPr>
        <w:spacing w:line="240" w:lineRule="auto"/>
        <w:ind w:firstLine="709"/>
        <w:jc w:val="both"/>
        <w:rPr>
          <w:rFonts w:ascii="Times New Roman" w:hAnsi="Times New Roman" w:cs="Times New Roman"/>
          <w:b/>
          <w:sz w:val="28"/>
          <w:szCs w:val="28"/>
        </w:rPr>
      </w:pPr>
      <w:r w:rsidRPr="00FE7BEB">
        <w:rPr>
          <w:rFonts w:ascii="Times New Roman" w:hAnsi="Times New Roman" w:cs="Times New Roman"/>
          <w:b/>
          <w:sz w:val="28"/>
          <w:szCs w:val="28"/>
        </w:rPr>
        <w:lastRenderedPageBreak/>
        <w:t>Клинические проявления</w:t>
      </w:r>
    </w:p>
    <w:p w14:paraId="1D2C9DC1" w14:textId="77777777" w:rsidR="00FE7BEB" w:rsidRDefault="00FE7BEB" w:rsidP="00FE7BEB">
      <w:pPr>
        <w:pStyle w:val="aff"/>
        <w:numPr>
          <w:ilvl w:val="0"/>
          <w:numId w:val="22"/>
        </w:numPr>
        <w:jc w:val="both"/>
        <w:rPr>
          <w:sz w:val="28"/>
          <w:szCs w:val="28"/>
        </w:rPr>
      </w:pPr>
      <w:r w:rsidRPr="00FE7BEB">
        <w:rPr>
          <w:sz w:val="28"/>
          <w:szCs w:val="28"/>
        </w:rPr>
        <w:t>Диспепсический синдром</w:t>
      </w:r>
    </w:p>
    <w:p w14:paraId="4C551677" w14:textId="20220647" w:rsidR="00FE7BEB" w:rsidRDefault="00FE7BEB" w:rsidP="00FE7BEB">
      <w:pPr>
        <w:pStyle w:val="aff"/>
        <w:numPr>
          <w:ilvl w:val="0"/>
          <w:numId w:val="22"/>
        </w:numPr>
        <w:jc w:val="both"/>
        <w:rPr>
          <w:sz w:val="28"/>
          <w:szCs w:val="28"/>
        </w:rPr>
      </w:pPr>
      <w:r w:rsidRPr="00FE7BEB">
        <w:rPr>
          <w:sz w:val="28"/>
          <w:szCs w:val="28"/>
        </w:rPr>
        <w:t>У многих возникают не характерные ранее аллергические реакци</w:t>
      </w:r>
      <w:r w:rsidR="00265670">
        <w:rPr>
          <w:sz w:val="28"/>
          <w:szCs w:val="28"/>
        </w:rPr>
        <w:t>и</w:t>
      </w:r>
      <w:r w:rsidRPr="00FE7BEB">
        <w:rPr>
          <w:sz w:val="28"/>
          <w:szCs w:val="28"/>
        </w:rPr>
        <w:t xml:space="preserve"> на продукты питания</w:t>
      </w:r>
    </w:p>
    <w:p w14:paraId="6B27FB94" w14:textId="77EB3B19" w:rsidR="00FE7BEB" w:rsidRDefault="00FE7BEB" w:rsidP="00FE7BEB">
      <w:pPr>
        <w:pStyle w:val="aff"/>
        <w:numPr>
          <w:ilvl w:val="0"/>
          <w:numId w:val="22"/>
        </w:numPr>
        <w:jc w:val="both"/>
        <w:rPr>
          <w:sz w:val="28"/>
          <w:szCs w:val="28"/>
        </w:rPr>
      </w:pPr>
      <w:r w:rsidRPr="00FE7BEB">
        <w:rPr>
          <w:sz w:val="28"/>
          <w:szCs w:val="28"/>
        </w:rPr>
        <w:t>Синдром мальабсорбции – нарушение всасывания в кишечнике различных необходимых питательных веществ</w:t>
      </w:r>
    </w:p>
    <w:p w14:paraId="763B600D" w14:textId="77777777" w:rsidR="00FE7BEB" w:rsidRDefault="00FE7BEB" w:rsidP="00FE7BEB">
      <w:pPr>
        <w:pStyle w:val="aff"/>
        <w:numPr>
          <w:ilvl w:val="0"/>
          <w:numId w:val="22"/>
        </w:numPr>
        <w:jc w:val="both"/>
        <w:rPr>
          <w:sz w:val="28"/>
          <w:szCs w:val="28"/>
        </w:rPr>
      </w:pPr>
      <w:r w:rsidRPr="00FE7BEB">
        <w:rPr>
          <w:sz w:val="28"/>
          <w:szCs w:val="28"/>
        </w:rPr>
        <w:t xml:space="preserve">Интоксикация организма </w:t>
      </w:r>
    </w:p>
    <w:p w14:paraId="31D83066" w14:textId="5EE0BD58" w:rsidR="00FE7BEB" w:rsidRDefault="00FE7BEB" w:rsidP="00FE7BEB">
      <w:pPr>
        <w:pStyle w:val="aff"/>
        <w:numPr>
          <w:ilvl w:val="0"/>
          <w:numId w:val="22"/>
        </w:numPr>
        <w:jc w:val="both"/>
        <w:rPr>
          <w:sz w:val="28"/>
          <w:szCs w:val="28"/>
        </w:rPr>
      </w:pPr>
      <w:r w:rsidRPr="00FE7BEB">
        <w:rPr>
          <w:sz w:val="28"/>
          <w:szCs w:val="28"/>
        </w:rPr>
        <w:t xml:space="preserve">Снижение иммунитета </w:t>
      </w:r>
    </w:p>
    <w:p w14:paraId="6ECCC516" w14:textId="77777777" w:rsidR="00FE7BEB" w:rsidRPr="00FE7BEB" w:rsidRDefault="00FE7BEB" w:rsidP="00FE7BEB">
      <w:pPr>
        <w:pStyle w:val="aff"/>
        <w:jc w:val="both"/>
        <w:rPr>
          <w:sz w:val="28"/>
          <w:szCs w:val="28"/>
        </w:rPr>
      </w:pPr>
    </w:p>
    <w:p w14:paraId="31D595D6" w14:textId="77777777" w:rsidR="00FE7BEB" w:rsidRDefault="00FE7BEB" w:rsidP="00FE7BEB">
      <w:pPr>
        <w:spacing w:line="240" w:lineRule="auto"/>
        <w:rPr>
          <w:rFonts w:ascii="Times New Roman" w:eastAsia="Times New Roman" w:hAnsi="Times New Roman" w:cs="Times New Roman"/>
          <w:b/>
          <w:bCs/>
          <w:sz w:val="28"/>
          <w:szCs w:val="28"/>
        </w:rPr>
      </w:pPr>
      <w:r w:rsidRPr="3ECD1AD0">
        <w:rPr>
          <w:rFonts w:ascii="Times New Roman" w:eastAsia="Times New Roman" w:hAnsi="Times New Roman" w:cs="Times New Roman"/>
          <w:b/>
          <w:bCs/>
          <w:sz w:val="28"/>
          <w:szCs w:val="28"/>
        </w:rPr>
        <w:t>Посев биоматериала на дифференциально-диагностические среды</w:t>
      </w:r>
    </w:p>
    <w:p w14:paraId="69E20FE0" w14:textId="135BB838" w:rsidR="00FE7BEB" w:rsidRDefault="00FE7BEB" w:rsidP="00FE7BEB">
      <w:pPr>
        <w:spacing w:line="240" w:lineRule="auto"/>
        <w:jc w:val="both"/>
        <w:rPr>
          <w:rFonts w:ascii="Times New Roman" w:eastAsia="Times New Roman" w:hAnsi="Times New Roman" w:cs="Times New Roman"/>
          <w:sz w:val="28"/>
          <w:szCs w:val="28"/>
        </w:rPr>
      </w:pPr>
      <w:r w:rsidRPr="3ECD1AD0">
        <w:rPr>
          <w:rFonts w:ascii="Times New Roman" w:eastAsia="Times New Roman" w:hAnsi="Times New Roman" w:cs="Times New Roman"/>
          <w:sz w:val="28"/>
          <w:szCs w:val="28"/>
        </w:rPr>
        <w:t>Материалом исследования служат испражнения. Разводят в 1 пробирку 1 мл кала с 9 мл физ</w:t>
      </w:r>
      <w:r>
        <w:rPr>
          <w:rFonts w:ascii="Times New Roman" w:eastAsia="Times New Roman" w:hAnsi="Times New Roman" w:cs="Times New Roman"/>
          <w:sz w:val="28"/>
          <w:szCs w:val="28"/>
        </w:rPr>
        <w:t xml:space="preserve">иологического раствора, в </w:t>
      </w:r>
      <w:r w:rsidRPr="3ECD1AD0">
        <w:rPr>
          <w:rFonts w:ascii="Times New Roman" w:eastAsia="Times New Roman" w:hAnsi="Times New Roman" w:cs="Times New Roman"/>
          <w:sz w:val="28"/>
          <w:szCs w:val="28"/>
        </w:rPr>
        <w:t xml:space="preserve">остальные 8 пробирок добавляют по 9 мл физиологического раствора. Титруют материал по 1 мл из 1 пробирки во 2, из 2 в 3 и тд. </w:t>
      </w:r>
    </w:p>
    <w:p w14:paraId="2087FC1D" w14:textId="77777777" w:rsidR="00FE7BEB" w:rsidRDefault="00FE7BEB" w:rsidP="00FE7BEB">
      <w:pPr>
        <w:spacing w:line="240" w:lineRule="auto"/>
        <w:jc w:val="both"/>
        <w:rPr>
          <w:rFonts w:ascii="Times New Roman" w:eastAsia="Times New Roman" w:hAnsi="Times New Roman" w:cs="Times New Roman"/>
          <w:sz w:val="28"/>
          <w:szCs w:val="28"/>
        </w:rPr>
      </w:pPr>
      <w:r w:rsidRPr="3ECD1AD0">
        <w:rPr>
          <w:rFonts w:ascii="Times New Roman" w:eastAsia="Times New Roman" w:hAnsi="Times New Roman" w:cs="Times New Roman"/>
          <w:sz w:val="28"/>
          <w:szCs w:val="28"/>
        </w:rPr>
        <w:t>Каждое разведение кала готовят стерильной пипеткой. Из соответствующих разведений делают посевы на среды Эндо, Плоскирева, Левина, Сабуро, желточносолевой агар (ЖСА), мясопептонный агар (МПА) с 5% крови и др., а также на свежескошенный агар по Шукевичу (для обнаружения роста вульгарного протея) и в среды накопления (например, магниевая, селенитовая), из которых через 24 ч инкубации в термостате делают последующие высевы на соответствующие среды. Для выделения анаэробов используют среды Блаурокка, Вильсона — Блера, молоко и др. Эндо, Плоскирева, Левина, МПА помещают в термостат при 37° С на 24 ч, на средах МРС, ЖСА, кровяном, Калины. Посевы просматривают через 48–72 ч. Наличие роста на средах Блаурокка и Сабуро может наблюдаться от 3 до 10 сут при хранении посевов при комнатной температуре и т. д.</w:t>
      </w:r>
    </w:p>
    <w:p w14:paraId="1BDFA20E" w14:textId="77777777" w:rsidR="00FE7BEB" w:rsidRDefault="00FE7BEB" w:rsidP="00265670">
      <w:pPr>
        <w:spacing w:line="240" w:lineRule="auto"/>
        <w:jc w:val="center"/>
      </w:pPr>
      <w:r>
        <w:rPr>
          <w:noProof/>
        </w:rPr>
        <w:drawing>
          <wp:inline distT="0" distB="0" distL="0" distR="0" wp14:anchorId="7DB58B93" wp14:editId="38B886E8">
            <wp:extent cx="5979582" cy="2852759"/>
            <wp:effectExtent l="0" t="0" r="0" b="0"/>
            <wp:docPr id="1643199455" name="Рисунок 1643199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79582" cy="2852759"/>
                    </a:xfrm>
                    <a:prstGeom prst="rect">
                      <a:avLst/>
                    </a:prstGeom>
                  </pic:spPr>
                </pic:pic>
              </a:graphicData>
            </a:graphic>
          </wp:inline>
        </w:drawing>
      </w:r>
    </w:p>
    <w:p w14:paraId="6D58AB6E" w14:textId="6C001FCD" w:rsidR="00FE7BEB" w:rsidRDefault="00FE7BEB" w:rsidP="00FE7BEB">
      <w:pPr>
        <w:spacing w:line="240" w:lineRule="auto"/>
        <w:rPr>
          <w:rFonts w:ascii="Times New Roman" w:eastAsia="Times New Roman" w:hAnsi="Times New Roman" w:cs="Times New Roman"/>
          <w:i/>
          <w:iCs/>
          <w:sz w:val="24"/>
          <w:szCs w:val="24"/>
        </w:rPr>
      </w:pPr>
      <w:r w:rsidRPr="00265670">
        <w:rPr>
          <w:rFonts w:ascii="Times New Roman" w:eastAsia="Times New Roman" w:hAnsi="Times New Roman" w:cs="Times New Roman"/>
          <w:i/>
          <w:iCs/>
          <w:sz w:val="24"/>
          <w:szCs w:val="24"/>
        </w:rPr>
        <w:t>Рис 10. Титрование материла для исследования на дисбактериоз</w:t>
      </w:r>
    </w:p>
    <w:p w14:paraId="5CDE66FA" w14:textId="77777777" w:rsidR="00B741D6" w:rsidRPr="00245AB7" w:rsidRDefault="00B741D6" w:rsidP="00B53EEC">
      <w:pPr>
        <w:spacing w:line="240" w:lineRule="auto"/>
        <w:jc w:val="both"/>
        <w:rPr>
          <w:rFonts w:ascii="Times New Roman" w:hAnsi="Times New Roman" w:cs="Times New Roman"/>
          <w:b/>
          <w:bCs/>
          <w:sz w:val="28"/>
          <w:szCs w:val="28"/>
        </w:rPr>
      </w:pPr>
      <w:r w:rsidRPr="00245AB7">
        <w:rPr>
          <w:rFonts w:ascii="Times New Roman" w:hAnsi="Times New Roman" w:cs="Times New Roman"/>
          <w:b/>
          <w:bCs/>
          <w:sz w:val="28"/>
          <w:szCs w:val="28"/>
        </w:rPr>
        <w:lastRenderedPageBreak/>
        <w:t xml:space="preserve">Схема проведения анализа по дням исследования </w:t>
      </w:r>
    </w:p>
    <w:p w14:paraId="6C003E6D" w14:textId="77777777" w:rsidR="00B53EEC" w:rsidRPr="00B53EEC" w:rsidRDefault="00B741D6" w:rsidP="00B53EEC">
      <w:pPr>
        <w:spacing w:line="240" w:lineRule="auto"/>
        <w:jc w:val="both"/>
        <w:rPr>
          <w:rFonts w:ascii="Times New Roman" w:hAnsi="Times New Roman" w:cs="Times New Roman"/>
          <w:sz w:val="28"/>
          <w:szCs w:val="28"/>
        </w:rPr>
      </w:pPr>
      <w:r w:rsidRPr="00B53EEC">
        <w:rPr>
          <w:rFonts w:ascii="Times New Roman" w:hAnsi="Times New Roman" w:cs="Times New Roman"/>
          <w:sz w:val="28"/>
          <w:szCs w:val="28"/>
        </w:rPr>
        <w:t xml:space="preserve">I день: приготовление разведений фекалий и засев материала на плотные элективные и дифференциальные питательные среды (Плоскирева, ЖСА, Эндо, Эндо кровяной, желчно-кровяной, Сабуро, скошенный МПА по Шукевичу), на среды Вильсона — Блера (2 пробы: гретая и негретая), Блаурокка, молоко. Параллельно с прямым посевом испражнений делают посев на среды обогащения. Мы рекомендуем для накопления сальмонелл магниевую среду. Производится подготовка чашки с глюкозной средой для определения антагонистической активности исследуемой флоры. </w:t>
      </w:r>
    </w:p>
    <w:p w14:paraId="5F7CD606" w14:textId="77777777" w:rsidR="00B53EEC" w:rsidRPr="00B53EEC" w:rsidRDefault="00B741D6" w:rsidP="00B53EEC">
      <w:pPr>
        <w:spacing w:line="240" w:lineRule="auto"/>
        <w:jc w:val="both"/>
        <w:rPr>
          <w:rFonts w:ascii="Times New Roman" w:hAnsi="Times New Roman" w:cs="Times New Roman"/>
          <w:sz w:val="28"/>
          <w:szCs w:val="28"/>
        </w:rPr>
      </w:pPr>
      <w:r w:rsidRPr="00B53EEC">
        <w:rPr>
          <w:rFonts w:ascii="Times New Roman" w:hAnsi="Times New Roman" w:cs="Times New Roman"/>
          <w:sz w:val="28"/>
          <w:szCs w:val="28"/>
        </w:rPr>
        <w:t xml:space="preserve">II день: просмотр чашек Петри, изучение выросших колоний, пересев подозрительных колоний со сред Эндо, Плоскирева на среду Клиглера; характеристика роста на скошенном МПА по Шукевичу (наличие или отсутствие ползучего роста), высев со среды накопления на плотные питательные среды (висмут-сульфитная среда); снятие подозрительных колоний с желчно-кровяного агара, с Эндо с кровью на кровяной агар; просмотр пробирок со средой Вильсона — Блера, пересев подозрительных колоний.  Перейти к оглавлению Дисбактериоз кишечника (диагностика, коррекция) </w:t>
      </w:r>
    </w:p>
    <w:p w14:paraId="47FE46EF" w14:textId="77777777" w:rsidR="00B53EEC" w:rsidRPr="00B53EEC" w:rsidRDefault="00B741D6" w:rsidP="00B53EEC">
      <w:pPr>
        <w:spacing w:line="240" w:lineRule="auto"/>
        <w:jc w:val="both"/>
        <w:rPr>
          <w:rFonts w:ascii="Times New Roman" w:hAnsi="Times New Roman" w:cs="Times New Roman"/>
          <w:sz w:val="28"/>
          <w:szCs w:val="28"/>
        </w:rPr>
      </w:pPr>
      <w:r w:rsidRPr="00B53EEC">
        <w:rPr>
          <w:rFonts w:ascii="Times New Roman" w:hAnsi="Times New Roman" w:cs="Times New Roman"/>
          <w:sz w:val="28"/>
          <w:szCs w:val="28"/>
        </w:rPr>
        <w:t xml:space="preserve">III день: просмотр чашек со средами ЖСА (микроскопия, постановка тестов: плазма, маннит и др.), Сабуро (микроскопия; дальнейшая идентификация), кровяной агар (микроскопия, дальнейшая идентификация, биохимический ряд для идентификации энтерококков: молоко с синькой, маннит, ЭДДС, EF-агар), просмотр чашек на анаэробы, учет результатов роста на скошенной среде Клиглера (мазки, агглютинация), постановка пестрых рядов. </w:t>
      </w:r>
    </w:p>
    <w:p w14:paraId="30C1B3A7" w14:textId="77777777" w:rsidR="00B53EEC" w:rsidRPr="00B53EEC" w:rsidRDefault="00B741D6" w:rsidP="00B53EEC">
      <w:pPr>
        <w:spacing w:line="240" w:lineRule="auto"/>
        <w:jc w:val="both"/>
        <w:rPr>
          <w:rFonts w:ascii="Times New Roman" w:hAnsi="Times New Roman" w:cs="Times New Roman"/>
          <w:sz w:val="28"/>
          <w:szCs w:val="28"/>
        </w:rPr>
      </w:pPr>
      <w:r w:rsidRPr="00B53EEC">
        <w:rPr>
          <w:rFonts w:ascii="Times New Roman" w:hAnsi="Times New Roman" w:cs="Times New Roman"/>
          <w:sz w:val="28"/>
          <w:szCs w:val="28"/>
        </w:rPr>
        <w:t xml:space="preserve">IV день: учет результатов биохимических тестов на стафилококки, энтерококки, энтеробактерии, анаэробы. Определение вида кандид. Постановка чувствительности к антибиотикам выделенных культур. Просмотр чашек с висмут-сульфитной средой, снятие подозрительных колоний на среду Клиглера. Посев на чашку с глюкозной средой музейных патогенных культур (S. typhi murium, Sh. sonnei, St. aureus и др.) для определения антагонистической активности исследуемой микрофлоры. </w:t>
      </w:r>
    </w:p>
    <w:p w14:paraId="6CB2CB28" w14:textId="77777777" w:rsidR="00B53EEC" w:rsidRPr="00B53EEC" w:rsidRDefault="00B741D6" w:rsidP="00B53EEC">
      <w:pPr>
        <w:spacing w:line="240" w:lineRule="auto"/>
        <w:jc w:val="both"/>
        <w:rPr>
          <w:rFonts w:ascii="Times New Roman" w:hAnsi="Times New Roman" w:cs="Times New Roman"/>
          <w:sz w:val="28"/>
          <w:szCs w:val="28"/>
        </w:rPr>
      </w:pPr>
      <w:r w:rsidRPr="00B53EEC">
        <w:rPr>
          <w:rFonts w:ascii="Times New Roman" w:hAnsi="Times New Roman" w:cs="Times New Roman"/>
          <w:sz w:val="28"/>
          <w:szCs w:val="28"/>
        </w:rPr>
        <w:t>V день: просмотр пробирок со средой Блаурокка (микроскопия), титрование молока и количественный учет молочно-кислых палочек; учет чувствительности к антибиотикам выделенных культур; отбор подозрительных культур со среды Клиглера, агглютинация, постановка пестрых рядов, чувствительности к антибиотикам выделенных культур; просмотр среды Вильсона — Блера, при почернении среды с гретой культурой — постановка пестрого ряда (молоко с синькой, глюкоза, лактоза, маннит, сахароза, дульцит, мальтоза; МПА кровяной, ЖСА). Учет антагонистической активности.</w:t>
      </w:r>
    </w:p>
    <w:p w14:paraId="0EF4034E" w14:textId="77777777" w:rsidR="00B53EEC" w:rsidRPr="00B53EEC" w:rsidRDefault="00B741D6" w:rsidP="00B53EEC">
      <w:pPr>
        <w:spacing w:line="240" w:lineRule="auto"/>
        <w:jc w:val="both"/>
        <w:rPr>
          <w:rFonts w:ascii="Times New Roman" w:hAnsi="Times New Roman" w:cs="Times New Roman"/>
          <w:sz w:val="28"/>
          <w:szCs w:val="28"/>
        </w:rPr>
      </w:pPr>
      <w:r w:rsidRPr="00B53EEC">
        <w:rPr>
          <w:rFonts w:ascii="Times New Roman" w:hAnsi="Times New Roman" w:cs="Times New Roman"/>
          <w:sz w:val="28"/>
          <w:szCs w:val="28"/>
        </w:rPr>
        <w:t xml:space="preserve"> VI день: идентификация выделенных культур, высеянных со среды накопления, учет чувствительности к антибиотикам выделенных культур. Идентификация клостридий по классическим методикам. Выдача окончательного ответа. Все </w:t>
      </w:r>
      <w:r w:rsidRPr="00B53EEC">
        <w:rPr>
          <w:rFonts w:ascii="Times New Roman" w:hAnsi="Times New Roman" w:cs="Times New Roman"/>
          <w:sz w:val="28"/>
          <w:szCs w:val="28"/>
        </w:rPr>
        <w:lastRenderedPageBreak/>
        <w:t xml:space="preserve">штаммы, подозрительные по культуральным и биохимическим признакам в отношении принадлежности к патогенным энтеробактериям, должны быть идентифицированы серологически. </w:t>
      </w:r>
    </w:p>
    <w:p w14:paraId="45175F81" w14:textId="77777777" w:rsidR="00245AB7" w:rsidRPr="00245AB7" w:rsidRDefault="00B741D6" w:rsidP="00B53EEC">
      <w:pPr>
        <w:spacing w:line="240" w:lineRule="auto"/>
        <w:jc w:val="both"/>
        <w:rPr>
          <w:rFonts w:ascii="Times New Roman" w:hAnsi="Times New Roman" w:cs="Times New Roman"/>
          <w:b/>
          <w:bCs/>
          <w:sz w:val="28"/>
          <w:szCs w:val="28"/>
        </w:rPr>
      </w:pPr>
      <w:r w:rsidRPr="00245AB7">
        <w:rPr>
          <w:rFonts w:ascii="Times New Roman" w:hAnsi="Times New Roman" w:cs="Times New Roman"/>
          <w:b/>
          <w:bCs/>
          <w:sz w:val="28"/>
          <w:szCs w:val="28"/>
        </w:rPr>
        <w:t xml:space="preserve">Оценка результатов </w:t>
      </w:r>
    </w:p>
    <w:p w14:paraId="797FFE25" w14:textId="2CB7A783" w:rsidR="00EA3232" w:rsidRPr="00245AB7" w:rsidRDefault="00B741D6" w:rsidP="00245AB7">
      <w:pPr>
        <w:spacing w:line="240" w:lineRule="auto"/>
        <w:jc w:val="both"/>
        <w:rPr>
          <w:rFonts w:ascii="Times New Roman" w:eastAsia="Times New Roman" w:hAnsi="Times New Roman" w:cs="Times New Roman"/>
          <w:i/>
          <w:iCs/>
          <w:sz w:val="28"/>
          <w:szCs w:val="28"/>
        </w:rPr>
      </w:pPr>
      <w:r w:rsidRPr="00B53EEC">
        <w:rPr>
          <w:rFonts w:ascii="Times New Roman" w:hAnsi="Times New Roman" w:cs="Times New Roman"/>
          <w:sz w:val="28"/>
          <w:szCs w:val="28"/>
        </w:rPr>
        <w:t>Диагноз дисбактериоза выставляется на основании данных бактериологических исследований (двух- и трехкратных), при наличии стойких отклонений от нормы, по качественным и количественным показателям и их сочетанием, например: – при отсутствии роста бифидобактерий в 10-6–10-8 разведении, молочно-кислых бактерий в 10-2 разведении; – при снижении количества типичной кишечной палочки до 104 и менее в 1 г фекалий;</w:t>
      </w:r>
    </w:p>
    <w:p w14:paraId="06B63E84" w14:textId="404A3119" w:rsidR="0030158A" w:rsidRDefault="0030158A" w:rsidP="009A17EE">
      <w:pPr>
        <w:spacing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День 10 (19.05.2022г.)</w:t>
      </w:r>
    </w:p>
    <w:p w14:paraId="3E9C4501" w14:textId="1CA229A7" w:rsidR="0030158A" w:rsidRDefault="0030158A" w:rsidP="0030158A">
      <w:pPr>
        <w:spacing w:line="240" w:lineRule="auto"/>
        <w:jc w:val="center"/>
        <w:rPr>
          <w:rFonts w:ascii="Times New Roman" w:hAnsi="Times New Roman"/>
          <w:b/>
          <w:bCs/>
          <w:sz w:val="28"/>
          <w:szCs w:val="28"/>
        </w:rPr>
      </w:pPr>
      <w:r w:rsidRPr="00FA7696">
        <w:rPr>
          <w:rFonts w:ascii="Times New Roman" w:hAnsi="Times New Roman"/>
          <w:b/>
          <w:bCs/>
          <w:sz w:val="28"/>
          <w:szCs w:val="28"/>
        </w:rPr>
        <w:t>Иммунодиагностика: РА, РП, РСК,</w:t>
      </w:r>
      <w:r w:rsidR="00F85C2B" w:rsidRPr="00FA7696">
        <w:rPr>
          <w:rFonts w:ascii="Times New Roman" w:hAnsi="Times New Roman"/>
          <w:b/>
          <w:bCs/>
          <w:sz w:val="28"/>
          <w:szCs w:val="28"/>
        </w:rPr>
        <w:t xml:space="preserve"> </w:t>
      </w:r>
      <w:r w:rsidRPr="00FA7696">
        <w:rPr>
          <w:rFonts w:ascii="Times New Roman" w:hAnsi="Times New Roman"/>
          <w:b/>
          <w:bCs/>
          <w:sz w:val="28"/>
          <w:szCs w:val="28"/>
        </w:rPr>
        <w:t>РИФ</w:t>
      </w:r>
    </w:p>
    <w:p w14:paraId="6A813730" w14:textId="77777777" w:rsidR="00245AB7" w:rsidRDefault="00245AB7" w:rsidP="00245AB7">
      <w:pPr>
        <w:keepNext/>
        <w:spacing w:line="240" w:lineRule="auto"/>
        <w:jc w:val="both"/>
      </w:pPr>
      <w:r>
        <w:rPr>
          <w:noProof/>
        </w:rPr>
        <w:drawing>
          <wp:inline distT="0" distB="0" distL="0" distR="0" wp14:anchorId="7A83868F" wp14:editId="18056D56">
            <wp:extent cx="2615541" cy="34874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6839" cy="3515877"/>
                    </a:xfrm>
                    <a:prstGeom prst="rect">
                      <a:avLst/>
                    </a:prstGeom>
                    <a:noFill/>
                    <a:ln>
                      <a:noFill/>
                    </a:ln>
                  </pic:spPr>
                </pic:pic>
              </a:graphicData>
            </a:graphic>
          </wp:inline>
        </w:drawing>
      </w:r>
    </w:p>
    <w:p w14:paraId="1424B613" w14:textId="23402F1F" w:rsidR="00245AB7" w:rsidRDefault="00245AB7" w:rsidP="00245AB7">
      <w:pPr>
        <w:pStyle w:val="aff8"/>
        <w:jc w:val="both"/>
        <w:rPr>
          <w:rFonts w:ascii="Times New Roman" w:hAnsi="Times New Roman" w:cs="Times New Roman"/>
          <w:color w:val="auto"/>
          <w:sz w:val="24"/>
          <w:szCs w:val="24"/>
        </w:rPr>
      </w:pPr>
      <w:r w:rsidRPr="00733E8F">
        <w:rPr>
          <w:rFonts w:ascii="Times New Roman" w:hAnsi="Times New Roman" w:cs="Times New Roman"/>
          <w:color w:val="auto"/>
          <w:sz w:val="24"/>
          <w:szCs w:val="24"/>
        </w:rPr>
        <w:t>Рис</w:t>
      </w:r>
      <w:r w:rsidR="00733E8F" w:rsidRPr="00733E8F">
        <w:rPr>
          <w:rFonts w:ascii="Times New Roman" w:hAnsi="Times New Roman" w:cs="Times New Roman"/>
          <w:color w:val="auto"/>
          <w:sz w:val="24"/>
          <w:szCs w:val="24"/>
        </w:rPr>
        <w:t xml:space="preserve"> 11. Изучение инструкции </w:t>
      </w:r>
    </w:p>
    <w:p w14:paraId="705C788C" w14:textId="3120F9EC" w:rsidR="00733E8F" w:rsidRPr="008924DB" w:rsidRDefault="00733E8F" w:rsidP="00733E8F">
      <w:pPr>
        <w:jc w:val="center"/>
        <w:rPr>
          <w:rFonts w:ascii="Times New Roman" w:hAnsi="Times New Roman" w:cs="Times New Roman"/>
          <w:b/>
          <w:bCs/>
          <w:sz w:val="28"/>
          <w:szCs w:val="28"/>
        </w:rPr>
      </w:pPr>
      <w:r w:rsidRPr="008924DB">
        <w:rPr>
          <w:rFonts w:ascii="Times New Roman" w:hAnsi="Times New Roman" w:cs="Times New Roman"/>
          <w:b/>
          <w:bCs/>
          <w:sz w:val="28"/>
          <w:szCs w:val="28"/>
        </w:rPr>
        <w:t xml:space="preserve">Принцип метода </w:t>
      </w:r>
    </w:p>
    <w:p w14:paraId="5920AE72" w14:textId="34EA97E0" w:rsidR="00733E8F" w:rsidRDefault="00733E8F" w:rsidP="00733E8F">
      <w:pPr>
        <w:jc w:val="both"/>
        <w:rPr>
          <w:rFonts w:ascii="Times New Roman" w:hAnsi="Times New Roman" w:cs="Times New Roman"/>
          <w:sz w:val="28"/>
          <w:szCs w:val="28"/>
        </w:rPr>
      </w:pPr>
      <w:r>
        <w:rPr>
          <w:rFonts w:ascii="Times New Roman" w:hAnsi="Times New Roman" w:cs="Times New Roman"/>
          <w:sz w:val="28"/>
          <w:szCs w:val="28"/>
        </w:rPr>
        <w:t xml:space="preserve">Тест основан на реакции пассивной (непрямой) гемагглютинации. Антигенные компоненты </w:t>
      </w:r>
      <w:r>
        <w:rPr>
          <w:rFonts w:ascii="Times New Roman" w:hAnsi="Times New Roman" w:cs="Times New Roman"/>
          <w:sz w:val="28"/>
          <w:szCs w:val="28"/>
          <w:lang w:val="en-US"/>
        </w:rPr>
        <w:t>Treponema</w:t>
      </w:r>
      <w:r w:rsidRPr="00733E8F">
        <w:rPr>
          <w:rFonts w:ascii="Times New Roman" w:hAnsi="Times New Roman" w:cs="Times New Roman"/>
          <w:sz w:val="28"/>
          <w:szCs w:val="28"/>
        </w:rPr>
        <w:t xml:space="preserve"> </w:t>
      </w:r>
      <w:r>
        <w:rPr>
          <w:rFonts w:ascii="Times New Roman" w:hAnsi="Times New Roman" w:cs="Times New Roman"/>
          <w:sz w:val="28"/>
          <w:szCs w:val="28"/>
          <w:lang w:val="en-US"/>
        </w:rPr>
        <w:t>pallidum</w:t>
      </w:r>
      <w:r w:rsidRPr="00733E8F">
        <w:rPr>
          <w:rFonts w:ascii="Times New Roman" w:hAnsi="Times New Roman" w:cs="Times New Roman"/>
          <w:sz w:val="28"/>
          <w:szCs w:val="28"/>
        </w:rPr>
        <w:t xml:space="preserve"> </w:t>
      </w:r>
      <w:r>
        <w:rPr>
          <w:rFonts w:ascii="Times New Roman" w:hAnsi="Times New Roman" w:cs="Times New Roman"/>
          <w:sz w:val="28"/>
          <w:szCs w:val="28"/>
        </w:rPr>
        <w:t xml:space="preserve">сорбированы на поверхности формалинзированных куриных эритроцитов. При наличии в сыворотке (плазме) крови и </w:t>
      </w:r>
      <w:r w:rsidR="00CB5FD5">
        <w:rPr>
          <w:rFonts w:ascii="Times New Roman" w:hAnsi="Times New Roman" w:cs="Times New Roman"/>
          <w:sz w:val="28"/>
          <w:szCs w:val="28"/>
        </w:rPr>
        <w:t>спинномозговой</w:t>
      </w:r>
      <w:r>
        <w:rPr>
          <w:rFonts w:ascii="Times New Roman" w:hAnsi="Times New Roman" w:cs="Times New Roman"/>
          <w:sz w:val="28"/>
          <w:szCs w:val="28"/>
        </w:rPr>
        <w:t xml:space="preserve"> жидкости (СМЖ) специфических антител к </w:t>
      </w:r>
      <w:r w:rsidR="00CB5FD5">
        <w:rPr>
          <w:rFonts w:ascii="Times New Roman" w:hAnsi="Times New Roman" w:cs="Times New Roman"/>
          <w:sz w:val="28"/>
          <w:szCs w:val="28"/>
          <w:lang w:val="en-US"/>
        </w:rPr>
        <w:t>T</w:t>
      </w:r>
      <w:r w:rsidR="00CB5FD5">
        <w:rPr>
          <w:rFonts w:ascii="Times New Roman" w:hAnsi="Times New Roman" w:cs="Times New Roman"/>
          <w:sz w:val="28"/>
          <w:szCs w:val="28"/>
        </w:rPr>
        <w:t xml:space="preserve">. </w:t>
      </w:r>
      <w:r w:rsidR="00CB5FD5">
        <w:rPr>
          <w:rFonts w:ascii="Times New Roman" w:hAnsi="Times New Roman" w:cs="Times New Roman"/>
          <w:sz w:val="28"/>
          <w:szCs w:val="28"/>
          <w:lang w:val="en-US"/>
        </w:rPr>
        <w:t>pallidum</w:t>
      </w:r>
      <w:r w:rsidR="00CB5FD5">
        <w:rPr>
          <w:rFonts w:ascii="Times New Roman" w:hAnsi="Times New Roman" w:cs="Times New Roman"/>
          <w:sz w:val="28"/>
          <w:szCs w:val="28"/>
        </w:rPr>
        <w:t xml:space="preserve">, эритроциты слипаются, что приводит к появлению характерной картины реакции в ленках планшета. Суспензия эритроцитов содержит специальные добавки, предотвращающие неспецифическую агглютинацию. </w:t>
      </w:r>
    </w:p>
    <w:p w14:paraId="26D13D13" w14:textId="0B24E43E" w:rsidR="0064560B" w:rsidRPr="008924DB" w:rsidRDefault="0064560B" w:rsidP="0064560B">
      <w:pPr>
        <w:jc w:val="center"/>
        <w:rPr>
          <w:rFonts w:ascii="Times New Roman" w:hAnsi="Times New Roman" w:cs="Times New Roman"/>
          <w:b/>
          <w:bCs/>
          <w:sz w:val="28"/>
          <w:szCs w:val="28"/>
        </w:rPr>
      </w:pPr>
      <w:r w:rsidRPr="008924DB">
        <w:rPr>
          <w:rFonts w:ascii="Times New Roman" w:hAnsi="Times New Roman" w:cs="Times New Roman"/>
          <w:b/>
          <w:bCs/>
          <w:sz w:val="28"/>
          <w:szCs w:val="28"/>
        </w:rPr>
        <w:lastRenderedPageBreak/>
        <w:t>Состав набора</w:t>
      </w:r>
    </w:p>
    <w:p w14:paraId="1F02FB46" w14:textId="77777777" w:rsidR="0064560B" w:rsidRPr="00ED7C72" w:rsidRDefault="0064560B" w:rsidP="0064560B">
      <w:pPr>
        <w:pStyle w:val="aff"/>
        <w:numPr>
          <w:ilvl w:val="0"/>
          <w:numId w:val="23"/>
        </w:numPr>
        <w:jc w:val="both"/>
        <w:rPr>
          <w:sz w:val="28"/>
          <w:szCs w:val="28"/>
        </w:rPr>
      </w:pPr>
      <w:r w:rsidRPr="00ED7C72">
        <w:rPr>
          <w:sz w:val="28"/>
          <w:szCs w:val="28"/>
        </w:rPr>
        <w:t xml:space="preserve">Флакон с птичьими тест-эритроцигами (ТЭ), сенсибилизированными АГ T.pallidum (как правило, патогенного штамма Nichols). С целью предотвращения ложноположительных ответов РПГА в результате перекрестного взаимодействия ТЭ набора с АТ к непатогенным трепонемам в суспензию эритроцитов могут быть добавлены экстракты культуры Treponema Reiter. </w:t>
      </w:r>
    </w:p>
    <w:p w14:paraId="3F11633E" w14:textId="77777777" w:rsidR="0064560B" w:rsidRPr="00ED7C72" w:rsidRDefault="0064560B" w:rsidP="0064560B">
      <w:pPr>
        <w:pStyle w:val="aff"/>
        <w:numPr>
          <w:ilvl w:val="0"/>
          <w:numId w:val="23"/>
        </w:numPr>
        <w:jc w:val="both"/>
        <w:rPr>
          <w:sz w:val="28"/>
          <w:szCs w:val="28"/>
        </w:rPr>
      </w:pPr>
      <w:r w:rsidRPr="00ED7C72">
        <w:rPr>
          <w:sz w:val="28"/>
          <w:szCs w:val="28"/>
        </w:rPr>
        <w:t xml:space="preserve">Флакон с птичьими контрольными эритроцитами (КЭ), не сенсибилизированными АГ T.pallidum; </w:t>
      </w:r>
    </w:p>
    <w:p w14:paraId="247C4DF9" w14:textId="2440E74E" w:rsidR="0064560B" w:rsidRPr="00ED7C72" w:rsidRDefault="0064560B" w:rsidP="0064560B">
      <w:pPr>
        <w:pStyle w:val="aff"/>
        <w:numPr>
          <w:ilvl w:val="0"/>
          <w:numId w:val="23"/>
        </w:numPr>
        <w:jc w:val="both"/>
        <w:rPr>
          <w:sz w:val="28"/>
          <w:szCs w:val="28"/>
        </w:rPr>
      </w:pPr>
      <w:r w:rsidRPr="00ED7C72">
        <w:rPr>
          <w:sz w:val="28"/>
          <w:szCs w:val="28"/>
        </w:rPr>
        <w:t xml:space="preserve">Буферный раствор для разведения; </w:t>
      </w:r>
    </w:p>
    <w:p w14:paraId="5E2AFE81" w14:textId="77777777" w:rsidR="0064560B" w:rsidRPr="00ED7C72" w:rsidRDefault="0064560B" w:rsidP="0064560B">
      <w:pPr>
        <w:pStyle w:val="aff"/>
        <w:numPr>
          <w:ilvl w:val="0"/>
          <w:numId w:val="23"/>
        </w:numPr>
        <w:jc w:val="both"/>
        <w:rPr>
          <w:sz w:val="28"/>
          <w:szCs w:val="28"/>
        </w:rPr>
      </w:pPr>
      <w:r w:rsidRPr="00ED7C72">
        <w:rPr>
          <w:sz w:val="28"/>
          <w:szCs w:val="28"/>
        </w:rPr>
        <w:t xml:space="preserve">Жидкую или лиофилизированную контрольную положительную сыворотку человека (K+), содержащую АТ к T.pallidum; </w:t>
      </w:r>
    </w:p>
    <w:p w14:paraId="2154E7E1" w14:textId="04482718" w:rsidR="0064560B" w:rsidRDefault="0064560B" w:rsidP="0064560B">
      <w:pPr>
        <w:pStyle w:val="aff"/>
        <w:numPr>
          <w:ilvl w:val="0"/>
          <w:numId w:val="23"/>
        </w:numPr>
        <w:jc w:val="both"/>
        <w:rPr>
          <w:sz w:val="28"/>
          <w:szCs w:val="28"/>
        </w:rPr>
      </w:pPr>
      <w:r w:rsidRPr="00ED7C72">
        <w:rPr>
          <w:sz w:val="28"/>
          <w:szCs w:val="28"/>
        </w:rPr>
        <w:t>Жидкую или лиофилизированную контрольную отрицательную сыворотку человека (К–), не содержащую АТ к T.pallidum</w:t>
      </w:r>
      <w:r w:rsidR="00ED7C72">
        <w:rPr>
          <w:sz w:val="28"/>
          <w:szCs w:val="28"/>
        </w:rPr>
        <w:t>.</w:t>
      </w:r>
    </w:p>
    <w:p w14:paraId="7C029024" w14:textId="77777777" w:rsidR="00ED7C72" w:rsidRDefault="00ED7C72" w:rsidP="00ED7C72">
      <w:pPr>
        <w:pStyle w:val="aff"/>
        <w:keepNext/>
        <w:ind w:left="360"/>
        <w:jc w:val="center"/>
      </w:pPr>
      <w:r>
        <w:rPr>
          <w:noProof/>
        </w:rPr>
        <w:drawing>
          <wp:inline distT="0" distB="0" distL="0" distR="0" wp14:anchorId="1955793F" wp14:editId="4C4AA188">
            <wp:extent cx="4348480" cy="2530549"/>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370" t="35847" r="33800" b="30175"/>
                    <a:stretch/>
                  </pic:blipFill>
                  <pic:spPr bwMode="auto">
                    <a:xfrm>
                      <a:off x="0" y="0"/>
                      <a:ext cx="4372819" cy="2544713"/>
                    </a:xfrm>
                    <a:prstGeom prst="rect">
                      <a:avLst/>
                    </a:prstGeom>
                    <a:ln>
                      <a:noFill/>
                    </a:ln>
                    <a:extLst>
                      <a:ext uri="{53640926-AAD7-44D8-BBD7-CCE9431645EC}">
                        <a14:shadowObscured xmlns:a14="http://schemas.microsoft.com/office/drawing/2010/main"/>
                      </a:ext>
                    </a:extLst>
                  </pic:spPr>
                </pic:pic>
              </a:graphicData>
            </a:graphic>
          </wp:inline>
        </w:drawing>
      </w:r>
    </w:p>
    <w:p w14:paraId="633EE432" w14:textId="6623B5B2" w:rsidR="00ED7C72" w:rsidRPr="008924DB" w:rsidRDefault="00ED7C72" w:rsidP="008924DB">
      <w:pPr>
        <w:pStyle w:val="aff8"/>
        <w:jc w:val="center"/>
        <w:rPr>
          <w:rFonts w:ascii="Times New Roman" w:hAnsi="Times New Roman" w:cs="Times New Roman"/>
          <w:color w:val="auto"/>
          <w:sz w:val="24"/>
          <w:szCs w:val="24"/>
        </w:rPr>
      </w:pPr>
      <w:r w:rsidRPr="00ED7C72">
        <w:rPr>
          <w:rFonts w:ascii="Times New Roman" w:hAnsi="Times New Roman" w:cs="Times New Roman"/>
          <w:color w:val="auto"/>
          <w:sz w:val="24"/>
          <w:szCs w:val="24"/>
        </w:rPr>
        <w:t>Рис 12. Схема постановки для качественного определения антител к T.pallidum при использовании тест-системы</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D7C72" w14:paraId="62F16D62" w14:textId="77777777" w:rsidTr="00C41C22">
        <w:tc>
          <w:tcPr>
            <w:tcW w:w="4814" w:type="dxa"/>
          </w:tcPr>
          <w:p w14:paraId="663A1572" w14:textId="77777777" w:rsidR="00ED7C72" w:rsidRDefault="00ED7C72" w:rsidP="008924DB">
            <w:pPr>
              <w:keepNext/>
              <w:spacing w:line="240" w:lineRule="auto"/>
              <w:jc w:val="center"/>
            </w:pPr>
            <w:r>
              <w:rPr>
                <w:noProof/>
              </w:rPr>
              <w:drawing>
                <wp:inline distT="0" distB="0" distL="0" distR="0" wp14:anchorId="7C75BE1B" wp14:editId="7B0F259E">
                  <wp:extent cx="1905836" cy="254118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4241" cy="2579055"/>
                          </a:xfrm>
                          <a:prstGeom prst="rect">
                            <a:avLst/>
                          </a:prstGeom>
                          <a:noFill/>
                          <a:ln>
                            <a:noFill/>
                          </a:ln>
                        </pic:spPr>
                      </pic:pic>
                    </a:graphicData>
                  </a:graphic>
                </wp:inline>
              </w:drawing>
            </w:r>
          </w:p>
          <w:p w14:paraId="66A62DA4" w14:textId="376B465A" w:rsidR="00ED7C72" w:rsidRPr="008924DB" w:rsidRDefault="00ED7C72" w:rsidP="00ED7C72">
            <w:pPr>
              <w:pStyle w:val="aff8"/>
              <w:jc w:val="center"/>
              <w:rPr>
                <w:b/>
                <w:bCs/>
                <w:sz w:val="24"/>
                <w:szCs w:val="24"/>
              </w:rPr>
            </w:pPr>
            <w:r w:rsidRPr="008924DB">
              <w:rPr>
                <w:color w:val="auto"/>
                <w:sz w:val="24"/>
                <w:szCs w:val="24"/>
              </w:rPr>
              <w:t xml:space="preserve">Рис 13. </w:t>
            </w:r>
            <w:r w:rsidR="008924DB" w:rsidRPr="008924DB">
              <w:rPr>
                <w:color w:val="auto"/>
                <w:sz w:val="24"/>
                <w:szCs w:val="24"/>
              </w:rPr>
              <w:t>Взятие исследуемого образца</w:t>
            </w:r>
          </w:p>
        </w:tc>
        <w:tc>
          <w:tcPr>
            <w:tcW w:w="4814" w:type="dxa"/>
          </w:tcPr>
          <w:p w14:paraId="0A748C2F" w14:textId="77777777" w:rsidR="00ED7C72" w:rsidRDefault="00ED7C72" w:rsidP="008924DB">
            <w:pPr>
              <w:keepNext/>
              <w:spacing w:line="240" w:lineRule="auto"/>
              <w:jc w:val="center"/>
            </w:pPr>
            <w:r>
              <w:rPr>
                <w:noProof/>
              </w:rPr>
              <w:drawing>
                <wp:inline distT="0" distB="0" distL="0" distR="0" wp14:anchorId="6885D1D0" wp14:editId="7AB92C03">
                  <wp:extent cx="1924493" cy="2566056"/>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0894" cy="2627925"/>
                          </a:xfrm>
                          <a:prstGeom prst="rect">
                            <a:avLst/>
                          </a:prstGeom>
                          <a:noFill/>
                          <a:ln>
                            <a:noFill/>
                          </a:ln>
                        </pic:spPr>
                      </pic:pic>
                    </a:graphicData>
                  </a:graphic>
                </wp:inline>
              </w:drawing>
            </w:r>
          </w:p>
          <w:p w14:paraId="1031D628" w14:textId="343B5F10" w:rsidR="00ED7C72" w:rsidRPr="008924DB" w:rsidRDefault="00ED7C72" w:rsidP="008924DB">
            <w:pPr>
              <w:pStyle w:val="aff8"/>
              <w:jc w:val="center"/>
              <w:rPr>
                <w:sz w:val="24"/>
                <w:szCs w:val="24"/>
              </w:rPr>
            </w:pPr>
            <w:r w:rsidRPr="008924DB">
              <w:rPr>
                <w:color w:val="auto"/>
                <w:sz w:val="24"/>
                <w:szCs w:val="24"/>
              </w:rPr>
              <w:t>Ри</w:t>
            </w:r>
            <w:r w:rsidR="008924DB" w:rsidRPr="008924DB">
              <w:rPr>
                <w:color w:val="auto"/>
                <w:sz w:val="24"/>
                <w:szCs w:val="24"/>
              </w:rPr>
              <w:t>с 14. Работа на планшет</w:t>
            </w:r>
            <w:r w:rsidR="008924DB">
              <w:rPr>
                <w:color w:val="auto"/>
                <w:sz w:val="24"/>
                <w:szCs w:val="24"/>
              </w:rPr>
              <w:t>ах</w:t>
            </w:r>
          </w:p>
        </w:tc>
      </w:tr>
    </w:tbl>
    <w:p w14:paraId="2EEDFFDF" w14:textId="5FE34FE9" w:rsidR="00733E8F" w:rsidRDefault="00733E8F" w:rsidP="00ED7C72">
      <w:pPr>
        <w:spacing w:line="240" w:lineRule="auto"/>
        <w:ind w:firstLine="709"/>
        <w:jc w:val="both"/>
        <w:rPr>
          <w:rFonts w:ascii="Times New Roman" w:hAnsi="Times New Roman" w:cs="Times New Roman"/>
          <w:b/>
          <w:bCs/>
          <w:sz w:val="28"/>
          <w:szCs w:val="28"/>
        </w:rPr>
      </w:pPr>
    </w:p>
    <w:p w14:paraId="2E7D8054" w14:textId="07A196E9" w:rsidR="008924DB" w:rsidRDefault="008924DB" w:rsidP="008924DB">
      <w:pPr>
        <w:spacing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Учет реакции</w:t>
      </w:r>
    </w:p>
    <w:p w14:paraId="5D272662" w14:textId="6DF9371E" w:rsidR="008924DB" w:rsidRDefault="008924DB" w:rsidP="008924DB">
      <w:pPr>
        <w:spacing w:line="240" w:lineRule="auto"/>
        <w:ind w:firstLine="709"/>
        <w:jc w:val="center"/>
        <w:rPr>
          <w:rFonts w:ascii="Times New Roman" w:hAnsi="Times New Roman" w:cs="Times New Roman"/>
          <w:b/>
          <w:bCs/>
          <w:sz w:val="28"/>
          <w:szCs w:val="28"/>
        </w:rPr>
      </w:pPr>
      <w:r>
        <w:rPr>
          <w:noProof/>
        </w:rPr>
        <w:drawing>
          <wp:inline distT="0" distB="0" distL="0" distR="0" wp14:anchorId="0256A28D" wp14:editId="1143B812">
            <wp:extent cx="4817820" cy="1307805"/>
            <wp:effectExtent l="0" t="0" r="190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320" t="42950" r="33114" b="40362"/>
                    <a:stretch/>
                  </pic:blipFill>
                  <pic:spPr bwMode="auto">
                    <a:xfrm>
                      <a:off x="0" y="0"/>
                      <a:ext cx="4874943" cy="1323311"/>
                    </a:xfrm>
                    <a:prstGeom prst="rect">
                      <a:avLst/>
                    </a:prstGeom>
                    <a:ln>
                      <a:noFill/>
                    </a:ln>
                    <a:extLst>
                      <a:ext uri="{53640926-AAD7-44D8-BBD7-CCE9431645EC}">
                        <a14:shadowObscured xmlns:a14="http://schemas.microsoft.com/office/drawing/2010/main"/>
                      </a:ext>
                    </a:extLst>
                  </pic:spPr>
                </pic:pic>
              </a:graphicData>
            </a:graphic>
          </wp:inline>
        </w:drawing>
      </w:r>
    </w:p>
    <w:p w14:paraId="3E6BC2B3" w14:textId="67C26E5F" w:rsidR="008924DB" w:rsidRPr="008101E6" w:rsidRDefault="008924DB" w:rsidP="008924DB">
      <w:pPr>
        <w:spacing w:line="240" w:lineRule="auto"/>
        <w:ind w:firstLine="709"/>
        <w:jc w:val="both"/>
        <w:rPr>
          <w:rFonts w:ascii="Times New Roman" w:hAnsi="Times New Roman" w:cs="Times New Roman"/>
          <w:sz w:val="28"/>
          <w:szCs w:val="28"/>
        </w:rPr>
      </w:pPr>
      <w:r w:rsidRPr="008101E6">
        <w:rPr>
          <w:rFonts w:ascii="Times New Roman" w:hAnsi="Times New Roman" w:cs="Times New Roman"/>
          <w:sz w:val="28"/>
          <w:szCs w:val="28"/>
        </w:rPr>
        <w:t>“4</w:t>
      </w:r>
      <w:r w:rsidR="008101E6" w:rsidRPr="008101E6">
        <w:rPr>
          <w:rFonts w:ascii="Times New Roman" w:hAnsi="Times New Roman" w:cs="Times New Roman"/>
          <w:sz w:val="28"/>
          <w:szCs w:val="28"/>
        </w:rPr>
        <w:t>+”</w:t>
      </w:r>
      <w:r w:rsidR="008101E6" w:rsidRPr="008101E6">
        <w:rPr>
          <w:rFonts w:ascii="Cambria Math" w:hAnsi="Cambria Math" w:cs="Cambria Math"/>
          <w:sz w:val="28"/>
          <w:szCs w:val="28"/>
        </w:rPr>
        <w:t xml:space="preserve"> ⇒</w:t>
      </w:r>
      <w:r w:rsidRPr="008101E6">
        <w:rPr>
          <w:rFonts w:ascii="Times New Roman" w:hAnsi="Times New Roman" w:cs="Times New Roman"/>
          <w:sz w:val="28"/>
          <w:szCs w:val="28"/>
        </w:rPr>
        <w:t xml:space="preserve"> положительная РПГА — эритроциты равномерно выстилают всю поверхность лунки, иногда в виде зонтика со складчатым краем (последнее может быть следствием высокой концентрации антитрепонемных АТ в исследуемой сыворотке); </w:t>
      </w:r>
    </w:p>
    <w:p w14:paraId="77163668" w14:textId="4222D3BF" w:rsidR="008101E6" w:rsidRPr="008101E6" w:rsidRDefault="008924DB" w:rsidP="008924DB">
      <w:pPr>
        <w:spacing w:line="240" w:lineRule="auto"/>
        <w:ind w:firstLine="709"/>
        <w:jc w:val="both"/>
        <w:rPr>
          <w:rFonts w:ascii="Times New Roman" w:hAnsi="Times New Roman" w:cs="Times New Roman"/>
          <w:sz w:val="28"/>
          <w:szCs w:val="28"/>
        </w:rPr>
      </w:pPr>
      <w:r w:rsidRPr="008101E6">
        <w:rPr>
          <w:rFonts w:ascii="Times New Roman" w:hAnsi="Times New Roman" w:cs="Times New Roman"/>
          <w:sz w:val="28"/>
          <w:szCs w:val="28"/>
        </w:rPr>
        <w:t>“3</w:t>
      </w:r>
      <w:r w:rsidR="008101E6" w:rsidRPr="008101E6">
        <w:rPr>
          <w:rFonts w:ascii="Times New Roman" w:hAnsi="Times New Roman" w:cs="Times New Roman"/>
          <w:sz w:val="28"/>
          <w:szCs w:val="28"/>
        </w:rPr>
        <w:t>+”</w:t>
      </w:r>
      <w:r w:rsidR="008101E6" w:rsidRPr="008101E6">
        <w:rPr>
          <w:rFonts w:ascii="Cambria Math" w:hAnsi="Cambria Math" w:cs="Cambria Math"/>
          <w:sz w:val="28"/>
          <w:szCs w:val="28"/>
        </w:rPr>
        <w:t xml:space="preserve"> ⇒</w:t>
      </w:r>
      <w:r w:rsidRPr="008101E6">
        <w:rPr>
          <w:rFonts w:ascii="Times New Roman" w:hAnsi="Times New Roman" w:cs="Times New Roman"/>
          <w:sz w:val="28"/>
          <w:szCs w:val="28"/>
        </w:rPr>
        <w:t xml:space="preserve"> положительная РПГА — эритроциты выстилают всю поверхность лунки, но часть их соскальзывает к центру, формируя тонкое кольцо по периферии образовавшегося «зонтика»; </w:t>
      </w:r>
    </w:p>
    <w:p w14:paraId="11B6628F" w14:textId="344E066E" w:rsidR="008101E6" w:rsidRPr="008101E6" w:rsidRDefault="008924DB" w:rsidP="008924DB">
      <w:pPr>
        <w:spacing w:line="240" w:lineRule="auto"/>
        <w:ind w:firstLine="709"/>
        <w:jc w:val="both"/>
        <w:rPr>
          <w:rFonts w:ascii="Times New Roman" w:hAnsi="Times New Roman" w:cs="Times New Roman"/>
          <w:sz w:val="28"/>
          <w:szCs w:val="28"/>
        </w:rPr>
      </w:pPr>
      <w:r w:rsidRPr="008101E6">
        <w:rPr>
          <w:rFonts w:ascii="Times New Roman" w:hAnsi="Times New Roman" w:cs="Times New Roman"/>
          <w:sz w:val="28"/>
          <w:szCs w:val="28"/>
        </w:rPr>
        <w:t>“2</w:t>
      </w:r>
      <w:r w:rsidR="008101E6" w:rsidRPr="008101E6">
        <w:rPr>
          <w:rFonts w:ascii="Times New Roman" w:hAnsi="Times New Roman" w:cs="Times New Roman"/>
          <w:sz w:val="28"/>
          <w:szCs w:val="28"/>
        </w:rPr>
        <w:t>+”</w:t>
      </w:r>
      <w:r w:rsidR="008101E6" w:rsidRPr="008101E6">
        <w:rPr>
          <w:rFonts w:ascii="Cambria Math" w:hAnsi="Cambria Math" w:cs="Cambria Math"/>
          <w:sz w:val="28"/>
          <w:szCs w:val="28"/>
        </w:rPr>
        <w:t xml:space="preserve"> ⇒</w:t>
      </w:r>
      <w:r w:rsidRPr="008101E6">
        <w:rPr>
          <w:rFonts w:ascii="Times New Roman" w:hAnsi="Times New Roman" w:cs="Times New Roman"/>
          <w:sz w:val="28"/>
          <w:szCs w:val="28"/>
        </w:rPr>
        <w:t xml:space="preserve"> слабоположительная РПГА — эритроциты образуют характерное широкое кольцо с небольшим просветом в центре; </w:t>
      </w:r>
    </w:p>
    <w:p w14:paraId="0CC47D07" w14:textId="3A71AC9D" w:rsidR="008924DB" w:rsidRPr="008101E6" w:rsidRDefault="008924DB" w:rsidP="008924DB">
      <w:pPr>
        <w:spacing w:line="240" w:lineRule="auto"/>
        <w:ind w:firstLine="709"/>
        <w:jc w:val="both"/>
        <w:rPr>
          <w:rFonts w:ascii="Times New Roman" w:hAnsi="Times New Roman" w:cs="Times New Roman"/>
          <w:b/>
          <w:bCs/>
          <w:sz w:val="28"/>
          <w:szCs w:val="28"/>
        </w:rPr>
      </w:pPr>
      <w:r w:rsidRPr="008101E6">
        <w:rPr>
          <w:rFonts w:ascii="Times New Roman" w:hAnsi="Times New Roman" w:cs="Times New Roman"/>
          <w:sz w:val="28"/>
          <w:szCs w:val="28"/>
        </w:rPr>
        <w:t>“1</w:t>
      </w:r>
      <w:r w:rsidR="008101E6" w:rsidRPr="008101E6">
        <w:rPr>
          <w:rFonts w:ascii="Times New Roman" w:hAnsi="Times New Roman" w:cs="Times New Roman"/>
          <w:sz w:val="28"/>
          <w:szCs w:val="28"/>
        </w:rPr>
        <w:t>+”</w:t>
      </w:r>
      <w:r w:rsidR="008101E6" w:rsidRPr="008101E6">
        <w:rPr>
          <w:rFonts w:ascii="Cambria Math" w:hAnsi="Cambria Math" w:cs="Cambria Math"/>
          <w:sz w:val="28"/>
          <w:szCs w:val="28"/>
        </w:rPr>
        <w:t xml:space="preserve"> ⇒</w:t>
      </w:r>
      <w:r w:rsidRPr="008101E6">
        <w:rPr>
          <w:rFonts w:ascii="Times New Roman" w:hAnsi="Times New Roman" w:cs="Times New Roman"/>
          <w:sz w:val="28"/>
          <w:szCs w:val="28"/>
        </w:rPr>
        <w:t xml:space="preserve"> эритроциты образуют плотное кольцо небольшого размера с незначительным просветом в центре; трактовка в подобных случаях требует особой осторожности, и наиболее правильным решением</w:t>
      </w:r>
      <w:r w:rsidR="008101E6" w:rsidRPr="008101E6">
        <w:rPr>
          <w:rFonts w:ascii="Times New Roman" w:hAnsi="Times New Roman" w:cs="Times New Roman"/>
          <w:sz w:val="28"/>
          <w:szCs w:val="28"/>
        </w:rPr>
        <w:t xml:space="preserve"> является установление сомнительного результата с рекомендацией повторного исследования пациента в том же РПГА-наборе через 1–2 недели.</w:t>
      </w:r>
    </w:p>
    <w:p w14:paraId="794A5BA7" w14:textId="3133E53C" w:rsidR="0030158A" w:rsidRDefault="0030158A" w:rsidP="009A17EE">
      <w:pPr>
        <w:spacing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День 11 (20.05.20</w:t>
      </w:r>
      <w:r w:rsidR="00F85C2B">
        <w:rPr>
          <w:rFonts w:ascii="Times New Roman" w:hAnsi="Times New Roman" w:cs="Times New Roman"/>
          <w:b/>
          <w:bCs/>
          <w:sz w:val="28"/>
          <w:szCs w:val="28"/>
        </w:rPr>
        <w:t>2</w:t>
      </w:r>
      <w:r>
        <w:rPr>
          <w:rFonts w:ascii="Times New Roman" w:hAnsi="Times New Roman" w:cs="Times New Roman"/>
          <w:b/>
          <w:bCs/>
          <w:sz w:val="28"/>
          <w:szCs w:val="28"/>
        </w:rPr>
        <w:t>2г.)</w:t>
      </w:r>
    </w:p>
    <w:p w14:paraId="210B01F6" w14:textId="2CDA5658" w:rsidR="0030158A" w:rsidRDefault="0030158A" w:rsidP="0030158A">
      <w:pPr>
        <w:spacing w:line="240" w:lineRule="auto"/>
        <w:jc w:val="center"/>
        <w:rPr>
          <w:rFonts w:ascii="Times New Roman" w:hAnsi="Times New Roman"/>
          <w:b/>
          <w:bCs/>
          <w:sz w:val="28"/>
          <w:szCs w:val="28"/>
        </w:rPr>
      </w:pPr>
      <w:r w:rsidRPr="00FA7696">
        <w:rPr>
          <w:rFonts w:ascii="Times New Roman" w:hAnsi="Times New Roman"/>
          <w:sz w:val="28"/>
          <w:szCs w:val="28"/>
        </w:rPr>
        <w:t xml:space="preserve">  </w:t>
      </w:r>
      <w:r w:rsidRPr="00FA7696">
        <w:rPr>
          <w:rFonts w:ascii="Times New Roman" w:hAnsi="Times New Roman"/>
          <w:b/>
          <w:bCs/>
          <w:sz w:val="28"/>
          <w:szCs w:val="28"/>
        </w:rPr>
        <w:t>Утилизация отработанного материала, дезинфекция и стерилизация использованной лабораторной посуды, инструментария, средств защиты</w:t>
      </w:r>
    </w:p>
    <w:p w14:paraId="54993E1C" w14:textId="016DA8BC" w:rsidR="008101E6" w:rsidRPr="00E45201" w:rsidRDefault="008101E6" w:rsidP="008101E6">
      <w:pPr>
        <w:spacing w:after="0"/>
        <w:jc w:val="both"/>
        <w:rPr>
          <w:rFonts w:ascii="Times New Roman" w:eastAsia="Times New Roman" w:hAnsi="Times New Roman" w:cs="Times New Roman"/>
          <w:color w:val="000000"/>
          <w:sz w:val="28"/>
          <w:szCs w:val="28"/>
        </w:rPr>
      </w:pPr>
      <w:r w:rsidRPr="008101E6">
        <w:rPr>
          <w:rFonts w:ascii="Times New Roman" w:eastAsia="Times New Roman" w:hAnsi="Times New Roman" w:cs="Times New Roman"/>
          <w:b/>
          <w:bCs/>
          <w:color w:val="000000"/>
          <w:sz w:val="28"/>
          <w:szCs w:val="28"/>
        </w:rPr>
        <w:t>Стерилизация</w:t>
      </w:r>
      <w:r w:rsidRPr="00E45201">
        <w:rPr>
          <w:rFonts w:ascii="Times New Roman" w:eastAsia="Times New Roman" w:hAnsi="Times New Roman" w:cs="Times New Roman"/>
          <w:color w:val="000000"/>
          <w:sz w:val="28"/>
          <w:szCs w:val="28"/>
        </w:rPr>
        <w:t xml:space="preserve"> — это обеспложивание, т. е. полное освобождение объектов окружающей среды от микроорганизмов и их спор.</w:t>
      </w:r>
    </w:p>
    <w:p w14:paraId="15F0A50C" w14:textId="77777777" w:rsidR="008101E6" w:rsidRPr="00E45201" w:rsidRDefault="008101E6" w:rsidP="008101E6">
      <w:pPr>
        <w:spacing w:after="0"/>
        <w:jc w:val="both"/>
        <w:rPr>
          <w:rFonts w:ascii="Times New Roman" w:eastAsia="Times New Roman" w:hAnsi="Times New Roman" w:cs="Times New Roman"/>
          <w:color w:val="000000"/>
          <w:sz w:val="28"/>
          <w:szCs w:val="28"/>
        </w:rPr>
      </w:pPr>
      <w:r w:rsidRPr="00E45201">
        <w:rPr>
          <w:rFonts w:ascii="Times New Roman" w:eastAsia="Times New Roman" w:hAnsi="Times New Roman" w:cs="Times New Roman"/>
          <w:color w:val="000000"/>
          <w:sz w:val="28"/>
          <w:szCs w:val="28"/>
        </w:rPr>
        <w:t>Стерилизацию производят различными способами:</w:t>
      </w:r>
    </w:p>
    <w:p w14:paraId="4BF86DEA" w14:textId="77777777" w:rsidR="008101E6" w:rsidRPr="00E45201" w:rsidRDefault="008101E6" w:rsidP="008101E6">
      <w:pPr>
        <w:spacing w:after="0"/>
        <w:jc w:val="both"/>
        <w:rPr>
          <w:rFonts w:ascii="Times New Roman" w:eastAsia="Times New Roman" w:hAnsi="Times New Roman" w:cs="Times New Roman"/>
          <w:color w:val="000000"/>
          <w:sz w:val="28"/>
          <w:szCs w:val="28"/>
        </w:rPr>
      </w:pPr>
      <w:r w:rsidRPr="00E45201">
        <w:rPr>
          <w:rFonts w:ascii="Times New Roman" w:eastAsia="Times New Roman" w:hAnsi="Times New Roman" w:cs="Times New Roman"/>
          <w:color w:val="000000"/>
          <w:sz w:val="28"/>
          <w:szCs w:val="28"/>
        </w:rPr>
        <w:t>1) физическими (воздействие высокой температуры, УФ-лучей, использование бактериальных фильтров);</w:t>
      </w:r>
    </w:p>
    <w:p w14:paraId="149D7876" w14:textId="77777777" w:rsidR="008101E6" w:rsidRPr="00E45201" w:rsidRDefault="008101E6" w:rsidP="008101E6">
      <w:pPr>
        <w:spacing w:after="0"/>
        <w:jc w:val="both"/>
        <w:rPr>
          <w:rFonts w:ascii="Times New Roman" w:eastAsia="Times New Roman" w:hAnsi="Times New Roman" w:cs="Times New Roman"/>
          <w:color w:val="000000"/>
          <w:sz w:val="28"/>
          <w:szCs w:val="28"/>
        </w:rPr>
      </w:pPr>
      <w:r w:rsidRPr="00E45201">
        <w:rPr>
          <w:rFonts w:ascii="Times New Roman" w:eastAsia="Times New Roman" w:hAnsi="Times New Roman" w:cs="Times New Roman"/>
          <w:color w:val="000000"/>
          <w:sz w:val="28"/>
          <w:szCs w:val="28"/>
        </w:rPr>
        <w:t>2) химическими (использование различных дезинфектантов, антисептиков);</w:t>
      </w:r>
    </w:p>
    <w:p w14:paraId="78230129" w14:textId="77777777" w:rsidR="008101E6" w:rsidRPr="00E45201" w:rsidRDefault="008101E6" w:rsidP="008101E6">
      <w:pPr>
        <w:spacing w:after="0"/>
        <w:jc w:val="both"/>
        <w:rPr>
          <w:rFonts w:ascii="Times New Roman" w:eastAsia="Times New Roman" w:hAnsi="Times New Roman" w:cs="Times New Roman"/>
          <w:color w:val="000000"/>
          <w:sz w:val="28"/>
          <w:szCs w:val="28"/>
        </w:rPr>
      </w:pPr>
      <w:r w:rsidRPr="00E45201">
        <w:rPr>
          <w:rFonts w:ascii="Times New Roman" w:eastAsia="Times New Roman" w:hAnsi="Times New Roman" w:cs="Times New Roman"/>
          <w:color w:val="000000"/>
          <w:sz w:val="28"/>
          <w:szCs w:val="28"/>
        </w:rPr>
        <w:t>3) биологическим (применение антибиотиков).</w:t>
      </w:r>
    </w:p>
    <w:p w14:paraId="71F067DF" w14:textId="77777777" w:rsidR="008101E6" w:rsidRPr="00E45201" w:rsidRDefault="008101E6" w:rsidP="008101E6">
      <w:pPr>
        <w:spacing w:after="0"/>
        <w:jc w:val="both"/>
        <w:rPr>
          <w:rFonts w:ascii="Times New Roman" w:eastAsia="Times New Roman" w:hAnsi="Times New Roman" w:cs="Times New Roman"/>
          <w:color w:val="000000"/>
          <w:sz w:val="28"/>
          <w:szCs w:val="28"/>
        </w:rPr>
      </w:pPr>
      <w:r w:rsidRPr="00E45201">
        <w:rPr>
          <w:rFonts w:ascii="Times New Roman" w:eastAsia="Times New Roman" w:hAnsi="Times New Roman" w:cs="Times New Roman"/>
          <w:color w:val="000000"/>
          <w:sz w:val="28"/>
          <w:szCs w:val="28"/>
        </w:rPr>
        <w:t>В лабораторной практике обычно применяют физические способы стерилизации.</w:t>
      </w:r>
    </w:p>
    <w:p w14:paraId="2ECDB818" w14:textId="2AFD9E84" w:rsidR="008101E6" w:rsidRDefault="008101E6" w:rsidP="008101E6">
      <w:pPr>
        <w:spacing w:after="0"/>
        <w:jc w:val="both"/>
        <w:rPr>
          <w:rFonts w:ascii="Times New Roman" w:eastAsia="Times New Roman" w:hAnsi="Times New Roman" w:cs="Times New Roman"/>
          <w:color w:val="000000"/>
          <w:sz w:val="28"/>
          <w:szCs w:val="28"/>
        </w:rPr>
      </w:pPr>
      <w:r w:rsidRPr="00E45201">
        <w:rPr>
          <w:rFonts w:ascii="Times New Roman" w:eastAsia="Times New Roman" w:hAnsi="Times New Roman" w:cs="Times New Roman"/>
          <w:color w:val="000000"/>
          <w:sz w:val="28"/>
          <w:szCs w:val="28"/>
        </w:rPr>
        <w:t>Возможность и целесообразность использования того или иного способа стерилизации обусловлена особенностями материала, подлежащего стерилизации, его физическими и химическими свойствами.</w:t>
      </w:r>
    </w:p>
    <w:p w14:paraId="3D46DACF" w14:textId="77777777" w:rsidR="008101E6" w:rsidRDefault="008101E6" w:rsidP="008101E6">
      <w:pPr>
        <w:spacing w:after="0"/>
        <w:jc w:val="center"/>
        <w:rPr>
          <w:rFonts w:ascii="Times New Roman" w:eastAsia="Times New Roman" w:hAnsi="Times New Roman" w:cs="Times New Roman"/>
          <w:color w:val="000000"/>
          <w:sz w:val="28"/>
          <w:szCs w:val="28"/>
        </w:rPr>
      </w:pPr>
    </w:p>
    <w:p w14:paraId="5EB6EBC4" w14:textId="107A55C1" w:rsidR="008101E6" w:rsidRPr="008101E6" w:rsidRDefault="008101E6" w:rsidP="008101E6">
      <w:pPr>
        <w:spacing w:after="0"/>
        <w:jc w:val="center"/>
        <w:rPr>
          <w:rFonts w:ascii="Times New Roman" w:eastAsia="Times New Roman" w:hAnsi="Times New Roman" w:cs="Times New Roman"/>
          <w:b/>
          <w:bCs/>
          <w:color w:val="000000"/>
          <w:sz w:val="28"/>
          <w:szCs w:val="28"/>
        </w:rPr>
      </w:pPr>
      <w:r w:rsidRPr="008101E6">
        <w:rPr>
          <w:rFonts w:ascii="Times New Roman" w:eastAsia="Times New Roman" w:hAnsi="Times New Roman" w:cs="Times New Roman"/>
          <w:b/>
          <w:bCs/>
          <w:color w:val="000000"/>
          <w:sz w:val="28"/>
          <w:szCs w:val="28"/>
        </w:rPr>
        <w:lastRenderedPageBreak/>
        <w:t>Физически</w:t>
      </w:r>
      <w:r w:rsidR="00A206A8">
        <w:rPr>
          <w:rFonts w:ascii="Times New Roman" w:eastAsia="Times New Roman" w:hAnsi="Times New Roman" w:cs="Times New Roman"/>
          <w:b/>
          <w:bCs/>
          <w:color w:val="000000"/>
          <w:sz w:val="28"/>
          <w:szCs w:val="28"/>
        </w:rPr>
        <w:t xml:space="preserve">й </w:t>
      </w:r>
      <w:r w:rsidRPr="008101E6">
        <w:rPr>
          <w:rFonts w:ascii="Times New Roman" w:eastAsia="Times New Roman" w:hAnsi="Times New Roman" w:cs="Times New Roman"/>
          <w:b/>
          <w:bCs/>
          <w:color w:val="000000"/>
          <w:sz w:val="28"/>
          <w:szCs w:val="28"/>
        </w:rPr>
        <w:t xml:space="preserve">способ </w:t>
      </w:r>
    </w:p>
    <w:p w14:paraId="73CBC4CB" w14:textId="624515AF" w:rsidR="008101E6" w:rsidRDefault="008101E6" w:rsidP="008101E6">
      <w:pPr>
        <w:spacing w:after="0"/>
        <w:jc w:val="both"/>
        <w:rPr>
          <w:rFonts w:ascii="Times New Roman" w:eastAsia="Times New Roman" w:hAnsi="Times New Roman" w:cs="Times New Roman"/>
          <w:color w:val="000000"/>
          <w:sz w:val="28"/>
          <w:szCs w:val="28"/>
        </w:rPr>
      </w:pPr>
      <w:r w:rsidRPr="00E45201">
        <w:rPr>
          <w:rFonts w:ascii="Times New Roman" w:eastAsia="Times New Roman" w:hAnsi="Times New Roman" w:cs="Times New Roman"/>
          <w:color w:val="000000"/>
          <w:sz w:val="28"/>
          <w:szCs w:val="28"/>
        </w:rPr>
        <w:t>Прокаливание в пламени горелки или фламбирование - способ стерилизации, при котором происходит полное обеспложивание объекта, так как погибают и вегетативные клетки, и споры микроорганизмов. Обычно прокаливают бактериологические петли, шпатели, пипетки, предметные и покровные стекла, мелкие инструменты. Не следует стерилизовать прокаливанием ножницы, скальпели, так как под действием огня режущая поверхность становится тупой.</w:t>
      </w:r>
    </w:p>
    <w:p w14:paraId="6001DCE9" w14:textId="36A3087A" w:rsidR="00A206A8" w:rsidRDefault="00A206A8" w:rsidP="00A206A8">
      <w:pPr>
        <w:spacing w:after="0"/>
        <w:ind w:firstLineChars="100" w:firstLine="281"/>
        <w:jc w:val="both"/>
        <w:rPr>
          <w:rFonts w:ascii="Times New Roman" w:hAnsi="Times New Roman" w:cs="Times New Roman"/>
          <w:sz w:val="28"/>
          <w:szCs w:val="28"/>
        </w:rPr>
      </w:pPr>
      <w:r w:rsidRPr="00A206A8">
        <w:rPr>
          <w:rFonts w:ascii="Times New Roman" w:hAnsi="Times New Roman" w:cs="Times New Roman"/>
          <w:b/>
          <w:bCs/>
          <w:sz w:val="28"/>
          <w:szCs w:val="28"/>
        </w:rPr>
        <w:t>Дезинфекция</w:t>
      </w:r>
      <w:r>
        <w:rPr>
          <w:rFonts w:ascii="Times New Roman" w:hAnsi="Times New Roman" w:cs="Times New Roman"/>
          <w:sz w:val="28"/>
          <w:szCs w:val="28"/>
        </w:rPr>
        <w:t xml:space="preserve"> изделий медицинского назначения производится с целью профилактики внутрибольничных инфекций у пациентов и персонала учреждений здравоохранения. Дезинфекцию изделий осуществляют физическим или химическим методами. Выбор метода зависит от особенностей изделия и его назначения.</w:t>
      </w:r>
    </w:p>
    <w:p w14:paraId="68A12A50" w14:textId="77777777" w:rsidR="00EA5B01" w:rsidRDefault="00EA5B01" w:rsidP="00EA5B01">
      <w:pPr>
        <w:pStyle w:val="af0"/>
        <w:spacing w:before="0" w:beforeAutospacing="0" w:after="0" w:afterAutospacing="0" w:line="276" w:lineRule="auto"/>
        <w:ind w:leftChars="190" w:left="1051" w:hangingChars="226" w:hanging="633"/>
        <w:jc w:val="both"/>
        <w:rPr>
          <w:color w:val="000000"/>
          <w:sz w:val="28"/>
          <w:szCs w:val="28"/>
        </w:rPr>
      </w:pPr>
      <w:r w:rsidRPr="00EA5B01">
        <w:rPr>
          <w:i/>
          <w:iCs/>
          <w:color w:val="000000"/>
          <w:sz w:val="28"/>
          <w:szCs w:val="28"/>
        </w:rPr>
        <w:t>Физический метод дезинфекции</w:t>
      </w:r>
      <w:r>
        <w:rPr>
          <w:color w:val="000000"/>
          <w:sz w:val="28"/>
          <w:szCs w:val="28"/>
          <w:u w:val="single"/>
        </w:rPr>
        <w:t> </w:t>
      </w:r>
      <w:r>
        <w:rPr>
          <w:color w:val="000000"/>
          <w:sz w:val="28"/>
          <w:szCs w:val="28"/>
        </w:rPr>
        <w:t xml:space="preserve">наиболее надежен, экологически чист и </w:t>
      </w:r>
    </w:p>
    <w:p w14:paraId="09E12E7C" w14:textId="77777777" w:rsidR="00EA5B01" w:rsidRDefault="00EA5B01" w:rsidP="00EA5B01">
      <w:pPr>
        <w:pStyle w:val="af0"/>
        <w:spacing w:before="0" w:beforeAutospacing="0" w:after="0" w:afterAutospacing="0" w:line="276" w:lineRule="auto"/>
        <w:jc w:val="both"/>
        <w:rPr>
          <w:color w:val="000000"/>
          <w:sz w:val="28"/>
          <w:szCs w:val="28"/>
        </w:rPr>
      </w:pPr>
      <w:r>
        <w:rPr>
          <w:color w:val="000000"/>
          <w:sz w:val="28"/>
          <w:szCs w:val="28"/>
        </w:rPr>
        <w:t>безопасен для персонала.</w:t>
      </w:r>
    </w:p>
    <w:p w14:paraId="1EC10259" w14:textId="77777777" w:rsidR="00EA5B01" w:rsidRDefault="00EA5B01" w:rsidP="00EA5B01">
      <w:pPr>
        <w:pStyle w:val="af0"/>
        <w:spacing w:before="0" w:beforeAutospacing="0" w:after="0" w:afterAutospacing="0" w:line="276" w:lineRule="auto"/>
        <w:jc w:val="both"/>
        <w:rPr>
          <w:color w:val="000000"/>
          <w:sz w:val="28"/>
          <w:szCs w:val="28"/>
        </w:rPr>
      </w:pPr>
      <w:r>
        <w:rPr>
          <w:color w:val="000000"/>
          <w:sz w:val="28"/>
          <w:szCs w:val="28"/>
        </w:rPr>
        <w:t>Дезинфекцию с использованием физического метода выполняют:</w:t>
      </w:r>
    </w:p>
    <w:p w14:paraId="6D83C5C1" w14:textId="77777777" w:rsidR="00EA5B01" w:rsidRDefault="00EA5B01" w:rsidP="00EA5B01">
      <w:pPr>
        <w:pStyle w:val="af0"/>
        <w:numPr>
          <w:ilvl w:val="0"/>
          <w:numId w:val="24"/>
        </w:numPr>
        <w:tabs>
          <w:tab w:val="left" w:pos="720"/>
        </w:tabs>
        <w:spacing w:before="0" w:beforeAutospacing="0" w:after="0" w:afterAutospacing="0" w:line="276" w:lineRule="auto"/>
        <w:jc w:val="both"/>
        <w:rPr>
          <w:color w:val="000000"/>
          <w:sz w:val="28"/>
          <w:szCs w:val="28"/>
        </w:rPr>
      </w:pPr>
      <w:r>
        <w:rPr>
          <w:color w:val="000000"/>
          <w:sz w:val="28"/>
          <w:szCs w:val="28"/>
        </w:rPr>
        <w:t>способом кипячения в воде;</w:t>
      </w:r>
    </w:p>
    <w:p w14:paraId="73466A81" w14:textId="77777777" w:rsidR="00EA5B01" w:rsidRDefault="00EA5B01" w:rsidP="00EA5B01">
      <w:pPr>
        <w:pStyle w:val="af0"/>
        <w:numPr>
          <w:ilvl w:val="0"/>
          <w:numId w:val="24"/>
        </w:numPr>
        <w:tabs>
          <w:tab w:val="left" w:pos="720"/>
        </w:tabs>
        <w:spacing w:before="0" w:beforeAutospacing="0" w:after="0" w:afterAutospacing="0" w:line="276" w:lineRule="auto"/>
        <w:jc w:val="both"/>
        <w:rPr>
          <w:color w:val="000000"/>
          <w:sz w:val="28"/>
          <w:szCs w:val="28"/>
        </w:rPr>
      </w:pPr>
      <w:r>
        <w:rPr>
          <w:color w:val="000000"/>
          <w:sz w:val="28"/>
          <w:szCs w:val="28"/>
        </w:rPr>
        <w:t>воздушным методом в воздушном стерилизаторе (сухожаровом шкафу).</w:t>
      </w:r>
    </w:p>
    <w:p w14:paraId="6F70DE8E" w14:textId="77777777" w:rsidR="00EA5B01" w:rsidRDefault="00EA5B01" w:rsidP="00EA5B01">
      <w:pPr>
        <w:pStyle w:val="af0"/>
        <w:spacing w:before="0" w:beforeAutospacing="0" w:after="0" w:afterAutospacing="0" w:line="276" w:lineRule="auto"/>
        <w:ind w:leftChars="190" w:left="1051" w:hangingChars="226" w:hanging="633"/>
        <w:jc w:val="both"/>
        <w:rPr>
          <w:color w:val="000000"/>
          <w:sz w:val="28"/>
          <w:szCs w:val="28"/>
        </w:rPr>
      </w:pPr>
      <w:r w:rsidRPr="00EA5B01">
        <w:rPr>
          <w:i/>
          <w:iCs/>
          <w:color w:val="000000"/>
          <w:sz w:val="28"/>
          <w:szCs w:val="28"/>
        </w:rPr>
        <w:t>Химический метод дезинфекции</w:t>
      </w:r>
      <w:r>
        <w:rPr>
          <w:color w:val="000000"/>
          <w:sz w:val="28"/>
          <w:szCs w:val="28"/>
        </w:rPr>
        <w:t xml:space="preserve"> является более распространенным и </w:t>
      </w:r>
    </w:p>
    <w:p w14:paraId="5816EBFD" w14:textId="77777777" w:rsidR="00EA5B01" w:rsidRDefault="00EA5B01" w:rsidP="00EA5B01">
      <w:pPr>
        <w:pStyle w:val="af0"/>
        <w:spacing w:before="0" w:beforeAutospacing="0" w:after="0" w:afterAutospacing="0" w:line="276" w:lineRule="auto"/>
        <w:jc w:val="both"/>
        <w:rPr>
          <w:color w:val="000000"/>
          <w:sz w:val="28"/>
          <w:szCs w:val="28"/>
        </w:rPr>
      </w:pPr>
      <w:r>
        <w:rPr>
          <w:color w:val="000000"/>
          <w:sz w:val="28"/>
          <w:szCs w:val="28"/>
        </w:rPr>
        <w:t xml:space="preserve">общепринятым методом обеззараживания изделий медицинского назначения </w:t>
      </w:r>
    </w:p>
    <w:p w14:paraId="0268333D" w14:textId="77777777" w:rsidR="00EA5B01" w:rsidRDefault="00EA5B01" w:rsidP="00EA5B01">
      <w:pPr>
        <w:pStyle w:val="af0"/>
        <w:spacing w:before="0" w:beforeAutospacing="0" w:after="0" w:afterAutospacing="0" w:line="276" w:lineRule="auto"/>
        <w:ind w:left="0" w:firstLine="0"/>
        <w:jc w:val="both"/>
        <w:rPr>
          <w:color w:val="000000"/>
          <w:sz w:val="28"/>
          <w:szCs w:val="28"/>
        </w:rPr>
      </w:pPr>
      <w:r>
        <w:rPr>
          <w:color w:val="000000"/>
          <w:sz w:val="28"/>
          <w:szCs w:val="28"/>
        </w:rPr>
        <w:t xml:space="preserve">в учреждениях здравоохранения. Для дезинфекции изделия погружают в контейнер с дезинфицирующим раствором сразу после применения, не допуская их подсушивания. </w:t>
      </w:r>
    </w:p>
    <w:p w14:paraId="728254F8" w14:textId="77777777" w:rsidR="00EA5B01" w:rsidRDefault="00EA5B01" w:rsidP="00EA5B01">
      <w:pPr>
        <w:pStyle w:val="af0"/>
        <w:spacing w:before="0" w:beforeAutospacing="0" w:after="0" w:afterAutospacing="0" w:line="276" w:lineRule="auto"/>
        <w:ind w:leftChars="57" w:left="901" w:hangingChars="277" w:hanging="776"/>
        <w:jc w:val="both"/>
        <w:rPr>
          <w:color w:val="000000"/>
          <w:sz w:val="28"/>
          <w:szCs w:val="28"/>
        </w:rPr>
      </w:pPr>
      <w:r>
        <w:rPr>
          <w:color w:val="000000"/>
          <w:sz w:val="28"/>
          <w:szCs w:val="28"/>
        </w:rPr>
        <w:t xml:space="preserve">После дезинфекции изделия промывают водопроводной водой, высушивают </w:t>
      </w:r>
    </w:p>
    <w:p w14:paraId="0D029593" w14:textId="77777777" w:rsidR="00EA5B01" w:rsidRDefault="00EA5B01" w:rsidP="00EA5B01">
      <w:pPr>
        <w:pStyle w:val="af0"/>
        <w:spacing w:before="0" w:beforeAutospacing="0" w:after="0" w:afterAutospacing="0" w:line="276" w:lineRule="auto"/>
        <w:ind w:left="1056" w:hangingChars="377" w:hanging="1056"/>
        <w:jc w:val="both"/>
        <w:rPr>
          <w:color w:val="000000"/>
          <w:sz w:val="28"/>
          <w:szCs w:val="28"/>
        </w:rPr>
      </w:pPr>
      <w:r>
        <w:rPr>
          <w:color w:val="000000"/>
          <w:sz w:val="28"/>
          <w:szCs w:val="28"/>
        </w:rPr>
        <w:t>и применяют по назначению, а при наличии показаний подвергают</w:t>
      </w:r>
    </w:p>
    <w:p w14:paraId="4F2F2D22" w14:textId="622D38C6" w:rsidR="008924DB" w:rsidRDefault="00EA5B01" w:rsidP="00D67BF0">
      <w:pPr>
        <w:pStyle w:val="af0"/>
        <w:spacing w:before="0" w:beforeAutospacing="0" w:after="0" w:afterAutospacing="0" w:line="276" w:lineRule="auto"/>
        <w:ind w:left="0" w:firstLine="0"/>
        <w:jc w:val="both"/>
        <w:rPr>
          <w:color w:val="000000"/>
          <w:sz w:val="28"/>
          <w:szCs w:val="28"/>
        </w:rPr>
      </w:pPr>
      <w:r>
        <w:rPr>
          <w:color w:val="000000"/>
          <w:sz w:val="28"/>
          <w:szCs w:val="28"/>
        </w:rPr>
        <w:t>стерилизации с предварительной предстерилизационной очисткой.</w:t>
      </w:r>
    </w:p>
    <w:p w14:paraId="7BE7EAF4" w14:textId="77777777" w:rsidR="00D67BF0" w:rsidRDefault="00D67BF0" w:rsidP="00D67BF0">
      <w:pPr>
        <w:pStyle w:val="af0"/>
        <w:spacing w:before="0" w:beforeAutospacing="0" w:after="0" w:afterAutospacing="0" w:line="276" w:lineRule="auto"/>
        <w:ind w:left="0" w:firstLine="0"/>
        <w:jc w:val="both"/>
        <w:rPr>
          <w:color w:val="000000"/>
          <w:sz w:val="28"/>
          <w:szCs w:val="28"/>
        </w:rPr>
      </w:pPr>
    </w:p>
    <w:p w14:paraId="17D6F926" w14:textId="77777777" w:rsidR="00D67BF0" w:rsidRDefault="00D67BF0" w:rsidP="00D67BF0">
      <w:pPr>
        <w:jc w:val="both"/>
        <w:rPr>
          <w:rFonts w:ascii="Times New Roman" w:eastAsia="Times New Roman" w:hAnsi="Times New Roman" w:cs="Times New Roman"/>
          <w:sz w:val="28"/>
          <w:szCs w:val="28"/>
        </w:rPr>
      </w:pPr>
      <w:r w:rsidRPr="72CD9120">
        <w:rPr>
          <w:rFonts w:ascii="Times New Roman" w:eastAsia="Times New Roman" w:hAnsi="Times New Roman" w:cs="Times New Roman"/>
          <w:sz w:val="28"/>
          <w:szCs w:val="28"/>
        </w:rPr>
        <w:t>Стирка спецодежды на дому категорически запрещается. Смена спецодежды должна осуществляться не менее 2 раз в неделю.</w:t>
      </w:r>
    </w:p>
    <w:p w14:paraId="2D20EAFE" w14:textId="77777777" w:rsidR="00D67BF0" w:rsidRDefault="00D67BF0" w:rsidP="00D67BF0">
      <w:pPr>
        <w:jc w:val="both"/>
        <w:rPr>
          <w:rFonts w:ascii="Times New Roman" w:eastAsia="Times New Roman" w:hAnsi="Times New Roman" w:cs="Times New Roman"/>
          <w:sz w:val="28"/>
          <w:szCs w:val="28"/>
        </w:rPr>
      </w:pPr>
      <w:r w:rsidRPr="72CD9120">
        <w:rPr>
          <w:rFonts w:ascii="Times New Roman" w:eastAsia="Times New Roman" w:hAnsi="Times New Roman" w:cs="Times New Roman"/>
          <w:sz w:val="28"/>
          <w:szCs w:val="28"/>
        </w:rPr>
        <w:t>Перчатки после окончания работы обеззараживаются погружением в 3% раствор хлорамина или 6% раствор перекиси водорода на 1 час или кипячением в течение 30 минут.</w:t>
      </w:r>
    </w:p>
    <w:p w14:paraId="62E3D0FD" w14:textId="0B2D897B" w:rsidR="00D67BF0" w:rsidRDefault="00D67BF0" w:rsidP="00D67BF0">
      <w:pPr>
        <w:jc w:val="both"/>
        <w:rPr>
          <w:rFonts w:ascii="Times New Roman" w:eastAsia="Times New Roman" w:hAnsi="Times New Roman" w:cs="Times New Roman"/>
          <w:sz w:val="28"/>
          <w:szCs w:val="28"/>
        </w:rPr>
      </w:pPr>
      <w:r w:rsidRPr="3ECD1AD0">
        <w:rPr>
          <w:rFonts w:ascii="Times New Roman" w:eastAsia="Times New Roman" w:hAnsi="Times New Roman" w:cs="Times New Roman"/>
          <w:sz w:val="28"/>
          <w:szCs w:val="28"/>
        </w:rPr>
        <w:t>Одноразовый инструментарий (плашки, наконечники автоматических пипеток и т.д.) обеззараживаются и утилизируются в паровом стерилизаторе при 2,0 кг/см2 (132С) – 60 минут.</w:t>
      </w:r>
    </w:p>
    <w:p w14:paraId="0FF2EB81" w14:textId="77777777" w:rsidR="00D67BF0" w:rsidRPr="00D67BF0" w:rsidRDefault="00D67BF0" w:rsidP="00D67BF0">
      <w:pPr>
        <w:pStyle w:val="af0"/>
        <w:spacing w:before="0" w:beforeAutospacing="0" w:after="0" w:afterAutospacing="0" w:line="276" w:lineRule="auto"/>
        <w:ind w:left="0" w:firstLine="0"/>
        <w:jc w:val="both"/>
        <w:rPr>
          <w:color w:val="000000"/>
          <w:sz w:val="28"/>
          <w:szCs w:val="28"/>
        </w:rPr>
      </w:pPr>
    </w:p>
    <w:p w14:paraId="710810D7" w14:textId="55CE69F3" w:rsidR="0030158A" w:rsidRDefault="0030158A" w:rsidP="009A17EE">
      <w:pPr>
        <w:spacing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День 12 (21.05.2022г.)</w:t>
      </w:r>
    </w:p>
    <w:p w14:paraId="4D54FA0F" w14:textId="21DB12B3" w:rsidR="006C213B" w:rsidRPr="006C213B" w:rsidRDefault="0030158A" w:rsidP="006C213B">
      <w:pPr>
        <w:spacing w:after="0" w:line="240" w:lineRule="auto"/>
        <w:jc w:val="center"/>
        <w:rPr>
          <w:rFonts w:ascii="Times New Roman" w:hAnsi="Times New Roman"/>
          <w:b/>
          <w:sz w:val="28"/>
          <w:szCs w:val="28"/>
        </w:rPr>
      </w:pPr>
      <w:r w:rsidRPr="00FA7696">
        <w:rPr>
          <w:rFonts w:ascii="Times New Roman" w:hAnsi="Times New Roman"/>
          <w:b/>
          <w:sz w:val="28"/>
          <w:szCs w:val="28"/>
        </w:rPr>
        <w:t>Дифференцированный зачет</w:t>
      </w:r>
    </w:p>
    <w:p w14:paraId="01E856FF" w14:textId="7ACAB37F" w:rsidR="001F6A69" w:rsidRPr="00EE2A3E" w:rsidRDefault="001F6A69" w:rsidP="005C413E">
      <w:pPr>
        <w:spacing w:after="0"/>
        <w:jc w:val="center"/>
        <w:rPr>
          <w:rFonts w:ascii="Times New Roman" w:hAnsi="Times New Roman"/>
          <w:sz w:val="24"/>
          <w:szCs w:val="24"/>
        </w:rPr>
      </w:pPr>
      <w:r w:rsidRPr="006C213B">
        <w:rPr>
          <w:rFonts w:ascii="Times New Roman" w:hAnsi="Times New Roman"/>
          <w:sz w:val="24"/>
          <w:szCs w:val="24"/>
        </w:rPr>
        <w:br w:type="page"/>
      </w:r>
      <w:r w:rsidRPr="00211C49">
        <w:rPr>
          <w:rFonts w:ascii="Times New Roman" w:hAnsi="Times New Roman"/>
          <w:b/>
          <w:sz w:val="24"/>
          <w:szCs w:val="24"/>
        </w:rPr>
        <w:lastRenderedPageBreak/>
        <w:t>Лист лабораторных исследований.</w:t>
      </w:r>
    </w:p>
    <w:p w14:paraId="495E20C5" w14:textId="77777777" w:rsidR="001F6A69" w:rsidRPr="00211C49" w:rsidRDefault="001F6A69" w:rsidP="001F6A69">
      <w:pPr>
        <w:spacing w:after="0"/>
        <w:jc w:val="center"/>
        <w:rPr>
          <w:rFonts w:ascii="Times New Roman" w:hAnsi="Times New Roman"/>
          <w:b/>
          <w:sz w:val="24"/>
          <w:szCs w:val="24"/>
        </w:rPr>
      </w:pPr>
    </w:p>
    <w:tbl>
      <w:tblPr>
        <w:tblW w:w="917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9"/>
        <w:gridCol w:w="336"/>
        <w:gridCol w:w="336"/>
        <w:gridCol w:w="496"/>
        <w:gridCol w:w="496"/>
        <w:gridCol w:w="496"/>
        <w:gridCol w:w="496"/>
        <w:gridCol w:w="496"/>
        <w:gridCol w:w="496"/>
        <w:gridCol w:w="496"/>
        <w:gridCol w:w="496"/>
        <w:gridCol w:w="496"/>
        <w:gridCol w:w="456"/>
        <w:gridCol w:w="713"/>
      </w:tblGrid>
      <w:tr w:rsidR="009A5846" w:rsidRPr="00211C49" w14:paraId="1264619B" w14:textId="77777777" w:rsidTr="009D533A">
        <w:trPr>
          <w:trHeight w:val="143"/>
        </w:trPr>
        <w:tc>
          <w:tcPr>
            <w:tcW w:w="2869" w:type="dxa"/>
            <w:vMerge w:val="restart"/>
          </w:tcPr>
          <w:p w14:paraId="5440C1D5" w14:textId="77777777" w:rsidR="009A5846" w:rsidRPr="009A5846" w:rsidRDefault="009A5846" w:rsidP="005665CB">
            <w:pPr>
              <w:spacing w:after="0"/>
              <w:jc w:val="center"/>
              <w:rPr>
                <w:rFonts w:ascii="Times New Roman" w:hAnsi="Times New Roman"/>
                <w:bCs/>
                <w:sz w:val="24"/>
                <w:szCs w:val="24"/>
              </w:rPr>
            </w:pPr>
            <w:r>
              <w:rPr>
                <w:rFonts w:ascii="Times New Roman" w:hAnsi="Times New Roman"/>
                <w:bCs/>
                <w:sz w:val="24"/>
                <w:szCs w:val="24"/>
              </w:rPr>
              <w:t>Исследования</w:t>
            </w:r>
          </w:p>
        </w:tc>
        <w:tc>
          <w:tcPr>
            <w:tcW w:w="6305" w:type="dxa"/>
            <w:gridSpan w:val="13"/>
            <w:tcBorders>
              <w:bottom w:val="nil"/>
            </w:tcBorders>
          </w:tcPr>
          <w:p w14:paraId="5358D807" w14:textId="77777777" w:rsidR="009A5846" w:rsidRPr="00211C49" w:rsidRDefault="009A5846" w:rsidP="005665CB">
            <w:pPr>
              <w:spacing w:after="0"/>
              <w:rPr>
                <w:rFonts w:ascii="Times New Roman" w:hAnsi="Times New Roman"/>
                <w:b/>
                <w:sz w:val="24"/>
                <w:szCs w:val="24"/>
              </w:rPr>
            </w:pPr>
          </w:p>
        </w:tc>
      </w:tr>
      <w:tr w:rsidR="009A5846" w:rsidRPr="00211C49" w14:paraId="0C79F91C" w14:textId="77777777" w:rsidTr="009D533A">
        <w:trPr>
          <w:trHeight w:val="143"/>
        </w:trPr>
        <w:tc>
          <w:tcPr>
            <w:tcW w:w="2869" w:type="dxa"/>
            <w:vMerge/>
          </w:tcPr>
          <w:p w14:paraId="300141B7" w14:textId="77777777" w:rsidR="009A5846" w:rsidRPr="00211C49" w:rsidRDefault="009A5846" w:rsidP="005665CB">
            <w:pPr>
              <w:spacing w:after="0"/>
              <w:jc w:val="center"/>
              <w:rPr>
                <w:rFonts w:ascii="Times New Roman" w:hAnsi="Times New Roman"/>
                <w:b/>
                <w:sz w:val="24"/>
                <w:szCs w:val="24"/>
              </w:rPr>
            </w:pPr>
          </w:p>
        </w:tc>
        <w:tc>
          <w:tcPr>
            <w:tcW w:w="336" w:type="dxa"/>
            <w:tcBorders>
              <w:top w:val="single" w:sz="4" w:space="0" w:color="auto"/>
            </w:tcBorders>
          </w:tcPr>
          <w:p w14:paraId="3B42CB1E" w14:textId="77777777" w:rsidR="009A5846" w:rsidRPr="00211C49" w:rsidRDefault="009A5846" w:rsidP="005665CB">
            <w:pPr>
              <w:spacing w:after="0"/>
              <w:jc w:val="center"/>
              <w:rPr>
                <w:rFonts w:ascii="Times New Roman" w:hAnsi="Times New Roman"/>
                <w:sz w:val="24"/>
                <w:szCs w:val="24"/>
              </w:rPr>
            </w:pPr>
            <w:r w:rsidRPr="00211C49">
              <w:rPr>
                <w:rFonts w:ascii="Times New Roman" w:hAnsi="Times New Roman"/>
                <w:sz w:val="24"/>
                <w:szCs w:val="24"/>
              </w:rPr>
              <w:t>1</w:t>
            </w:r>
          </w:p>
        </w:tc>
        <w:tc>
          <w:tcPr>
            <w:tcW w:w="336" w:type="dxa"/>
            <w:tcBorders>
              <w:top w:val="single" w:sz="4" w:space="0" w:color="auto"/>
            </w:tcBorders>
          </w:tcPr>
          <w:p w14:paraId="0C771C3D" w14:textId="77777777" w:rsidR="009A5846" w:rsidRPr="00211C49" w:rsidRDefault="009A5846" w:rsidP="005665CB">
            <w:pPr>
              <w:spacing w:after="0"/>
              <w:jc w:val="center"/>
              <w:rPr>
                <w:rFonts w:ascii="Times New Roman" w:hAnsi="Times New Roman"/>
                <w:sz w:val="24"/>
                <w:szCs w:val="24"/>
              </w:rPr>
            </w:pPr>
            <w:r w:rsidRPr="00211C49">
              <w:rPr>
                <w:rFonts w:ascii="Times New Roman" w:hAnsi="Times New Roman"/>
                <w:sz w:val="24"/>
                <w:szCs w:val="24"/>
              </w:rPr>
              <w:t>2</w:t>
            </w:r>
          </w:p>
        </w:tc>
        <w:tc>
          <w:tcPr>
            <w:tcW w:w="496" w:type="dxa"/>
            <w:tcBorders>
              <w:top w:val="single" w:sz="4" w:space="0" w:color="auto"/>
            </w:tcBorders>
          </w:tcPr>
          <w:p w14:paraId="5082F792" w14:textId="77777777" w:rsidR="009A5846" w:rsidRPr="00211C49" w:rsidRDefault="009A5846" w:rsidP="005665CB">
            <w:pPr>
              <w:spacing w:after="0"/>
              <w:jc w:val="center"/>
              <w:rPr>
                <w:rFonts w:ascii="Times New Roman" w:hAnsi="Times New Roman"/>
                <w:sz w:val="24"/>
                <w:szCs w:val="24"/>
              </w:rPr>
            </w:pPr>
            <w:r w:rsidRPr="00211C49">
              <w:rPr>
                <w:rFonts w:ascii="Times New Roman" w:hAnsi="Times New Roman"/>
                <w:sz w:val="24"/>
                <w:szCs w:val="24"/>
              </w:rPr>
              <w:t>3</w:t>
            </w:r>
          </w:p>
        </w:tc>
        <w:tc>
          <w:tcPr>
            <w:tcW w:w="496" w:type="dxa"/>
            <w:tcBorders>
              <w:top w:val="single" w:sz="4" w:space="0" w:color="auto"/>
            </w:tcBorders>
          </w:tcPr>
          <w:p w14:paraId="4B608AB5" w14:textId="77777777" w:rsidR="009A5846" w:rsidRPr="00211C49" w:rsidRDefault="009A5846" w:rsidP="005665CB">
            <w:pPr>
              <w:spacing w:after="0"/>
              <w:jc w:val="center"/>
              <w:rPr>
                <w:rFonts w:ascii="Times New Roman" w:hAnsi="Times New Roman"/>
                <w:sz w:val="24"/>
                <w:szCs w:val="24"/>
              </w:rPr>
            </w:pPr>
            <w:r w:rsidRPr="00211C49">
              <w:rPr>
                <w:rFonts w:ascii="Times New Roman" w:hAnsi="Times New Roman"/>
                <w:sz w:val="24"/>
                <w:szCs w:val="24"/>
              </w:rPr>
              <w:t>4</w:t>
            </w:r>
          </w:p>
        </w:tc>
        <w:tc>
          <w:tcPr>
            <w:tcW w:w="496" w:type="dxa"/>
            <w:tcBorders>
              <w:top w:val="single" w:sz="4" w:space="0" w:color="auto"/>
            </w:tcBorders>
          </w:tcPr>
          <w:p w14:paraId="51B62675" w14:textId="77777777" w:rsidR="009A5846" w:rsidRPr="00211C49" w:rsidRDefault="009A5846" w:rsidP="005665CB">
            <w:pPr>
              <w:spacing w:after="0"/>
              <w:jc w:val="center"/>
              <w:rPr>
                <w:rFonts w:ascii="Times New Roman" w:hAnsi="Times New Roman"/>
                <w:sz w:val="24"/>
                <w:szCs w:val="24"/>
              </w:rPr>
            </w:pPr>
            <w:r w:rsidRPr="00211C49">
              <w:rPr>
                <w:rFonts w:ascii="Times New Roman" w:hAnsi="Times New Roman"/>
                <w:sz w:val="24"/>
                <w:szCs w:val="24"/>
              </w:rPr>
              <w:t>5</w:t>
            </w:r>
          </w:p>
        </w:tc>
        <w:tc>
          <w:tcPr>
            <w:tcW w:w="496" w:type="dxa"/>
            <w:tcBorders>
              <w:top w:val="single" w:sz="4" w:space="0" w:color="auto"/>
            </w:tcBorders>
          </w:tcPr>
          <w:p w14:paraId="53EE3523" w14:textId="77777777" w:rsidR="009A5846" w:rsidRPr="00211C49" w:rsidRDefault="009A5846" w:rsidP="005665CB">
            <w:pPr>
              <w:spacing w:after="0"/>
              <w:jc w:val="center"/>
              <w:rPr>
                <w:rFonts w:ascii="Times New Roman" w:hAnsi="Times New Roman"/>
                <w:sz w:val="24"/>
                <w:szCs w:val="24"/>
              </w:rPr>
            </w:pPr>
            <w:r w:rsidRPr="00211C49">
              <w:rPr>
                <w:rFonts w:ascii="Times New Roman" w:hAnsi="Times New Roman"/>
                <w:sz w:val="24"/>
                <w:szCs w:val="24"/>
              </w:rPr>
              <w:t>6</w:t>
            </w:r>
          </w:p>
        </w:tc>
        <w:tc>
          <w:tcPr>
            <w:tcW w:w="496" w:type="dxa"/>
            <w:tcBorders>
              <w:top w:val="single" w:sz="4" w:space="0" w:color="auto"/>
            </w:tcBorders>
          </w:tcPr>
          <w:p w14:paraId="7479695C" w14:textId="77777777" w:rsidR="009A5846" w:rsidRPr="00211C49" w:rsidRDefault="009A5846" w:rsidP="005665CB">
            <w:pPr>
              <w:spacing w:after="0"/>
              <w:jc w:val="center"/>
              <w:rPr>
                <w:rFonts w:ascii="Times New Roman" w:hAnsi="Times New Roman"/>
                <w:sz w:val="24"/>
                <w:szCs w:val="24"/>
              </w:rPr>
            </w:pPr>
            <w:r w:rsidRPr="00211C49">
              <w:rPr>
                <w:rFonts w:ascii="Times New Roman" w:hAnsi="Times New Roman"/>
                <w:sz w:val="24"/>
                <w:szCs w:val="24"/>
              </w:rPr>
              <w:t>7</w:t>
            </w:r>
          </w:p>
        </w:tc>
        <w:tc>
          <w:tcPr>
            <w:tcW w:w="496" w:type="dxa"/>
            <w:tcBorders>
              <w:top w:val="single" w:sz="4" w:space="0" w:color="auto"/>
            </w:tcBorders>
          </w:tcPr>
          <w:p w14:paraId="70CBF2F8" w14:textId="77777777" w:rsidR="009A5846" w:rsidRPr="00211C49" w:rsidRDefault="009A5846" w:rsidP="005665CB">
            <w:pPr>
              <w:spacing w:after="0"/>
              <w:jc w:val="center"/>
              <w:rPr>
                <w:rFonts w:ascii="Times New Roman" w:hAnsi="Times New Roman"/>
                <w:sz w:val="24"/>
                <w:szCs w:val="24"/>
              </w:rPr>
            </w:pPr>
            <w:r w:rsidRPr="00211C49">
              <w:rPr>
                <w:rFonts w:ascii="Times New Roman" w:hAnsi="Times New Roman"/>
                <w:sz w:val="24"/>
                <w:szCs w:val="24"/>
              </w:rPr>
              <w:t>8</w:t>
            </w:r>
          </w:p>
        </w:tc>
        <w:tc>
          <w:tcPr>
            <w:tcW w:w="496" w:type="dxa"/>
            <w:tcBorders>
              <w:top w:val="single" w:sz="4" w:space="0" w:color="auto"/>
            </w:tcBorders>
          </w:tcPr>
          <w:p w14:paraId="5B34FA5F" w14:textId="77777777" w:rsidR="009A5846" w:rsidRPr="00211C49" w:rsidRDefault="009A5846" w:rsidP="005665CB">
            <w:pPr>
              <w:spacing w:after="0"/>
              <w:jc w:val="center"/>
              <w:rPr>
                <w:rFonts w:ascii="Times New Roman" w:hAnsi="Times New Roman"/>
                <w:sz w:val="24"/>
                <w:szCs w:val="24"/>
              </w:rPr>
            </w:pPr>
            <w:r w:rsidRPr="00211C49">
              <w:rPr>
                <w:rFonts w:ascii="Times New Roman" w:hAnsi="Times New Roman"/>
                <w:sz w:val="24"/>
                <w:szCs w:val="24"/>
              </w:rPr>
              <w:t>9</w:t>
            </w:r>
          </w:p>
        </w:tc>
        <w:tc>
          <w:tcPr>
            <w:tcW w:w="496" w:type="dxa"/>
            <w:tcBorders>
              <w:top w:val="single" w:sz="4" w:space="0" w:color="auto"/>
            </w:tcBorders>
          </w:tcPr>
          <w:p w14:paraId="1A75E61B" w14:textId="77777777" w:rsidR="009A5846" w:rsidRPr="00211C49" w:rsidRDefault="009A5846" w:rsidP="005665CB">
            <w:pPr>
              <w:spacing w:after="0"/>
              <w:rPr>
                <w:rFonts w:ascii="Times New Roman" w:hAnsi="Times New Roman"/>
                <w:sz w:val="24"/>
                <w:szCs w:val="24"/>
              </w:rPr>
            </w:pPr>
            <w:r w:rsidRPr="00211C49">
              <w:rPr>
                <w:rFonts w:ascii="Times New Roman" w:hAnsi="Times New Roman"/>
                <w:sz w:val="24"/>
                <w:szCs w:val="24"/>
              </w:rPr>
              <w:t>10</w:t>
            </w:r>
          </w:p>
        </w:tc>
        <w:tc>
          <w:tcPr>
            <w:tcW w:w="496" w:type="dxa"/>
            <w:tcBorders>
              <w:top w:val="single" w:sz="4" w:space="0" w:color="auto"/>
            </w:tcBorders>
          </w:tcPr>
          <w:p w14:paraId="38095A3F" w14:textId="77777777" w:rsidR="009A5846" w:rsidRPr="00211C49" w:rsidRDefault="009A5846" w:rsidP="005665CB">
            <w:pPr>
              <w:spacing w:after="0"/>
              <w:rPr>
                <w:rFonts w:ascii="Times New Roman" w:hAnsi="Times New Roman"/>
                <w:sz w:val="24"/>
                <w:szCs w:val="24"/>
              </w:rPr>
            </w:pPr>
            <w:r w:rsidRPr="00211C49">
              <w:rPr>
                <w:rFonts w:ascii="Times New Roman" w:hAnsi="Times New Roman"/>
                <w:sz w:val="24"/>
                <w:szCs w:val="24"/>
              </w:rPr>
              <w:t>11</w:t>
            </w:r>
          </w:p>
        </w:tc>
        <w:tc>
          <w:tcPr>
            <w:tcW w:w="456" w:type="dxa"/>
            <w:tcBorders>
              <w:top w:val="single" w:sz="4" w:space="0" w:color="auto"/>
            </w:tcBorders>
          </w:tcPr>
          <w:p w14:paraId="59D804D1" w14:textId="77777777" w:rsidR="009A5846" w:rsidRPr="00211C49" w:rsidRDefault="009A5846" w:rsidP="005665CB">
            <w:pPr>
              <w:spacing w:after="0"/>
              <w:rPr>
                <w:rFonts w:ascii="Times New Roman" w:hAnsi="Times New Roman"/>
                <w:sz w:val="24"/>
                <w:szCs w:val="24"/>
              </w:rPr>
            </w:pPr>
            <w:r w:rsidRPr="00211C49">
              <w:rPr>
                <w:rFonts w:ascii="Times New Roman" w:hAnsi="Times New Roman"/>
                <w:sz w:val="24"/>
                <w:szCs w:val="24"/>
              </w:rPr>
              <w:t>12</w:t>
            </w:r>
          </w:p>
        </w:tc>
        <w:tc>
          <w:tcPr>
            <w:tcW w:w="713" w:type="dxa"/>
            <w:tcBorders>
              <w:top w:val="nil"/>
            </w:tcBorders>
          </w:tcPr>
          <w:p w14:paraId="4F3DAF46" w14:textId="77777777" w:rsidR="009A5846" w:rsidRPr="009A5846" w:rsidRDefault="009A5846" w:rsidP="005665CB">
            <w:pPr>
              <w:spacing w:after="0"/>
              <w:rPr>
                <w:rFonts w:ascii="Times New Roman" w:hAnsi="Times New Roman"/>
                <w:bCs/>
                <w:sz w:val="24"/>
                <w:szCs w:val="24"/>
              </w:rPr>
            </w:pPr>
            <w:r>
              <w:rPr>
                <w:rFonts w:ascii="Times New Roman" w:hAnsi="Times New Roman"/>
                <w:bCs/>
                <w:sz w:val="24"/>
                <w:szCs w:val="24"/>
              </w:rPr>
              <w:t>Итог</w:t>
            </w:r>
          </w:p>
        </w:tc>
      </w:tr>
      <w:tr w:rsidR="009A5846" w:rsidRPr="00211C49" w14:paraId="34A23C8F" w14:textId="77777777" w:rsidTr="009D533A">
        <w:trPr>
          <w:trHeight w:val="1639"/>
        </w:trPr>
        <w:tc>
          <w:tcPr>
            <w:tcW w:w="2869" w:type="dxa"/>
          </w:tcPr>
          <w:p w14:paraId="3E565122" w14:textId="77777777" w:rsidR="009A5846" w:rsidRPr="00211C49" w:rsidRDefault="009A5846" w:rsidP="005665CB">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336" w:type="dxa"/>
          </w:tcPr>
          <w:p w14:paraId="10735467" w14:textId="77777777" w:rsidR="009A5846" w:rsidRPr="00522655" w:rsidRDefault="009A5846" w:rsidP="00522655">
            <w:pPr>
              <w:spacing w:after="0" w:line="240" w:lineRule="auto"/>
              <w:jc w:val="center"/>
              <w:rPr>
                <w:rFonts w:ascii="Times New Roman" w:hAnsi="Times New Roman" w:cs="Times New Roman"/>
                <w:sz w:val="28"/>
                <w:szCs w:val="28"/>
              </w:rPr>
            </w:pPr>
          </w:p>
        </w:tc>
        <w:tc>
          <w:tcPr>
            <w:tcW w:w="336" w:type="dxa"/>
          </w:tcPr>
          <w:p w14:paraId="3379BF19"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60A4E717"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3142425C" w14:textId="1099E278" w:rsidR="009A5846" w:rsidRPr="00522655" w:rsidRDefault="009A5846" w:rsidP="00522655">
            <w:pPr>
              <w:spacing w:after="0"/>
              <w:jc w:val="center"/>
              <w:rPr>
                <w:rFonts w:ascii="Times New Roman" w:hAnsi="Times New Roman" w:cs="Times New Roman"/>
                <w:sz w:val="28"/>
                <w:szCs w:val="28"/>
              </w:rPr>
            </w:pPr>
            <w:r w:rsidRPr="00522655">
              <w:rPr>
                <w:rFonts w:ascii="Times New Roman" w:hAnsi="Times New Roman" w:cs="Times New Roman"/>
                <w:sz w:val="28"/>
                <w:szCs w:val="28"/>
              </w:rPr>
              <w:t>2</w:t>
            </w:r>
          </w:p>
        </w:tc>
        <w:tc>
          <w:tcPr>
            <w:tcW w:w="496" w:type="dxa"/>
          </w:tcPr>
          <w:p w14:paraId="55F89791"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3CDB6ED7"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49380DCA" w14:textId="7A91CF49" w:rsidR="009A5846" w:rsidRPr="00522655" w:rsidRDefault="009A5846" w:rsidP="00522655">
            <w:pPr>
              <w:spacing w:after="0"/>
              <w:jc w:val="center"/>
              <w:rPr>
                <w:rFonts w:ascii="Times New Roman" w:hAnsi="Times New Roman" w:cs="Times New Roman"/>
                <w:sz w:val="28"/>
                <w:szCs w:val="28"/>
              </w:rPr>
            </w:pPr>
            <w:r w:rsidRPr="00522655">
              <w:rPr>
                <w:rFonts w:ascii="Times New Roman" w:hAnsi="Times New Roman" w:cs="Times New Roman"/>
                <w:sz w:val="28"/>
                <w:szCs w:val="28"/>
              </w:rPr>
              <w:t>3</w:t>
            </w:r>
          </w:p>
        </w:tc>
        <w:tc>
          <w:tcPr>
            <w:tcW w:w="496" w:type="dxa"/>
          </w:tcPr>
          <w:p w14:paraId="0675D681"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71B2B75A"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7030E324"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1E86C834" w14:textId="77777777" w:rsidR="009A5846" w:rsidRPr="00522655" w:rsidRDefault="009A5846" w:rsidP="00522655">
            <w:pPr>
              <w:spacing w:after="0"/>
              <w:jc w:val="center"/>
              <w:rPr>
                <w:rFonts w:ascii="Times New Roman" w:hAnsi="Times New Roman" w:cs="Times New Roman"/>
                <w:sz w:val="28"/>
                <w:szCs w:val="28"/>
              </w:rPr>
            </w:pPr>
          </w:p>
        </w:tc>
        <w:tc>
          <w:tcPr>
            <w:tcW w:w="456" w:type="dxa"/>
          </w:tcPr>
          <w:p w14:paraId="33BB2A90" w14:textId="77777777" w:rsidR="009A5846" w:rsidRPr="00522655" w:rsidRDefault="009A5846" w:rsidP="00522655">
            <w:pPr>
              <w:spacing w:after="0"/>
              <w:jc w:val="center"/>
              <w:rPr>
                <w:rFonts w:ascii="Times New Roman" w:hAnsi="Times New Roman" w:cs="Times New Roman"/>
                <w:sz w:val="28"/>
                <w:szCs w:val="28"/>
              </w:rPr>
            </w:pPr>
          </w:p>
        </w:tc>
        <w:tc>
          <w:tcPr>
            <w:tcW w:w="713" w:type="dxa"/>
          </w:tcPr>
          <w:p w14:paraId="2E5CAE94" w14:textId="4B9AB355" w:rsidR="009A5846" w:rsidRPr="00522655" w:rsidRDefault="00481300" w:rsidP="00522655">
            <w:pPr>
              <w:spacing w:after="0"/>
              <w:jc w:val="center"/>
              <w:rPr>
                <w:rFonts w:ascii="Times New Roman" w:hAnsi="Times New Roman" w:cs="Times New Roman"/>
                <w:b/>
                <w:sz w:val="28"/>
                <w:szCs w:val="28"/>
              </w:rPr>
            </w:pPr>
            <w:r w:rsidRPr="00522655">
              <w:rPr>
                <w:rFonts w:ascii="Times New Roman" w:hAnsi="Times New Roman" w:cs="Times New Roman"/>
                <w:b/>
                <w:sz w:val="28"/>
                <w:szCs w:val="28"/>
              </w:rPr>
              <w:t>5</w:t>
            </w:r>
          </w:p>
        </w:tc>
      </w:tr>
      <w:tr w:rsidR="009A5846" w:rsidRPr="00211C49" w14:paraId="40599B3F" w14:textId="77777777" w:rsidTr="009D533A">
        <w:trPr>
          <w:trHeight w:val="551"/>
        </w:trPr>
        <w:tc>
          <w:tcPr>
            <w:tcW w:w="2869" w:type="dxa"/>
          </w:tcPr>
          <w:p w14:paraId="4EF9F6CA" w14:textId="77777777" w:rsidR="009A5846" w:rsidRPr="00211C49" w:rsidRDefault="009A5846" w:rsidP="005665CB">
            <w:pPr>
              <w:spacing w:after="0" w:line="240" w:lineRule="auto"/>
              <w:rPr>
                <w:rFonts w:ascii="Times New Roman" w:hAnsi="Times New Roman"/>
                <w:sz w:val="24"/>
                <w:szCs w:val="24"/>
              </w:rPr>
            </w:pPr>
            <w:r w:rsidRPr="00211C49">
              <w:rPr>
                <w:rFonts w:ascii="Times New Roman" w:hAnsi="Times New Roman"/>
                <w:sz w:val="24"/>
                <w:szCs w:val="24"/>
              </w:rPr>
              <w:t xml:space="preserve">Изучение культуральных, морфологических св-в </w:t>
            </w:r>
          </w:p>
        </w:tc>
        <w:tc>
          <w:tcPr>
            <w:tcW w:w="336" w:type="dxa"/>
          </w:tcPr>
          <w:p w14:paraId="667D901A" w14:textId="77777777" w:rsidR="009A5846" w:rsidRPr="00522655" w:rsidRDefault="009A5846" w:rsidP="00522655">
            <w:pPr>
              <w:spacing w:after="0"/>
              <w:jc w:val="center"/>
              <w:rPr>
                <w:rFonts w:ascii="Times New Roman" w:hAnsi="Times New Roman" w:cs="Times New Roman"/>
                <w:sz w:val="28"/>
                <w:szCs w:val="28"/>
              </w:rPr>
            </w:pPr>
          </w:p>
        </w:tc>
        <w:tc>
          <w:tcPr>
            <w:tcW w:w="336" w:type="dxa"/>
          </w:tcPr>
          <w:p w14:paraId="7A0E24C9"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0BA63014"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018F28E4" w14:textId="6FEFAD95" w:rsidR="009A5846" w:rsidRPr="00522655" w:rsidRDefault="009D533A" w:rsidP="00522655">
            <w:pPr>
              <w:spacing w:after="0"/>
              <w:jc w:val="center"/>
              <w:rPr>
                <w:rFonts w:ascii="Times New Roman" w:hAnsi="Times New Roman" w:cs="Times New Roman"/>
                <w:sz w:val="28"/>
                <w:szCs w:val="28"/>
              </w:rPr>
            </w:pPr>
            <w:r>
              <w:rPr>
                <w:rFonts w:ascii="Times New Roman" w:hAnsi="Times New Roman" w:cs="Times New Roman"/>
                <w:sz w:val="28"/>
                <w:szCs w:val="28"/>
              </w:rPr>
              <w:t>3</w:t>
            </w:r>
          </w:p>
        </w:tc>
        <w:tc>
          <w:tcPr>
            <w:tcW w:w="496" w:type="dxa"/>
          </w:tcPr>
          <w:p w14:paraId="6C205A17" w14:textId="1E7445DF" w:rsidR="009A5846" w:rsidRPr="00522655" w:rsidRDefault="009D533A" w:rsidP="00522655">
            <w:pPr>
              <w:spacing w:after="0"/>
              <w:jc w:val="center"/>
              <w:rPr>
                <w:rFonts w:ascii="Times New Roman" w:hAnsi="Times New Roman" w:cs="Times New Roman"/>
                <w:sz w:val="28"/>
                <w:szCs w:val="28"/>
              </w:rPr>
            </w:pPr>
            <w:r>
              <w:rPr>
                <w:rFonts w:ascii="Times New Roman" w:hAnsi="Times New Roman" w:cs="Times New Roman"/>
                <w:sz w:val="28"/>
                <w:szCs w:val="28"/>
              </w:rPr>
              <w:t>9</w:t>
            </w:r>
          </w:p>
        </w:tc>
        <w:tc>
          <w:tcPr>
            <w:tcW w:w="496" w:type="dxa"/>
          </w:tcPr>
          <w:p w14:paraId="302D0517" w14:textId="11F698E6" w:rsidR="009A5846" w:rsidRPr="00522655" w:rsidRDefault="009D533A" w:rsidP="00522655">
            <w:pPr>
              <w:spacing w:after="0"/>
              <w:jc w:val="center"/>
              <w:rPr>
                <w:rFonts w:ascii="Times New Roman" w:hAnsi="Times New Roman" w:cs="Times New Roman"/>
                <w:sz w:val="28"/>
                <w:szCs w:val="28"/>
              </w:rPr>
            </w:pPr>
            <w:r>
              <w:rPr>
                <w:rFonts w:ascii="Times New Roman" w:hAnsi="Times New Roman" w:cs="Times New Roman"/>
                <w:sz w:val="28"/>
                <w:szCs w:val="28"/>
              </w:rPr>
              <w:t>4</w:t>
            </w:r>
          </w:p>
        </w:tc>
        <w:tc>
          <w:tcPr>
            <w:tcW w:w="496" w:type="dxa"/>
          </w:tcPr>
          <w:p w14:paraId="4A29158D" w14:textId="5A283895" w:rsidR="009A5846" w:rsidRPr="00522655" w:rsidRDefault="009D533A" w:rsidP="00522655">
            <w:pPr>
              <w:spacing w:after="0"/>
              <w:jc w:val="center"/>
              <w:rPr>
                <w:rFonts w:ascii="Times New Roman" w:hAnsi="Times New Roman" w:cs="Times New Roman"/>
                <w:sz w:val="28"/>
                <w:szCs w:val="28"/>
              </w:rPr>
            </w:pPr>
            <w:r>
              <w:rPr>
                <w:rFonts w:ascii="Times New Roman" w:hAnsi="Times New Roman" w:cs="Times New Roman"/>
                <w:sz w:val="28"/>
                <w:szCs w:val="28"/>
              </w:rPr>
              <w:t>11</w:t>
            </w:r>
          </w:p>
        </w:tc>
        <w:tc>
          <w:tcPr>
            <w:tcW w:w="496" w:type="dxa"/>
          </w:tcPr>
          <w:p w14:paraId="252CA607" w14:textId="540F819F" w:rsidR="009A5846" w:rsidRPr="00522655" w:rsidRDefault="009D533A" w:rsidP="00522655">
            <w:pPr>
              <w:spacing w:after="0"/>
              <w:jc w:val="center"/>
              <w:rPr>
                <w:rFonts w:ascii="Times New Roman" w:hAnsi="Times New Roman" w:cs="Times New Roman"/>
                <w:sz w:val="28"/>
                <w:szCs w:val="28"/>
              </w:rPr>
            </w:pPr>
            <w:r>
              <w:rPr>
                <w:rFonts w:ascii="Times New Roman" w:hAnsi="Times New Roman" w:cs="Times New Roman"/>
                <w:sz w:val="28"/>
                <w:szCs w:val="28"/>
              </w:rPr>
              <w:t>8</w:t>
            </w:r>
          </w:p>
        </w:tc>
        <w:tc>
          <w:tcPr>
            <w:tcW w:w="496" w:type="dxa"/>
          </w:tcPr>
          <w:p w14:paraId="3CEA3249" w14:textId="71EC9444" w:rsidR="009A5846" w:rsidRPr="00522655" w:rsidRDefault="009D533A" w:rsidP="00522655">
            <w:pPr>
              <w:spacing w:after="0"/>
              <w:jc w:val="center"/>
              <w:rPr>
                <w:rFonts w:ascii="Times New Roman" w:hAnsi="Times New Roman" w:cs="Times New Roman"/>
                <w:sz w:val="28"/>
                <w:szCs w:val="28"/>
              </w:rPr>
            </w:pPr>
            <w:r>
              <w:rPr>
                <w:rFonts w:ascii="Times New Roman" w:hAnsi="Times New Roman" w:cs="Times New Roman"/>
                <w:sz w:val="28"/>
                <w:szCs w:val="28"/>
              </w:rPr>
              <w:t>7</w:t>
            </w:r>
          </w:p>
        </w:tc>
        <w:tc>
          <w:tcPr>
            <w:tcW w:w="496" w:type="dxa"/>
          </w:tcPr>
          <w:p w14:paraId="7F97E8E4" w14:textId="1C00D6F0" w:rsidR="009A5846" w:rsidRPr="00522655" w:rsidRDefault="009D533A" w:rsidP="00522655">
            <w:pPr>
              <w:spacing w:after="0"/>
              <w:jc w:val="center"/>
              <w:rPr>
                <w:rFonts w:ascii="Times New Roman" w:hAnsi="Times New Roman" w:cs="Times New Roman"/>
                <w:sz w:val="28"/>
                <w:szCs w:val="28"/>
              </w:rPr>
            </w:pPr>
            <w:r>
              <w:rPr>
                <w:rFonts w:ascii="Times New Roman" w:hAnsi="Times New Roman" w:cs="Times New Roman"/>
                <w:sz w:val="28"/>
                <w:szCs w:val="28"/>
              </w:rPr>
              <w:t>6</w:t>
            </w:r>
          </w:p>
        </w:tc>
        <w:tc>
          <w:tcPr>
            <w:tcW w:w="496" w:type="dxa"/>
          </w:tcPr>
          <w:p w14:paraId="01CE72E2" w14:textId="67426DC2" w:rsidR="009A5846" w:rsidRPr="00522655" w:rsidRDefault="009D533A" w:rsidP="00522655">
            <w:pPr>
              <w:spacing w:after="0"/>
              <w:jc w:val="center"/>
              <w:rPr>
                <w:rFonts w:ascii="Times New Roman" w:hAnsi="Times New Roman" w:cs="Times New Roman"/>
                <w:sz w:val="28"/>
                <w:szCs w:val="28"/>
              </w:rPr>
            </w:pPr>
            <w:r>
              <w:rPr>
                <w:rFonts w:ascii="Times New Roman" w:hAnsi="Times New Roman" w:cs="Times New Roman"/>
                <w:sz w:val="28"/>
                <w:szCs w:val="28"/>
              </w:rPr>
              <w:t>9</w:t>
            </w:r>
          </w:p>
        </w:tc>
        <w:tc>
          <w:tcPr>
            <w:tcW w:w="456" w:type="dxa"/>
          </w:tcPr>
          <w:p w14:paraId="681A0BE9" w14:textId="77777777" w:rsidR="009A5846" w:rsidRPr="00522655" w:rsidRDefault="009A5846" w:rsidP="00522655">
            <w:pPr>
              <w:spacing w:after="0"/>
              <w:jc w:val="center"/>
              <w:rPr>
                <w:rFonts w:ascii="Times New Roman" w:hAnsi="Times New Roman" w:cs="Times New Roman"/>
                <w:sz w:val="28"/>
                <w:szCs w:val="28"/>
              </w:rPr>
            </w:pPr>
          </w:p>
        </w:tc>
        <w:tc>
          <w:tcPr>
            <w:tcW w:w="713" w:type="dxa"/>
          </w:tcPr>
          <w:p w14:paraId="4A47D23F" w14:textId="23C85CEB" w:rsidR="009A5846" w:rsidRPr="00522655" w:rsidRDefault="00086A4C" w:rsidP="00522655">
            <w:pPr>
              <w:spacing w:after="0"/>
              <w:jc w:val="center"/>
              <w:rPr>
                <w:rFonts w:ascii="Times New Roman" w:hAnsi="Times New Roman" w:cs="Times New Roman"/>
                <w:b/>
                <w:sz w:val="28"/>
                <w:szCs w:val="28"/>
              </w:rPr>
            </w:pPr>
            <w:r>
              <w:rPr>
                <w:rFonts w:ascii="Times New Roman" w:hAnsi="Times New Roman" w:cs="Times New Roman"/>
                <w:b/>
                <w:sz w:val="28"/>
                <w:szCs w:val="28"/>
              </w:rPr>
              <w:t>5</w:t>
            </w:r>
            <w:r w:rsidR="009D533A">
              <w:rPr>
                <w:rFonts w:ascii="Times New Roman" w:hAnsi="Times New Roman" w:cs="Times New Roman"/>
                <w:b/>
                <w:sz w:val="28"/>
                <w:szCs w:val="28"/>
              </w:rPr>
              <w:t>7</w:t>
            </w:r>
          </w:p>
        </w:tc>
      </w:tr>
      <w:tr w:rsidR="009A5846" w:rsidRPr="00211C49" w14:paraId="396D8876" w14:textId="77777777" w:rsidTr="009D533A">
        <w:trPr>
          <w:trHeight w:val="1356"/>
        </w:trPr>
        <w:tc>
          <w:tcPr>
            <w:tcW w:w="2869" w:type="dxa"/>
          </w:tcPr>
          <w:p w14:paraId="48A589FE" w14:textId="77777777" w:rsidR="009A5846" w:rsidRPr="00211C49" w:rsidRDefault="009A5846" w:rsidP="005665CB">
            <w:pPr>
              <w:spacing w:after="0" w:line="240" w:lineRule="auto"/>
              <w:rPr>
                <w:rFonts w:ascii="Times New Roman" w:hAnsi="Times New Roman"/>
                <w:sz w:val="24"/>
                <w:szCs w:val="24"/>
              </w:rPr>
            </w:pPr>
            <w:r w:rsidRPr="00211C49">
              <w:rPr>
                <w:rFonts w:ascii="Times New Roman" w:hAnsi="Times New Roman"/>
                <w:sz w:val="24"/>
                <w:szCs w:val="24"/>
              </w:rPr>
              <w:t>Изучение сахаралитической, протеолитической, гемолитической активности</w:t>
            </w:r>
          </w:p>
        </w:tc>
        <w:tc>
          <w:tcPr>
            <w:tcW w:w="336" w:type="dxa"/>
          </w:tcPr>
          <w:p w14:paraId="11ABA167" w14:textId="77777777" w:rsidR="009A5846" w:rsidRPr="00522655" w:rsidRDefault="009A5846" w:rsidP="00522655">
            <w:pPr>
              <w:spacing w:after="0"/>
              <w:jc w:val="center"/>
              <w:rPr>
                <w:rFonts w:ascii="Times New Roman" w:hAnsi="Times New Roman" w:cs="Times New Roman"/>
                <w:sz w:val="28"/>
                <w:szCs w:val="28"/>
              </w:rPr>
            </w:pPr>
          </w:p>
        </w:tc>
        <w:tc>
          <w:tcPr>
            <w:tcW w:w="336" w:type="dxa"/>
          </w:tcPr>
          <w:p w14:paraId="005BB4E1"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5936C1A7"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24AFFA10" w14:textId="58A164C8" w:rsidR="009A5846" w:rsidRPr="00522655" w:rsidRDefault="009D533A" w:rsidP="00522655">
            <w:pPr>
              <w:spacing w:after="0"/>
              <w:jc w:val="center"/>
              <w:rPr>
                <w:rFonts w:ascii="Times New Roman" w:hAnsi="Times New Roman" w:cs="Times New Roman"/>
                <w:sz w:val="28"/>
                <w:szCs w:val="28"/>
              </w:rPr>
            </w:pPr>
            <w:r>
              <w:rPr>
                <w:rFonts w:ascii="Times New Roman" w:hAnsi="Times New Roman" w:cs="Times New Roman"/>
                <w:sz w:val="28"/>
                <w:szCs w:val="28"/>
              </w:rPr>
              <w:t>3</w:t>
            </w:r>
          </w:p>
        </w:tc>
        <w:tc>
          <w:tcPr>
            <w:tcW w:w="496" w:type="dxa"/>
          </w:tcPr>
          <w:p w14:paraId="0E190A3D" w14:textId="214B5480" w:rsidR="009A5846" w:rsidRPr="00522655" w:rsidRDefault="009D533A" w:rsidP="00522655">
            <w:pPr>
              <w:spacing w:after="0"/>
              <w:jc w:val="center"/>
              <w:rPr>
                <w:rFonts w:ascii="Times New Roman" w:hAnsi="Times New Roman" w:cs="Times New Roman"/>
                <w:sz w:val="28"/>
                <w:szCs w:val="28"/>
              </w:rPr>
            </w:pPr>
            <w:r>
              <w:rPr>
                <w:rFonts w:ascii="Times New Roman" w:hAnsi="Times New Roman" w:cs="Times New Roman"/>
                <w:sz w:val="28"/>
                <w:szCs w:val="28"/>
              </w:rPr>
              <w:t>7</w:t>
            </w:r>
          </w:p>
        </w:tc>
        <w:tc>
          <w:tcPr>
            <w:tcW w:w="496" w:type="dxa"/>
          </w:tcPr>
          <w:p w14:paraId="71AA7224" w14:textId="1FDCE7E8" w:rsidR="009A5846" w:rsidRPr="00522655" w:rsidRDefault="009D533A" w:rsidP="00522655">
            <w:pPr>
              <w:spacing w:after="0"/>
              <w:jc w:val="center"/>
              <w:rPr>
                <w:rFonts w:ascii="Times New Roman" w:hAnsi="Times New Roman" w:cs="Times New Roman"/>
                <w:sz w:val="28"/>
                <w:szCs w:val="28"/>
              </w:rPr>
            </w:pPr>
            <w:r>
              <w:rPr>
                <w:rFonts w:ascii="Times New Roman" w:hAnsi="Times New Roman" w:cs="Times New Roman"/>
                <w:sz w:val="28"/>
                <w:szCs w:val="28"/>
              </w:rPr>
              <w:t>3</w:t>
            </w:r>
          </w:p>
        </w:tc>
        <w:tc>
          <w:tcPr>
            <w:tcW w:w="496" w:type="dxa"/>
          </w:tcPr>
          <w:p w14:paraId="32E9C0D2" w14:textId="0D9764BE" w:rsidR="009A5846" w:rsidRPr="00522655" w:rsidRDefault="009D533A" w:rsidP="00522655">
            <w:pPr>
              <w:spacing w:after="0"/>
              <w:jc w:val="center"/>
              <w:rPr>
                <w:rFonts w:ascii="Times New Roman" w:hAnsi="Times New Roman" w:cs="Times New Roman"/>
                <w:sz w:val="28"/>
                <w:szCs w:val="28"/>
              </w:rPr>
            </w:pPr>
            <w:r>
              <w:rPr>
                <w:rFonts w:ascii="Times New Roman" w:hAnsi="Times New Roman" w:cs="Times New Roman"/>
                <w:sz w:val="28"/>
                <w:szCs w:val="28"/>
              </w:rPr>
              <w:t>9</w:t>
            </w:r>
          </w:p>
        </w:tc>
        <w:tc>
          <w:tcPr>
            <w:tcW w:w="496" w:type="dxa"/>
          </w:tcPr>
          <w:p w14:paraId="4C9707F0" w14:textId="04AE80CE" w:rsidR="009A5846" w:rsidRPr="00522655" w:rsidRDefault="009D533A" w:rsidP="00522655">
            <w:pPr>
              <w:spacing w:after="0"/>
              <w:jc w:val="center"/>
              <w:rPr>
                <w:rFonts w:ascii="Times New Roman" w:hAnsi="Times New Roman" w:cs="Times New Roman"/>
                <w:sz w:val="28"/>
                <w:szCs w:val="28"/>
              </w:rPr>
            </w:pPr>
            <w:r>
              <w:rPr>
                <w:rFonts w:ascii="Times New Roman" w:hAnsi="Times New Roman" w:cs="Times New Roman"/>
                <w:sz w:val="28"/>
                <w:szCs w:val="28"/>
              </w:rPr>
              <w:t>6</w:t>
            </w:r>
          </w:p>
        </w:tc>
        <w:tc>
          <w:tcPr>
            <w:tcW w:w="496" w:type="dxa"/>
          </w:tcPr>
          <w:p w14:paraId="59185F3F" w14:textId="3590128A" w:rsidR="009A5846" w:rsidRPr="00522655" w:rsidRDefault="009D533A" w:rsidP="00522655">
            <w:pPr>
              <w:spacing w:after="0"/>
              <w:jc w:val="center"/>
              <w:rPr>
                <w:rFonts w:ascii="Times New Roman" w:hAnsi="Times New Roman" w:cs="Times New Roman"/>
                <w:sz w:val="28"/>
                <w:szCs w:val="28"/>
              </w:rPr>
            </w:pPr>
            <w:r>
              <w:rPr>
                <w:rFonts w:ascii="Times New Roman" w:hAnsi="Times New Roman" w:cs="Times New Roman"/>
                <w:sz w:val="28"/>
                <w:szCs w:val="28"/>
              </w:rPr>
              <w:t>7</w:t>
            </w:r>
          </w:p>
        </w:tc>
        <w:tc>
          <w:tcPr>
            <w:tcW w:w="496" w:type="dxa"/>
          </w:tcPr>
          <w:p w14:paraId="170AE4A8" w14:textId="7323F858" w:rsidR="009A5846" w:rsidRPr="00522655" w:rsidRDefault="009D533A" w:rsidP="00522655">
            <w:pPr>
              <w:spacing w:after="0"/>
              <w:jc w:val="center"/>
              <w:rPr>
                <w:rFonts w:ascii="Times New Roman" w:hAnsi="Times New Roman" w:cs="Times New Roman"/>
                <w:sz w:val="28"/>
                <w:szCs w:val="28"/>
              </w:rPr>
            </w:pPr>
            <w:r>
              <w:rPr>
                <w:rFonts w:ascii="Times New Roman" w:hAnsi="Times New Roman" w:cs="Times New Roman"/>
                <w:sz w:val="28"/>
                <w:szCs w:val="28"/>
              </w:rPr>
              <w:t>4</w:t>
            </w:r>
          </w:p>
        </w:tc>
        <w:tc>
          <w:tcPr>
            <w:tcW w:w="496" w:type="dxa"/>
          </w:tcPr>
          <w:p w14:paraId="17F2C2AC" w14:textId="215A2B2B" w:rsidR="009A5846" w:rsidRPr="00522655" w:rsidRDefault="009D533A" w:rsidP="00522655">
            <w:pPr>
              <w:spacing w:after="0"/>
              <w:jc w:val="center"/>
              <w:rPr>
                <w:rFonts w:ascii="Times New Roman" w:hAnsi="Times New Roman" w:cs="Times New Roman"/>
                <w:sz w:val="28"/>
                <w:szCs w:val="28"/>
              </w:rPr>
            </w:pPr>
            <w:r>
              <w:rPr>
                <w:rFonts w:ascii="Times New Roman" w:hAnsi="Times New Roman" w:cs="Times New Roman"/>
                <w:sz w:val="28"/>
                <w:szCs w:val="28"/>
              </w:rPr>
              <w:t>6</w:t>
            </w:r>
          </w:p>
        </w:tc>
        <w:tc>
          <w:tcPr>
            <w:tcW w:w="456" w:type="dxa"/>
          </w:tcPr>
          <w:p w14:paraId="5722F874" w14:textId="77777777" w:rsidR="009A5846" w:rsidRPr="00522655" w:rsidRDefault="009A5846" w:rsidP="00522655">
            <w:pPr>
              <w:spacing w:after="0"/>
              <w:jc w:val="center"/>
              <w:rPr>
                <w:rFonts w:ascii="Times New Roman" w:hAnsi="Times New Roman" w:cs="Times New Roman"/>
                <w:sz w:val="28"/>
                <w:szCs w:val="28"/>
              </w:rPr>
            </w:pPr>
          </w:p>
        </w:tc>
        <w:tc>
          <w:tcPr>
            <w:tcW w:w="713" w:type="dxa"/>
          </w:tcPr>
          <w:p w14:paraId="73A26E47" w14:textId="30501FEC" w:rsidR="009A5846" w:rsidRPr="00522655" w:rsidRDefault="00086A4C" w:rsidP="00522655">
            <w:pPr>
              <w:spacing w:after="0"/>
              <w:jc w:val="center"/>
              <w:rPr>
                <w:rFonts w:ascii="Times New Roman" w:hAnsi="Times New Roman" w:cs="Times New Roman"/>
                <w:b/>
                <w:sz w:val="28"/>
                <w:szCs w:val="28"/>
              </w:rPr>
            </w:pPr>
            <w:r>
              <w:rPr>
                <w:rFonts w:ascii="Times New Roman" w:hAnsi="Times New Roman" w:cs="Times New Roman"/>
                <w:b/>
                <w:sz w:val="28"/>
                <w:szCs w:val="28"/>
              </w:rPr>
              <w:t>45</w:t>
            </w:r>
          </w:p>
        </w:tc>
      </w:tr>
      <w:tr w:rsidR="009A5846" w:rsidRPr="00211C49" w14:paraId="368CAD99" w14:textId="77777777" w:rsidTr="009D533A">
        <w:trPr>
          <w:trHeight w:val="313"/>
        </w:trPr>
        <w:tc>
          <w:tcPr>
            <w:tcW w:w="2869" w:type="dxa"/>
          </w:tcPr>
          <w:p w14:paraId="3A18FBA5" w14:textId="77777777" w:rsidR="009A5846" w:rsidRPr="00211C49" w:rsidRDefault="009A5846" w:rsidP="005665CB">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336" w:type="dxa"/>
          </w:tcPr>
          <w:p w14:paraId="6B7ACE8B" w14:textId="77777777" w:rsidR="009A5846" w:rsidRPr="00522655" w:rsidRDefault="009A5846" w:rsidP="00522655">
            <w:pPr>
              <w:spacing w:after="0"/>
              <w:jc w:val="center"/>
              <w:rPr>
                <w:rFonts w:ascii="Times New Roman" w:hAnsi="Times New Roman" w:cs="Times New Roman"/>
                <w:sz w:val="28"/>
                <w:szCs w:val="28"/>
              </w:rPr>
            </w:pPr>
          </w:p>
        </w:tc>
        <w:tc>
          <w:tcPr>
            <w:tcW w:w="336" w:type="dxa"/>
          </w:tcPr>
          <w:p w14:paraId="61529006"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376C14D1"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48675936"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3FD64ACD"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1B0080AD"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7D553D64"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4A212FA5"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762DB2C4" w14:textId="04DC1F9A" w:rsidR="009A5846" w:rsidRPr="00522655" w:rsidRDefault="00086A4C" w:rsidP="00522655">
            <w:pPr>
              <w:spacing w:after="0"/>
              <w:jc w:val="center"/>
              <w:rPr>
                <w:rFonts w:ascii="Times New Roman" w:hAnsi="Times New Roman" w:cs="Times New Roman"/>
                <w:sz w:val="28"/>
                <w:szCs w:val="28"/>
              </w:rPr>
            </w:pPr>
            <w:r>
              <w:rPr>
                <w:rFonts w:ascii="Times New Roman" w:hAnsi="Times New Roman" w:cs="Times New Roman"/>
                <w:sz w:val="28"/>
                <w:szCs w:val="28"/>
              </w:rPr>
              <w:t>8</w:t>
            </w:r>
          </w:p>
        </w:tc>
        <w:tc>
          <w:tcPr>
            <w:tcW w:w="496" w:type="dxa"/>
          </w:tcPr>
          <w:p w14:paraId="523003A3" w14:textId="6C11E070" w:rsidR="009A5846" w:rsidRPr="00522655" w:rsidRDefault="00086A4C" w:rsidP="00522655">
            <w:pPr>
              <w:spacing w:after="0"/>
              <w:jc w:val="center"/>
              <w:rPr>
                <w:rFonts w:ascii="Times New Roman" w:hAnsi="Times New Roman" w:cs="Times New Roman"/>
                <w:sz w:val="28"/>
                <w:szCs w:val="28"/>
              </w:rPr>
            </w:pPr>
            <w:r>
              <w:rPr>
                <w:rFonts w:ascii="Times New Roman" w:hAnsi="Times New Roman" w:cs="Times New Roman"/>
                <w:sz w:val="28"/>
                <w:szCs w:val="28"/>
              </w:rPr>
              <w:t>4</w:t>
            </w:r>
          </w:p>
        </w:tc>
        <w:tc>
          <w:tcPr>
            <w:tcW w:w="496" w:type="dxa"/>
          </w:tcPr>
          <w:p w14:paraId="17085690" w14:textId="77777777" w:rsidR="009A5846" w:rsidRPr="00522655" w:rsidRDefault="009A5846" w:rsidP="00522655">
            <w:pPr>
              <w:spacing w:after="0"/>
              <w:jc w:val="center"/>
              <w:rPr>
                <w:rFonts w:ascii="Times New Roman" w:hAnsi="Times New Roman" w:cs="Times New Roman"/>
                <w:sz w:val="28"/>
                <w:szCs w:val="28"/>
              </w:rPr>
            </w:pPr>
          </w:p>
        </w:tc>
        <w:tc>
          <w:tcPr>
            <w:tcW w:w="456" w:type="dxa"/>
          </w:tcPr>
          <w:p w14:paraId="35ED9DB1" w14:textId="77777777" w:rsidR="009A5846" w:rsidRPr="00522655" w:rsidRDefault="009A5846" w:rsidP="00522655">
            <w:pPr>
              <w:spacing w:after="0"/>
              <w:jc w:val="center"/>
              <w:rPr>
                <w:rFonts w:ascii="Times New Roman" w:hAnsi="Times New Roman" w:cs="Times New Roman"/>
                <w:sz w:val="28"/>
                <w:szCs w:val="28"/>
              </w:rPr>
            </w:pPr>
          </w:p>
        </w:tc>
        <w:tc>
          <w:tcPr>
            <w:tcW w:w="713" w:type="dxa"/>
          </w:tcPr>
          <w:p w14:paraId="77C75ECC" w14:textId="27A7B8CD" w:rsidR="009A5846" w:rsidRPr="00522655" w:rsidRDefault="00086A4C" w:rsidP="00522655">
            <w:pPr>
              <w:spacing w:after="0"/>
              <w:jc w:val="center"/>
              <w:rPr>
                <w:rFonts w:ascii="Times New Roman" w:hAnsi="Times New Roman" w:cs="Times New Roman"/>
                <w:b/>
                <w:sz w:val="28"/>
                <w:szCs w:val="28"/>
              </w:rPr>
            </w:pPr>
            <w:r>
              <w:rPr>
                <w:rFonts w:ascii="Times New Roman" w:hAnsi="Times New Roman" w:cs="Times New Roman"/>
                <w:b/>
                <w:sz w:val="28"/>
                <w:szCs w:val="28"/>
              </w:rPr>
              <w:t>12</w:t>
            </w:r>
          </w:p>
        </w:tc>
      </w:tr>
      <w:tr w:rsidR="009A5846" w:rsidRPr="00211C49" w14:paraId="4DA45388" w14:textId="77777777" w:rsidTr="009D533A">
        <w:trPr>
          <w:trHeight w:val="313"/>
        </w:trPr>
        <w:tc>
          <w:tcPr>
            <w:tcW w:w="2869" w:type="dxa"/>
          </w:tcPr>
          <w:p w14:paraId="4DEC993A" w14:textId="77777777" w:rsidR="009A5846" w:rsidRPr="00211C49" w:rsidRDefault="009A5846" w:rsidP="005665CB">
            <w:pPr>
              <w:spacing w:after="0" w:line="240" w:lineRule="auto"/>
              <w:rPr>
                <w:rFonts w:ascii="Times New Roman" w:hAnsi="Times New Roman"/>
                <w:sz w:val="24"/>
                <w:szCs w:val="24"/>
              </w:rPr>
            </w:pPr>
            <w:r w:rsidRPr="00211C49">
              <w:rPr>
                <w:rFonts w:ascii="Times New Roman" w:hAnsi="Times New Roman"/>
                <w:sz w:val="24"/>
                <w:szCs w:val="24"/>
              </w:rPr>
              <w:t>РП</w:t>
            </w:r>
          </w:p>
        </w:tc>
        <w:tc>
          <w:tcPr>
            <w:tcW w:w="336" w:type="dxa"/>
          </w:tcPr>
          <w:p w14:paraId="08BF2D53" w14:textId="77777777" w:rsidR="009A5846" w:rsidRPr="00522655" w:rsidRDefault="009A5846" w:rsidP="00522655">
            <w:pPr>
              <w:spacing w:after="0"/>
              <w:jc w:val="center"/>
              <w:rPr>
                <w:rFonts w:ascii="Times New Roman" w:hAnsi="Times New Roman" w:cs="Times New Roman"/>
                <w:sz w:val="28"/>
                <w:szCs w:val="28"/>
              </w:rPr>
            </w:pPr>
          </w:p>
        </w:tc>
        <w:tc>
          <w:tcPr>
            <w:tcW w:w="336" w:type="dxa"/>
          </w:tcPr>
          <w:p w14:paraId="293A882B"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4586AA3E"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5A3DF772"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164AB1F9"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4A9A63F7"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1FF9D1A6"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4DEC9BC1"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09201BC6"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2FD63A8C" w14:textId="2142251C" w:rsidR="009A5846" w:rsidRPr="00522655" w:rsidRDefault="003D13C4" w:rsidP="00522655">
            <w:pPr>
              <w:spacing w:after="0"/>
              <w:jc w:val="center"/>
              <w:rPr>
                <w:rFonts w:ascii="Times New Roman" w:hAnsi="Times New Roman" w:cs="Times New Roman"/>
                <w:sz w:val="28"/>
                <w:szCs w:val="28"/>
              </w:rPr>
            </w:pPr>
            <w:r w:rsidRPr="00522655">
              <w:rPr>
                <w:rFonts w:ascii="Times New Roman" w:hAnsi="Times New Roman" w:cs="Times New Roman"/>
                <w:sz w:val="28"/>
                <w:szCs w:val="28"/>
              </w:rPr>
              <w:t>1</w:t>
            </w:r>
          </w:p>
        </w:tc>
        <w:tc>
          <w:tcPr>
            <w:tcW w:w="496" w:type="dxa"/>
          </w:tcPr>
          <w:p w14:paraId="4890C881" w14:textId="77777777" w:rsidR="009A5846" w:rsidRPr="00522655" w:rsidRDefault="009A5846" w:rsidP="00522655">
            <w:pPr>
              <w:spacing w:after="0"/>
              <w:jc w:val="center"/>
              <w:rPr>
                <w:rFonts w:ascii="Times New Roman" w:hAnsi="Times New Roman" w:cs="Times New Roman"/>
                <w:sz w:val="28"/>
                <w:szCs w:val="28"/>
              </w:rPr>
            </w:pPr>
          </w:p>
        </w:tc>
        <w:tc>
          <w:tcPr>
            <w:tcW w:w="456" w:type="dxa"/>
          </w:tcPr>
          <w:p w14:paraId="7568C6D1" w14:textId="77777777" w:rsidR="009A5846" w:rsidRPr="00522655" w:rsidRDefault="009A5846" w:rsidP="00522655">
            <w:pPr>
              <w:spacing w:after="0"/>
              <w:jc w:val="center"/>
              <w:rPr>
                <w:rFonts w:ascii="Times New Roman" w:hAnsi="Times New Roman" w:cs="Times New Roman"/>
                <w:sz w:val="28"/>
                <w:szCs w:val="28"/>
              </w:rPr>
            </w:pPr>
          </w:p>
        </w:tc>
        <w:tc>
          <w:tcPr>
            <w:tcW w:w="713" w:type="dxa"/>
          </w:tcPr>
          <w:p w14:paraId="4FA0247B" w14:textId="461AE1CC" w:rsidR="009A5846" w:rsidRPr="00522655" w:rsidRDefault="00086A4C" w:rsidP="00522655">
            <w:pPr>
              <w:spacing w:after="0"/>
              <w:jc w:val="center"/>
              <w:rPr>
                <w:rFonts w:ascii="Times New Roman" w:hAnsi="Times New Roman" w:cs="Times New Roman"/>
                <w:b/>
                <w:sz w:val="28"/>
                <w:szCs w:val="28"/>
              </w:rPr>
            </w:pPr>
            <w:r>
              <w:rPr>
                <w:rFonts w:ascii="Times New Roman" w:hAnsi="Times New Roman" w:cs="Times New Roman"/>
                <w:b/>
                <w:sz w:val="28"/>
                <w:szCs w:val="28"/>
              </w:rPr>
              <w:t>1</w:t>
            </w:r>
          </w:p>
        </w:tc>
      </w:tr>
      <w:tr w:rsidR="009A5846" w:rsidRPr="00211C49" w14:paraId="794F2E57" w14:textId="77777777" w:rsidTr="009D533A">
        <w:trPr>
          <w:trHeight w:val="313"/>
        </w:trPr>
        <w:tc>
          <w:tcPr>
            <w:tcW w:w="2869" w:type="dxa"/>
          </w:tcPr>
          <w:p w14:paraId="342561DF" w14:textId="77777777" w:rsidR="009A5846" w:rsidRPr="00211C49" w:rsidRDefault="009A5846" w:rsidP="005665CB">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336" w:type="dxa"/>
          </w:tcPr>
          <w:p w14:paraId="19287D35" w14:textId="77777777" w:rsidR="009A5846" w:rsidRPr="00522655" w:rsidRDefault="009A5846" w:rsidP="00522655">
            <w:pPr>
              <w:spacing w:after="0"/>
              <w:jc w:val="center"/>
              <w:rPr>
                <w:rFonts w:ascii="Times New Roman" w:hAnsi="Times New Roman" w:cs="Times New Roman"/>
                <w:sz w:val="28"/>
                <w:szCs w:val="28"/>
              </w:rPr>
            </w:pPr>
          </w:p>
        </w:tc>
        <w:tc>
          <w:tcPr>
            <w:tcW w:w="336" w:type="dxa"/>
          </w:tcPr>
          <w:p w14:paraId="415821E3"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6D18CDD0"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6B9CA849"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73F0DEF2"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7AA5CF70"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461400AF"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086B234D"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1135FFC4"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5FA1BDEB" w14:textId="2A098288" w:rsidR="009A5846" w:rsidRPr="00522655" w:rsidRDefault="00481300" w:rsidP="00522655">
            <w:pPr>
              <w:spacing w:after="0"/>
              <w:jc w:val="center"/>
              <w:rPr>
                <w:rFonts w:ascii="Times New Roman" w:hAnsi="Times New Roman" w:cs="Times New Roman"/>
                <w:sz w:val="28"/>
                <w:szCs w:val="28"/>
              </w:rPr>
            </w:pPr>
            <w:r w:rsidRPr="00522655">
              <w:rPr>
                <w:rFonts w:ascii="Times New Roman" w:hAnsi="Times New Roman" w:cs="Times New Roman"/>
                <w:sz w:val="28"/>
                <w:szCs w:val="28"/>
              </w:rPr>
              <w:t>1</w:t>
            </w:r>
          </w:p>
        </w:tc>
        <w:tc>
          <w:tcPr>
            <w:tcW w:w="496" w:type="dxa"/>
          </w:tcPr>
          <w:p w14:paraId="5AFFD7A8" w14:textId="77777777" w:rsidR="009A5846" w:rsidRPr="00522655" w:rsidRDefault="009A5846" w:rsidP="00522655">
            <w:pPr>
              <w:spacing w:after="0"/>
              <w:jc w:val="center"/>
              <w:rPr>
                <w:rFonts w:ascii="Times New Roman" w:hAnsi="Times New Roman" w:cs="Times New Roman"/>
                <w:sz w:val="28"/>
                <w:szCs w:val="28"/>
              </w:rPr>
            </w:pPr>
          </w:p>
        </w:tc>
        <w:tc>
          <w:tcPr>
            <w:tcW w:w="456" w:type="dxa"/>
          </w:tcPr>
          <w:p w14:paraId="24012877" w14:textId="77777777" w:rsidR="009A5846" w:rsidRPr="00522655" w:rsidRDefault="009A5846" w:rsidP="00522655">
            <w:pPr>
              <w:spacing w:after="0"/>
              <w:jc w:val="center"/>
              <w:rPr>
                <w:rFonts w:ascii="Times New Roman" w:hAnsi="Times New Roman" w:cs="Times New Roman"/>
                <w:sz w:val="28"/>
                <w:szCs w:val="28"/>
              </w:rPr>
            </w:pPr>
          </w:p>
        </w:tc>
        <w:tc>
          <w:tcPr>
            <w:tcW w:w="713" w:type="dxa"/>
          </w:tcPr>
          <w:p w14:paraId="5B7A2E4D" w14:textId="6C4C6D7F" w:rsidR="009A5846" w:rsidRPr="00522655" w:rsidRDefault="00481300" w:rsidP="00522655">
            <w:pPr>
              <w:spacing w:after="0"/>
              <w:jc w:val="center"/>
              <w:rPr>
                <w:rFonts w:ascii="Times New Roman" w:hAnsi="Times New Roman" w:cs="Times New Roman"/>
                <w:b/>
                <w:sz w:val="28"/>
                <w:szCs w:val="28"/>
              </w:rPr>
            </w:pPr>
            <w:r w:rsidRPr="00522655">
              <w:rPr>
                <w:rFonts w:ascii="Times New Roman" w:hAnsi="Times New Roman" w:cs="Times New Roman"/>
                <w:b/>
                <w:sz w:val="28"/>
                <w:szCs w:val="28"/>
              </w:rPr>
              <w:t>1</w:t>
            </w:r>
          </w:p>
        </w:tc>
      </w:tr>
      <w:tr w:rsidR="009A5846" w:rsidRPr="00211C49" w14:paraId="3B76FC9B" w14:textId="77777777" w:rsidTr="009D533A">
        <w:trPr>
          <w:trHeight w:val="313"/>
        </w:trPr>
        <w:tc>
          <w:tcPr>
            <w:tcW w:w="2869" w:type="dxa"/>
          </w:tcPr>
          <w:p w14:paraId="6DB1AECC" w14:textId="77777777" w:rsidR="009A5846" w:rsidRPr="00211C49" w:rsidRDefault="009A5846" w:rsidP="005665CB">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336" w:type="dxa"/>
          </w:tcPr>
          <w:p w14:paraId="548BB73A" w14:textId="77777777" w:rsidR="009A5846" w:rsidRPr="00522655" w:rsidRDefault="009A5846" w:rsidP="00522655">
            <w:pPr>
              <w:spacing w:after="0"/>
              <w:jc w:val="center"/>
              <w:rPr>
                <w:rFonts w:ascii="Times New Roman" w:hAnsi="Times New Roman" w:cs="Times New Roman"/>
                <w:sz w:val="28"/>
                <w:szCs w:val="28"/>
              </w:rPr>
            </w:pPr>
          </w:p>
        </w:tc>
        <w:tc>
          <w:tcPr>
            <w:tcW w:w="336" w:type="dxa"/>
          </w:tcPr>
          <w:p w14:paraId="0F01144D"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3774747D"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09A5A0D4"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32178815"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4BCC67C4"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7BB5B7BF"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055709A9"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771A41D4" w14:textId="2F45AF0E" w:rsidR="009A5846" w:rsidRPr="00522655" w:rsidRDefault="00086A4C" w:rsidP="00522655">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496" w:type="dxa"/>
          </w:tcPr>
          <w:p w14:paraId="455C4D03" w14:textId="68696B49" w:rsidR="009A5846" w:rsidRPr="00522655" w:rsidRDefault="009A5846" w:rsidP="00522655">
            <w:pPr>
              <w:spacing w:after="0"/>
              <w:jc w:val="center"/>
              <w:rPr>
                <w:rFonts w:ascii="Times New Roman" w:hAnsi="Times New Roman" w:cs="Times New Roman"/>
                <w:sz w:val="28"/>
                <w:szCs w:val="28"/>
              </w:rPr>
            </w:pPr>
          </w:p>
        </w:tc>
        <w:tc>
          <w:tcPr>
            <w:tcW w:w="496" w:type="dxa"/>
          </w:tcPr>
          <w:p w14:paraId="0103549E" w14:textId="77777777" w:rsidR="009A5846" w:rsidRPr="00522655" w:rsidRDefault="009A5846" w:rsidP="00522655">
            <w:pPr>
              <w:spacing w:after="0"/>
              <w:jc w:val="center"/>
              <w:rPr>
                <w:rFonts w:ascii="Times New Roman" w:hAnsi="Times New Roman" w:cs="Times New Roman"/>
                <w:sz w:val="28"/>
                <w:szCs w:val="28"/>
              </w:rPr>
            </w:pPr>
          </w:p>
        </w:tc>
        <w:tc>
          <w:tcPr>
            <w:tcW w:w="456" w:type="dxa"/>
          </w:tcPr>
          <w:p w14:paraId="77D1F3C8" w14:textId="77777777" w:rsidR="009A5846" w:rsidRPr="00522655" w:rsidRDefault="009A5846" w:rsidP="00522655">
            <w:pPr>
              <w:spacing w:after="0"/>
              <w:jc w:val="center"/>
              <w:rPr>
                <w:rFonts w:ascii="Times New Roman" w:hAnsi="Times New Roman" w:cs="Times New Roman"/>
                <w:sz w:val="28"/>
                <w:szCs w:val="28"/>
              </w:rPr>
            </w:pPr>
          </w:p>
        </w:tc>
        <w:tc>
          <w:tcPr>
            <w:tcW w:w="713" w:type="dxa"/>
          </w:tcPr>
          <w:p w14:paraId="4C823D50" w14:textId="4B11858A" w:rsidR="009A5846" w:rsidRPr="00522655" w:rsidRDefault="00481300" w:rsidP="00522655">
            <w:pPr>
              <w:spacing w:after="0"/>
              <w:jc w:val="center"/>
              <w:rPr>
                <w:rFonts w:ascii="Times New Roman" w:hAnsi="Times New Roman" w:cs="Times New Roman"/>
                <w:b/>
                <w:sz w:val="28"/>
                <w:szCs w:val="28"/>
              </w:rPr>
            </w:pPr>
            <w:r w:rsidRPr="00522655">
              <w:rPr>
                <w:rFonts w:ascii="Times New Roman" w:hAnsi="Times New Roman" w:cs="Times New Roman"/>
                <w:b/>
                <w:sz w:val="28"/>
                <w:szCs w:val="28"/>
              </w:rPr>
              <w:t>1</w:t>
            </w:r>
          </w:p>
        </w:tc>
      </w:tr>
      <w:tr w:rsidR="009A5846" w:rsidRPr="00211C49" w14:paraId="1FA9D04F" w14:textId="77777777" w:rsidTr="009D533A">
        <w:trPr>
          <w:trHeight w:val="298"/>
        </w:trPr>
        <w:tc>
          <w:tcPr>
            <w:tcW w:w="2869" w:type="dxa"/>
          </w:tcPr>
          <w:p w14:paraId="5EC59847" w14:textId="77777777" w:rsidR="009A5846" w:rsidRPr="00211C49" w:rsidRDefault="009A5846" w:rsidP="005665CB">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336" w:type="dxa"/>
          </w:tcPr>
          <w:p w14:paraId="5D6FD10E" w14:textId="77777777" w:rsidR="009A5846" w:rsidRPr="00522655" w:rsidRDefault="009A5846" w:rsidP="00522655">
            <w:pPr>
              <w:spacing w:after="0"/>
              <w:jc w:val="center"/>
              <w:rPr>
                <w:rFonts w:ascii="Times New Roman" w:hAnsi="Times New Roman" w:cs="Times New Roman"/>
                <w:sz w:val="28"/>
                <w:szCs w:val="28"/>
              </w:rPr>
            </w:pPr>
          </w:p>
        </w:tc>
        <w:tc>
          <w:tcPr>
            <w:tcW w:w="336" w:type="dxa"/>
          </w:tcPr>
          <w:p w14:paraId="25B3EA31"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022C270E"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72E301F9"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09CFAF04"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7F79D2BD"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7F9695E4"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4F014822"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7F392760"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4EA884B6" w14:textId="013EBC32" w:rsidR="009A5846" w:rsidRPr="00522655" w:rsidRDefault="003D13C4" w:rsidP="00522655">
            <w:pPr>
              <w:spacing w:after="0"/>
              <w:jc w:val="center"/>
              <w:rPr>
                <w:rFonts w:ascii="Times New Roman" w:hAnsi="Times New Roman" w:cs="Times New Roman"/>
                <w:sz w:val="28"/>
                <w:szCs w:val="28"/>
              </w:rPr>
            </w:pPr>
            <w:r w:rsidRPr="00522655">
              <w:rPr>
                <w:rFonts w:ascii="Times New Roman" w:hAnsi="Times New Roman" w:cs="Times New Roman"/>
                <w:sz w:val="28"/>
                <w:szCs w:val="28"/>
              </w:rPr>
              <w:t>7</w:t>
            </w:r>
          </w:p>
        </w:tc>
        <w:tc>
          <w:tcPr>
            <w:tcW w:w="496" w:type="dxa"/>
          </w:tcPr>
          <w:p w14:paraId="31F81741" w14:textId="77777777" w:rsidR="009A5846" w:rsidRPr="00522655" w:rsidRDefault="009A5846" w:rsidP="00522655">
            <w:pPr>
              <w:spacing w:after="0"/>
              <w:jc w:val="center"/>
              <w:rPr>
                <w:rFonts w:ascii="Times New Roman" w:hAnsi="Times New Roman" w:cs="Times New Roman"/>
                <w:sz w:val="28"/>
                <w:szCs w:val="28"/>
              </w:rPr>
            </w:pPr>
          </w:p>
        </w:tc>
        <w:tc>
          <w:tcPr>
            <w:tcW w:w="456" w:type="dxa"/>
          </w:tcPr>
          <w:p w14:paraId="15A0E9FD" w14:textId="77777777" w:rsidR="009A5846" w:rsidRPr="00522655" w:rsidRDefault="009A5846" w:rsidP="00522655">
            <w:pPr>
              <w:spacing w:after="0"/>
              <w:jc w:val="center"/>
              <w:rPr>
                <w:rFonts w:ascii="Times New Roman" w:hAnsi="Times New Roman" w:cs="Times New Roman"/>
                <w:sz w:val="28"/>
                <w:szCs w:val="28"/>
              </w:rPr>
            </w:pPr>
          </w:p>
        </w:tc>
        <w:tc>
          <w:tcPr>
            <w:tcW w:w="713" w:type="dxa"/>
          </w:tcPr>
          <w:p w14:paraId="593D4C6D" w14:textId="7D3C975D" w:rsidR="009A5846" w:rsidRPr="00522655" w:rsidRDefault="003D13C4" w:rsidP="00522655">
            <w:pPr>
              <w:spacing w:after="0"/>
              <w:jc w:val="center"/>
              <w:rPr>
                <w:rFonts w:ascii="Times New Roman" w:hAnsi="Times New Roman" w:cs="Times New Roman"/>
                <w:b/>
                <w:sz w:val="28"/>
                <w:szCs w:val="28"/>
              </w:rPr>
            </w:pPr>
            <w:r w:rsidRPr="00522655">
              <w:rPr>
                <w:rFonts w:ascii="Times New Roman" w:hAnsi="Times New Roman" w:cs="Times New Roman"/>
                <w:b/>
                <w:sz w:val="28"/>
                <w:szCs w:val="28"/>
              </w:rPr>
              <w:t>7</w:t>
            </w:r>
          </w:p>
        </w:tc>
      </w:tr>
      <w:tr w:rsidR="009A5846" w:rsidRPr="00211C49" w14:paraId="67B06D3C" w14:textId="77777777" w:rsidTr="009D533A">
        <w:trPr>
          <w:trHeight w:val="1922"/>
        </w:trPr>
        <w:tc>
          <w:tcPr>
            <w:tcW w:w="2869" w:type="dxa"/>
          </w:tcPr>
          <w:p w14:paraId="50A930F4" w14:textId="77777777" w:rsidR="009A5846" w:rsidRPr="00211C49" w:rsidRDefault="009A5846" w:rsidP="005665CB">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336" w:type="dxa"/>
          </w:tcPr>
          <w:p w14:paraId="05C7DAB5" w14:textId="77777777" w:rsidR="009A5846" w:rsidRPr="00522655" w:rsidRDefault="009A5846" w:rsidP="00522655">
            <w:pPr>
              <w:spacing w:after="0"/>
              <w:jc w:val="center"/>
              <w:rPr>
                <w:rFonts w:ascii="Times New Roman" w:hAnsi="Times New Roman" w:cs="Times New Roman"/>
                <w:sz w:val="28"/>
                <w:szCs w:val="28"/>
              </w:rPr>
            </w:pPr>
          </w:p>
        </w:tc>
        <w:tc>
          <w:tcPr>
            <w:tcW w:w="336" w:type="dxa"/>
          </w:tcPr>
          <w:p w14:paraId="5F1E11F7"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1FA4241F" w14:textId="0D5D92C4" w:rsidR="009A5846" w:rsidRPr="00522655" w:rsidRDefault="00086A4C" w:rsidP="00522655">
            <w:pPr>
              <w:spacing w:after="0"/>
              <w:jc w:val="center"/>
              <w:rPr>
                <w:rFonts w:ascii="Times New Roman" w:hAnsi="Times New Roman" w:cs="Times New Roman"/>
                <w:sz w:val="28"/>
                <w:szCs w:val="28"/>
              </w:rPr>
            </w:pPr>
            <w:r>
              <w:rPr>
                <w:rFonts w:ascii="Times New Roman" w:hAnsi="Times New Roman" w:cs="Times New Roman"/>
                <w:sz w:val="28"/>
                <w:szCs w:val="28"/>
              </w:rPr>
              <w:t>24</w:t>
            </w:r>
          </w:p>
        </w:tc>
        <w:tc>
          <w:tcPr>
            <w:tcW w:w="496" w:type="dxa"/>
          </w:tcPr>
          <w:p w14:paraId="770A889C" w14:textId="59D42F1C" w:rsidR="009A5846" w:rsidRPr="00522655" w:rsidRDefault="00481300" w:rsidP="00522655">
            <w:pPr>
              <w:spacing w:after="0"/>
              <w:jc w:val="center"/>
              <w:rPr>
                <w:rFonts w:ascii="Times New Roman" w:hAnsi="Times New Roman" w:cs="Times New Roman"/>
                <w:sz w:val="28"/>
                <w:szCs w:val="28"/>
              </w:rPr>
            </w:pPr>
            <w:r w:rsidRPr="00522655">
              <w:rPr>
                <w:rFonts w:ascii="Times New Roman" w:hAnsi="Times New Roman" w:cs="Times New Roman"/>
                <w:sz w:val="28"/>
                <w:szCs w:val="28"/>
              </w:rPr>
              <w:t>2</w:t>
            </w:r>
            <w:r w:rsidR="00086A4C">
              <w:rPr>
                <w:rFonts w:ascii="Times New Roman" w:hAnsi="Times New Roman" w:cs="Times New Roman"/>
                <w:sz w:val="28"/>
                <w:szCs w:val="28"/>
              </w:rPr>
              <w:t>0</w:t>
            </w:r>
          </w:p>
        </w:tc>
        <w:tc>
          <w:tcPr>
            <w:tcW w:w="496" w:type="dxa"/>
          </w:tcPr>
          <w:p w14:paraId="6A27B038" w14:textId="3C203112" w:rsidR="009A5846" w:rsidRPr="00522655" w:rsidRDefault="00481300" w:rsidP="00522655">
            <w:pPr>
              <w:spacing w:after="0"/>
              <w:jc w:val="center"/>
              <w:rPr>
                <w:rFonts w:ascii="Times New Roman" w:hAnsi="Times New Roman" w:cs="Times New Roman"/>
                <w:sz w:val="28"/>
                <w:szCs w:val="28"/>
              </w:rPr>
            </w:pPr>
            <w:r w:rsidRPr="00522655">
              <w:rPr>
                <w:rFonts w:ascii="Times New Roman" w:hAnsi="Times New Roman" w:cs="Times New Roman"/>
                <w:sz w:val="28"/>
                <w:szCs w:val="28"/>
              </w:rPr>
              <w:t>1</w:t>
            </w:r>
            <w:r w:rsidR="00086A4C">
              <w:rPr>
                <w:rFonts w:ascii="Times New Roman" w:hAnsi="Times New Roman" w:cs="Times New Roman"/>
                <w:sz w:val="28"/>
                <w:szCs w:val="28"/>
              </w:rPr>
              <w:t>1</w:t>
            </w:r>
          </w:p>
        </w:tc>
        <w:tc>
          <w:tcPr>
            <w:tcW w:w="496" w:type="dxa"/>
          </w:tcPr>
          <w:p w14:paraId="0FA055C0" w14:textId="3A074898" w:rsidR="009A5846" w:rsidRPr="00522655" w:rsidRDefault="00481300" w:rsidP="00522655">
            <w:pPr>
              <w:spacing w:after="0"/>
              <w:jc w:val="center"/>
              <w:rPr>
                <w:rFonts w:ascii="Times New Roman" w:hAnsi="Times New Roman" w:cs="Times New Roman"/>
                <w:sz w:val="28"/>
                <w:szCs w:val="28"/>
              </w:rPr>
            </w:pPr>
            <w:r w:rsidRPr="00522655">
              <w:rPr>
                <w:rFonts w:ascii="Times New Roman" w:hAnsi="Times New Roman" w:cs="Times New Roman"/>
                <w:sz w:val="28"/>
                <w:szCs w:val="28"/>
              </w:rPr>
              <w:t>1</w:t>
            </w:r>
            <w:r w:rsidR="00086A4C">
              <w:rPr>
                <w:rFonts w:ascii="Times New Roman" w:hAnsi="Times New Roman" w:cs="Times New Roman"/>
                <w:sz w:val="28"/>
                <w:szCs w:val="28"/>
              </w:rPr>
              <w:t>9</w:t>
            </w:r>
          </w:p>
        </w:tc>
        <w:tc>
          <w:tcPr>
            <w:tcW w:w="496" w:type="dxa"/>
          </w:tcPr>
          <w:p w14:paraId="15064E77" w14:textId="4478CCE1" w:rsidR="009A5846" w:rsidRPr="00522655" w:rsidRDefault="00481300" w:rsidP="00522655">
            <w:pPr>
              <w:spacing w:after="0"/>
              <w:jc w:val="center"/>
              <w:rPr>
                <w:rFonts w:ascii="Times New Roman" w:hAnsi="Times New Roman" w:cs="Times New Roman"/>
                <w:sz w:val="28"/>
                <w:szCs w:val="28"/>
              </w:rPr>
            </w:pPr>
            <w:r w:rsidRPr="00522655">
              <w:rPr>
                <w:rFonts w:ascii="Times New Roman" w:hAnsi="Times New Roman" w:cs="Times New Roman"/>
                <w:sz w:val="28"/>
                <w:szCs w:val="28"/>
              </w:rPr>
              <w:t>1</w:t>
            </w:r>
            <w:r w:rsidR="00086A4C">
              <w:rPr>
                <w:rFonts w:ascii="Times New Roman" w:hAnsi="Times New Roman" w:cs="Times New Roman"/>
                <w:sz w:val="28"/>
                <w:szCs w:val="28"/>
              </w:rPr>
              <w:t>5</w:t>
            </w:r>
          </w:p>
        </w:tc>
        <w:tc>
          <w:tcPr>
            <w:tcW w:w="496" w:type="dxa"/>
          </w:tcPr>
          <w:p w14:paraId="2DFCE90C" w14:textId="6958AF86" w:rsidR="009A5846" w:rsidRPr="00522655" w:rsidRDefault="00481300" w:rsidP="00522655">
            <w:pPr>
              <w:spacing w:after="0"/>
              <w:jc w:val="center"/>
              <w:rPr>
                <w:rFonts w:ascii="Times New Roman" w:hAnsi="Times New Roman" w:cs="Times New Roman"/>
                <w:sz w:val="28"/>
                <w:szCs w:val="28"/>
              </w:rPr>
            </w:pPr>
            <w:r w:rsidRPr="00522655">
              <w:rPr>
                <w:rFonts w:ascii="Times New Roman" w:hAnsi="Times New Roman" w:cs="Times New Roman"/>
                <w:sz w:val="28"/>
                <w:szCs w:val="28"/>
              </w:rPr>
              <w:t>2</w:t>
            </w:r>
            <w:r w:rsidR="00086A4C">
              <w:rPr>
                <w:rFonts w:ascii="Times New Roman" w:hAnsi="Times New Roman" w:cs="Times New Roman"/>
                <w:sz w:val="28"/>
                <w:szCs w:val="28"/>
              </w:rPr>
              <w:t>1</w:t>
            </w:r>
          </w:p>
        </w:tc>
        <w:tc>
          <w:tcPr>
            <w:tcW w:w="496" w:type="dxa"/>
          </w:tcPr>
          <w:p w14:paraId="5A854594" w14:textId="034064C4" w:rsidR="009A5846" w:rsidRPr="00522655" w:rsidRDefault="00086A4C" w:rsidP="00522655">
            <w:pPr>
              <w:spacing w:after="0"/>
              <w:jc w:val="center"/>
              <w:rPr>
                <w:rFonts w:ascii="Times New Roman" w:hAnsi="Times New Roman" w:cs="Times New Roman"/>
                <w:sz w:val="28"/>
                <w:szCs w:val="28"/>
              </w:rPr>
            </w:pPr>
            <w:r>
              <w:rPr>
                <w:rFonts w:ascii="Times New Roman" w:hAnsi="Times New Roman" w:cs="Times New Roman"/>
                <w:sz w:val="28"/>
                <w:szCs w:val="28"/>
              </w:rPr>
              <w:t>29</w:t>
            </w:r>
          </w:p>
        </w:tc>
        <w:tc>
          <w:tcPr>
            <w:tcW w:w="496" w:type="dxa"/>
          </w:tcPr>
          <w:p w14:paraId="45CB1EE6" w14:textId="173106A9" w:rsidR="009A5846" w:rsidRPr="00522655" w:rsidRDefault="00481300" w:rsidP="00522655">
            <w:pPr>
              <w:spacing w:after="0"/>
              <w:jc w:val="center"/>
              <w:rPr>
                <w:rFonts w:ascii="Times New Roman" w:hAnsi="Times New Roman" w:cs="Times New Roman"/>
                <w:sz w:val="28"/>
                <w:szCs w:val="28"/>
              </w:rPr>
            </w:pPr>
            <w:r w:rsidRPr="00522655">
              <w:rPr>
                <w:rFonts w:ascii="Times New Roman" w:hAnsi="Times New Roman" w:cs="Times New Roman"/>
                <w:sz w:val="28"/>
                <w:szCs w:val="28"/>
              </w:rPr>
              <w:t>1</w:t>
            </w:r>
            <w:r w:rsidR="009D533A">
              <w:rPr>
                <w:rFonts w:ascii="Times New Roman" w:hAnsi="Times New Roman" w:cs="Times New Roman"/>
                <w:sz w:val="28"/>
                <w:szCs w:val="28"/>
              </w:rPr>
              <w:t>8</w:t>
            </w:r>
          </w:p>
        </w:tc>
        <w:tc>
          <w:tcPr>
            <w:tcW w:w="496" w:type="dxa"/>
          </w:tcPr>
          <w:p w14:paraId="1C6D391F" w14:textId="0F5DA935" w:rsidR="009A5846" w:rsidRPr="00522655" w:rsidRDefault="00481300" w:rsidP="00522655">
            <w:pPr>
              <w:spacing w:after="0"/>
              <w:jc w:val="center"/>
              <w:rPr>
                <w:rFonts w:ascii="Times New Roman" w:hAnsi="Times New Roman" w:cs="Times New Roman"/>
                <w:sz w:val="28"/>
                <w:szCs w:val="28"/>
              </w:rPr>
            </w:pPr>
            <w:r w:rsidRPr="00522655">
              <w:rPr>
                <w:rFonts w:ascii="Times New Roman" w:hAnsi="Times New Roman" w:cs="Times New Roman"/>
                <w:sz w:val="28"/>
                <w:szCs w:val="28"/>
              </w:rPr>
              <w:t>2</w:t>
            </w:r>
            <w:r w:rsidR="009D533A">
              <w:rPr>
                <w:rFonts w:ascii="Times New Roman" w:hAnsi="Times New Roman" w:cs="Times New Roman"/>
                <w:sz w:val="28"/>
                <w:szCs w:val="28"/>
              </w:rPr>
              <w:t>2</w:t>
            </w:r>
          </w:p>
        </w:tc>
        <w:tc>
          <w:tcPr>
            <w:tcW w:w="456" w:type="dxa"/>
          </w:tcPr>
          <w:p w14:paraId="25350C64" w14:textId="77777777" w:rsidR="009A5846" w:rsidRPr="00522655" w:rsidRDefault="009A5846" w:rsidP="00522655">
            <w:pPr>
              <w:spacing w:after="0"/>
              <w:jc w:val="center"/>
              <w:rPr>
                <w:rFonts w:ascii="Times New Roman" w:hAnsi="Times New Roman" w:cs="Times New Roman"/>
                <w:sz w:val="28"/>
                <w:szCs w:val="28"/>
              </w:rPr>
            </w:pPr>
          </w:p>
        </w:tc>
        <w:tc>
          <w:tcPr>
            <w:tcW w:w="713" w:type="dxa"/>
          </w:tcPr>
          <w:p w14:paraId="7F291FA8" w14:textId="119F8F12" w:rsidR="009A5846" w:rsidRPr="00522655" w:rsidRDefault="00481300" w:rsidP="00522655">
            <w:pPr>
              <w:spacing w:after="0"/>
              <w:jc w:val="center"/>
              <w:rPr>
                <w:rFonts w:ascii="Times New Roman" w:hAnsi="Times New Roman" w:cs="Times New Roman"/>
                <w:b/>
                <w:sz w:val="28"/>
                <w:szCs w:val="28"/>
              </w:rPr>
            </w:pPr>
            <w:r w:rsidRPr="00522655">
              <w:rPr>
                <w:rFonts w:ascii="Times New Roman" w:hAnsi="Times New Roman" w:cs="Times New Roman"/>
                <w:b/>
                <w:sz w:val="28"/>
                <w:szCs w:val="28"/>
              </w:rPr>
              <w:t>1</w:t>
            </w:r>
            <w:r w:rsidR="009D533A">
              <w:rPr>
                <w:rFonts w:ascii="Times New Roman" w:hAnsi="Times New Roman" w:cs="Times New Roman"/>
                <w:b/>
                <w:sz w:val="28"/>
                <w:szCs w:val="28"/>
              </w:rPr>
              <w:t>79</w:t>
            </w:r>
          </w:p>
        </w:tc>
      </w:tr>
      <w:tr w:rsidR="009A5846" w:rsidRPr="00211C49" w14:paraId="33221148" w14:textId="77777777" w:rsidTr="009D533A">
        <w:trPr>
          <w:trHeight w:val="1371"/>
        </w:trPr>
        <w:tc>
          <w:tcPr>
            <w:tcW w:w="2869" w:type="dxa"/>
          </w:tcPr>
          <w:p w14:paraId="765B84B7" w14:textId="77777777" w:rsidR="009A5846" w:rsidRPr="00211C49" w:rsidRDefault="009A5846" w:rsidP="005665CB">
            <w:pPr>
              <w:spacing w:after="0" w:line="240" w:lineRule="auto"/>
              <w:rPr>
                <w:rFonts w:ascii="Times New Roman" w:hAnsi="Times New Roman"/>
                <w:sz w:val="24"/>
                <w:szCs w:val="24"/>
              </w:rPr>
            </w:pPr>
            <w:r>
              <w:rPr>
                <w:rFonts w:ascii="Times New Roman" w:hAnsi="Times New Roman"/>
                <w:sz w:val="24"/>
                <w:szCs w:val="24"/>
              </w:rPr>
              <w:t>У</w:t>
            </w:r>
            <w:r w:rsidRPr="00211C49">
              <w:rPr>
                <w:rFonts w:ascii="Times New Roman" w:hAnsi="Times New Roman"/>
                <w:sz w:val="24"/>
                <w:szCs w:val="24"/>
              </w:rPr>
              <w:t>частие в проведении внутрилабораторного контроля качества лабораторных исследований</w:t>
            </w:r>
          </w:p>
        </w:tc>
        <w:tc>
          <w:tcPr>
            <w:tcW w:w="336" w:type="dxa"/>
          </w:tcPr>
          <w:p w14:paraId="2FFF4C3B" w14:textId="77777777" w:rsidR="009A5846" w:rsidRPr="00522655" w:rsidRDefault="009A5846" w:rsidP="00522655">
            <w:pPr>
              <w:spacing w:after="0"/>
              <w:jc w:val="center"/>
              <w:rPr>
                <w:rFonts w:ascii="Times New Roman" w:hAnsi="Times New Roman" w:cs="Times New Roman"/>
                <w:sz w:val="28"/>
                <w:szCs w:val="28"/>
              </w:rPr>
            </w:pPr>
          </w:p>
        </w:tc>
        <w:tc>
          <w:tcPr>
            <w:tcW w:w="336" w:type="dxa"/>
          </w:tcPr>
          <w:p w14:paraId="701C2EB3"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04387CDF"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061B2399" w14:textId="4A9AE670" w:rsidR="009A5846" w:rsidRPr="00522655" w:rsidRDefault="004647CD" w:rsidP="00522655">
            <w:pPr>
              <w:spacing w:after="0"/>
              <w:jc w:val="center"/>
              <w:rPr>
                <w:rFonts w:ascii="Times New Roman" w:hAnsi="Times New Roman" w:cs="Times New Roman"/>
                <w:sz w:val="28"/>
                <w:szCs w:val="28"/>
              </w:rPr>
            </w:pPr>
            <w:r w:rsidRPr="00522655">
              <w:rPr>
                <w:rFonts w:ascii="Times New Roman" w:hAnsi="Times New Roman" w:cs="Times New Roman"/>
                <w:sz w:val="28"/>
                <w:szCs w:val="28"/>
              </w:rPr>
              <w:t>1</w:t>
            </w:r>
          </w:p>
        </w:tc>
        <w:tc>
          <w:tcPr>
            <w:tcW w:w="496" w:type="dxa"/>
          </w:tcPr>
          <w:p w14:paraId="5A315AFB"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327C2414"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5F80E563"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6EECE3CC"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10EC0B57"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4A7BB064"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062AD77B" w14:textId="77777777" w:rsidR="009A5846" w:rsidRPr="00522655" w:rsidRDefault="009A5846" w:rsidP="00522655">
            <w:pPr>
              <w:spacing w:after="0"/>
              <w:jc w:val="center"/>
              <w:rPr>
                <w:rFonts w:ascii="Times New Roman" w:hAnsi="Times New Roman" w:cs="Times New Roman"/>
                <w:sz w:val="28"/>
                <w:szCs w:val="28"/>
              </w:rPr>
            </w:pPr>
          </w:p>
        </w:tc>
        <w:tc>
          <w:tcPr>
            <w:tcW w:w="456" w:type="dxa"/>
          </w:tcPr>
          <w:p w14:paraId="3499336B" w14:textId="77777777" w:rsidR="009A5846" w:rsidRPr="00522655" w:rsidRDefault="009A5846" w:rsidP="00522655">
            <w:pPr>
              <w:spacing w:after="0"/>
              <w:jc w:val="center"/>
              <w:rPr>
                <w:rFonts w:ascii="Times New Roman" w:hAnsi="Times New Roman" w:cs="Times New Roman"/>
                <w:sz w:val="28"/>
                <w:szCs w:val="28"/>
              </w:rPr>
            </w:pPr>
          </w:p>
        </w:tc>
        <w:tc>
          <w:tcPr>
            <w:tcW w:w="713" w:type="dxa"/>
          </w:tcPr>
          <w:p w14:paraId="74567060" w14:textId="33872164" w:rsidR="009A5846" w:rsidRPr="00522655" w:rsidRDefault="004647CD" w:rsidP="00522655">
            <w:pPr>
              <w:spacing w:after="0"/>
              <w:jc w:val="center"/>
              <w:rPr>
                <w:rFonts w:ascii="Times New Roman" w:hAnsi="Times New Roman" w:cs="Times New Roman"/>
                <w:b/>
                <w:sz w:val="28"/>
                <w:szCs w:val="28"/>
              </w:rPr>
            </w:pPr>
            <w:r w:rsidRPr="00522655">
              <w:rPr>
                <w:rFonts w:ascii="Times New Roman" w:hAnsi="Times New Roman" w:cs="Times New Roman"/>
                <w:b/>
                <w:sz w:val="28"/>
                <w:szCs w:val="28"/>
              </w:rPr>
              <w:t>1</w:t>
            </w:r>
          </w:p>
        </w:tc>
      </w:tr>
      <w:tr w:rsidR="009A5846" w:rsidRPr="00211C49" w14:paraId="04920152" w14:textId="77777777" w:rsidTr="009D533A">
        <w:trPr>
          <w:trHeight w:val="536"/>
        </w:trPr>
        <w:tc>
          <w:tcPr>
            <w:tcW w:w="2869" w:type="dxa"/>
          </w:tcPr>
          <w:p w14:paraId="3CFDBB1E" w14:textId="77777777" w:rsidR="009A5846" w:rsidRPr="00211C49" w:rsidRDefault="009A5846" w:rsidP="005665CB">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 исследование воздуха</w:t>
            </w:r>
          </w:p>
        </w:tc>
        <w:tc>
          <w:tcPr>
            <w:tcW w:w="336" w:type="dxa"/>
          </w:tcPr>
          <w:p w14:paraId="6D003E12" w14:textId="77777777" w:rsidR="009A5846" w:rsidRPr="00522655" w:rsidRDefault="009A5846" w:rsidP="00522655">
            <w:pPr>
              <w:spacing w:after="0"/>
              <w:jc w:val="center"/>
              <w:rPr>
                <w:rFonts w:ascii="Times New Roman" w:hAnsi="Times New Roman" w:cs="Times New Roman"/>
                <w:sz w:val="28"/>
                <w:szCs w:val="28"/>
              </w:rPr>
            </w:pPr>
          </w:p>
        </w:tc>
        <w:tc>
          <w:tcPr>
            <w:tcW w:w="336" w:type="dxa"/>
          </w:tcPr>
          <w:p w14:paraId="3D5A2004"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458B0D73"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028FC002"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5FC5CE4A"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4287C440"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6D80B426" w14:textId="72E86CC5" w:rsidR="009A5846" w:rsidRPr="00522655" w:rsidRDefault="003D13C4" w:rsidP="00522655">
            <w:pPr>
              <w:spacing w:after="0"/>
              <w:jc w:val="center"/>
              <w:rPr>
                <w:rFonts w:ascii="Times New Roman" w:hAnsi="Times New Roman" w:cs="Times New Roman"/>
                <w:sz w:val="28"/>
                <w:szCs w:val="28"/>
              </w:rPr>
            </w:pPr>
            <w:r w:rsidRPr="00522655">
              <w:rPr>
                <w:rFonts w:ascii="Times New Roman" w:hAnsi="Times New Roman" w:cs="Times New Roman"/>
                <w:sz w:val="28"/>
                <w:szCs w:val="28"/>
              </w:rPr>
              <w:t>1</w:t>
            </w:r>
          </w:p>
        </w:tc>
        <w:tc>
          <w:tcPr>
            <w:tcW w:w="496" w:type="dxa"/>
          </w:tcPr>
          <w:p w14:paraId="7D8BFB08"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7E2A4B07"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378D45C0"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41B9BA7B" w14:textId="77777777" w:rsidR="009A5846" w:rsidRPr="00522655" w:rsidRDefault="009A5846" w:rsidP="00522655">
            <w:pPr>
              <w:spacing w:after="0"/>
              <w:jc w:val="center"/>
              <w:rPr>
                <w:rFonts w:ascii="Times New Roman" w:hAnsi="Times New Roman" w:cs="Times New Roman"/>
                <w:sz w:val="28"/>
                <w:szCs w:val="28"/>
              </w:rPr>
            </w:pPr>
          </w:p>
        </w:tc>
        <w:tc>
          <w:tcPr>
            <w:tcW w:w="456" w:type="dxa"/>
          </w:tcPr>
          <w:p w14:paraId="0D33D176" w14:textId="77777777" w:rsidR="009A5846" w:rsidRPr="00522655" w:rsidRDefault="009A5846" w:rsidP="00522655">
            <w:pPr>
              <w:spacing w:after="0"/>
              <w:jc w:val="center"/>
              <w:rPr>
                <w:rFonts w:ascii="Times New Roman" w:hAnsi="Times New Roman" w:cs="Times New Roman"/>
                <w:sz w:val="28"/>
                <w:szCs w:val="28"/>
              </w:rPr>
            </w:pPr>
          </w:p>
        </w:tc>
        <w:tc>
          <w:tcPr>
            <w:tcW w:w="713" w:type="dxa"/>
          </w:tcPr>
          <w:p w14:paraId="17F74801" w14:textId="59A1C643" w:rsidR="009A5846" w:rsidRPr="00522655" w:rsidRDefault="003D13C4" w:rsidP="00522655">
            <w:pPr>
              <w:spacing w:after="0"/>
              <w:jc w:val="center"/>
              <w:rPr>
                <w:rFonts w:ascii="Times New Roman" w:hAnsi="Times New Roman" w:cs="Times New Roman"/>
                <w:b/>
                <w:sz w:val="28"/>
                <w:szCs w:val="28"/>
              </w:rPr>
            </w:pPr>
            <w:r w:rsidRPr="00522655">
              <w:rPr>
                <w:rFonts w:ascii="Times New Roman" w:hAnsi="Times New Roman" w:cs="Times New Roman"/>
                <w:b/>
                <w:sz w:val="28"/>
                <w:szCs w:val="28"/>
              </w:rPr>
              <w:t>1</w:t>
            </w:r>
          </w:p>
        </w:tc>
      </w:tr>
      <w:tr w:rsidR="009A5846" w:rsidRPr="00211C49" w14:paraId="1480145D" w14:textId="77777777" w:rsidTr="009D533A">
        <w:trPr>
          <w:trHeight w:val="1371"/>
        </w:trPr>
        <w:tc>
          <w:tcPr>
            <w:tcW w:w="2869" w:type="dxa"/>
          </w:tcPr>
          <w:p w14:paraId="704947AE" w14:textId="77777777" w:rsidR="009A5846" w:rsidRPr="00211C49" w:rsidRDefault="009A5846" w:rsidP="005665CB">
            <w:pPr>
              <w:spacing w:after="0" w:line="240" w:lineRule="auto"/>
              <w:rPr>
                <w:rFonts w:ascii="Times New Roman" w:hAnsi="Times New Roman"/>
                <w:sz w:val="24"/>
                <w:szCs w:val="24"/>
              </w:rPr>
            </w:pPr>
            <w:r w:rsidRPr="00211C49">
              <w:rPr>
                <w:rFonts w:ascii="Times New Roman" w:hAnsi="Times New Roman"/>
                <w:sz w:val="24"/>
                <w:szCs w:val="24"/>
              </w:rPr>
              <w:t xml:space="preserve"> Санитарная микробиология исследование смывов с рук и объектов </w:t>
            </w:r>
          </w:p>
          <w:p w14:paraId="464FD473" w14:textId="77777777" w:rsidR="009A5846" w:rsidRPr="00211C49" w:rsidRDefault="009A5846" w:rsidP="005665CB">
            <w:pPr>
              <w:spacing w:after="0" w:line="240" w:lineRule="auto"/>
              <w:rPr>
                <w:rFonts w:ascii="Times New Roman" w:hAnsi="Times New Roman"/>
                <w:sz w:val="24"/>
                <w:szCs w:val="24"/>
              </w:rPr>
            </w:pPr>
            <w:r w:rsidRPr="00211C49">
              <w:rPr>
                <w:rFonts w:ascii="Times New Roman" w:hAnsi="Times New Roman"/>
                <w:sz w:val="24"/>
                <w:szCs w:val="24"/>
              </w:rPr>
              <w:t>окружающей среды</w:t>
            </w:r>
          </w:p>
        </w:tc>
        <w:tc>
          <w:tcPr>
            <w:tcW w:w="336" w:type="dxa"/>
          </w:tcPr>
          <w:p w14:paraId="7F960B87" w14:textId="77777777" w:rsidR="009A5846" w:rsidRPr="00522655" w:rsidRDefault="009A5846" w:rsidP="00522655">
            <w:pPr>
              <w:spacing w:after="0"/>
              <w:jc w:val="center"/>
              <w:rPr>
                <w:rFonts w:ascii="Times New Roman" w:hAnsi="Times New Roman" w:cs="Times New Roman"/>
                <w:sz w:val="28"/>
                <w:szCs w:val="28"/>
              </w:rPr>
            </w:pPr>
          </w:p>
        </w:tc>
        <w:tc>
          <w:tcPr>
            <w:tcW w:w="336" w:type="dxa"/>
          </w:tcPr>
          <w:p w14:paraId="3A452C62"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0AC48CA3"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3154054F"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7F5C7519"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19053247" w14:textId="7ABAFF7E" w:rsidR="009A5846" w:rsidRPr="00522655" w:rsidRDefault="003D13C4" w:rsidP="00522655">
            <w:pPr>
              <w:spacing w:after="0"/>
              <w:jc w:val="center"/>
              <w:rPr>
                <w:rFonts w:ascii="Times New Roman" w:hAnsi="Times New Roman" w:cs="Times New Roman"/>
                <w:sz w:val="28"/>
                <w:szCs w:val="28"/>
              </w:rPr>
            </w:pPr>
            <w:r w:rsidRPr="00522655">
              <w:rPr>
                <w:rFonts w:ascii="Times New Roman" w:hAnsi="Times New Roman" w:cs="Times New Roman"/>
                <w:sz w:val="28"/>
                <w:szCs w:val="28"/>
              </w:rPr>
              <w:t>1</w:t>
            </w:r>
          </w:p>
        </w:tc>
        <w:tc>
          <w:tcPr>
            <w:tcW w:w="496" w:type="dxa"/>
          </w:tcPr>
          <w:p w14:paraId="77667A5F"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317191A3"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6CECEF42"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58A39709" w14:textId="77777777" w:rsidR="009A5846" w:rsidRPr="00522655" w:rsidRDefault="009A5846" w:rsidP="00522655">
            <w:pPr>
              <w:spacing w:after="0"/>
              <w:jc w:val="center"/>
              <w:rPr>
                <w:rFonts w:ascii="Times New Roman" w:hAnsi="Times New Roman" w:cs="Times New Roman"/>
                <w:sz w:val="28"/>
                <w:szCs w:val="28"/>
              </w:rPr>
            </w:pPr>
          </w:p>
        </w:tc>
        <w:tc>
          <w:tcPr>
            <w:tcW w:w="496" w:type="dxa"/>
          </w:tcPr>
          <w:p w14:paraId="16E60904" w14:textId="77777777" w:rsidR="009A5846" w:rsidRPr="00522655" w:rsidRDefault="009A5846" w:rsidP="00522655">
            <w:pPr>
              <w:spacing w:after="0"/>
              <w:jc w:val="center"/>
              <w:rPr>
                <w:rFonts w:ascii="Times New Roman" w:hAnsi="Times New Roman" w:cs="Times New Roman"/>
                <w:sz w:val="28"/>
                <w:szCs w:val="28"/>
              </w:rPr>
            </w:pPr>
          </w:p>
        </w:tc>
        <w:tc>
          <w:tcPr>
            <w:tcW w:w="456" w:type="dxa"/>
          </w:tcPr>
          <w:p w14:paraId="11F4A2A4" w14:textId="77777777" w:rsidR="009A5846" w:rsidRPr="00522655" w:rsidRDefault="009A5846" w:rsidP="00522655">
            <w:pPr>
              <w:spacing w:after="0"/>
              <w:jc w:val="center"/>
              <w:rPr>
                <w:rFonts w:ascii="Times New Roman" w:hAnsi="Times New Roman" w:cs="Times New Roman"/>
                <w:sz w:val="28"/>
                <w:szCs w:val="28"/>
              </w:rPr>
            </w:pPr>
          </w:p>
        </w:tc>
        <w:tc>
          <w:tcPr>
            <w:tcW w:w="713" w:type="dxa"/>
          </w:tcPr>
          <w:p w14:paraId="71102C4A" w14:textId="2E3FEC8E" w:rsidR="009A5846" w:rsidRPr="00522655" w:rsidRDefault="003D13C4" w:rsidP="00522655">
            <w:pPr>
              <w:spacing w:after="0"/>
              <w:jc w:val="center"/>
              <w:rPr>
                <w:rFonts w:ascii="Times New Roman" w:hAnsi="Times New Roman" w:cs="Times New Roman"/>
                <w:b/>
                <w:sz w:val="28"/>
                <w:szCs w:val="28"/>
              </w:rPr>
            </w:pPr>
            <w:r w:rsidRPr="00522655">
              <w:rPr>
                <w:rFonts w:ascii="Times New Roman" w:hAnsi="Times New Roman" w:cs="Times New Roman"/>
                <w:b/>
                <w:sz w:val="28"/>
                <w:szCs w:val="28"/>
              </w:rPr>
              <w:t>1</w:t>
            </w:r>
          </w:p>
        </w:tc>
      </w:tr>
    </w:tbl>
    <w:p w14:paraId="727C15C7" w14:textId="0978AE99" w:rsidR="00012CE6" w:rsidRPr="00CE0B0E" w:rsidRDefault="00012CE6" w:rsidP="00CE0B0E">
      <w:pPr>
        <w:spacing w:after="0"/>
        <w:rPr>
          <w:rFonts w:ascii="Times New Roman" w:hAnsi="Times New Roman"/>
          <w:sz w:val="24"/>
          <w:szCs w:val="24"/>
        </w:rPr>
      </w:pPr>
    </w:p>
    <w:p w14:paraId="2589F0A6" w14:textId="1D5C78BE" w:rsidR="00012CE6" w:rsidRDefault="00012CE6" w:rsidP="001F6A69">
      <w:pPr>
        <w:spacing w:after="0"/>
        <w:rPr>
          <w:rFonts w:ascii="Times New Roman" w:hAnsi="Times New Roman"/>
          <w:b/>
          <w:color w:val="FF0000"/>
          <w:sz w:val="24"/>
          <w:szCs w:val="24"/>
        </w:rPr>
      </w:pPr>
    </w:p>
    <w:p w14:paraId="44C76B84" w14:textId="75CEE67D" w:rsidR="001F6A69" w:rsidRDefault="001F6A69" w:rsidP="00CE0B0E">
      <w:pPr>
        <w:spacing w:after="0"/>
        <w:rPr>
          <w:rFonts w:ascii="Times New Roman" w:hAnsi="Times New Roman"/>
          <w:b/>
          <w:color w:val="FF0000"/>
          <w:sz w:val="24"/>
          <w:szCs w:val="24"/>
        </w:rPr>
      </w:pPr>
    </w:p>
    <w:p w14:paraId="1D6D517B" w14:textId="77777777" w:rsidR="00CE0B0E" w:rsidRDefault="00CE0B0E" w:rsidP="00CE0B0E">
      <w:pPr>
        <w:spacing w:after="0"/>
        <w:rPr>
          <w:rFonts w:ascii="Times New Roman" w:hAnsi="Times New Roman"/>
          <w:b/>
          <w:sz w:val="24"/>
          <w:szCs w:val="24"/>
        </w:rPr>
      </w:pPr>
    </w:p>
    <w:p w14:paraId="5F32A9C2" w14:textId="77777777" w:rsidR="001F6A69" w:rsidRDefault="001F6A69" w:rsidP="001F6A69">
      <w:pPr>
        <w:spacing w:after="0"/>
        <w:jc w:val="right"/>
        <w:rPr>
          <w:rFonts w:ascii="Times New Roman" w:hAnsi="Times New Roman"/>
          <w:b/>
          <w:sz w:val="24"/>
          <w:szCs w:val="24"/>
        </w:rPr>
      </w:pPr>
    </w:p>
    <w:p w14:paraId="35A76AA4" w14:textId="2B483003" w:rsidR="001F6A69" w:rsidRPr="00143ACF" w:rsidRDefault="001F6A69" w:rsidP="001F6A69">
      <w:pPr>
        <w:spacing w:after="0"/>
        <w:jc w:val="center"/>
        <w:rPr>
          <w:rFonts w:ascii="Times New Roman" w:hAnsi="Times New Roman"/>
          <w:b/>
          <w:sz w:val="24"/>
          <w:szCs w:val="24"/>
        </w:rPr>
      </w:pPr>
      <w:r w:rsidRPr="00143ACF">
        <w:rPr>
          <w:rFonts w:ascii="Times New Roman" w:hAnsi="Times New Roman"/>
          <w:b/>
          <w:sz w:val="24"/>
          <w:szCs w:val="24"/>
        </w:rPr>
        <w:lastRenderedPageBreak/>
        <w:t>ОТЧЕТ ПО ПРОИЗВОДСТВЕННОЙ ПРАКТИКЕ</w:t>
      </w:r>
    </w:p>
    <w:p w14:paraId="72B2F662" w14:textId="77777777" w:rsidR="001F6A69" w:rsidRPr="00143ACF" w:rsidRDefault="001F6A69" w:rsidP="001F6A69">
      <w:pPr>
        <w:spacing w:after="0"/>
        <w:jc w:val="center"/>
        <w:rPr>
          <w:rFonts w:ascii="Times New Roman" w:hAnsi="Times New Roman"/>
          <w:b/>
          <w:color w:val="FF0000"/>
          <w:sz w:val="24"/>
          <w:szCs w:val="24"/>
        </w:rPr>
      </w:pPr>
    </w:p>
    <w:p w14:paraId="56A30184" w14:textId="6762736E" w:rsidR="001F6A69" w:rsidRPr="00143ACF" w:rsidRDefault="001F6A69" w:rsidP="001F6A69">
      <w:pPr>
        <w:spacing w:after="0"/>
        <w:rPr>
          <w:rFonts w:ascii="Times New Roman" w:hAnsi="Times New Roman"/>
          <w:sz w:val="24"/>
          <w:szCs w:val="24"/>
        </w:rPr>
      </w:pPr>
      <w:r w:rsidRPr="00143ACF">
        <w:rPr>
          <w:rFonts w:ascii="Times New Roman" w:hAnsi="Times New Roman"/>
          <w:sz w:val="24"/>
          <w:szCs w:val="24"/>
        </w:rPr>
        <w:t>Ф.И.О. обучающегося _</w:t>
      </w:r>
      <w:r w:rsidR="008D50E1">
        <w:rPr>
          <w:rFonts w:ascii="Times New Roman" w:hAnsi="Times New Roman"/>
          <w:sz w:val="24"/>
          <w:szCs w:val="24"/>
          <w:u w:val="single"/>
        </w:rPr>
        <w:t xml:space="preserve">Мурадова Эльвира Вугаровна </w:t>
      </w:r>
      <w:r w:rsidRPr="00143ACF">
        <w:rPr>
          <w:rFonts w:ascii="Times New Roman" w:hAnsi="Times New Roman"/>
          <w:sz w:val="24"/>
          <w:szCs w:val="24"/>
        </w:rPr>
        <w:t>_______________________________</w:t>
      </w:r>
    </w:p>
    <w:p w14:paraId="467DFECB" w14:textId="77777777" w:rsidR="001F6A69" w:rsidRPr="00143ACF" w:rsidRDefault="001F6A69" w:rsidP="001F6A69">
      <w:pPr>
        <w:spacing w:after="0"/>
        <w:rPr>
          <w:rFonts w:ascii="Times New Roman" w:hAnsi="Times New Roman"/>
          <w:sz w:val="24"/>
          <w:szCs w:val="24"/>
        </w:rPr>
      </w:pPr>
    </w:p>
    <w:p w14:paraId="6AA4836A" w14:textId="07AFDC6B" w:rsidR="001F6A69" w:rsidRPr="00143ACF" w:rsidRDefault="001F6A69" w:rsidP="001F6A69">
      <w:pPr>
        <w:spacing w:after="0"/>
        <w:rPr>
          <w:rFonts w:ascii="Times New Roman" w:hAnsi="Times New Roman"/>
          <w:sz w:val="24"/>
          <w:szCs w:val="24"/>
        </w:rPr>
      </w:pPr>
      <w:r w:rsidRPr="00143ACF">
        <w:rPr>
          <w:rFonts w:ascii="Times New Roman" w:hAnsi="Times New Roman"/>
          <w:sz w:val="24"/>
          <w:szCs w:val="24"/>
        </w:rPr>
        <w:t>группы__</w:t>
      </w:r>
      <w:r w:rsidR="008D50E1">
        <w:rPr>
          <w:rFonts w:ascii="Times New Roman" w:hAnsi="Times New Roman"/>
          <w:sz w:val="24"/>
          <w:szCs w:val="24"/>
          <w:u w:val="single"/>
        </w:rPr>
        <w:t>221</w:t>
      </w:r>
      <w:r w:rsidRPr="00143ACF">
        <w:rPr>
          <w:rFonts w:ascii="Times New Roman" w:hAnsi="Times New Roman"/>
          <w:sz w:val="24"/>
          <w:szCs w:val="24"/>
        </w:rPr>
        <w:t xml:space="preserve">__   специальности </w:t>
      </w:r>
      <w:r>
        <w:rPr>
          <w:rFonts w:ascii="Times New Roman" w:hAnsi="Times New Roman"/>
          <w:sz w:val="24"/>
          <w:szCs w:val="24"/>
          <w:u w:val="single"/>
        </w:rPr>
        <w:t>Лабораторная диагностика</w:t>
      </w:r>
    </w:p>
    <w:p w14:paraId="44527943" w14:textId="77777777" w:rsidR="001F6A69" w:rsidRPr="00143ACF" w:rsidRDefault="001F6A69" w:rsidP="001F6A69">
      <w:pPr>
        <w:spacing w:after="0"/>
        <w:rPr>
          <w:rFonts w:ascii="Times New Roman" w:hAnsi="Times New Roman"/>
          <w:sz w:val="24"/>
          <w:szCs w:val="24"/>
        </w:rPr>
      </w:pPr>
    </w:p>
    <w:p w14:paraId="2B02CD91" w14:textId="77777777" w:rsidR="001F6A69" w:rsidRPr="00143ACF" w:rsidRDefault="001F6A69" w:rsidP="001F6A69">
      <w:pPr>
        <w:spacing w:after="0"/>
        <w:rPr>
          <w:rFonts w:ascii="Times New Roman" w:hAnsi="Times New Roman"/>
          <w:sz w:val="24"/>
          <w:szCs w:val="24"/>
        </w:rPr>
      </w:pPr>
      <w:r w:rsidRPr="00143ACF">
        <w:rPr>
          <w:rFonts w:ascii="Times New Roman" w:hAnsi="Times New Roman"/>
          <w:sz w:val="24"/>
          <w:szCs w:val="24"/>
        </w:rPr>
        <w:t xml:space="preserve">Проходившего (ей) производственную (преддипломную) практику </w:t>
      </w:r>
    </w:p>
    <w:p w14:paraId="2594FF6E" w14:textId="115DF7EF" w:rsidR="001F6A69" w:rsidRPr="00143ACF" w:rsidRDefault="001F6A69" w:rsidP="001F6A69">
      <w:pPr>
        <w:spacing w:after="0"/>
        <w:rPr>
          <w:rFonts w:ascii="Times New Roman" w:hAnsi="Times New Roman"/>
          <w:sz w:val="24"/>
          <w:szCs w:val="24"/>
        </w:rPr>
      </w:pPr>
      <w:r w:rsidRPr="00143ACF">
        <w:rPr>
          <w:rFonts w:ascii="Times New Roman" w:hAnsi="Times New Roman"/>
          <w:sz w:val="24"/>
          <w:szCs w:val="24"/>
        </w:rPr>
        <w:t>с _</w:t>
      </w:r>
      <w:r w:rsidR="008D50E1">
        <w:rPr>
          <w:rFonts w:ascii="Times New Roman" w:hAnsi="Times New Roman"/>
          <w:sz w:val="24"/>
          <w:szCs w:val="24"/>
          <w:u w:val="single"/>
        </w:rPr>
        <w:t xml:space="preserve">9 мая </w:t>
      </w:r>
      <w:r w:rsidRPr="00143ACF">
        <w:rPr>
          <w:rFonts w:ascii="Times New Roman" w:hAnsi="Times New Roman"/>
          <w:sz w:val="24"/>
          <w:szCs w:val="24"/>
        </w:rPr>
        <w:t>_по _</w:t>
      </w:r>
      <w:r w:rsidR="008D50E1">
        <w:rPr>
          <w:rFonts w:ascii="Times New Roman" w:hAnsi="Times New Roman"/>
          <w:sz w:val="24"/>
          <w:szCs w:val="24"/>
          <w:u w:val="single"/>
        </w:rPr>
        <w:t>2</w:t>
      </w:r>
      <w:r w:rsidR="00AA1CF2">
        <w:rPr>
          <w:rFonts w:ascii="Times New Roman" w:hAnsi="Times New Roman"/>
          <w:sz w:val="24"/>
          <w:szCs w:val="24"/>
          <w:u w:val="single"/>
        </w:rPr>
        <w:t>1</w:t>
      </w:r>
      <w:r w:rsidR="008D50E1">
        <w:rPr>
          <w:rFonts w:ascii="Times New Roman" w:hAnsi="Times New Roman"/>
          <w:sz w:val="24"/>
          <w:szCs w:val="24"/>
          <w:u w:val="single"/>
        </w:rPr>
        <w:t xml:space="preserve"> мая</w:t>
      </w:r>
      <w:r w:rsidRPr="00143ACF">
        <w:rPr>
          <w:rFonts w:ascii="Times New Roman" w:hAnsi="Times New Roman"/>
          <w:sz w:val="24"/>
          <w:szCs w:val="24"/>
        </w:rPr>
        <w:t>__20</w:t>
      </w:r>
      <w:r w:rsidR="008D50E1">
        <w:rPr>
          <w:rFonts w:ascii="Times New Roman" w:hAnsi="Times New Roman"/>
          <w:sz w:val="24"/>
          <w:szCs w:val="24"/>
        </w:rPr>
        <w:t>22</w:t>
      </w:r>
      <w:r w:rsidRPr="00143ACF">
        <w:rPr>
          <w:rFonts w:ascii="Times New Roman" w:hAnsi="Times New Roman"/>
          <w:sz w:val="24"/>
          <w:szCs w:val="24"/>
        </w:rPr>
        <w:t>г</w:t>
      </w:r>
    </w:p>
    <w:p w14:paraId="6017EAF0" w14:textId="77777777" w:rsidR="001F6A69" w:rsidRPr="00143ACF" w:rsidRDefault="001F6A69" w:rsidP="001F6A69">
      <w:pPr>
        <w:spacing w:after="0"/>
        <w:jc w:val="both"/>
        <w:rPr>
          <w:rFonts w:ascii="Times New Roman" w:hAnsi="Times New Roman"/>
          <w:sz w:val="24"/>
          <w:szCs w:val="24"/>
        </w:rPr>
      </w:pPr>
    </w:p>
    <w:p w14:paraId="109CDA13" w14:textId="77777777" w:rsidR="001F6A69" w:rsidRPr="00143ACF" w:rsidRDefault="001F6A69" w:rsidP="001F6A69">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14:paraId="6C66B90E" w14:textId="77777777" w:rsidR="001F6A69" w:rsidRPr="00143ACF" w:rsidRDefault="001F6A69" w:rsidP="001F6A69">
      <w:pPr>
        <w:spacing w:after="0"/>
        <w:jc w:val="both"/>
        <w:rPr>
          <w:rFonts w:ascii="Times New Roman" w:hAnsi="Times New Roman"/>
          <w:sz w:val="24"/>
          <w:szCs w:val="24"/>
        </w:rPr>
      </w:pPr>
      <w:r w:rsidRPr="00143ACF">
        <w:rPr>
          <w:rFonts w:ascii="Times New Roman" w:hAnsi="Times New Roman"/>
          <w:sz w:val="24"/>
          <w:szCs w:val="24"/>
        </w:rPr>
        <w:t>1. Цифровой отчет</w:t>
      </w:r>
    </w:p>
    <w:p w14:paraId="3BD64A18" w14:textId="77777777" w:rsidR="001F6A69" w:rsidRPr="00143ACF" w:rsidRDefault="001F6A69" w:rsidP="001F6A69">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1F6A69" w:rsidRPr="00211C49" w14:paraId="222732A7" w14:textId="77777777" w:rsidTr="00921AAF">
        <w:tc>
          <w:tcPr>
            <w:tcW w:w="534" w:type="dxa"/>
            <w:tcBorders>
              <w:top w:val="single" w:sz="4" w:space="0" w:color="auto"/>
              <w:left w:val="single" w:sz="4" w:space="0" w:color="auto"/>
              <w:bottom w:val="single" w:sz="4" w:space="0" w:color="auto"/>
              <w:right w:val="single" w:sz="4" w:space="0" w:color="auto"/>
            </w:tcBorders>
          </w:tcPr>
          <w:p w14:paraId="26E545E0" w14:textId="77777777" w:rsidR="001F6A69" w:rsidRPr="00211C49" w:rsidRDefault="001F6A69" w:rsidP="00921AAF">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14:paraId="44B65CF8" w14:textId="77777777" w:rsidR="001F6A69" w:rsidRPr="00211C49" w:rsidRDefault="001F6A69" w:rsidP="00921AAF">
            <w:pPr>
              <w:pStyle w:val="3"/>
              <w:spacing w:line="276" w:lineRule="auto"/>
              <w:rPr>
                <w:b w:val="0"/>
                <w:color w:val="auto"/>
                <w:sz w:val="24"/>
                <w:szCs w:val="24"/>
              </w:rPr>
            </w:pPr>
            <w:r w:rsidRPr="00211C49">
              <w:rPr>
                <w:b w:val="0"/>
                <w:color w:val="auto"/>
                <w:sz w:val="24"/>
                <w:szCs w:val="24"/>
              </w:rPr>
              <w:t>Виды работ</w:t>
            </w:r>
            <w:r>
              <w:rPr>
                <w:b w:val="0"/>
                <w:color w:val="auto"/>
                <w:sz w:val="24"/>
                <w:szCs w:val="24"/>
              </w:rPr>
              <w:t xml:space="preserve"> 4 семестр</w:t>
            </w:r>
          </w:p>
        </w:tc>
        <w:tc>
          <w:tcPr>
            <w:tcW w:w="1559" w:type="dxa"/>
            <w:tcBorders>
              <w:top w:val="single" w:sz="4" w:space="0" w:color="auto"/>
              <w:left w:val="single" w:sz="4" w:space="0" w:color="auto"/>
              <w:bottom w:val="single" w:sz="4" w:space="0" w:color="auto"/>
              <w:right w:val="single" w:sz="4" w:space="0" w:color="auto"/>
            </w:tcBorders>
          </w:tcPr>
          <w:p w14:paraId="23197195" w14:textId="77777777" w:rsidR="001F6A69" w:rsidRPr="00211C49" w:rsidRDefault="001F6A69" w:rsidP="00921AAF">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1F6A69" w:rsidRPr="00211C49" w14:paraId="0657D936" w14:textId="77777777" w:rsidTr="00921AAF">
        <w:tc>
          <w:tcPr>
            <w:tcW w:w="534" w:type="dxa"/>
            <w:tcBorders>
              <w:top w:val="single" w:sz="4" w:space="0" w:color="auto"/>
              <w:left w:val="single" w:sz="4" w:space="0" w:color="auto"/>
              <w:bottom w:val="single" w:sz="4" w:space="0" w:color="auto"/>
              <w:right w:val="single" w:sz="4" w:space="0" w:color="auto"/>
            </w:tcBorders>
          </w:tcPr>
          <w:p w14:paraId="54CEFC1F" w14:textId="77777777" w:rsidR="001F6A69" w:rsidRPr="00211C49" w:rsidRDefault="001F6A69" w:rsidP="00921AAF">
            <w:pPr>
              <w:spacing w:after="0"/>
              <w:jc w:val="both"/>
              <w:rPr>
                <w:rFonts w:ascii="Times New Roman" w:hAnsi="Times New Roman"/>
                <w:bCs/>
                <w:sz w:val="24"/>
                <w:szCs w:val="24"/>
              </w:rPr>
            </w:pPr>
            <w:r w:rsidRPr="00211C49">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14:paraId="23AB07BB" w14:textId="77777777" w:rsidR="001F6A69" w:rsidRPr="00211C49" w:rsidRDefault="001F6A69" w:rsidP="00921AAF">
            <w:pPr>
              <w:spacing w:after="0"/>
              <w:rPr>
                <w:rFonts w:ascii="Times New Roman" w:hAnsi="Times New Roman"/>
                <w:i/>
                <w:sz w:val="24"/>
                <w:szCs w:val="24"/>
              </w:rPr>
            </w:pPr>
            <w:r w:rsidRPr="00211C49">
              <w:rPr>
                <w:rFonts w:ascii="Times New Roman" w:hAnsi="Times New Roman"/>
                <w:sz w:val="24"/>
                <w:szCs w:val="24"/>
              </w:rPr>
              <w:t>- изучение нормативных документов, регламентирующих санитарно-противоэпидемический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14:paraId="73545BEF" w14:textId="6C2E2EC3" w:rsidR="001F6A69" w:rsidRPr="00522655" w:rsidRDefault="00E3296D" w:rsidP="00921AAF">
            <w:pPr>
              <w:spacing w:after="0"/>
              <w:jc w:val="center"/>
              <w:rPr>
                <w:rFonts w:ascii="Times New Roman" w:hAnsi="Times New Roman"/>
                <w:sz w:val="28"/>
                <w:szCs w:val="28"/>
              </w:rPr>
            </w:pPr>
            <w:r>
              <w:rPr>
                <w:rFonts w:ascii="Times New Roman" w:hAnsi="Times New Roman"/>
                <w:sz w:val="28"/>
                <w:szCs w:val="28"/>
              </w:rPr>
              <w:t>3</w:t>
            </w:r>
          </w:p>
        </w:tc>
      </w:tr>
      <w:tr w:rsidR="001F6A69" w:rsidRPr="00211C49" w14:paraId="7A6E3692" w14:textId="77777777" w:rsidTr="00921AAF">
        <w:tc>
          <w:tcPr>
            <w:tcW w:w="534" w:type="dxa"/>
            <w:tcBorders>
              <w:top w:val="single" w:sz="4" w:space="0" w:color="auto"/>
              <w:left w:val="single" w:sz="4" w:space="0" w:color="auto"/>
              <w:bottom w:val="single" w:sz="4" w:space="0" w:color="auto"/>
              <w:right w:val="single" w:sz="4" w:space="0" w:color="auto"/>
            </w:tcBorders>
          </w:tcPr>
          <w:p w14:paraId="7334A9FB" w14:textId="77777777" w:rsidR="001F6A69" w:rsidRPr="00211C49" w:rsidRDefault="001F6A69" w:rsidP="00921AAF">
            <w:pPr>
              <w:spacing w:after="0"/>
              <w:jc w:val="both"/>
              <w:rPr>
                <w:rFonts w:ascii="Times New Roman" w:hAnsi="Times New Roman"/>
                <w:bCs/>
                <w:sz w:val="24"/>
                <w:szCs w:val="24"/>
              </w:rPr>
            </w:pPr>
            <w:r w:rsidRPr="00211C49">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14:paraId="4669F952" w14:textId="77777777" w:rsidR="001F6A69" w:rsidRPr="00211C49" w:rsidRDefault="001F6A69" w:rsidP="00921AAF">
            <w:pPr>
              <w:spacing w:after="0"/>
              <w:rPr>
                <w:rFonts w:ascii="Times New Roman" w:hAnsi="Times New Roman"/>
                <w:sz w:val="24"/>
                <w:szCs w:val="24"/>
              </w:rPr>
            </w:pPr>
            <w:r w:rsidRPr="00211C49">
              <w:rPr>
                <w:rFonts w:ascii="Times New Roman" w:hAnsi="Times New Roman"/>
                <w:sz w:val="24"/>
                <w:szCs w:val="24"/>
              </w:rPr>
              <w:t>- прием,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14:paraId="6A8E916F" w14:textId="7471D068" w:rsidR="001F6A69" w:rsidRPr="00522655" w:rsidRDefault="00E3296D" w:rsidP="00921AAF">
            <w:pPr>
              <w:spacing w:after="0"/>
              <w:jc w:val="center"/>
              <w:rPr>
                <w:rFonts w:ascii="Times New Roman" w:hAnsi="Times New Roman"/>
                <w:sz w:val="28"/>
                <w:szCs w:val="28"/>
              </w:rPr>
            </w:pPr>
            <w:r>
              <w:rPr>
                <w:rFonts w:ascii="Times New Roman" w:hAnsi="Times New Roman"/>
                <w:sz w:val="28"/>
                <w:szCs w:val="28"/>
              </w:rPr>
              <w:t>167</w:t>
            </w:r>
          </w:p>
        </w:tc>
      </w:tr>
      <w:tr w:rsidR="001F6A69" w:rsidRPr="00211C49" w14:paraId="21D3B0E0" w14:textId="77777777" w:rsidTr="00921AAF">
        <w:tc>
          <w:tcPr>
            <w:tcW w:w="534" w:type="dxa"/>
            <w:tcBorders>
              <w:top w:val="single" w:sz="4" w:space="0" w:color="auto"/>
              <w:left w:val="single" w:sz="4" w:space="0" w:color="auto"/>
              <w:bottom w:val="single" w:sz="4" w:space="0" w:color="auto"/>
              <w:right w:val="single" w:sz="4" w:space="0" w:color="auto"/>
            </w:tcBorders>
          </w:tcPr>
          <w:p w14:paraId="71308AC7" w14:textId="77777777" w:rsidR="001F6A69" w:rsidRPr="00211C49" w:rsidRDefault="001F6A69" w:rsidP="00921AAF">
            <w:pPr>
              <w:spacing w:after="0"/>
              <w:jc w:val="both"/>
              <w:rPr>
                <w:rFonts w:ascii="Times New Roman" w:hAnsi="Times New Roman"/>
                <w:bCs/>
                <w:sz w:val="24"/>
                <w:szCs w:val="24"/>
              </w:rPr>
            </w:pPr>
            <w:r w:rsidRPr="00211C49">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14:paraId="6E48EB5A" w14:textId="77777777" w:rsidR="001F6A69" w:rsidRPr="00211C49" w:rsidRDefault="001F6A69" w:rsidP="00921AAF">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tcPr>
          <w:p w14:paraId="7E79CDA8" w14:textId="357ED8D7" w:rsidR="001F6A69" w:rsidRPr="00522655" w:rsidRDefault="00E3296D" w:rsidP="00921AAF">
            <w:pPr>
              <w:spacing w:after="0"/>
              <w:jc w:val="center"/>
              <w:rPr>
                <w:rFonts w:ascii="Times New Roman" w:hAnsi="Times New Roman"/>
                <w:sz w:val="28"/>
                <w:szCs w:val="28"/>
              </w:rPr>
            </w:pPr>
            <w:r>
              <w:rPr>
                <w:rFonts w:ascii="Times New Roman" w:hAnsi="Times New Roman"/>
                <w:sz w:val="28"/>
                <w:szCs w:val="28"/>
              </w:rPr>
              <w:t>5</w:t>
            </w:r>
          </w:p>
        </w:tc>
      </w:tr>
      <w:tr w:rsidR="001F6A69" w:rsidRPr="00211C49" w14:paraId="1C04F049" w14:textId="77777777" w:rsidTr="00921AAF">
        <w:tc>
          <w:tcPr>
            <w:tcW w:w="534" w:type="dxa"/>
            <w:tcBorders>
              <w:top w:val="single" w:sz="4" w:space="0" w:color="auto"/>
              <w:left w:val="single" w:sz="4" w:space="0" w:color="auto"/>
              <w:bottom w:val="single" w:sz="4" w:space="0" w:color="auto"/>
              <w:right w:val="single" w:sz="4" w:space="0" w:color="auto"/>
            </w:tcBorders>
          </w:tcPr>
          <w:p w14:paraId="51354B2E" w14:textId="77777777" w:rsidR="001F6A69" w:rsidRPr="00211C49" w:rsidRDefault="001F6A69" w:rsidP="00921AAF">
            <w:pPr>
              <w:spacing w:after="0"/>
              <w:jc w:val="both"/>
              <w:rPr>
                <w:rFonts w:ascii="Times New Roman" w:hAnsi="Times New Roman"/>
                <w:bCs/>
                <w:sz w:val="24"/>
                <w:szCs w:val="24"/>
              </w:rPr>
            </w:pPr>
            <w:r w:rsidRPr="00211C49">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14:paraId="0491FA55" w14:textId="77777777" w:rsidR="001F6A69" w:rsidRPr="00211C49" w:rsidRDefault="001F6A69" w:rsidP="00921AAF">
            <w:pPr>
              <w:spacing w:after="0" w:line="240" w:lineRule="auto"/>
              <w:rPr>
                <w:rFonts w:ascii="Times New Roman" w:hAnsi="Times New Roman"/>
                <w:sz w:val="24"/>
                <w:szCs w:val="24"/>
              </w:rPr>
            </w:pPr>
            <w:r w:rsidRPr="00211C49">
              <w:rPr>
                <w:rFonts w:ascii="Times New Roman" w:hAnsi="Times New Roman"/>
                <w:sz w:val="24"/>
                <w:szCs w:val="24"/>
              </w:rPr>
              <w:t>Изучение ку</w:t>
            </w:r>
            <w:r>
              <w:rPr>
                <w:rFonts w:ascii="Times New Roman" w:hAnsi="Times New Roman"/>
                <w:sz w:val="24"/>
                <w:szCs w:val="24"/>
              </w:rPr>
              <w:t>льтуральных, морфологических свойств</w:t>
            </w:r>
          </w:p>
        </w:tc>
        <w:tc>
          <w:tcPr>
            <w:tcW w:w="1559" w:type="dxa"/>
            <w:tcBorders>
              <w:top w:val="single" w:sz="4" w:space="0" w:color="auto"/>
              <w:left w:val="single" w:sz="4" w:space="0" w:color="auto"/>
              <w:bottom w:val="single" w:sz="4" w:space="0" w:color="auto"/>
              <w:right w:val="single" w:sz="4" w:space="0" w:color="auto"/>
            </w:tcBorders>
          </w:tcPr>
          <w:p w14:paraId="6F3D4174" w14:textId="2F2D83A6" w:rsidR="001F6A69" w:rsidRPr="00522655" w:rsidRDefault="00E3296D" w:rsidP="00921AAF">
            <w:pPr>
              <w:spacing w:after="0"/>
              <w:jc w:val="center"/>
              <w:rPr>
                <w:rFonts w:ascii="Times New Roman" w:hAnsi="Times New Roman"/>
                <w:sz w:val="28"/>
                <w:szCs w:val="28"/>
              </w:rPr>
            </w:pPr>
            <w:r>
              <w:rPr>
                <w:rFonts w:ascii="Times New Roman" w:hAnsi="Times New Roman"/>
                <w:sz w:val="28"/>
                <w:szCs w:val="28"/>
              </w:rPr>
              <w:t>57</w:t>
            </w:r>
          </w:p>
        </w:tc>
      </w:tr>
      <w:tr w:rsidR="001F6A69" w:rsidRPr="00211C49" w14:paraId="2C74B4C8" w14:textId="77777777" w:rsidTr="00921AAF">
        <w:tc>
          <w:tcPr>
            <w:tcW w:w="534" w:type="dxa"/>
            <w:tcBorders>
              <w:top w:val="single" w:sz="4" w:space="0" w:color="auto"/>
              <w:left w:val="single" w:sz="4" w:space="0" w:color="auto"/>
              <w:bottom w:val="single" w:sz="4" w:space="0" w:color="auto"/>
              <w:right w:val="single" w:sz="4" w:space="0" w:color="auto"/>
            </w:tcBorders>
          </w:tcPr>
          <w:p w14:paraId="0482DECA" w14:textId="77777777" w:rsidR="001F6A69" w:rsidRPr="00211C49" w:rsidRDefault="001F6A69" w:rsidP="00921AAF">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14:paraId="2BA99CB0" w14:textId="77777777" w:rsidR="001F6A69" w:rsidRPr="00211C49" w:rsidRDefault="001F6A69" w:rsidP="00921AAF">
            <w:pPr>
              <w:spacing w:after="0" w:line="240" w:lineRule="auto"/>
              <w:rPr>
                <w:rFonts w:ascii="Times New Roman" w:hAnsi="Times New Roman"/>
                <w:sz w:val="24"/>
                <w:szCs w:val="24"/>
              </w:rPr>
            </w:pPr>
            <w:r w:rsidRPr="00211C49">
              <w:rPr>
                <w:rFonts w:ascii="Times New Roman" w:hAnsi="Times New Roman"/>
                <w:sz w:val="24"/>
                <w:szCs w:val="24"/>
              </w:rPr>
              <w:t>Изучение сахаралитической</w:t>
            </w:r>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p>
        </w:tc>
        <w:tc>
          <w:tcPr>
            <w:tcW w:w="1559" w:type="dxa"/>
            <w:tcBorders>
              <w:top w:val="single" w:sz="4" w:space="0" w:color="auto"/>
              <w:left w:val="single" w:sz="4" w:space="0" w:color="auto"/>
              <w:bottom w:val="single" w:sz="4" w:space="0" w:color="auto"/>
              <w:right w:val="single" w:sz="4" w:space="0" w:color="auto"/>
            </w:tcBorders>
          </w:tcPr>
          <w:p w14:paraId="24ECD359" w14:textId="2A50F5AD" w:rsidR="001F6A69" w:rsidRPr="00522655" w:rsidRDefault="00E3296D" w:rsidP="00921AAF">
            <w:pPr>
              <w:spacing w:after="0"/>
              <w:jc w:val="center"/>
              <w:rPr>
                <w:rFonts w:ascii="Times New Roman" w:hAnsi="Times New Roman"/>
                <w:sz w:val="28"/>
                <w:szCs w:val="28"/>
              </w:rPr>
            </w:pPr>
            <w:r>
              <w:rPr>
                <w:rFonts w:ascii="Times New Roman" w:hAnsi="Times New Roman"/>
                <w:sz w:val="28"/>
                <w:szCs w:val="28"/>
              </w:rPr>
              <w:t>45</w:t>
            </w:r>
          </w:p>
        </w:tc>
      </w:tr>
      <w:tr w:rsidR="001F6A69" w:rsidRPr="00211C49" w14:paraId="27688741" w14:textId="77777777" w:rsidTr="00921AAF">
        <w:tc>
          <w:tcPr>
            <w:tcW w:w="534" w:type="dxa"/>
            <w:tcBorders>
              <w:top w:val="single" w:sz="4" w:space="0" w:color="auto"/>
              <w:left w:val="single" w:sz="4" w:space="0" w:color="auto"/>
              <w:bottom w:val="single" w:sz="4" w:space="0" w:color="auto"/>
              <w:right w:val="single" w:sz="4" w:space="0" w:color="auto"/>
            </w:tcBorders>
          </w:tcPr>
          <w:p w14:paraId="14482005" w14:textId="77777777" w:rsidR="001F6A69" w:rsidRPr="00211C49" w:rsidRDefault="001F6A69" w:rsidP="00921AAF">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14:paraId="2E011E9C" w14:textId="77777777" w:rsidR="001F6A69" w:rsidRPr="00211C49" w:rsidRDefault="001F6A69" w:rsidP="00921AAF">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1559" w:type="dxa"/>
            <w:tcBorders>
              <w:top w:val="single" w:sz="4" w:space="0" w:color="auto"/>
              <w:left w:val="single" w:sz="4" w:space="0" w:color="auto"/>
              <w:bottom w:val="single" w:sz="4" w:space="0" w:color="auto"/>
              <w:right w:val="single" w:sz="4" w:space="0" w:color="auto"/>
            </w:tcBorders>
          </w:tcPr>
          <w:p w14:paraId="7C000263" w14:textId="5FB5E6A7" w:rsidR="001F6A69" w:rsidRPr="00522655" w:rsidRDefault="00E3296D" w:rsidP="00921AAF">
            <w:pPr>
              <w:spacing w:after="0"/>
              <w:jc w:val="center"/>
              <w:rPr>
                <w:rFonts w:ascii="Times New Roman" w:hAnsi="Times New Roman"/>
                <w:sz w:val="28"/>
                <w:szCs w:val="28"/>
              </w:rPr>
            </w:pPr>
            <w:r>
              <w:rPr>
                <w:rFonts w:ascii="Times New Roman" w:hAnsi="Times New Roman"/>
                <w:sz w:val="28"/>
                <w:szCs w:val="28"/>
              </w:rPr>
              <w:t>12</w:t>
            </w:r>
          </w:p>
        </w:tc>
      </w:tr>
      <w:tr w:rsidR="001F6A69" w:rsidRPr="00211C49" w14:paraId="6CD4F1A2" w14:textId="77777777" w:rsidTr="00921AAF">
        <w:tc>
          <w:tcPr>
            <w:tcW w:w="534" w:type="dxa"/>
            <w:tcBorders>
              <w:top w:val="single" w:sz="4" w:space="0" w:color="auto"/>
              <w:left w:val="single" w:sz="4" w:space="0" w:color="auto"/>
              <w:bottom w:val="single" w:sz="4" w:space="0" w:color="auto"/>
              <w:right w:val="single" w:sz="4" w:space="0" w:color="auto"/>
            </w:tcBorders>
          </w:tcPr>
          <w:p w14:paraId="701982AE" w14:textId="77777777" w:rsidR="001F6A69" w:rsidRPr="00211C49" w:rsidRDefault="001F6A69" w:rsidP="00921AAF">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14:paraId="1DB744A6" w14:textId="77777777" w:rsidR="001F6A69" w:rsidRPr="00211C49" w:rsidRDefault="001F6A69" w:rsidP="00921AAF">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14:paraId="1AD15C77" w14:textId="2368E6E4" w:rsidR="001F6A69" w:rsidRPr="00522655" w:rsidRDefault="00E3296D" w:rsidP="00921AAF">
            <w:pPr>
              <w:spacing w:after="0"/>
              <w:jc w:val="center"/>
              <w:rPr>
                <w:rFonts w:ascii="Times New Roman" w:hAnsi="Times New Roman"/>
                <w:sz w:val="28"/>
                <w:szCs w:val="28"/>
              </w:rPr>
            </w:pPr>
            <w:r>
              <w:rPr>
                <w:rFonts w:ascii="Times New Roman" w:hAnsi="Times New Roman"/>
                <w:sz w:val="28"/>
                <w:szCs w:val="28"/>
              </w:rPr>
              <w:t>1</w:t>
            </w:r>
          </w:p>
        </w:tc>
      </w:tr>
      <w:tr w:rsidR="001F6A69" w:rsidRPr="00211C49" w14:paraId="7048D53A" w14:textId="77777777" w:rsidTr="00921AAF">
        <w:tc>
          <w:tcPr>
            <w:tcW w:w="534" w:type="dxa"/>
            <w:tcBorders>
              <w:top w:val="single" w:sz="4" w:space="0" w:color="auto"/>
              <w:left w:val="single" w:sz="4" w:space="0" w:color="auto"/>
              <w:bottom w:val="single" w:sz="4" w:space="0" w:color="auto"/>
              <w:right w:val="single" w:sz="4" w:space="0" w:color="auto"/>
            </w:tcBorders>
          </w:tcPr>
          <w:p w14:paraId="4046BABA" w14:textId="77777777" w:rsidR="001F6A69" w:rsidRPr="00211C49" w:rsidRDefault="001F6A69" w:rsidP="00921AAF">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14:paraId="74765A8B" w14:textId="77777777" w:rsidR="001F6A69" w:rsidRPr="00211C49" w:rsidRDefault="001F6A69" w:rsidP="00921AAF">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14:paraId="7B7C72B0" w14:textId="4EC3FE61" w:rsidR="001F6A69" w:rsidRPr="00522655" w:rsidRDefault="00E3296D" w:rsidP="00921AAF">
            <w:pPr>
              <w:spacing w:after="0"/>
              <w:jc w:val="center"/>
              <w:rPr>
                <w:rFonts w:ascii="Times New Roman" w:hAnsi="Times New Roman"/>
                <w:sz w:val="28"/>
                <w:szCs w:val="28"/>
              </w:rPr>
            </w:pPr>
            <w:r>
              <w:rPr>
                <w:rFonts w:ascii="Times New Roman" w:hAnsi="Times New Roman"/>
                <w:sz w:val="28"/>
                <w:szCs w:val="28"/>
              </w:rPr>
              <w:t>1</w:t>
            </w:r>
          </w:p>
        </w:tc>
      </w:tr>
      <w:tr w:rsidR="001F6A69" w:rsidRPr="00211C49" w14:paraId="12250ECC" w14:textId="77777777" w:rsidTr="00921AAF">
        <w:tc>
          <w:tcPr>
            <w:tcW w:w="534" w:type="dxa"/>
            <w:tcBorders>
              <w:top w:val="single" w:sz="4" w:space="0" w:color="auto"/>
              <w:left w:val="single" w:sz="4" w:space="0" w:color="auto"/>
              <w:bottom w:val="single" w:sz="4" w:space="0" w:color="auto"/>
              <w:right w:val="single" w:sz="4" w:space="0" w:color="auto"/>
            </w:tcBorders>
          </w:tcPr>
          <w:p w14:paraId="352905B0" w14:textId="77777777" w:rsidR="001F6A69" w:rsidRPr="00211C49" w:rsidRDefault="001F6A69" w:rsidP="00921AAF">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14:paraId="01CBEEE8" w14:textId="77777777" w:rsidR="001F6A69" w:rsidRPr="00211C49" w:rsidRDefault="001F6A69" w:rsidP="00921AAF">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14:paraId="0798F614" w14:textId="11E66CE3" w:rsidR="001F6A69" w:rsidRPr="00522655" w:rsidRDefault="00E3296D" w:rsidP="00921AAF">
            <w:pPr>
              <w:spacing w:after="0"/>
              <w:jc w:val="center"/>
              <w:rPr>
                <w:rFonts w:ascii="Times New Roman" w:hAnsi="Times New Roman"/>
                <w:sz w:val="28"/>
                <w:szCs w:val="28"/>
              </w:rPr>
            </w:pPr>
            <w:r>
              <w:rPr>
                <w:rFonts w:ascii="Times New Roman" w:hAnsi="Times New Roman"/>
                <w:sz w:val="28"/>
                <w:szCs w:val="28"/>
              </w:rPr>
              <w:t>1</w:t>
            </w:r>
          </w:p>
        </w:tc>
      </w:tr>
      <w:tr w:rsidR="001F6A69" w:rsidRPr="00211C49" w14:paraId="26A0FDB9" w14:textId="77777777" w:rsidTr="00921AAF">
        <w:tc>
          <w:tcPr>
            <w:tcW w:w="534" w:type="dxa"/>
            <w:tcBorders>
              <w:top w:val="single" w:sz="4" w:space="0" w:color="auto"/>
              <w:left w:val="single" w:sz="4" w:space="0" w:color="auto"/>
              <w:bottom w:val="single" w:sz="4" w:space="0" w:color="auto"/>
              <w:right w:val="single" w:sz="4" w:space="0" w:color="auto"/>
            </w:tcBorders>
          </w:tcPr>
          <w:p w14:paraId="32B5750D" w14:textId="77777777" w:rsidR="001F6A69" w:rsidRPr="00211C49" w:rsidRDefault="001F6A69" w:rsidP="00921AAF">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14:paraId="76585337" w14:textId="77777777" w:rsidR="001F6A69" w:rsidRPr="00211C49" w:rsidRDefault="001F6A69" w:rsidP="00921AAF">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14:paraId="357D6539" w14:textId="703501F7" w:rsidR="001F6A69" w:rsidRPr="00522655" w:rsidRDefault="003D13C4" w:rsidP="00921AAF">
            <w:pPr>
              <w:spacing w:after="0"/>
              <w:jc w:val="center"/>
              <w:rPr>
                <w:rFonts w:ascii="Times New Roman" w:hAnsi="Times New Roman"/>
                <w:sz w:val="28"/>
                <w:szCs w:val="28"/>
              </w:rPr>
            </w:pPr>
            <w:r w:rsidRPr="00522655">
              <w:rPr>
                <w:rFonts w:ascii="Times New Roman" w:hAnsi="Times New Roman"/>
                <w:sz w:val="28"/>
                <w:szCs w:val="28"/>
              </w:rPr>
              <w:t>7</w:t>
            </w:r>
          </w:p>
        </w:tc>
      </w:tr>
      <w:tr w:rsidR="001F6A69" w:rsidRPr="00211C49" w14:paraId="5536B2CE" w14:textId="77777777" w:rsidTr="00921AAF">
        <w:tc>
          <w:tcPr>
            <w:tcW w:w="534" w:type="dxa"/>
            <w:tcBorders>
              <w:top w:val="single" w:sz="4" w:space="0" w:color="auto"/>
              <w:left w:val="single" w:sz="4" w:space="0" w:color="auto"/>
              <w:bottom w:val="single" w:sz="4" w:space="0" w:color="auto"/>
              <w:right w:val="single" w:sz="4" w:space="0" w:color="auto"/>
            </w:tcBorders>
          </w:tcPr>
          <w:p w14:paraId="093256A9" w14:textId="77777777" w:rsidR="001F6A69" w:rsidRPr="00211C49" w:rsidRDefault="001F6A69" w:rsidP="00921AAF">
            <w:pPr>
              <w:spacing w:after="0"/>
              <w:jc w:val="both"/>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14:paraId="6B334A90" w14:textId="77777777" w:rsidR="001F6A69" w:rsidRPr="00211C49" w:rsidRDefault="001F6A69" w:rsidP="00921AAF">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14:paraId="29C066DB" w14:textId="610247DB" w:rsidR="001F6A69" w:rsidRPr="00522655" w:rsidRDefault="003D13C4" w:rsidP="00921AAF">
            <w:pPr>
              <w:spacing w:after="0"/>
              <w:jc w:val="center"/>
              <w:rPr>
                <w:rFonts w:ascii="Times New Roman" w:hAnsi="Times New Roman"/>
                <w:sz w:val="28"/>
                <w:szCs w:val="28"/>
              </w:rPr>
            </w:pPr>
            <w:r w:rsidRPr="00522655">
              <w:rPr>
                <w:rFonts w:ascii="Times New Roman" w:hAnsi="Times New Roman"/>
                <w:sz w:val="28"/>
                <w:szCs w:val="28"/>
              </w:rPr>
              <w:t>1</w:t>
            </w:r>
            <w:r w:rsidR="00E3296D">
              <w:rPr>
                <w:rFonts w:ascii="Times New Roman" w:hAnsi="Times New Roman"/>
                <w:sz w:val="28"/>
                <w:szCs w:val="28"/>
              </w:rPr>
              <w:t>79</w:t>
            </w:r>
          </w:p>
        </w:tc>
      </w:tr>
      <w:tr w:rsidR="001F6A69" w:rsidRPr="00211C49" w14:paraId="5F0FAC80" w14:textId="77777777" w:rsidTr="00921AAF">
        <w:tc>
          <w:tcPr>
            <w:tcW w:w="534" w:type="dxa"/>
            <w:tcBorders>
              <w:top w:val="single" w:sz="4" w:space="0" w:color="auto"/>
              <w:left w:val="single" w:sz="4" w:space="0" w:color="auto"/>
              <w:bottom w:val="single" w:sz="4" w:space="0" w:color="auto"/>
              <w:right w:val="single" w:sz="4" w:space="0" w:color="auto"/>
            </w:tcBorders>
          </w:tcPr>
          <w:p w14:paraId="2E765B1C" w14:textId="77777777" w:rsidR="001F6A69" w:rsidRPr="00211C49" w:rsidRDefault="001F6A69" w:rsidP="00921AAF">
            <w:pPr>
              <w:spacing w:after="0"/>
              <w:jc w:val="both"/>
              <w:rPr>
                <w:rFonts w:ascii="Times New Roman" w:hAnsi="Times New Roman"/>
                <w:bCs/>
                <w:sz w:val="24"/>
                <w:szCs w:val="24"/>
              </w:rPr>
            </w:pPr>
            <w:r w:rsidRPr="00211C49">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14:paraId="0D920596" w14:textId="77777777" w:rsidR="001F6A69" w:rsidRPr="00211C49" w:rsidRDefault="001F6A69" w:rsidP="00921AAF">
            <w:pPr>
              <w:spacing w:after="0" w:line="240" w:lineRule="auto"/>
              <w:rPr>
                <w:rFonts w:ascii="Times New Roman" w:hAnsi="Times New Roman"/>
                <w:sz w:val="24"/>
                <w:szCs w:val="24"/>
              </w:rPr>
            </w:pPr>
            <w:r w:rsidRPr="00211C49">
              <w:rPr>
                <w:rFonts w:ascii="Times New Roman" w:hAnsi="Times New Roman"/>
                <w:sz w:val="24"/>
                <w:szCs w:val="24"/>
              </w:rPr>
              <w:t xml:space="preserve"> участие в проведении внутрилабораторного контроля качества лабораторных исследований</w:t>
            </w:r>
          </w:p>
        </w:tc>
        <w:tc>
          <w:tcPr>
            <w:tcW w:w="1559" w:type="dxa"/>
            <w:tcBorders>
              <w:top w:val="single" w:sz="4" w:space="0" w:color="auto"/>
              <w:left w:val="single" w:sz="4" w:space="0" w:color="auto"/>
              <w:bottom w:val="single" w:sz="4" w:space="0" w:color="auto"/>
              <w:right w:val="single" w:sz="4" w:space="0" w:color="auto"/>
            </w:tcBorders>
          </w:tcPr>
          <w:p w14:paraId="35ECF8C0" w14:textId="14865603" w:rsidR="001F6A69" w:rsidRPr="00C41C22" w:rsidRDefault="00E3296D" w:rsidP="00921AAF">
            <w:pPr>
              <w:spacing w:after="0"/>
              <w:jc w:val="center"/>
              <w:rPr>
                <w:rFonts w:ascii="Times New Roman" w:hAnsi="Times New Roman"/>
                <w:sz w:val="28"/>
                <w:szCs w:val="28"/>
                <w:lang w:val="en-US"/>
              </w:rPr>
            </w:pPr>
            <w:r>
              <w:rPr>
                <w:rFonts w:ascii="Times New Roman" w:hAnsi="Times New Roman"/>
                <w:sz w:val="28"/>
                <w:szCs w:val="28"/>
              </w:rPr>
              <w:t>3</w:t>
            </w:r>
          </w:p>
        </w:tc>
      </w:tr>
    </w:tbl>
    <w:p w14:paraId="775980AA" w14:textId="77777777" w:rsidR="001F6A69" w:rsidRDefault="001F6A69" w:rsidP="001F6A69">
      <w:pPr>
        <w:pStyle w:val="1"/>
        <w:spacing w:line="276" w:lineRule="auto"/>
        <w:ind w:firstLine="0"/>
        <w:rPr>
          <w:b w:val="0"/>
          <w:bCs/>
          <w:sz w:val="24"/>
          <w:szCs w:val="24"/>
        </w:rPr>
      </w:pPr>
    </w:p>
    <w:p w14:paraId="3FA9F59D" w14:textId="77777777" w:rsidR="001F6A69" w:rsidRDefault="001F6A69" w:rsidP="001F6A69">
      <w:pPr>
        <w:pStyle w:val="1"/>
        <w:spacing w:line="276" w:lineRule="auto"/>
        <w:ind w:firstLine="0"/>
        <w:rPr>
          <w:b w:val="0"/>
          <w:bCs/>
          <w:sz w:val="24"/>
          <w:szCs w:val="24"/>
        </w:rPr>
      </w:pPr>
    </w:p>
    <w:p w14:paraId="76406B9D" w14:textId="77777777" w:rsidR="001F6A69" w:rsidRDefault="001F6A69" w:rsidP="001F6A69">
      <w:pPr>
        <w:spacing w:after="0" w:line="240" w:lineRule="auto"/>
        <w:rPr>
          <w:rFonts w:ascii="Times New Roman" w:hAnsi="Times New Roman"/>
          <w:b/>
          <w:sz w:val="24"/>
          <w:szCs w:val="24"/>
        </w:rPr>
      </w:pPr>
      <w:bookmarkStart w:id="0" w:name="_Toc358385192"/>
      <w:bookmarkStart w:id="1" w:name="_Toc358385537"/>
      <w:bookmarkStart w:id="2" w:name="_Toc358385866"/>
      <w:bookmarkStart w:id="3" w:name="_Toc359316875"/>
    </w:p>
    <w:p w14:paraId="206D4F3D" w14:textId="77777777" w:rsidR="001F6A69" w:rsidRDefault="001F6A69" w:rsidP="001F6A69">
      <w:pPr>
        <w:spacing w:after="0"/>
        <w:jc w:val="center"/>
        <w:rPr>
          <w:rFonts w:ascii="Times New Roman" w:hAnsi="Times New Roman"/>
          <w:b/>
          <w:sz w:val="24"/>
          <w:szCs w:val="24"/>
        </w:rPr>
      </w:pPr>
    </w:p>
    <w:p w14:paraId="1C858B8A" w14:textId="77777777" w:rsidR="001F6A69" w:rsidRDefault="001F6A69" w:rsidP="001F6A69">
      <w:pPr>
        <w:spacing w:after="0"/>
        <w:jc w:val="center"/>
        <w:rPr>
          <w:rFonts w:ascii="Times New Roman" w:hAnsi="Times New Roman"/>
          <w:b/>
          <w:sz w:val="24"/>
          <w:szCs w:val="24"/>
        </w:rPr>
      </w:pPr>
    </w:p>
    <w:p w14:paraId="4A46DF56" w14:textId="77777777" w:rsidR="001F6A69" w:rsidRDefault="001F6A69" w:rsidP="001F6A69">
      <w:pPr>
        <w:spacing w:after="0"/>
        <w:jc w:val="center"/>
        <w:rPr>
          <w:rFonts w:ascii="Times New Roman" w:hAnsi="Times New Roman"/>
          <w:b/>
          <w:sz w:val="24"/>
          <w:szCs w:val="24"/>
        </w:rPr>
      </w:pPr>
    </w:p>
    <w:p w14:paraId="1BF2B48B" w14:textId="77777777" w:rsidR="001F6A69" w:rsidRDefault="001F6A69" w:rsidP="001F6A69">
      <w:pPr>
        <w:spacing w:after="0"/>
        <w:jc w:val="center"/>
        <w:rPr>
          <w:rFonts w:ascii="Times New Roman" w:hAnsi="Times New Roman"/>
          <w:b/>
          <w:sz w:val="24"/>
          <w:szCs w:val="24"/>
        </w:rPr>
      </w:pPr>
    </w:p>
    <w:p w14:paraId="49050B37" w14:textId="77777777" w:rsidR="001F6A69" w:rsidRDefault="001F6A69" w:rsidP="001F6A69">
      <w:pPr>
        <w:spacing w:after="0"/>
        <w:jc w:val="center"/>
        <w:rPr>
          <w:rFonts w:ascii="Times New Roman" w:hAnsi="Times New Roman"/>
          <w:b/>
          <w:sz w:val="24"/>
          <w:szCs w:val="24"/>
        </w:rPr>
      </w:pPr>
    </w:p>
    <w:p w14:paraId="618C2B33" w14:textId="77777777" w:rsidR="001F6A69" w:rsidRDefault="001F6A69" w:rsidP="001F6A69">
      <w:pPr>
        <w:spacing w:after="0"/>
        <w:jc w:val="center"/>
        <w:rPr>
          <w:rFonts w:ascii="Times New Roman" w:hAnsi="Times New Roman"/>
          <w:b/>
          <w:sz w:val="24"/>
          <w:szCs w:val="24"/>
        </w:rPr>
      </w:pPr>
    </w:p>
    <w:p w14:paraId="596224C8" w14:textId="77777777" w:rsidR="001F6A69" w:rsidRDefault="001F6A69" w:rsidP="001F6A69">
      <w:pPr>
        <w:spacing w:after="0"/>
        <w:jc w:val="center"/>
        <w:rPr>
          <w:rFonts w:ascii="Times New Roman" w:hAnsi="Times New Roman"/>
          <w:b/>
          <w:sz w:val="24"/>
          <w:szCs w:val="24"/>
        </w:rPr>
      </w:pPr>
    </w:p>
    <w:p w14:paraId="252A0405" w14:textId="77777777" w:rsidR="001F6A69" w:rsidRDefault="001F6A69" w:rsidP="001F6A69">
      <w:pPr>
        <w:spacing w:after="0"/>
        <w:rPr>
          <w:rFonts w:ascii="Times New Roman" w:hAnsi="Times New Roman"/>
          <w:b/>
          <w:sz w:val="24"/>
          <w:szCs w:val="24"/>
        </w:rPr>
      </w:pPr>
    </w:p>
    <w:p w14:paraId="23740F85" w14:textId="69928812" w:rsidR="000E4E1B" w:rsidRDefault="000E4E1B" w:rsidP="000E4E1B">
      <w:pPr>
        <w:pStyle w:val="1"/>
        <w:spacing w:line="276" w:lineRule="auto"/>
        <w:ind w:firstLine="0"/>
        <w:jc w:val="left"/>
        <w:rPr>
          <w:b w:val="0"/>
          <w:bCs/>
          <w:sz w:val="24"/>
          <w:szCs w:val="24"/>
        </w:rPr>
      </w:pPr>
    </w:p>
    <w:p w14:paraId="357B19B1" w14:textId="77777777" w:rsidR="00522655" w:rsidRPr="00522655" w:rsidRDefault="00522655" w:rsidP="00522655"/>
    <w:bookmarkEnd w:id="0"/>
    <w:bookmarkEnd w:id="1"/>
    <w:bookmarkEnd w:id="2"/>
    <w:bookmarkEnd w:id="3"/>
    <w:p w14:paraId="429BFCF9" w14:textId="7544A92E" w:rsidR="00C76615" w:rsidRDefault="00C76615" w:rsidP="001F6A69">
      <w:pPr>
        <w:pStyle w:val="20"/>
        <w:ind w:firstLine="0"/>
        <w:jc w:val="center"/>
        <w:rPr>
          <w:b/>
          <w:sz w:val="18"/>
        </w:rPr>
      </w:pPr>
      <w:r>
        <w:rPr>
          <w:noProof/>
        </w:rPr>
        <w:lastRenderedPageBreak/>
        <w:drawing>
          <wp:inline distT="0" distB="0" distL="0" distR="0" wp14:anchorId="33316621" wp14:editId="2F5DFA94">
            <wp:extent cx="6120130" cy="841438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8414385"/>
                    </a:xfrm>
                    <a:prstGeom prst="rect">
                      <a:avLst/>
                    </a:prstGeom>
                    <a:noFill/>
                    <a:ln>
                      <a:noFill/>
                    </a:ln>
                  </pic:spPr>
                </pic:pic>
              </a:graphicData>
            </a:graphic>
          </wp:inline>
        </w:drawing>
      </w:r>
    </w:p>
    <w:p w14:paraId="5E6C3778" w14:textId="7898E70F" w:rsidR="00C76615" w:rsidRDefault="00C76615" w:rsidP="00C76615"/>
    <w:p w14:paraId="1CE51CF1" w14:textId="77777777" w:rsidR="00C76615" w:rsidRPr="00C76615" w:rsidRDefault="00C76615" w:rsidP="00C76615"/>
    <w:p w14:paraId="3DEEB508" w14:textId="77777777" w:rsidR="00C76615" w:rsidRDefault="00C76615" w:rsidP="001F6A69">
      <w:pPr>
        <w:jc w:val="center"/>
        <w:rPr>
          <w:rFonts w:ascii="Times New Roman" w:hAnsi="Times New Roman"/>
          <w:b/>
          <w:sz w:val="32"/>
          <w:szCs w:val="32"/>
        </w:rPr>
      </w:pPr>
      <w:r>
        <w:rPr>
          <w:noProof/>
        </w:rPr>
        <w:lastRenderedPageBreak/>
        <w:drawing>
          <wp:inline distT="0" distB="0" distL="0" distR="0" wp14:anchorId="7EFB5D95" wp14:editId="5EAADB5A">
            <wp:extent cx="6120130" cy="841438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8414385"/>
                    </a:xfrm>
                    <a:prstGeom prst="rect">
                      <a:avLst/>
                    </a:prstGeom>
                    <a:noFill/>
                    <a:ln>
                      <a:noFill/>
                    </a:ln>
                  </pic:spPr>
                </pic:pic>
              </a:graphicData>
            </a:graphic>
          </wp:inline>
        </w:drawing>
      </w:r>
    </w:p>
    <w:p w14:paraId="69EE2304" w14:textId="77777777" w:rsidR="00C76615" w:rsidRDefault="00C76615" w:rsidP="001F6A69">
      <w:pPr>
        <w:jc w:val="center"/>
        <w:rPr>
          <w:rFonts w:ascii="Times New Roman" w:hAnsi="Times New Roman"/>
          <w:b/>
          <w:sz w:val="32"/>
          <w:szCs w:val="32"/>
        </w:rPr>
      </w:pPr>
    </w:p>
    <w:p w14:paraId="56D621C1" w14:textId="782DF246" w:rsidR="00C76615" w:rsidRDefault="00C76615" w:rsidP="001F6A69">
      <w:pPr>
        <w:jc w:val="center"/>
        <w:rPr>
          <w:rFonts w:ascii="Times New Roman" w:hAnsi="Times New Roman"/>
          <w:b/>
          <w:sz w:val="32"/>
          <w:szCs w:val="32"/>
        </w:rPr>
      </w:pPr>
    </w:p>
    <w:p w14:paraId="15B46C6E" w14:textId="52EF4531" w:rsidR="00C76615" w:rsidRDefault="00C76615" w:rsidP="001F6A69">
      <w:pPr>
        <w:jc w:val="center"/>
        <w:rPr>
          <w:rFonts w:ascii="Times New Roman" w:hAnsi="Times New Roman"/>
          <w:b/>
          <w:sz w:val="32"/>
          <w:szCs w:val="32"/>
        </w:rPr>
      </w:pPr>
      <w:r>
        <w:rPr>
          <w:noProof/>
        </w:rPr>
        <w:lastRenderedPageBreak/>
        <w:drawing>
          <wp:inline distT="0" distB="0" distL="0" distR="0" wp14:anchorId="0F113FC7" wp14:editId="35CE6921">
            <wp:extent cx="6120130" cy="8414385"/>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8414385"/>
                    </a:xfrm>
                    <a:prstGeom prst="rect">
                      <a:avLst/>
                    </a:prstGeom>
                    <a:noFill/>
                    <a:ln>
                      <a:noFill/>
                    </a:ln>
                  </pic:spPr>
                </pic:pic>
              </a:graphicData>
            </a:graphic>
          </wp:inline>
        </w:drawing>
      </w:r>
    </w:p>
    <w:sectPr w:rsidR="00C76615" w:rsidSect="0051791E">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CC71D" w14:textId="77777777" w:rsidR="0018266A" w:rsidRDefault="0018266A" w:rsidP="001B3A4C">
      <w:pPr>
        <w:spacing w:after="0" w:line="240" w:lineRule="auto"/>
      </w:pPr>
      <w:r>
        <w:separator/>
      </w:r>
    </w:p>
  </w:endnote>
  <w:endnote w:type="continuationSeparator" w:id="0">
    <w:p w14:paraId="7EC0E920" w14:textId="77777777" w:rsidR="0018266A" w:rsidRDefault="0018266A" w:rsidP="001B3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99A2F" w14:textId="77777777" w:rsidR="0018266A" w:rsidRDefault="0018266A" w:rsidP="001B3A4C">
      <w:pPr>
        <w:spacing w:after="0" w:line="240" w:lineRule="auto"/>
      </w:pPr>
      <w:r>
        <w:separator/>
      </w:r>
    </w:p>
  </w:footnote>
  <w:footnote w:type="continuationSeparator" w:id="0">
    <w:p w14:paraId="327F30C6" w14:textId="77777777" w:rsidR="0018266A" w:rsidRDefault="0018266A" w:rsidP="001B3A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606508"/>
    <w:multiLevelType w:val="singleLevel"/>
    <w:tmpl w:val="04190001"/>
    <w:lvl w:ilvl="0">
      <w:start w:val="1"/>
      <w:numFmt w:val="bullet"/>
      <w:lvlText w:val=""/>
      <w:lvlJc w:val="left"/>
      <w:pPr>
        <w:ind w:left="360" w:hanging="360"/>
      </w:pPr>
      <w:rPr>
        <w:rFonts w:ascii="Symbol" w:hAnsi="Symbol" w:hint="default"/>
      </w:rPr>
    </w:lvl>
  </w:abstractNum>
  <w:abstractNum w:abstractNumId="1" w15:restartNumberingAfterBreak="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05F23536"/>
    <w:multiLevelType w:val="hybridMultilevel"/>
    <w:tmpl w:val="5CFEE1A0"/>
    <w:lvl w:ilvl="0" w:tplc="A9D85432">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 w15:restartNumberingAfterBreak="0">
    <w:nsid w:val="069E78CF"/>
    <w:multiLevelType w:val="hybridMultilevel"/>
    <w:tmpl w:val="F2565B06"/>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6A142B"/>
    <w:multiLevelType w:val="hybridMultilevel"/>
    <w:tmpl w:val="B376454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7BA6534"/>
    <w:multiLevelType w:val="hybridMultilevel"/>
    <w:tmpl w:val="CA3CE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0B118A"/>
    <w:multiLevelType w:val="hybridMultilevel"/>
    <w:tmpl w:val="5E9E27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575D8C"/>
    <w:multiLevelType w:val="hybridMultilevel"/>
    <w:tmpl w:val="0AF26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3A690B2D"/>
    <w:multiLevelType w:val="hybridMultilevel"/>
    <w:tmpl w:val="00A2A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1E237E2"/>
    <w:multiLevelType w:val="hybridMultilevel"/>
    <w:tmpl w:val="49BC0A0A"/>
    <w:lvl w:ilvl="0" w:tplc="83889356">
      <w:start w:val="1"/>
      <w:numFmt w:val="bullet"/>
      <w:lvlText w:val=""/>
      <w:lvlJc w:val="left"/>
      <w:pPr>
        <w:ind w:left="720" w:hanging="360"/>
      </w:pPr>
      <w:rPr>
        <w:rFonts w:ascii="Symbol" w:hAnsi="Symbol" w:hint="default"/>
      </w:rPr>
    </w:lvl>
    <w:lvl w:ilvl="1" w:tplc="BCF0CA28">
      <w:start w:val="1"/>
      <w:numFmt w:val="bullet"/>
      <w:lvlText w:val="o"/>
      <w:lvlJc w:val="left"/>
      <w:pPr>
        <w:ind w:left="1440" w:hanging="360"/>
      </w:pPr>
      <w:rPr>
        <w:rFonts w:ascii="Courier New" w:hAnsi="Courier New" w:hint="default"/>
      </w:rPr>
    </w:lvl>
    <w:lvl w:ilvl="2" w:tplc="EAF08A7C">
      <w:start w:val="1"/>
      <w:numFmt w:val="bullet"/>
      <w:lvlText w:val=""/>
      <w:lvlJc w:val="left"/>
      <w:pPr>
        <w:ind w:left="2160" w:hanging="360"/>
      </w:pPr>
      <w:rPr>
        <w:rFonts w:ascii="Wingdings" w:hAnsi="Wingdings" w:hint="default"/>
      </w:rPr>
    </w:lvl>
    <w:lvl w:ilvl="3" w:tplc="4ACE40CE">
      <w:start w:val="1"/>
      <w:numFmt w:val="bullet"/>
      <w:lvlText w:val=""/>
      <w:lvlJc w:val="left"/>
      <w:pPr>
        <w:ind w:left="2880" w:hanging="360"/>
      </w:pPr>
      <w:rPr>
        <w:rFonts w:ascii="Symbol" w:hAnsi="Symbol" w:hint="default"/>
      </w:rPr>
    </w:lvl>
    <w:lvl w:ilvl="4" w:tplc="B278431C">
      <w:start w:val="1"/>
      <w:numFmt w:val="bullet"/>
      <w:lvlText w:val="o"/>
      <w:lvlJc w:val="left"/>
      <w:pPr>
        <w:ind w:left="3600" w:hanging="360"/>
      </w:pPr>
      <w:rPr>
        <w:rFonts w:ascii="Courier New" w:hAnsi="Courier New" w:hint="default"/>
      </w:rPr>
    </w:lvl>
    <w:lvl w:ilvl="5" w:tplc="05E476EA">
      <w:start w:val="1"/>
      <w:numFmt w:val="bullet"/>
      <w:lvlText w:val=""/>
      <w:lvlJc w:val="left"/>
      <w:pPr>
        <w:ind w:left="4320" w:hanging="360"/>
      </w:pPr>
      <w:rPr>
        <w:rFonts w:ascii="Wingdings" w:hAnsi="Wingdings" w:hint="default"/>
      </w:rPr>
    </w:lvl>
    <w:lvl w:ilvl="6" w:tplc="61A806B6">
      <w:start w:val="1"/>
      <w:numFmt w:val="bullet"/>
      <w:lvlText w:val=""/>
      <w:lvlJc w:val="left"/>
      <w:pPr>
        <w:ind w:left="5040" w:hanging="360"/>
      </w:pPr>
      <w:rPr>
        <w:rFonts w:ascii="Symbol" w:hAnsi="Symbol" w:hint="default"/>
      </w:rPr>
    </w:lvl>
    <w:lvl w:ilvl="7" w:tplc="DE7E13AC">
      <w:start w:val="1"/>
      <w:numFmt w:val="bullet"/>
      <w:lvlText w:val="o"/>
      <w:lvlJc w:val="left"/>
      <w:pPr>
        <w:ind w:left="5760" w:hanging="360"/>
      </w:pPr>
      <w:rPr>
        <w:rFonts w:ascii="Courier New" w:hAnsi="Courier New" w:hint="default"/>
      </w:rPr>
    </w:lvl>
    <w:lvl w:ilvl="8" w:tplc="173A5ACA">
      <w:start w:val="1"/>
      <w:numFmt w:val="bullet"/>
      <w:lvlText w:val=""/>
      <w:lvlJc w:val="left"/>
      <w:pPr>
        <w:ind w:left="6480" w:hanging="360"/>
      </w:pPr>
      <w:rPr>
        <w:rFonts w:ascii="Wingdings" w:hAnsi="Wingdings" w:hint="default"/>
      </w:rPr>
    </w:lvl>
  </w:abstractNum>
  <w:abstractNum w:abstractNumId="12" w15:restartNumberingAfterBreak="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4684043B"/>
    <w:multiLevelType w:val="hybridMultilevel"/>
    <w:tmpl w:val="FDE85B02"/>
    <w:lvl w:ilvl="0" w:tplc="C49E8CE4">
      <w:start w:val="1"/>
      <w:numFmt w:val="decimal"/>
      <w:lvlText w:val="%1."/>
      <w:lvlJc w:val="left"/>
      <w:pPr>
        <w:ind w:left="720" w:hanging="360"/>
      </w:pPr>
    </w:lvl>
    <w:lvl w:ilvl="1" w:tplc="9EDAA59A">
      <w:start w:val="1"/>
      <w:numFmt w:val="lowerLetter"/>
      <w:lvlText w:val="%2."/>
      <w:lvlJc w:val="left"/>
      <w:pPr>
        <w:ind w:left="1440" w:hanging="360"/>
      </w:pPr>
    </w:lvl>
    <w:lvl w:ilvl="2" w:tplc="B704CDB4">
      <w:start w:val="1"/>
      <w:numFmt w:val="lowerRoman"/>
      <w:lvlText w:val="%3."/>
      <w:lvlJc w:val="right"/>
      <w:pPr>
        <w:ind w:left="2160" w:hanging="180"/>
      </w:pPr>
    </w:lvl>
    <w:lvl w:ilvl="3" w:tplc="FA7C18A8">
      <w:start w:val="1"/>
      <w:numFmt w:val="decimal"/>
      <w:lvlText w:val="%4."/>
      <w:lvlJc w:val="left"/>
      <w:pPr>
        <w:ind w:left="2880" w:hanging="360"/>
      </w:pPr>
    </w:lvl>
    <w:lvl w:ilvl="4" w:tplc="55B6A308">
      <w:start w:val="1"/>
      <w:numFmt w:val="lowerLetter"/>
      <w:lvlText w:val="%5."/>
      <w:lvlJc w:val="left"/>
      <w:pPr>
        <w:ind w:left="3600" w:hanging="360"/>
      </w:pPr>
    </w:lvl>
    <w:lvl w:ilvl="5" w:tplc="15580F10">
      <w:start w:val="1"/>
      <w:numFmt w:val="lowerRoman"/>
      <w:lvlText w:val="%6."/>
      <w:lvlJc w:val="right"/>
      <w:pPr>
        <w:ind w:left="4320" w:hanging="180"/>
      </w:pPr>
    </w:lvl>
    <w:lvl w:ilvl="6" w:tplc="32288520">
      <w:start w:val="1"/>
      <w:numFmt w:val="decimal"/>
      <w:lvlText w:val="%7."/>
      <w:lvlJc w:val="left"/>
      <w:pPr>
        <w:ind w:left="5040" w:hanging="360"/>
      </w:pPr>
    </w:lvl>
    <w:lvl w:ilvl="7" w:tplc="B512204A">
      <w:start w:val="1"/>
      <w:numFmt w:val="lowerLetter"/>
      <w:lvlText w:val="%8."/>
      <w:lvlJc w:val="left"/>
      <w:pPr>
        <w:ind w:left="5760" w:hanging="360"/>
      </w:pPr>
    </w:lvl>
    <w:lvl w:ilvl="8" w:tplc="08F8550A">
      <w:start w:val="1"/>
      <w:numFmt w:val="lowerRoman"/>
      <w:lvlText w:val="%9."/>
      <w:lvlJc w:val="right"/>
      <w:pPr>
        <w:ind w:left="6480" w:hanging="180"/>
      </w:pPr>
    </w:lvl>
  </w:abstractNum>
  <w:abstractNum w:abstractNumId="14" w15:restartNumberingAfterBreak="0">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622D1A46"/>
    <w:multiLevelType w:val="hybridMultilevel"/>
    <w:tmpl w:val="724A1032"/>
    <w:lvl w:ilvl="0" w:tplc="04190003">
      <w:start w:val="1"/>
      <w:numFmt w:val="bullet"/>
      <w:lvlText w:val="o"/>
      <w:lvlJc w:val="left"/>
      <w:pPr>
        <w:ind w:left="720" w:hanging="360"/>
      </w:pPr>
      <w:rPr>
        <w:rFonts w:ascii="Courier New" w:hAnsi="Courier New" w:cs="Courier New" w:hint="default"/>
      </w:rPr>
    </w:lvl>
    <w:lvl w:ilvl="1" w:tplc="884A23B6">
      <w:start w:val="1"/>
      <w:numFmt w:val="bullet"/>
      <w:lvlText w:val="o"/>
      <w:lvlJc w:val="left"/>
      <w:pPr>
        <w:ind w:left="1440" w:hanging="360"/>
      </w:pPr>
      <w:rPr>
        <w:rFonts w:ascii="Courier New" w:hAnsi="Courier New" w:hint="default"/>
      </w:rPr>
    </w:lvl>
    <w:lvl w:ilvl="2" w:tplc="4DB6AD9E">
      <w:start w:val="1"/>
      <w:numFmt w:val="bullet"/>
      <w:lvlText w:val=""/>
      <w:lvlJc w:val="left"/>
      <w:pPr>
        <w:ind w:left="2160" w:hanging="360"/>
      </w:pPr>
      <w:rPr>
        <w:rFonts w:ascii="Wingdings" w:hAnsi="Wingdings" w:hint="default"/>
      </w:rPr>
    </w:lvl>
    <w:lvl w:ilvl="3" w:tplc="2586D208">
      <w:start w:val="1"/>
      <w:numFmt w:val="bullet"/>
      <w:lvlText w:val=""/>
      <w:lvlJc w:val="left"/>
      <w:pPr>
        <w:ind w:left="2880" w:hanging="360"/>
      </w:pPr>
      <w:rPr>
        <w:rFonts w:ascii="Symbol" w:hAnsi="Symbol" w:hint="default"/>
      </w:rPr>
    </w:lvl>
    <w:lvl w:ilvl="4" w:tplc="0DB41D44">
      <w:start w:val="1"/>
      <w:numFmt w:val="bullet"/>
      <w:lvlText w:val="o"/>
      <w:lvlJc w:val="left"/>
      <w:pPr>
        <w:ind w:left="3600" w:hanging="360"/>
      </w:pPr>
      <w:rPr>
        <w:rFonts w:ascii="Courier New" w:hAnsi="Courier New" w:hint="default"/>
      </w:rPr>
    </w:lvl>
    <w:lvl w:ilvl="5" w:tplc="271E1B16">
      <w:start w:val="1"/>
      <w:numFmt w:val="bullet"/>
      <w:lvlText w:val=""/>
      <w:lvlJc w:val="left"/>
      <w:pPr>
        <w:ind w:left="4320" w:hanging="360"/>
      </w:pPr>
      <w:rPr>
        <w:rFonts w:ascii="Wingdings" w:hAnsi="Wingdings" w:hint="default"/>
      </w:rPr>
    </w:lvl>
    <w:lvl w:ilvl="6" w:tplc="6CDA4666">
      <w:start w:val="1"/>
      <w:numFmt w:val="bullet"/>
      <w:lvlText w:val=""/>
      <w:lvlJc w:val="left"/>
      <w:pPr>
        <w:ind w:left="5040" w:hanging="360"/>
      </w:pPr>
      <w:rPr>
        <w:rFonts w:ascii="Symbol" w:hAnsi="Symbol" w:hint="default"/>
      </w:rPr>
    </w:lvl>
    <w:lvl w:ilvl="7" w:tplc="41AE4636">
      <w:start w:val="1"/>
      <w:numFmt w:val="bullet"/>
      <w:lvlText w:val="o"/>
      <w:lvlJc w:val="left"/>
      <w:pPr>
        <w:ind w:left="5760" w:hanging="360"/>
      </w:pPr>
      <w:rPr>
        <w:rFonts w:ascii="Courier New" w:hAnsi="Courier New" w:hint="default"/>
      </w:rPr>
    </w:lvl>
    <w:lvl w:ilvl="8" w:tplc="E4ECF53E">
      <w:start w:val="1"/>
      <w:numFmt w:val="bullet"/>
      <w:lvlText w:val=""/>
      <w:lvlJc w:val="left"/>
      <w:pPr>
        <w:ind w:left="6480" w:hanging="360"/>
      </w:pPr>
      <w:rPr>
        <w:rFonts w:ascii="Wingdings" w:hAnsi="Wingdings" w:hint="default"/>
      </w:rPr>
    </w:lvl>
  </w:abstractNum>
  <w:abstractNum w:abstractNumId="16" w15:restartNumberingAfterBreak="0">
    <w:nsid w:val="637010BE"/>
    <w:multiLevelType w:val="hybridMultilevel"/>
    <w:tmpl w:val="CA3CEB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0012A37"/>
    <w:multiLevelType w:val="hybridMultilevel"/>
    <w:tmpl w:val="CA3CEB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A182EC1"/>
    <w:multiLevelType w:val="hybridMultilevel"/>
    <w:tmpl w:val="DCDA53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ABC5547"/>
    <w:multiLevelType w:val="hybridMultilevel"/>
    <w:tmpl w:val="7C4862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B33251F"/>
    <w:multiLevelType w:val="hybridMultilevel"/>
    <w:tmpl w:val="D35E3660"/>
    <w:lvl w:ilvl="0" w:tplc="6EECC1A4">
      <w:start w:val="1"/>
      <w:numFmt w:val="decimal"/>
      <w:lvlText w:val="%1."/>
      <w:lvlJc w:val="left"/>
      <w:pPr>
        <w:ind w:left="36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7D5B6A6F"/>
    <w:multiLevelType w:val="hybridMultilevel"/>
    <w:tmpl w:val="D9702D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7FF665C0"/>
    <w:multiLevelType w:val="hybridMultilevel"/>
    <w:tmpl w:val="6838873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518469141">
    <w:abstractNumId w:val="1"/>
  </w:num>
  <w:num w:numId="2" w16cid:durableId="16015229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698527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69812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08603073">
    <w:abstractNumId w:val="22"/>
  </w:num>
  <w:num w:numId="6" w16cid:durableId="35736802">
    <w:abstractNumId w:val="10"/>
  </w:num>
  <w:num w:numId="7" w16cid:durableId="735397110">
    <w:abstractNumId w:val="2"/>
  </w:num>
  <w:num w:numId="8" w16cid:durableId="1134131750">
    <w:abstractNumId w:val="7"/>
  </w:num>
  <w:num w:numId="9" w16cid:durableId="1527985826">
    <w:abstractNumId w:val="21"/>
  </w:num>
  <w:num w:numId="10" w16cid:durableId="300504224">
    <w:abstractNumId w:val="6"/>
  </w:num>
  <w:num w:numId="11" w16cid:durableId="984120093">
    <w:abstractNumId w:val="9"/>
  </w:num>
  <w:num w:numId="12" w16cid:durableId="1399942198">
    <w:abstractNumId w:val="5"/>
  </w:num>
  <w:num w:numId="13" w16cid:durableId="907109590">
    <w:abstractNumId w:val="17"/>
  </w:num>
  <w:num w:numId="14" w16cid:durableId="3871371">
    <w:abstractNumId w:val="16"/>
  </w:num>
  <w:num w:numId="15" w16cid:durableId="1901936463">
    <w:abstractNumId w:val="3"/>
  </w:num>
  <w:num w:numId="16" w16cid:durableId="135221349">
    <w:abstractNumId w:val="13"/>
  </w:num>
  <w:num w:numId="17" w16cid:durableId="120613919">
    <w:abstractNumId w:val="11"/>
  </w:num>
  <w:num w:numId="18" w16cid:durableId="1492674526">
    <w:abstractNumId w:val="4"/>
  </w:num>
  <w:num w:numId="19" w16cid:durableId="1501577950">
    <w:abstractNumId w:val="23"/>
  </w:num>
  <w:num w:numId="20" w16cid:durableId="1528103337">
    <w:abstractNumId w:val="15"/>
  </w:num>
  <w:num w:numId="21" w16cid:durableId="20906116">
    <w:abstractNumId w:val="19"/>
  </w:num>
  <w:num w:numId="22" w16cid:durableId="139230519">
    <w:abstractNumId w:val="18"/>
  </w:num>
  <w:num w:numId="23" w16cid:durableId="1719469398">
    <w:abstractNumId w:val="20"/>
  </w:num>
  <w:num w:numId="24" w16cid:durableId="889804298">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A69"/>
    <w:rsid w:val="00003677"/>
    <w:rsid w:val="00012CE6"/>
    <w:rsid w:val="00025002"/>
    <w:rsid w:val="00033605"/>
    <w:rsid w:val="000447AC"/>
    <w:rsid w:val="0004717E"/>
    <w:rsid w:val="00086A4C"/>
    <w:rsid w:val="00092B05"/>
    <w:rsid w:val="000958D8"/>
    <w:rsid w:val="000C5E15"/>
    <w:rsid w:val="000E4E1B"/>
    <w:rsid w:val="00105B0F"/>
    <w:rsid w:val="00123310"/>
    <w:rsid w:val="00140A4E"/>
    <w:rsid w:val="00140EF3"/>
    <w:rsid w:val="00144B7D"/>
    <w:rsid w:val="001723BE"/>
    <w:rsid w:val="00174091"/>
    <w:rsid w:val="0018266A"/>
    <w:rsid w:val="00195B33"/>
    <w:rsid w:val="001B3A4C"/>
    <w:rsid w:val="001C6244"/>
    <w:rsid w:val="001F6A69"/>
    <w:rsid w:val="00205F37"/>
    <w:rsid w:val="00245AB7"/>
    <w:rsid w:val="00265670"/>
    <w:rsid w:val="002D19C8"/>
    <w:rsid w:val="002E4C9B"/>
    <w:rsid w:val="002F28BF"/>
    <w:rsid w:val="0030158A"/>
    <w:rsid w:val="00331225"/>
    <w:rsid w:val="003728CE"/>
    <w:rsid w:val="003B3422"/>
    <w:rsid w:val="003D13C4"/>
    <w:rsid w:val="004647CD"/>
    <w:rsid w:val="00481300"/>
    <w:rsid w:val="004E018B"/>
    <w:rsid w:val="004F5F53"/>
    <w:rsid w:val="0051791E"/>
    <w:rsid w:val="00522655"/>
    <w:rsid w:val="00537626"/>
    <w:rsid w:val="00581EE5"/>
    <w:rsid w:val="005B1F8E"/>
    <w:rsid w:val="005C413E"/>
    <w:rsid w:val="006061CC"/>
    <w:rsid w:val="00612415"/>
    <w:rsid w:val="00613FE6"/>
    <w:rsid w:val="0064560B"/>
    <w:rsid w:val="006C213B"/>
    <w:rsid w:val="00703A85"/>
    <w:rsid w:val="00712864"/>
    <w:rsid w:val="00733E8F"/>
    <w:rsid w:val="00797657"/>
    <w:rsid w:val="007B0E10"/>
    <w:rsid w:val="007F3352"/>
    <w:rsid w:val="007F633F"/>
    <w:rsid w:val="00804635"/>
    <w:rsid w:val="008101E6"/>
    <w:rsid w:val="0082755D"/>
    <w:rsid w:val="00836475"/>
    <w:rsid w:val="008924DB"/>
    <w:rsid w:val="008C0471"/>
    <w:rsid w:val="008C1F25"/>
    <w:rsid w:val="008D50E1"/>
    <w:rsid w:val="008E5FD1"/>
    <w:rsid w:val="00914E73"/>
    <w:rsid w:val="00926CCF"/>
    <w:rsid w:val="009540A4"/>
    <w:rsid w:val="00977C17"/>
    <w:rsid w:val="00992FB5"/>
    <w:rsid w:val="00996306"/>
    <w:rsid w:val="009A17EE"/>
    <w:rsid w:val="009A5846"/>
    <w:rsid w:val="009B4FCC"/>
    <w:rsid w:val="009D533A"/>
    <w:rsid w:val="009E5065"/>
    <w:rsid w:val="00A206A8"/>
    <w:rsid w:val="00A529A8"/>
    <w:rsid w:val="00A6797E"/>
    <w:rsid w:val="00AA1CF2"/>
    <w:rsid w:val="00AF72B9"/>
    <w:rsid w:val="00B53EEC"/>
    <w:rsid w:val="00B601A6"/>
    <w:rsid w:val="00B741D6"/>
    <w:rsid w:val="00B9707D"/>
    <w:rsid w:val="00C275AC"/>
    <w:rsid w:val="00C3106F"/>
    <w:rsid w:val="00C41C22"/>
    <w:rsid w:val="00C62B1E"/>
    <w:rsid w:val="00C76615"/>
    <w:rsid w:val="00CB5FD5"/>
    <w:rsid w:val="00CD47B2"/>
    <w:rsid w:val="00CD7660"/>
    <w:rsid w:val="00CE0B0E"/>
    <w:rsid w:val="00CE26EF"/>
    <w:rsid w:val="00D67BF0"/>
    <w:rsid w:val="00DD7A91"/>
    <w:rsid w:val="00E256AF"/>
    <w:rsid w:val="00E3296D"/>
    <w:rsid w:val="00E32BFD"/>
    <w:rsid w:val="00E7554D"/>
    <w:rsid w:val="00EA3232"/>
    <w:rsid w:val="00EA5B01"/>
    <w:rsid w:val="00ED7C72"/>
    <w:rsid w:val="00EE4349"/>
    <w:rsid w:val="00F41E14"/>
    <w:rsid w:val="00F52A55"/>
    <w:rsid w:val="00F60D29"/>
    <w:rsid w:val="00F85C2B"/>
    <w:rsid w:val="00FA7696"/>
    <w:rsid w:val="00FD7E80"/>
    <w:rsid w:val="00FE7B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5CE44"/>
  <w15:chartTrackingRefBased/>
  <w15:docId w15:val="{73A923FA-5996-43F9-A115-1272B3E2A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6A69"/>
    <w:pPr>
      <w:spacing w:after="200" w:line="276" w:lineRule="auto"/>
    </w:pPr>
    <w:rPr>
      <w:rFonts w:eastAsiaTheme="minorEastAsia"/>
      <w:lang w:eastAsia="ru-RU"/>
    </w:rPr>
  </w:style>
  <w:style w:type="paragraph" w:styleId="1">
    <w:name w:val="heading 1"/>
    <w:basedOn w:val="a"/>
    <w:next w:val="a"/>
    <w:link w:val="10"/>
    <w:uiPriority w:val="99"/>
    <w:qFormat/>
    <w:rsid w:val="001F6A69"/>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0">
    <w:name w:val="heading 2"/>
    <w:basedOn w:val="a"/>
    <w:next w:val="a"/>
    <w:link w:val="21"/>
    <w:uiPriority w:val="99"/>
    <w:qFormat/>
    <w:rsid w:val="001F6A69"/>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1F6A69"/>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1F6A69"/>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1F6A69"/>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1F6A69"/>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1F6A69"/>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1F6A69"/>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1F6A69"/>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F6A69"/>
    <w:rPr>
      <w:rFonts w:ascii="Times New Roman" w:eastAsia="Times New Roman" w:hAnsi="Times New Roman" w:cs="Times New Roman"/>
      <w:b/>
      <w:sz w:val="20"/>
      <w:szCs w:val="20"/>
      <w:lang w:eastAsia="ru-RU"/>
    </w:rPr>
  </w:style>
  <w:style w:type="character" w:customStyle="1" w:styleId="21">
    <w:name w:val="Заголовок 2 Знак"/>
    <w:basedOn w:val="a0"/>
    <w:link w:val="20"/>
    <w:uiPriority w:val="99"/>
    <w:rsid w:val="001F6A69"/>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1F6A69"/>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1F6A69"/>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1F6A69"/>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1F6A69"/>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1F6A69"/>
    <w:rPr>
      <w:rFonts w:ascii="Times New Roman" w:eastAsia="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9"/>
    <w:rsid w:val="001F6A69"/>
    <w:rPr>
      <w:rFonts w:ascii="Times New Roman" w:eastAsia="Times New Roman" w:hAnsi="Times New Roman" w:cs="Times New Roman"/>
      <w:b/>
      <w:sz w:val="20"/>
      <w:szCs w:val="20"/>
      <w:shd w:val="clear" w:color="auto" w:fill="FFFFFF"/>
      <w:lang w:eastAsia="ru-RU"/>
    </w:rPr>
  </w:style>
  <w:style w:type="character" w:customStyle="1" w:styleId="90">
    <w:name w:val="Заголовок 9 Знак"/>
    <w:basedOn w:val="a0"/>
    <w:link w:val="9"/>
    <w:rsid w:val="001F6A69"/>
    <w:rPr>
      <w:rFonts w:ascii="Cambria" w:eastAsia="Times New Roman" w:hAnsi="Cambria" w:cs="Times New Roman"/>
    </w:rPr>
  </w:style>
  <w:style w:type="paragraph" w:styleId="a3">
    <w:name w:val="header"/>
    <w:basedOn w:val="a"/>
    <w:link w:val="a4"/>
    <w:rsid w:val="001F6A69"/>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1F6A69"/>
    <w:rPr>
      <w:rFonts w:ascii="Times New Roman" w:eastAsia="Times New Roman" w:hAnsi="Times New Roman" w:cs="Times New Roman"/>
      <w:sz w:val="20"/>
      <w:szCs w:val="20"/>
      <w:lang w:eastAsia="ru-RU"/>
    </w:rPr>
  </w:style>
  <w:style w:type="paragraph" w:styleId="a5">
    <w:name w:val="Balloon Text"/>
    <w:basedOn w:val="a"/>
    <w:link w:val="a6"/>
    <w:uiPriority w:val="99"/>
    <w:semiHidden/>
    <w:rsid w:val="001F6A69"/>
    <w:pPr>
      <w:spacing w:after="0" w:line="240" w:lineRule="auto"/>
    </w:pPr>
    <w:rPr>
      <w:rFonts w:ascii="Tahoma" w:eastAsia="Times New Roman" w:hAnsi="Tahoma" w:cs="Times New Roman"/>
      <w:sz w:val="16"/>
      <w:szCs w:val="16"/>
    </w:rPr>
  </w:style>
  <w:style w:type="character" w:customStyle="1" w:styleId="a6">
    <w:name w:val="Текст выноски Знак"/>
    <w:basedOn w:val="a0"/>
    <w:link w:val="a5"/>
    <w:uiPriority w:val="99"/>
    <w:semiHidden/>
    <w:rsid w:val="001F6A69"/>
    <w:rPr>
      <w:rFonts w:ascii="Tahoma" w:eastAsia="Times New Roman" w:hAnsi="Tahoma" w:cs="Times New Roman"/>
      <w:sz w:val="16"/>
      <w:szCs w:val="16"/>
      <w:lang w:eastAsia="ru-RU"/>
    </w:rPr>
  </w:style>
  <w:style w:type="paragraph" w:styleId="a7">
    <w:name w:val="footer"/>
    <w:basedOn w:val="a"/>
    <w:link w:val="a8"/>
    <w:uiPriority w:val="99"/>
    <w:rsid w:val="001F6A69"/>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1F6A69"/>
    <w:rPr>
      <w:rFonts w:ascii="Calibri" w:eastAsia="Times New Roman" w:hAnsi="Calibri" w:cs="Times New Roman"/>
      <w:sz w:val="20"/>
      <w:szCs w:val="20"/>
      <w:lang w:eastAsia="ru-RU"/>
    </w:rPr>
  </w:style>
  <w:style w:type="character" w:styleId="a9">
    <w:name w:val="page number"/>
    <w:uiPriority w:val="99"/>
    <w:rsid w:val="001F6A69"/>
    <w:rPr>
      <w:rFonts w:cs="Times New Roman"/>
    </w:rPr>
  </w:style>
  <w:style w:type="paragraph" w:styleId="aa">
    <w:name w:val="Body Text Indent"/>
    <w:basedOn w:val="a"/>
    <w:link w:val="ab"/>
    <w:uiPriority w:val="99"/>
    <w:rsid w:val="001F6A69"/>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1F6A69"/>
    <w:rPr>
      <w:rFonts w:ascii="Times New Roman" w:eastAsia="Times New Roman" w:hAnsi="Times New Roman" w:cs="Times New Roman"/>
      <w:sz w:val="20"/>
      <w:szCs w:val="20"/>
      <w:lang w:eastAsia="ru-RU"/>
    </w:rPr>
  </w:style>
  <w:style w:type="paragraph" w:styleId="22">
    <w:name w:val="Body Text 2"/>
    <w:basedOn w:val="a"/>
    <w:link w:val="23"/>
    <w:uiPriority w:val="99"/>
    <w:rsid w:val="001F6A69"/>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1F6A69"/>
    <w:rPr>
      <w:rFonts w:ascii="Times New Roman" w:eastAsia="Times New Roman" w:hAnsi="Times New Roman" w:cs="Times New Roman"/>
      <w:sz w:val="24"/>
      <w:szCs w:val="24"/>
      <w:lang w:eastAsia="ru-RU"/>
    </w:rPr>
  </w:style>
  <w:style w:type="paragraph" w:styleId="ac">
    <w:name w:val="Body Text"/>
    <w:basedOn w:val="a"/>
    <w:link w:val="ad"/>
    <w:rsid w:val="001F6A69"/>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1F6A69"/>
    <w:rPr>
      <w:rFonts w:ascii="Times New Roman" w:eastAsia="Times New Roman" w:hAnsi="Times New Roman" w:cs="Times New Roman"/>
      <w:sz w:val="24"/>
      <w:szCs w:val="24"/>
      <w:lang w:eastAsia="ru-RU"/>
    </w:rPr>
  </w:style>
  <w:style w:type="character" w:customStyle="1" w:styleId="BodyTextIndent2Char">
    <w:name w:val="Body Text Indent 2 Char"/>
    <w:uiPriority w:val="99"/>
    <w:semiHidden/>
    <w:locked/>
    <w:rsid w:val="001F6A69"/>
    <w:rPr>
      <w:rFonts w:ascii="Times New Roman" w:hAnsi="Times New Roman"/>
      <w:sz w:val="24"/>
    </w:rPr>
  </w:style>
  <w:style w:type="paragraph" w:styleId="24">
    <w:name w:val="Body Text Indent 2"/>
    <w:basedOn w:val="a"/>
    <w:link w:val="25"/>
    <w:uiPriority w:val="99"/>
    <w:semiHidden/>
    <w:rsid w:val="001F6A69"/>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semiHidden/>
    <w:rsid w:val="001F6A69"/>
    <w:rPr>
      <w:rFonts w:ascii="Calibri" w:eastAsia="Times New Roman" w:hAnsi="Calibri" w:cs="Times New Roman"/>
      <w:sz w:val="20"/>
      <w:szCs w:val="20"/>
      <w:lang w:eastAsia="ru-RU"/>
    </w:rPr>
  </w:style>
  <w:style w:type="character" w:customStyle="1" w:styleId="BodyText3Char">
    <w:name w:val="Body Text 3 Char"/>
    <w:uiPriority w:val="99"/>
    <w:semiHidden/>
    <w:locked/>
    <w:rsid w:val="001F6A69"/>
    <w:rPr>
      <w:rFonts w:ascii="Times New Roman" w:hAnsi="Times New Roman"/>
      <w:sz w:val="16"/>
    </w:rPr>
  </w:style>
  <w:style w:type="paragraph" w:styleId="31">
    <w:name w:val="Body Text 3"/>
    <w:basedOn w:val="a"/>
    <w:link w:val="32"/>
    <w:uiPriority w:val="99"/>
    <w:semiHidden/>
    <w:rsid w:val="001F6A69"/>
    <w:pPr>
      <w:spacing w:after="120" w:line="240" w:lineRule="auto"/>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1F6A69"/>
    <w:rPr>
      <w:rFonts w:ascii="Calibri" w:eastAsia="Times New Roman" w:hAnsi="Calibri" w:cs="Times New Roman"/>
      <w:sz w:val="16"/>
      <w:szCs w:val="16"/>
      <w:lang w:eastAsia="ru-RU"/>
    </w:rPr>
  </w:style>
  <w:style w:type="paragraph" w:customStyle="1" w:styleId="ae">
    <w:name w:val="список с точками"/>
    <w:basedOn w:val="a"/>
    <w:uiPriority w:val="99"/>
    <w:rsid w:val="001F6A69"/>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1F6A69"/>
    <w:pPr>
      <w:spacing w:after="0" w:line="240" w:lineRule="auto"/>
    </w:pPr>
    <w:rPr>
      <w:rFonts w:ascii="Times New Roman" w:eastAsia="Times New Roman" w:hAnsi="Times New Roman" w:cs="Times New Roman"/>
      <w:sz w:val="24"/>
      <w:szCs w:val="24"/>
    </w:rPr>
  </w:style>
  <w:style w:type="paragraph" w:styleId="af0">
    <w:name w:val="Normal (Web)"/>
    <w:basedOn w:val="a"/>
    <w:uiPriority w:val="99"/>
    <w:qFormat/>
    <w:rsid w:val="001F6A69"/>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af1">
    <w:name w:val="annotation text"/>
    <w:basedOn w:val="a"/>
    <w:link w:val="af2"/>
    <w:uiPriority w:val="99"/>
    <w:semiHidden/>
    <w:rsid w:val="001F6A69"/>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1F6A69"/>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1F6A69"/>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1F6A69"/>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1F6A69"/>
    <w:rPr>
      <w:rFonts w:ascii="Times New Roman" w:hAnsi="Times New Roman"/>
      <w:spacing w:val="10"/>
      <w:sz w:val="20"/>
    </w:rPr>
  </w:style>
  <w:style w:type="character" w:customStyle="1" w:styleId="BodyTextIndent3Char">
    <w:name w:val="Body Text Indent 3 Char"/>
    <w:uiPriority w:val="99"/>
    <w:semiHidden/>
    <w:locked/>
    <w:rsid w:val="001F6A69"/>
    <w:rPr>
      <w:rFonts w:ascii="Times New Roman" w:hAnsi="Times New Roman"/>
      <w:sz w:val="16"/>
    </w:rPr>
  </w:style>
  <w:style w:type="paragraph" w:styleId="33">
    <w:name w:val="Body Text Indent 3"/>
    <w:basedOn w:val="a"/>
    <w:link w:val="34"/>
    <w:uiPriority w:val="99"/>
    <w:semiHidden/>
    <w:rsid w:val="001F6A69"/>
    <w:pPr>
      <w:spacing w:after="120" w:line="240" w:lineRule="auto"/>
      <w:ind w:left="283"/>
    </w:pPr>
    <w:rPr>
      <w:rFonts w:ascii="Calibri" w:eastAsia="Times New Roman" w:hAnsi="Calibri" w:cs="Times New Roman"/>
      <w:sz w:val="16"/>
      <w:szCs w:val="16"/>
    </w:rPr>
  </w:style>
  <w:style w:type="character" w:customStyle="1" w:styleId="34">
    <w:name w:val="Основной текст с отступом 3 Знак"/>
    <w:basedOn w:val="a0"/>
    <w:link w:val="33"/>
    <w:uiPriority w:val="99"/>
    <w:semiHidden/>
    <w:rsid w:val="001F6A69"/>
    <w:rPr>
      <w:rFonts w:ascii="Calibri" w:eastAsia="Times New Roman" w:hAnsi="Calibri" w:cs="Times New Roman"/>
      <w:sz w:val="16"/>
      <w:szCs w:val="16"/>
      <w:lang w:eastAsia="ru-RU"/>
    </w:rPr>
  </w:style>
  <w:style w:type="character" w:styleId="af3">
    <w:name w:val="Hyperlink"/>
    <w:uiPriority w:val="99"/>
    <w:rsid w:val="001F6A69"/>
    <w:rPr>
      <w:rFonts w:cs="Times New Roman"/>
      <w:color w:val="0066CC"/>
      <w:u w:val="single"/>
    </w:rPr>
  </w:style>
  <w:style w:type="paragraph" w:customStyle="1" w:styleId="NoSpacing1">
    <w:name w:val="No Spacing1"/>
    <w:uiPriority w:val="99"/>
    <w:rsid w:val="001F6A69"/>
    <w:pPr>
      <w:spacing w:after="0"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1F6A69"/>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1F6A69"/>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1F6A69"/>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1F6A69"/>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1F6A69"/>
  </w:style>
  <w:style w:type="paragraph" w:customStyle="1" w:styleId="0">
    <w:name w:val="Нумерованный 0"/>
    <w:basedOn w:val="a"/>
    <w:uiPriority w:val="99"/>
    <w:rsid w:val="001F6A69"/>
    <w:pPr>
      <w:spacing w:after="0" w:line="240" w:lineRule="auto"/>
      <w:ind w:left="425" w:hanging="425"/>
      <w:jc w:val="both"/>
    </w:pPr>
    <w:rPr>
      <w:rFonts w:ascii="Times New Roman" w:eastAsia="MS Mincho" w:hAnsi="Times New Roman" w:cs="Times New Roman"/>
      <w:sz w:val="20"/>
      <w:szCs w:val="24"/>
    </w:rPr>
  </w:style>
  <w:style w:type="character" w:styleId="af4">
    <w:name w:val="FollowedHyperlink"/>
    <w:uiPriority w:val="99"/>
    <w:semiHidden/>
    <w:rsid w:val="001F6A69"/>
    <w:rPr>
      <w:rFonts w:cs="Times New Roman"/>
      <w:color w:val="800080"/>
      <w:u w:val="single"/>
    </w:rPr>
  </w:style>
  <w:style w:type="table" w:styleId="af5">
    <w:name w:val="Table Grid"/>
    <w:basedOn w:val="a1"/>
    <w:uiPriority w:val="59"/>
    <w:rsid w:val="001F6A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uiPriority w:val="99"/>
    <w:rsid w:val="001F6A69"/>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rsid w:val="001F6A69"/>
    <w:rPr>
      <w:rFonts w:ascii="Times New Roman" w:eastAsia="Times New Roman" w:hAnsi="Times New Roman" w:cs="Times New Roman"/>
      <w:sz w:val="20"/>
      <w:szCs w:val="20"/>
      <w:lang w:eastAsia="ru-RU"/>
    </w:rPr>
  </w:style>
  <w:style w:type="character" w:styleId="af8">
    <w:name w:val="footnote reference"/>
    <w:uiPriority w:val="99"/>
    <w:semiHidden/>
    <w:rsid w:val="001F6A69"/>
    <w:rPr>
      <w:rFonts w:cs="Times New Roman"/>
      <w:vertAlign w:val="superscript"/>
    </w:rPr>
  </w:style>
  <w:style w:type="paragraph" w:customStyle="1" w:styleId="main">
    <w:name w:val="main"/>
    <w:basedOn w:val="a"/>
    <w:uiPriority w:val="99"/>
    <w:rsid w:val="001F6A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1F6A69"/>
    <w:rPr>
      <w:b/>
      <w:sz w:val="24"/>
      <w:lang w:eastAsia="ru-RU"/>
    </w:rPr>
  </w:style>
  <w:style w:type="paragraph" w:styleId="af9">
    <w:name w:val="Title"/>
    <w:basedOn w:val="a"/>
    <w:link w:val="afa"/>
    <w:qFormat/>
    <w:rsid w:val="001F6A69"/>
    <w:pPr>
      <w:spacing w:after="0" w:line="240" w:lineRule="auto"/>
      <w:jc w:val="center"/>
    </w:pPr>
    <w:rPr>
      <w:rFonts w:ascii="Cambria" w:eastAsia="Times New Roman" w:hAnsi="Cambria" w:cs="Times New Roman"/>
      <w:color w:val="17365D"/>
      <w:spacing w:val="5"/>
      <w:kern w:val="28"/>
      <w:sz w:val="52"/>
      <w:szCs w:val="52"/>
    </w:rPr>
  </w:style>
  <w:style w:type="character" w:customStyle="1" w:styleId="afa">
    <w:name w:val="Заголовок Знак"/>
    <w:basedOn w:val="a0"/>
    <w:link w:val="af9"/>
    <w:rsid w:val="001F6A69"/>
    <w:rPr>
      <w:rFonts w:ascii="Cambria" w:eastAsia="Times New Roman" w:hAnsi="Cambria" w:cs="Times New Roman"/>
      <w:color w:val="17365D"/>
      <w:spacing w:val="5"/>
      <w:kern w:val="28"/>
      <w:sz w:val="52"/>
      <w:szCs w:val="52"/>
      <w:lang w:eastAsia="ru-RU"/>
    </w:rPr>
  </w:style>
  <w:style w:type="paragraph" w:styleId="afb">
    <w:name w:val="Plain Text"/>
    <w:basedOn w:val="a"/>
    <w:link w:val="afc"/>
    <w:uiPriority w:val="99"/>
    <w:rsid w:val="001F6A69"/>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rsid w:val="001F6A69"/>
    <w:rPr>
      <w:rFonts w:ascii="Courier New" w:eastAsia="Times New Roman" w:hAnsi="Courier New" w:cs="Times New Roman"/>
      <w:sz w:val="20"/>
      <w:szCs w:val="20"/>
      <w:lang w:eastAsia="ru-RU"/>
    </w:rPr>
  </w:style>
  <w:style w:type="character" w:customStyle="1" w:styleId="highlighthighlightactive">
    <w:name w:val="highlight highlight_active"/>
    <w:rsid w:val="001F6A69"/>
  </w:style>
  <w:style w:type="paragraph" w:customStyle="1" w:styleId="afd">
    <w:name w:val="a"/>
    <w:basedOn w:val="a"/>
    <w:rsid w:val="001F6A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1F6A69"/>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1F6A69"/>
    <w:pPr>
      <w:keepLines/>
      <w:suppressAutoHyphens/>
      <w:ind w:firstLine="0"/>
      <w:jc w:val="both"/>
      <w:outlineLvl w:val="1"/>
    </w:pPr>
    <w:rPr>
      <w:bCs/>
      <w:sz w:val="28"/>
      <w:szCs w:val="28"/>
    </w:rPr>
  </w:style>
  <w:style w:type="character" w:customStyle="1" w:styleId="12">
    <w:name w:val="Знак Знак1"/>
    <w:uiPriority w:val="99"/>
    <w:rsid w:val="001F6A69"/>
    <w:rPr>
      <w:lang w:val="ru-RU" w:eastAsia="ru-RU"/>
    </w:rPr>
  </w:style>
  <w:style w:type="paragraph" w:styleId="13">
    <w:name w:val="toc 1"/>
    <w:basedOn w:val="a"/>
    <w:next w:val="a"/>
    <w:autoRedefine/>
    <w:uiPriority w:val="39"/>
    <w:qFormat/>
    <w:rsid w:val="001F6A69"/>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1F6A69"/>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1F6A69"/>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1F6A69"/>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1F6A69"/>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e">
    <w:name w:val="Абзац"/>
    <w:basedOn w:val="a"/>
    <w:uiPriority w:val="99"/>
    <w:rsid w:val="001F6A69"/>
    <w:pPr>
      <w:spacing w:after="0" w:line="312" w:lineRule="auto"/>
      <w:ind w:firstLine="567"/>
      <w:jc w:val="both"/>
    </w:pPr>
    <w:rPr>
      <w:rFonts w:ascii="Times New Roman" w:eastAsia="Times New Roman" w:hAnsi="Times New Roman" w:cs="Times New Roman"/>
      <w:spacing w:val="-4"/>
      <w:sz w:val="24"/>
      <w:szCs w:val="20"/>
    </w:rPr>
  </w:style>
  <w:style w:type="paragraph" w:styleId="aff">
    <w:name w:val="List Paragraph"/>
    <w:basedOn w:val="a"/>
    <w:uiPriority w:val="34"/>
    <w:qFormat/>
    <w:rsid w:val="001F6A69"/>
    <w:pPr>
      <w:tabs>
        <w:tab w:val="left" w:pos="708"/>
      </w:tabs>
      <w:spacing w:after="0" w:line="240" w:lineRule="auto"/>
      <w:ind w:left="720"/>
    </w:pPr>
    <w:rPr>
      <w:rFonts w:ascii="Times New Roman" w:eastAsia="Times New Roman" w:hAnsi="Times New Roman" w:cs="Times New Roman"/>
      <w:sz w:val="24"/>
      <w:szCs w:val="24"/>
    </w:rPr>
  </w:style>
  <w:style w:type="paragraph" w:styleId="aff0">
    <w:name w:val="TOC Heading"/>
    <w:basedOn w:val="1"/>
    <w:next w:val="a"/>
    <w:uiPriority w:val="39"/>
    <w:qFormat/>
    <w:rsid w:val="001F6A69"/>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1F6A69"/>
    <w:pPr>
      <w:ind w:left="440"/>
    </w:pPr>
    <w:rPr>
      <w:rFonts w:ascii="Calibri" w:eastAsia="Times New Roman" w:hAnsi="Calibri" w:cs="Times New Roman"/>
      <w:lang w:eastAsia="en-US"/>
    </w:rPr>
  </w:style>
  <w:style w:type="paragraph" w:customStyle="1" w:styleId="210">
    <w:name w:val="Основной текст с отступом 21"/>
    <w:basedOn w:val="a"/>
    <w:rsid w:val="001F6A69"/>
    <w:pPr>
      <w:suppressAutoHyphens/>
    </w:pPr>
    <w:rPr>
      <w:rFonts w:ascii="Calibri" w:eastAsia="Times New Roman" w:hAnsi="Calibri" w:cs="Times New Roman"/>
      <w:kern w:val="1"/>
      <w:lang w:eastAsia="ar-SA"/>
    </w:rPr>
  </w:style>
  <w:style w:type="paragraph" w:styleId="aff1">
    <w:name w:val="Block Text"/>
    <w:basedOn w:val="a"/>
    <w:rsid w:val="001F6A69"/>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2">
    <w:name w:val="Перечисление (список) Знак Знак Знак"/>
    <w:basedOn w:val="a0"/>
    <w:rsid w:val="001F6A69"/>
    <w:rPr>
      <w:sz w:val="24"/>
      <w:lang w:val="ru-RU" w:eastAsia="ru-RU" w:bidi="ar-SA"/>
    </w:rPr>
  </w:style>
  <w:style w:type="paragraph" w:customStyle="1" w:styleId="28">
    <w:name w:val="Основной текст (2)"/>
    <w:basedOn w:val="a"/>
    <w:link w:val="29"/>
    <w:uiPriority w:val="99"/>
    <w:rsid w:val="001F6A69"/>
    <w:pPr>
      <w:shd w:val="clear" w:color="auto" w:fill="FFFFFF"/>
      <w:spacing w:after="420" w:line="0" w:lineRule="atLeast"/>
    </w:pPr>
    <w:rPr>
      <w:rFonts w:ascii="Times New Roman" w:eastAsia="Times New Roman" w:hAnsi="Times New Roman" w:cs="Times New Roman"/>
      <w:color w:val="000000"/>
      <w:sz w:val="27"/>
      <w:szCs w:val="27"/>
    </w:rPr>
  </w:style>
  <w:style w:type="paragraph" w:customStyle="1" w:styleId="130">
    <w:name w:val="Основной текст13"/>
    <w:basedOn w:val="a"/>
    <w:link w:val="aff3"/>
    <w:rsid w:val="001F6A69"/>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29">
    <w:name w:val="Основной текст (2)_"/>
    <w:basedOn w:val="a0"/>
    <w:link w:val="28"/>
    <w:uiPriority w:val="99"/>
    <w:locked/>
    <w:rsid w:val="001F6A69"/>
    <w:rPr>
      <w:rFonts w:ascii="Times New Roman" w:eastAsia="Times New Roman" w:hAnsi="Times New Roman" w:cs="Times New Roman"/>
      <w:color w:val="000000"/>
      <w:sz w:val="27"/>
      <w:szCs w:val="27"/>
      <w:shd w:val="clear" w:color="auto" w:fill="FFFFFF"/>
      <w:lang w:eastAsia="ru-RU"/>
    </w:rPr>
  </w:style>
  <w:style w:type="character" w:customStyle="1" w:styleId="aff3">
    <w:name w:val="Основной текст_"/>
    <w:basedOn w:val="a0"/>
    <w:link w:val="130"/>
    <w:locked/>
    <w:rsid w:val="001F6A69"/>
    <w:rPr>
      <w:rFonts w:ascii="Times New Roman" w:eastAsia="Times New Roman" w:hAnsi="Times New Roman" w:cs="Times New Roman"/>
      <w:color w:val="000000"/>
      <w:sz w:val="23"/>
      <w:szCs w:val="23"/>
      <w:shd w:val="clear" w:color="auto" w:fill="FFFFFF"/>
      <w:lang w:eastAsia="ru-RU"/>
    </w:rPr>
  </w:style>
  <w:style w:type="character" w:customStyle="1" w:styleId="61">
    <w:name w:val="Основной текст6"/>
    <w:basedOn w:val="aff3"/>
    <w:uiPriority w:val="99"/>
    <w:rsid w:val="001F6A69"/>
    <w:rPr>
      <w:rFonts w:ascii="Times New Roman" w:eastAsia="Times New Roman" w:hAnsi="Times New Roman" w:cs="Times New Roman"/>
      <w:color w:val="000000"/>
      <w:spacing w:val="0"/>
      <w:sz w:val="23"/>
      <w:szCs w:val="23"/>
      <w:u w:val="single"/>
      <w:shd w:val="clear" w:color="auto" w:fill="FFFFFF"/>
      <w:lang w:eastAsia="ru-RU"/>
    </w:rPr>
  </w:style>
  <w:style w:type="character" w:customStyle="1" w:styleId="FontStyle23">
    <w:name w:val="Font Style23"/>
    <w:basedOn w:val="a0"/>
    <w:uiPriority w:val="99"/>
    <w:rsid w:val="001F6A69"/>
    <w:rPr>
      <w:rFonts w:ascii="Times New Roman" w:hAnsi="Times New Roman" w:cs="Times New Roman"/>
      <w:sz w:val="24"/>
      <w:szCs w:val="24"/>
    </w:rPr>
  </w:style>
  <w:style w:type="paragraph" w:customStyle="1" w:styleId="Style6">
    <w:name w:val="Style6"/>
    <w:basedOn w:val="a"/>
    <w:uiPriority w:val="99"/>
    <w:rsid w:val="001F6A69"/>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1F6A69"/>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1F6A69"/>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1F6A69"/>
    <w:rPr>
      <w:rFonts w:ascii="Times New Roman" w:hAnsi="Times New Roman" w:cs="Times New Roman"/>
      <w:spacing w:val="10"/>
      <w:sz w:val="20"/>
      <w:szCs w:val="20"/>
    </w:rPr>
  </w:style>
  <w:style w:type="character" w:customStyle="1" w:styleId="FontStyle24">
    <w:name w:val="Font Style24"/>
    <w:basedOn w:val="a0"/>
    <w:uiPriority w:val="99"/>
    <w:rsid w:val="001F6A69"/>
    <w:rPr>
      <w:rFonts w:ascii="Times New Roman" w:hAnsi="Times New Roman" w:cs="Times New Roman"/>
      <w:b/>
      <w:bCs/>
      <w:sz w:val="20"/>
      <w:szCs w:val="20"/>
    </w:rPr>
  </w:style>
  <w:style w:type="paragraph" w:customStyle="1" w:styleId="Style2">
    <w:name w:val="Style2"/>
    <w:basedOn w:val="a"/>
    <w:uiPriority w:val="99"/>
    <w:rsid w:val="001F6A6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1F6A6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1F6A69"/>
    <w:rPr>
      <w:rFonts w:ascii="Times New Roman" w:hAnsi="Times New Roman" w:cs="Times New Roman"/>
      <w:sz w:val="26"/>
      <w:szCs w:val="26"/>
    </w:rPr>
  </w:style>
  <w:style w:type="paragraph" w:customStyle="1" w:styleId="aff4">
    <w:name w:val="т"/>
    <w:uiPriority w:val="99"/>
    <w:rsid w:val="001F6A69"/>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character" w:customStyle="1" w:styleId="aff5">
    <w:name w:val="Колонтитул_"/>
    <w:basedOn w:val="a0"/>
    <w:link w:val="aff6"/>
    <w:rsid w:val="001F6A69"/>
    <w:rPr>
      <w:rFonts w:ascii="Times New Roman" w:hAnsi="Times New Roman"/>
      <w:shd w:val="clear" w:color="auto" w:fill="FFFFFF"/>
    </w:rPr>
  </w:style>
  <w:style w:type="character" w:customStyle="1" w:styleId="8pt">
    <w:name w:val="Колонтитул + 8 pt"/>
    <w:basedOn w:val="aff5"/>
    <w:rsid w:val="001F6A69"/>
    <w:rPr>
      <w:rFonts w:ascii="Times New Roman" w:hAnsi="Times New Roman"/>
      <w:spacing w:val="0"/>
      <w:sz w:val="16"/>
      <w:szCs w:val="16"/>
      <w:shd w:val="clear" w:color="auto" w:fill="FFFFFF"/>
    </w:rPr>
  </w:style>
  <w:style w:type="character" w:customStyle="1" w:styleId="11pt">
    <w:name w:val="Колонтитул + 11 pt"/>
    <w:basedOn w:val="aff5"/>
    <w:rsid w:val="001F6A69"/>
    <w:rPr>
      <w:rFonts w:ascii="Times New Roman" w:hAnsi="Times New Roman"/>
      <w:spacing w:val="0"/>
      <w:sz w:val="22"/>
      <w:szCs w:val="22"/>
      <w:shd w:val="clear" w:color="auto" w:fill="FFFFFF"/>
    </w:rPr>
  </w:style>
  <w:style w:type="character" w:customStyle="1" w:styleId="0pt">
    <w:name w:val="Колонтитул + Интервал 0 pt"/>
    <w:basedOn w:val="aff5"/>
    <w:rsid w:val="001F6A69"/>
    <w:rPr>
      <w:rFonts w:ascii="Times New Roman" w:hAnsi="Times New Roman"/>
      <w:spacing w:val="-10"/>
      <w:shd w:val="clear" w:color="auto" w:fill="FFFFFF"/>
    </w:rPr>
  </w:style>
  <w:style w:type="paragraph" w:customStyle="1" w:styleId="aff6">
    <w:name w:val="Колонтитул"/>
    <w:basedOn w:val="a"/>
    <w:link w:val="aff5"/>
    <w:rsid w:val="001F6A69"/>
    <w:pPr>
      <w:shd w:val="clear" w:color="auto" w:fill="FFFFFF"/>
      <w:spacing w:after="0" w:line="240" w:lineRule="auto"/>
    </w:pPr>
    <w:rPr>
      <w:rFonts w:ascii="Times New Roman" w:eastAsiaTheme="minorHAnsi" w:hAnsi="Times New Roman"/>
      <w:lang w:eastAsia="en-US"/>
    </w:rPr>
  </w:style>
  <w:style w:type="paragraph" w:customStyle="1" w:styleId="aff7">
    <w:name w:val="Базовый"/>
    <w:rsid w:val="001F6A69"/>
    <w:pPr>
      <w:tabs>
        <w:tab w:val="left" w:pos="708"/>
      </w:tabs>
      <w:suppressAutoHyphens/>
      <w:spacing w:after="200" w:line="276" w:lineRule="auto"/>
    </w:pPr>
    <w:rPr>
      <w:rFonts w:ascii="Calibri" w:eastAsia="SimSun" w:hAnsi="Calibri" w:cs="Times New Roman"/>
      <w:color w:val="00000A"/>
    </w:rPr>
  </w:style>
  <w:style w:type="paragraph" w:styleId="aff8">
    <w:name w:val="caption"/>
    <w:basedOn w:val="a"/>
    <w:next w:val="a"/>
    <w:uiPriority w:val="35"/>
    <w:unhideWhenUsed/>
    <w:qFormat/>
    <w:rsid w:val="009B4FCC"/>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721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hyperlink" Target="https://translate.yandex.ru/translate?lang=en-ru&amp;url=https%3A%2F%2Fen.wikipedia.org%2Fwiki%2FCandida_albicans&amp;view=c"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785</TotalTime>
  <Pages>33</Pages>
  <Words>6352</Words>
  <Characters>36213</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Вугар Мурадов</dc:creator>
  <cp:keywords/>
  <dc:description/>
  <cp:lastModifiedBy>Вугар Мурадов</cp:lastModifiedBy>
  <cp:revision>27</cp:revision>
  <dcterms:created xsi:type="dcterms:W3CDTF">2022-05-16T07:55:00Z</dcterms:created>
  <dcterms:modified xsi:type="dcterms:W3CDTF">2022-05-23T14:26:00Z</dcterms:modified>
</cp:coreProperties>
</file>