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2F" w:rsidRDefault="00CC542F" w:rsidP="00CC542F">
      <w:pPr>
        <w:tabs>
          <w:tab w:val="left" w:pos="720"/>
        </w:tabs>
        <w:rPr>
          <w:sz w:val="28"/>
        </w:rPr>
      </w:pPr>
    </w:p>
    <w:p w:rsidR="00CC542F" w:rsidRDefault="00CC542F" w:rsidP="00CC542F">
      <w:pPr>
        <w:pStyle w:val="a7"/>
        <w:jc w:val="center"/>
        <w:rPr>
          <w:b/>
          <w:sz w:val="28"/>
        </w:rPr>
      </w:pPr>
      <w:r>
        <w:rPr>
          <w:b/>
          <w:sz w:val="28"/>
        </w:rPr>
        <w:t>Морфология и физиология  бактерий</w:t>
      </w:r>
    </w:p>
    <w:p w:rsidR="00CC542F" w:rsidRDefault="00CC542F" w:rsidP="00CC542F">
      <w:pPr>
        <w:pStyle w:val="a7"/>
      </w:pP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>1. Морфологическими свойствами бактерий называются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характер их роста на питательных средах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способность окрашиваться различными красителями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их форма и взаимное расположение.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 xml:space="preserve">2. Капсула необходима бактериям </w:t>
      </w:r>
      <w:proofErr w:type="gramStart"/>
      <w:r>
        <w:rPr>
          <w:sz w:val="28"/>
        </w:rPr>
        <w:t>для</w:t>
      </w:r>
      <w:proofErr w:type="gramEnd"/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синтеза белка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сопротивления защитным силам организма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размножения.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>3. Определенную форму бактериям придает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клеточная стенка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цитоплазматическая мембрана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капсула.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>4. О – антиген бактерий – это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капсульный антиген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соматический антиген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жгутиковый антиген.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>5. Н – антиген бактерий – это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жгутиковый антиген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соматический антиген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хромосомный антиген.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>6. К грамположительным бактериям относятся</w:t>
      </w:r>
    </w:p>
    <w:p w:rsidR="00CC542F" w:rsidRPr="00663A6C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</w:t>
      </w:r>
      <w:r w:rsidRPr="00663A6C">
        <w:rPr>
          <w:sz w:val="28"/>
        </w:rPr>
        <w:t xml:space="preserve"> </w:t>
      </w:r>
      <w:r>
        <w:rPr>
          <w:sz w:val="28"/>
          <w:lang w:val="en-US"/>
        </w:rPr>
        <w:t>S</w:t>
      </w:r>
      <w:r w:rsidRPr="00663A6C"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aureus</w:t>
      </w:r>
      <w:proofErr w:type="spellEnd"/>
    </w:p>
    <w:p w:rsidR="00CC542F" w:rsidRDefault="00CC542F" w:rsidP="00CC542F">
      <w:pPr>
        <w:pStyle w:val="a7"/>
        <w:tabs>
          <w:tab w:val="left" w:pos="709"/>
        </w:tabs>
        <w:rPr>
          <w:sz w:val="28"/>
          <w:lang w:val="en-US"/>
        </w:rPr>
      </w:pPr>
      <w:r>
        <w:rPr>
          <w:sz w:val="28"/>
        </w:rPr>
        <w:tab/>
        <w:t>б</w:t>
      </w:r>
      <w:r w:rsidRPr="00663A6C">
        <w:rPr>
          <w:sz w:val="28"/>
          <w:lang w:val="en-US"/>
        </w:rPr>
        <w:t xml:space="preserve">) </w:t>
      </w:r>
      <w:r>
        <w:rPr>
          <w:sz w:val="28"/>
          <w:lang w:val="en-US"/>
        </w:rPr>
        <w:t xml:space="preserve">N. </w:t>
      </w:r>
      <w:proofErr w:type="spellStart"/>
      <w:r>
        <w:rPr>
          <w:sz w:val="28"/>
          <w:lang w:val="en-US"/>
        </w:rPr>
        <w:t>meningitidis</w:t>
      </w:r>
      <w:proofErr w:type="spellEnd"/>
    </w:p>
    <w:p w:rsidR="00CC542F" w:rsidRPr="00663A6C" w:rsidRDefault="00CC542F" w:rsidP="00CC542F">
      <w:pPr>
        <w:pStyle w:val="a7"/>
        <w:tabs>
          <w:tab w:val="left" w:pos="709"/>
        </w:tabs>
        <w:rPr>
          <w:sz w:val="28"/>
          <w:lang w:val="en-US"/>
        </w:rPr>
      </w:pPr>
      <w:r w:rsidRPr="00663A6C">
        <w:rPr>
          <w:sz w:val="28"/>
          <w:lang w:val="en-US"/>
        </w:rPr>
        <w:tab/>
      </w:r>
      <w:r>
        <w:rPr>
          <w:sz w:val="28"/>
        </w:rPr>
        <w:t>в</w:t>
      </w:r>
      <w:r w:rsidRPr="00663A6C">
        <w:rPr>
          <w:sz w:val="28"/>
          <w:lang w:val="en-US"/>
        </w:rPr>
        <w:t>)</w:t>
      </w:r>
      <w:r>
        <w:rPr>
          <w:sz w:val="28"/>
          <w:lang w:val="en-US"/>
        </w:rPr>
        <w:t xml:space="preserve"> C. </w:t>
      </w:r>
      <w:proofErr w:type="spellStart"/>
      <w:r>
        <w:rPr>
          <w:sz w:val="28"/>
          <w:lang w:val="en-US"/>
        </w:rPr>
        <w:t>diphtheriae</w:t>
      </w:r>
      <w:proofErr w:type="spellEnd"/>
      <w:r>
        <w:rPr>
          <w:sz w:val="28"/>
          <w:lang w:val="en-US"/>
        </w:rPr>
        <w:t>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>7. К грамотрицательным бактериям относятся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</w:t>
      </w:r>
      <w:r w:rsidRPr="00663A6C">
        <w:rPr>
          <w:sz w:val="28"/>
        </w:rPr>
        <w:t xml:space="preserve"> </w:t>
      </w:r>
      <w:r>
        <w:rPr>
          <w:sz w:val="28"/>
          <w:lang w:val="en-US"/>
        </w:rPr>
        <w:t>C</w:t>
      </w:r>
      <w:r w:rsidRPr="00663A6C"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diphtheriae</w:t>
      </w:r>
      <w:proofErr w:type="spellEnd"/>
    </w:p>
    <w:p w:rsidR="00CC542F" w:rsidRDefault="00CC542F" w:rsidP="00CC542F">
      <w:pPr>
        <w:pStyle w:val="a7"/>
        <w:tabs>
          <w:tab w:val="left" w:pos="709"/>
        </w:tabs>
        <w:rPr>
          <w:sz w:val="28"/>
          <w:lang w:val="en-US"/>
        </w:rPr>
      </w:pPr>
      <w:r>
        <w:rPr>
          <w:sz w:val="28"/>
        </w:rPr>
        <w:tab/>
        <w:t>б</w:t>
      </w:r>
      <w:r w:rsidRPr="00663A6C">
        <w:rPr>
          <w:sz w:val="28"/>
          <w:lang w:val="en-US"/>
        </w:rPr>
        <w:t>)</w:t>
      </w:r>
      <w:r>
        <w:rPr>
          <w:sz w:val="28"/>
          <w:lang w:val="en-US"/>
        </w:rPr>
        <w:t xml:space="preserve"> E. coli</w:t>
      </w:r>
    </w:p>
    <w:p w:rsidR="00CC542F" w:rsidRPr="00663A6C" w:rsidRDefault="00CC542F" w:rsidP="00CC542F">
      <w:pPr>
        <w:pStyle w:val="a7"/>
        <w:tabs>
          <w:tab w:val="left" w:pos="709"/>
        </w:tabs>
        <w:rPr>
          <w:sz w:val="28"/>
          <w:lang w:val="en-US"/>
        </w:rPr>
      </w:pPr>
      <w:r w:rsidRPr="00663A6C">
        <w:rPr>
          <w:sz w:val="28"/>
          <w:lang w:val="en-US"/>
        </w:rPr>
        <w:tab/>
      </w:r>
      <w:r>
        <w:rPr>
          <w:sz w:val="28"/>
        </w:rPr>
        <w:t>в</w:t>
      </w:r>
      <w:r w:rsidRPr="00663A6C">
        <w:rPr>
          <w:sz w:val="28"/>
          <w:lang w:val="en-US"/>
        </w:rPr>
        <w:t>)</w:t>
      </w:r>
      <w:r>
        <w:rPr>
          <w:sz w:val="28"/>
          <w:lang w:val="en-US"/>
        </w:rPr>
        <w:t xml:space="preserve"> C. </w:t>
      </w:r>
      <w:proofErr w:type="spellStart"/>
      <w:r>
        <w:rPr>
          <w:sz w:val="28"/>
          <w:lang w:val="en-US"/>
        </w:rPr>
        <w:t>botulinum</w:t>
      </w:r>
      <w:proofErr w:type="spellEnd"/>
      <w:r>
        <w:rPr>
          <w:sz w:val="28"/>
          <w:lang w:val="en-US"/>
        </w:rPr>
        <w:t>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>8. Капсульным антигеном микроорганизмов называется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– антиген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Н – антиген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О – антиген.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 xml:space="preserve"> 9. Споры необходимы бактериям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для сопротивления защитным силам организма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для размножения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для сохранения во внешней среде.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10. Понятие полиморфизм определяет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индивидуальную изменчивость микроорганизмов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разнообразие форм микроорганизмов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вид микроорганизмов.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 xml:space="preserve">11. </w:t>
      </w:r>
      <w:proofErr w:type="spellStart"/>
      <w:r>
        <w:rPr>
          <w:sz w:val="28"/>
        </w:rPr>
        <w:t>Перитрих</w:t>
      </w:r>
      <w:proofErr w:type="spellEnd"/>
      <w:r>
        <w:rPr>
          <w:sz w:val="28"/>
        </w:rPr>
        <w:t xml:space="preserve"> – бактерии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с полярно расположенными жгутиками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со жгутиками по всей поверхности клетки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не </w:t>
      </w:r>
      <w:proofErr w:type="gramStart"/>
      <w:r>
        <w:rPr>
          <w:sz w:val="28"/>
        </w:rPr>
        <w:t>имеющие</w:t>
      </w:r>
      <w:proofErr w:type="gramEnd"/>
      <w:r>
        <w:rPr>
          <w:sz w:val="28"/>
        </w:rPr>
        <w:t xml:space="preserve"> жгутиков.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 xml:space="preserve"> 12. </w:t>
      </w:r>
      <w:proofErr w:type="spellStart"/>
      <w:r>
        <w:rPr>
          <w:sz w:val="28"/>
        </w:rPr>
        <w:t>Перитрихами</w:t>
      </w:r>
      <w:proofErr w:type="spellEnd"/>
      <w:r>
        <w:rPr>
          <w:sz w:val="28"/>
        </w:rPr>
        <w:t xml:space="preserve"> являются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</w:t>
      </w:r>
      <w:proofErr w:type="spellStart"/>
      <w:r>
        <w:rPr>
          <w:sz w:val="28"/>
        </w:rPr>
        <w:t>эшерихии</w:t>
      </w:r>
      <w:proofErr w:type="spellEnd"/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</w:t>
      </w:r>
      <w:proofErr w:type="spellStart"/>
      <w:r>
        <w:rPr>
          <w:sz w:val="28"/>
        </w:rPr>
        <w:t>шигеллы</w:t>
      </w:r>
      <w:proofErr w:type="spellEnd"/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протеи.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 xml:space="preserve">13. Подвижность характерна </w:t>
      </w:r>
      <w:proofErr w:type="gramStart"/>
      <w:r>
        <w:rPr>
          <w:sz w:val="28"/>
        </w:rPr>
        <w:t>для</w:t>
      </w:r>
      <w:proofErr w:type="gramEnd"/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</w:t>
      </w:r>
      <w:proofErr w:type="spellStart"/>
      <w:r>
        <w:rPr>
          <w:sz w:val="28"/>
        </w:rPr>
        <w:t>шигелл</w:t>
      </w:r>
      <w:proofErr w:type="spellEnd"/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сальмонелл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эшерихий</w:t>
      </w:r>
      <w:proofErr w:type="spellEnd"/>
      <w:r>
        <w:rPr>
          <w:sz w:val="28"/>
        </w:rPr>
        <w:t>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>14. Неподвижные бактерии -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сальмонеллы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</w:t>
      </w:r>
      <w:proofErr w:type="spellStart"/>
      <w:r>
        <w:rPr>
          <w:sz w:val="28"/>
        </w:rPr>
        <w:t>шигеллы</w:t>
      </w:r>
      <w:proofErr w:type="spellEnd"/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эшерихии</w:t>
      </w:r>
      <w:proofErr w:type="spellEnd"/>
      <w:r>
        <w:rPr>
          <w:sz w:val="28"/>
        </w:rPr>
        <w:t>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>15. Стафилококки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подвижные бактерии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не обладают подвижностью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подвижны при 37 </w:t>
      </w:r>
      <w:r>
        <w:rPr>
          <w:sz w:val="28"/>
          <w:vertAlign w:val="superscript"/>
        </w:rPr>
        <w:t>0</w:t>
      </w:r>
      <w:r>
        <w:rPr>
          <w:sz w:val="28"/>
        </w:rPr>
        <w:t>С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 xml:space="preserve">16. </w:t>
      </w:r>
      <w:proofErr w:type="spellStart"/>
      <w:r>
        <w:rPr>
          <w:sz w:val="28"/>
        </w:rPr>
        <w:t>Коринебактерии</w:t>
      </w:r>
      <w:proofErr w:type="spellEnd"/>
      <w:r>
        <w:rPr>
          <w:sz w:val="28"/>
        </w:rPr>
        <w:t xml:space="preserve"> дифтерии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подвижные микроорганизмы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не обладают подвижностью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подвижны при 37 </w:t>
      </w:r>
      <w:r>
        <w:rPr>
          <w:sz w:val="28"/>
          <w:vertAlign w:val="superscript"/>
        </w:rPr>
        <w:t>0</w:t>
      </w:r>
      <w:r>
        <w:rPr>
          <w:sz w:val="28"/>
        </w:rPr>
        <w:t>С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 xml:space="preserve">17. Метод окраски по </w:t>
      </w:r>
      <w:proofErr w:type="spellStart"/>
      <w:r>
        <w:rPr>
          <w:sz w:val="28"/>
        </w:rPr>
        <w:t>Граму</w:t>
      </w:r>
      <w:proofErr w:type="spellEnd"/>
      <w:r>
        <w:rPr>
          <w:sz w:val="28"/>
        </w:rPr>
        <w:t xml:space="preserve"> выявляет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наличие капсулы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особенности строения клеточной стенки бактерий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наличие жгутиков.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 xml:space="preserve">18. Представители семейства </w:t>
      </w:r>
      <w:proofErr w:type="spellStart"/>
      <w:r>
        <w:rPr>
          <w:sz w:val="28"/>
        </w:rPr>
        <w:t>энтеробактерий</w:t>
      </w:r>
      <w:proofErr w:type="spellEnd"/>
      <w:r>
        <w:rPr>
          <w:sz w:val="28"/>
        </w:rPr>
        <w:t xml:space="preserve"> -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</w:t>
      </w:r>
      <w:proofErr w:type="spellStart"/>
      <w:r>
        <w:rPr>
          <w:sz w:val="28"/>
        </w:rPr>
        <w:t>грампозитивные</w:t>
      </w:r>
      <w:proofErr w:type="spellEnd"/>
      <w:r>
        <w:rPr>
          <w:sz w:val="28"/>
        </w:rPr>
        <w:t xml:space="preserve"> бактерии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</w:t>
      </w:r>
      <w:proofErr w:type="spellStart"/>
      <w:r>
        <w:rPr>
          <w:sz w:val="28"/>
        </w:rPr>
        <w:t>грамнегативные</w:t>
      </w:r>
      <w:proofErr w:type="spellEnd"/>
      <w:r>
        <w:rPr>
          <w:sz w:val="28"/>
        </w:rPr>
        <w:t xml:space="preserve"> палочки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грамнегативные</w:t>
      </w:r>
      <w:proofErr w:type="spellEnd"/>
      <w:r>
        <w:rPr>
          <w:sz w:val="28"/>
        </w:rPr>
        <w:t xml:space="preserve"> кокки.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 xml:space="preserve">19. </w:t>
      </w:r>
      <w:proofErr w:type="spellStart"/>
      <w:r>
        <w:rPr>
          <w:sz w:val="28"/>
        </w:rPr>
        <w:t>Коринебактерии</w:t>
      </w:r>
      <w:proofErr w:type="spellEnd"/>
      <w:r>
        <w:rPr>
          <w:sz w:val="28"/>
        </w:rPr>
        <w:t xml:space="preserve"> дифтерии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окрашиваются по </w:t>
      </w:r>
      <w:proofErr w:type="spellStart"/>
      <w:r>
        <w:rPr>
          <w:sz w:val="28"/>
        </w:rPr>
        <w:t>Граму</w:t>
      </w:r>
      <w:proofErr w:type="spellEnd"/>
      <w:r>
        <w:rPr>
          <w:sz w:val="28"/>
        </w:rPr>
        <w:t xml:space="preserve"> положительно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</w:t>
      </w:r>
      <w:proofErr w:type="spellStart"/>
      <w:r>
        <w:rPr>
          <w:sz w:val="28"/>
        </w:rPr>
        <w:t>грамнегативные</w:t>
      </w:r>
      <w:proofErr w:type="spellEnd"/>
      <w:r>
        <w:rPr>
          <w:sz w:val="28"/>
        </w:rPr>
        <w:t xml:space="preserve"> палочки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грампозитивные</w:t>
      </w:r>
      <w:proofErr w:type="spellEnd"/>
      <w:r>
        <w:rPr>
          <w:sz w:val="28"/>
        </w:rPr>
        <w:t xml:space="preserve"> бациллы.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20. Менингококки -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</w:t>
      </w:r>
      <w:proofErr w:type="spellStart"/>
      <w:r>
        <w:rPr>
          <w:sz w:val="28"/>
        </w:rPr>
        <w:t>грамнегативные</w:t>
      </w:r>
      <w:proofErr w:type="spellEnd"/>
      <w:r>
        <w:rPr>
          <w:sz w:val="28"/>
        </w:rPr>
        <w:t xml:space="preserve"> кокки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</w:t>
      </w:r>
      <w:proofErr w:type="spellStart"/>
      <w:r>
        <w:rPr>
          <w:sz w:val="28"/>
        </w:rPr>
        <w:t>грампозитивные</w:t>
      </w:r>
      <w:proofErr w:type="spellEnd"/>
      <w:r>
        <w:rPr>
          <w:sz w:val="28"/>
        </w:rPr>
        <w:t xml:space="preserve"> кокки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коккобациллы</w:t>
      </w:r>
      <w:proofErr w:type="spellEnd"/>
      <w:r>
        <w:rPr>
          <w:sz w:val="28"/>
        </w:rPr>
        <w:t>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 xml:space="preserve">21. Коклюшная палочка окрашивается по </w:t>
      </w:r>
      <w:proofErr w:type="spellStart"/>
      <w:r>
        <w:rPr>
          <w:sz w:val="28"/>
        </w:rPr>
        <w:t>Граму</w:t>
      </w:r>
      <w:proofErr w:type="spellEnd"/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положительно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отрицательно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характерна </w:t>
      </w:r>
      <w:proofErr w:type="spellStart"/>
      <w:r>
        <w:rPr>
          <w:sz w:val="28"/>
        </w:rPr>
        <w:t>полихромазия</w:t>
      </w:r>
      <w:proofErr w:type="spellEnd"/>
      <w:r>
        <w:rPr>
          <w:sz w:val="28"/>
        </w:rPr>
        <w:t>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 xml:space="preserve">22. </w:t>
      </w:r>
      <w:proofErr w:type="spellStart"/>
      <w:r>
        <w:rPr>
          <w:sz w:val="28"/>
        </w:rPr>
        <w:t>Коринебактерии</w:t>
      </w:r>
      <w:proofErr w:type="spellEnd"/>
      <w:r>
        <w:rPr>
          <w:sz w:val="28"/>
        </w:rPr>
        <w:t xml:space="preserve"> -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грамположительные палочки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грамотрицательные палочки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окрашиваются полихромно.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 xml:space="preserve">23. </w:t>
      </w:r>
      <w:proofErr w:type="spellStart"/>
      <w:r>
        <w:rPr>
          <w:sz w:val="28"/>
        </w:rPr>
        <w:t>Клостридии</w:t>
      </w:r>
      <w:proofErr w:type="spellEnd"/>
      <w:r>
        <w:rPr>
          <w:sz w:val="28"/>
        </w:rPr>
        <w:t xml:space="preserve"> окрашиваются по </w:t>
      </w:r>
      <w:proofErr w:type="spellStart"/>
      <w:r>
        <w:rPr>
          <w:sz w:val="28"/>
        </w:rPr>
        <w:t>Граму</w:t>
      </w:r>
      <w:proofErr w:type="spellEnd"/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положительно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отрицательно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характерна </w:t>
      </w:r>
      <w:proofErr w:type="spellStart"/>
      <w:r>
        <w:rPr>
          <w:sz w:val="28"/>
        </w:rPr>
        <w:t>полихромазия</w:t>
      </w:r>
      <w:proofErr w:type="spellEnd"/>
      <w:r>
        <w:rPr>
          <w:sz w:val="28"/>
        </w:rPr>
        <w:t>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 xml:space="preserve">24. Окраска по методу </w:t>
      </w:r>
      <w:proofErr w:type="spellStart"/>
      <w:r>
        <w:rPr>
          <w:sz w:val="28"/>
        </w:rPr>
        <w:t>Нейссера</w:t>
      </w:r>
      <w:proofErr w:type="spellEnd"/>
      <w:r>
        <w:rPr>
          <w:sz w:val="28"/>
        </w:rPr>
        <w:t xml:space="preserve"> является дифференциальной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для </w:t>
      </w:r>
      <w:proofErr w:type="spellStart"/>
      <w:r>
        <w:rPr>
          <w:sz w:val="28"/>
        </w:rPr>
        <w:t>бордетелл</w:t>
      </w:r>
      <w:proofErr w:type="spellEnd"/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для </w:t>
      </w:r>
      <w:proofErr w:type="spellStart"/>
      <w:r>
        <w:rPr>
          <w:sz w:val="28"/>
        </w:rPr>
        <w:t>коринебактерий</w:t>
      </w:r>
      <w:proofErr w:type="spellEnd"/>
      <w:r>
        <w:rPr>
          <w:sz w:val="28"/>
        </w:rPr>
        <w:t xml:space="preserve"> дифтерии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для бацилл.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 xml:space="preserve">25. Метод окраски по </w:t>
      </w:r>
      <w:proofErr w:type="spellStart"/>
      <w:r>
        <w:rPr>
          <w:sz w:val="28"/>
        </w:rPr>
        <w:t>Бурри-Гинсу</w:t>
      </w:r>
      <w:proofErr w:type="spellEnd"/>
      <w:r>
        <w:rPr>
          <w:sz w:val="28"/>
        </w:rPr>
        <w:t xml:space="preserve"> выявляет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капсулу бактерий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наличие спор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наличие жгутиков.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 xml:space="preserve">26. Метод окраски по </w:t>
      </w:r>
      <w:proofErr w:type="spellStart"/>
      <w:r>
        <w:rPr>
          <w:sz w:val="28"/>
        </w:rPr>
        <w:t>Ожешко</w:t>
      </w:r>
      <w:proofErr w:type="spellEnd"/>
      <w:r>
        <w:rPr>
          <w:sz w:val="28"/>
        </w:rPr>
        <w:t xml:space="preserve"> рекомендуется </w:t>
      </w:r>
      <w:proofErr w:type="gramStart"/>
      <w:r>
        <w:rPr>
          <w:sz w:val="28"/>
        </w:rPr>
        <w:t>для</w:t>
      </w:r>
      <w:proofErr w:type="gramEnd"/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</w:t>
      </w:r>
      <w:proofErr w:type="spellStart"/>
      <w:r>
        <w:rPr>
          <w:sz w:val="28"/>
        </w:rPr>
        <w:t>энтеробактерии</w:t>
      </w:r>
      <w:proofErr w:type="spellEnd"/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</w:t>
      </w:r>
      <w:proofErr w:type="spellStart"/>
      <w:r>
        <w:rPr>
          <w:sz w:val="28"/>
        </w:rPr>
        <w:t>коринебактерии</w:t>
      </w:r>
      <w:proofErr w:type="spellEnd"/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клостридий</w:t>
      </w:r>
      <w:proofErr w:type="spellEnd"/>
      <w:r>
        <w:rPr>
          <w:sz w:val="28"/>
        </w:rPr>
        <w:t>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>27. Для соблюдения режима биологической безопасности мазок фиксируют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над пламенем горелки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в смеси Никифорова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в растворе бриллиантовой зелени.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 xml:space="preserve">28. При приготовлении на стекле нескольких мазков из плотных объектов физ. </w:t>
      </w:r>
      <w:proofErr w:type="spellStart"/>
      <w:r>
        <w:rPr>
          <w:sz w:val="28"/>
        </w:rPr>
        <w:t>р-р</w:t>
      </w:r>
      <w:proofErr w:type="spellEnd"/>
      <w:r>
        <w:rPr>
          <w:sz w:val="28"/>
        </w:rPr>
        <w:t xml:space="preserve"> наносят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сразу для нескольких мазков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последовательно при приготовлении каждого мазка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не имеет значения.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 xml:space="preserve"> 29. При окраске мазка из ликвора на менингококк используют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простые методы окраски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сложные методы окраски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окраску по Калине.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>30. Предметное стекло для приготовления мазка помещают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на деревянную подставку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на поверхность чашки Петри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на стол.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lastRenderedPageBreak/>
        <w:t>31. При микроскопии препарата с использованием масляной иммерсии применяют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объектив со светлой полоской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объектив с черной полоской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объектив с увеличением 40.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>32. Требования к приготовлению мазка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мазок наносится на обезжиренное стекло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мазок фиксируется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мазок наносится тонким слоем.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 xml:space="preserve">33. Для окраски по </w:t>
      </w:r>
      <w:proofErr w:type="spellStart"/>
      <w:r>
        <w:rPr>
          <w:sz w:val="28"/>
        </w:rPr>
        <w:t>Граму</w:t>
      </w:r>
      <w:proofErr w:type="spellEnd"/>
      <w:r>
        <w:rPr>
          <w:sz w:val="28"/>
        </w:rPr>
        <w:t xml:space="preserve"> используются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фуксин, </w:t>
      </w:r>
      <w:proofErr w:type="spellStart"/>
      <w:r>
        <w:rPr>
          <w:sz w:val="28"/>
        </w:rPr>
        <w:t>генцианвиолет</w:t>
      </w:r>
      <w:proofErr w:type="spellEnd"/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</w:t>
      </w:r>
      <w:proofErr w:type="spellStart"/>
      <w:r>
        <w:rPr>
          <w:sz w:val="28"/>
        </w:rPr>
        <w:t>эритрозин</w:t>
      </w:r>
      <w:proofErr w:type="spellEnd"/>
      <w:r>
        <w:rPr>
          <w:sz w:val="28"/>
        </w:rPr>
        <w:t>, тушь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бромкрезоловий</w:t>
      </w:r>
      <w:proofErr w:type="spellEnd"/>
      <w:r>
        <w:rPr>
          <w:sz w:val="28"/>
        </w:rPr>
        <w:t xml:space="preserve"> красный.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>34. Микроорганизмы, для существования которых необходим кислород, называются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строгие аэробы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факультативные анаэробы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капнофилы</w:t>
      </w:r>
      <w:proofErr w:type="spellEnd"/>
      <w:r>
        <w:rPr>
          <w:sz w:val="28"/>
        </w:rPr>
        <w:t>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>35. Оптимальная температура для роста возбудителей кандидоза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18 – 20 </w:t>
      </w:r>
      <w:r>
        <w:rPr>
          <w:sz w:val="28"/>
          <w:vertAlign w:val="superscript"/>
        </w:rPr>
        <w:t>0</w:t>
      </w:r>
      <w:r>
        <w:rPr>
          <w:sz w:val="28"/>
        </w:rPr>
        <w:t>С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20 – 37 </w:t>
      </w:r>
      <w:r>
        <w:rPr>
          <w:sz w:val="28"/>
          <w:vertAlign w:val="superscript"/>
        </w:rPr>
        <w:t>0</w:t>
      </w:r>
      <w:r>
        <w:rPr>
          <w:sz w:val="28"/>
        </w:rPr>
        <w:t>С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14 – 28 </w:t>
      </w:r>
      <w:r>
        <w:rPr>
          <w:sz w:val="28"/>
          <w:vertAlign w:val="superscript"/>
        </w:rPr>
        <w:t>0</w:t>
      </w:r>
      <w:r>
        <w:rPr>
          <w:sz w:val="28"/>
        </w:rPr>
        <w:t>С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>36. Выделенная культура расщепляет глюкозу, не расщепляет лактозу и сахарозу, образует сероводород. Какие свойства культуры мы описали?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</w:t>
      </w:r>
      <w:proofErr w:type="spellStart"/>
      <w:r>
        <w:rPr>
          <w:sz w:val="28"/>
        </w:rPr>
        <w:t>Антигенные</w:t>
      </w:r>
      <w:proofErr w:type="spellEnd"/>
      <w:r>
        <w:rPr>
          <w:sz w:val="28"/>
        </w:rPr>
        <w:t xml:space="preserve"> свойства.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Биохимические свойства.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Тинкториальные</w:t>
      </w:r>
      <w:proofErr w:type="spellEnd"/>
      <w:r>
        <w:rPr>
          <w:sz w:val="28"/>
        </w:rPr>
        <w:t xml:space="preserve"> свойства.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>37. Микроорганизмы, на которые кислород действует губительно, называются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строгие аэробы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факультативные анаэробы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строгие анаэробы.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>38. В качестве источника углерода углекислоту используют, как правило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</w:t>
      </w:r>
      <w:proofErr w:type="spellStart"/>
      <w:r>
        <w:rPr>
          <w:sz w:val="28"/>
        </w:rPr>
        <w:t>аутотрофы</w:t>
      </w:r>
      <w:proofErr w:type="spellEnd"/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гетеротрофы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аэробы.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39. Органические вещества из внешней среды способны использовать, как правило,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сапрофиты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паразиты.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>40. Наличие молекулярного кислорода является вредным для жизнедеятельности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факультативных анаэробов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</w:t>
      </w:r>
      <w:proofErr w:type="spellStart"/>
      <w:r>
        <w:rPr>
          <w:sz w:val="28"/>
        </w:rPr>
        <w:t>микроаэрофилов</w:t>
      </w:r>
      <w:proofErr w:type="spellEnd"/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аэробов.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>41. При отсутствии молекулярного кислорода необходимо культивировать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</w:t>
      </w:r>
      <w:proofErr w:type="spellStart"/>
      <w:r>
        <w:rPr>
          <w:sz w:val="28"/>
        </w:rPr>
        <w:t>бордетеллы</w:t>
      </w:r>
      <w:proofErr w:type="spellEnd"/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</w:t>
      </w:r>
      <w:proofErr w:type="spellStart"/>
      <w:r>
        <w:rPr>
          <w:sz w:val="28"/>
        </w:rPr>
        <w:t>клостридии</w:t>
      </w:r>
      <w:proofErr w:type="spellEnd"/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бациллы.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>42. Оптимальное содержание хлористого натрия в цитоплазме бактериальной  клетки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0,5 %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1,5 %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0,1 %.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>43. Водородный показатель, необходимый при культивировании большинства патогенных микроорганизмов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6,2 – 6,8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7,2 – 7,4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8,0 – 8,6.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>44. Оптимум водородного показателя для культивирования холерного вибриона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6,2 – 6,8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7,2 – 7,4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8,0 – 8,6.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>45. Раствор хлористого натрия в среде для культивирования микроорганизмов должен соответствовать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1,0 – 1,5 %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0,5 %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2 – 3 %.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 xml:space="preserve">46. </w:t>
      </w:r>
      <w:proofErr w:type="spellStart"/>
      <w:proofErr w:type="gramStart"/>
      <w:r>
        <w:rPr>
          <w:sz w:val="28"/>
        </w:rPr>
        <w:t>Агар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агар</w:t>
      </w:r>
      <w:proofErr w:type="spellEnd"/>
      <w:proofErr w:type="gramEnd"/>
      <w:r>
        <w:rPr>
          <w:sz w:val="28"/>
        </w:rPr>
        <w:t xml:space="preserve"> служит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для уплотнения среды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как питательный компонент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для выявления преципитата.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 xml:space="preserve">47. Для культивирования </w:t>
      </w:r>
      <w:proofErr w:type="spellStart"/>
      <w:r>
        <w:rPr>
          <w:sz w:val="28"/>
        </w:rPr>
        <w:t>бордетелл</w:t>
      </w:r>
      <w:proofErr w:type="spellEnd"/>
      <w:r>
        <w:rPr>
          <w:sz w:val="28"/>
        </w:rPr>
        <w:t xml:space="preserve"> в среду необходимо добавить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сахар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кровь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витамины.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48. Элективной средой для холерного вибриона является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а) </w:t>
      </w:r>
      <w:proofErr w:type="spellStart"/>
      <w:proofErr w:type="gramStart"/>
      <w:r>
        <w:rPr>
          <w:sz w:val="28"/>
        </w:rPr>
        <w:t>мясо-пептонный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агар</w:t>
      </w:r>
      <w:proofErr w:type="spellEnd"/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</w:t>
      </w:r>
      <w:proofErr w:type="spellStart"/>
      <w:r>
        <w:rPr>
          <w:sz w:val="28"/>
        </w:rPr>
        <w:t>пептонная</w:t>
      </w:r>
      <w:proofErr w:type="spellEnd"/>
      <w:r>
        <w:rPr>
          <w:sz w:val="28"/>
        </w:rPr>
        <w:t xml:space="preserve"> вода </w:t>
      </w:r>
      <w:r>
        <w:rPr>
          <w:sz w:val="28"/>
          <w:lang w:val="en-US"/>
        </w:rPr>
        <w:t>pH</w:t>
      </w:r>
      <w:r>
        <w:rPr>
          <w:sz w:val="28"/>
        </w:rPr>
        <w:t xml:space="preserve"> 8,0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пептонная</w:t>
      </w:r>
      <w:proofErr w:type="spellEnd"/>
      <w:r>
        <w:rPr>
          <w:sz w:val="28"/>
        </w:rPr>
        <w:t xml:space="preserve"> вода </w:t>
      </w:r>
      <w:r>
        <w:rPr>
          <w:sz w:val="28"/>
          <w:lang w:val="en-US"/>
        </w:rPr>
        <w:t>pH</w:t>
      </w:r>
      <w:r>
        <w:rPr>
          <w:sz w:val="28"/>
        </w:rPr>
        <w:t xml:space="preserve"> 7,2.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 xml:space="preserve">49. </w:t>
      </w:r>
      <w:proofErr w:type="spellStart"/>
      <w:r>
        <w:rPr>
          <w:sz w:val="28"/>
        </w:rPr>
        <w:t>Дифференциально</w:t>
      </w:r>
      <w:proofErr w:type="spellEnd"/>
      <w:r>
        <w:rPr>
          <w:sz w:val="28"/>
        </w:rPr>
        <w:t xml:space="preserve"> диагностической средой для </w:t>
      </w:r>
      <w:proofErr w:type="spellStart"/>
      <w:r>
        <w:rPr>
          <w:sz w:val="28"/>
        </w:rPr>
        <w:t>энтеробактерий</w:t>
      </w:r>
      <w:proofErr w:type="spellEnd"/>
      <w:r>
        <w:rPr>
          <w:sz w:val="28"/>
        </w:rPr>
        <w:t xml:space="preserve"> является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желатин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б) среда </w:t>
      </w:r>
      <w:proofErr w:type="spellStart"/>
      <w:r>
        <w:rPr>
          <w:sz w:val="28"/>
        </w:rPr>
        <w:t>Тароцци</w:t>
      </w:r>
      <w:proofErr w:type="spellEnd"/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в) среда </w:t>
      </w:r>
      <w:proofErr w:type="spellStart"/>
      <w:r>
        <w:rPr>
          <w:sz w:val="28"/>
        </w:rPr>
        <w:t>Гисса</w:t>
      </w:r>
      <w:proofErr w:type="spellEnd"/>
      <w:r>
        <w:rPr>
          <w:sz w:val="28"/>
        </w:rPr>
        <w:t>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>50. Глицериновая смесь при сборе испражнений служит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элективной средой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консервантом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средой накопления.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 xml:space="preserve">51. Влияет ли стерилизация на </w:t>
      </w:r>
      <w:r>
        <w:rPr>
          <w:sz w:val="28"/>
          <w:lang w:val="en-US"/>
        </w:rPr>
        <w:t>pH</w:t>
      </w:r>
      <w:r>
        <w:rPr>
          <w:sz w:val="28"/>
        </w:rPr>
        <w:t xml:space="preserve"> приготовляемой среды?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Не влияет.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Снижает.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Увеличивает.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>52. Перед стерилизацией среды разливают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в стерильную посуду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в нестерильную посуду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в зависимости от режима стерилизации.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 xml:space="preserve">53. Посуду перед стерилизацией </w:t>
      </w:r>
      <w:proofErr w:type="spellStart"/>
      <w:r>
        <w:rPr>
          <w:sz w:val="28"/>
        </w:rPr>
        <w:t>пробкуют</w:t>
      </w:r>
      <w:proofErr w:type="spellEnd"/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а) резиновыми пробками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б) ватно-марлевыми пробками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ab/>
        <w:t>в) пластиковыми пробками.</w:t>
      </w:r>
    </w:p>
    <w:p w:rsidR="00CC542F" w:rsidRDefault="00CC542F" w:rsidP="00CC542F">
      <w:pPr>
        <w:pStyle w:val="a7"/>
        <w:tabs>
          <w:tab w:val="left" w:pos="709"/>
        </w:tabs>
        <w:rPr>
          <w:sz w:val="28"/>
        </w:rPr>
      </w:pPr>
      <w:r>
        <w:rPr>
          <w:sz w:val="28"/>
        </w:rPr>
        <w:t>54. Среды с углеводами стерилизуют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  <w:u w:val="single"/>
        </w:rPr>
      </w:pPr>
      <w:r w:rsidRPr="00663A6C">
        <w:rPr>
          <w:sz w:val="28"/>
        </w:rPr>
        <w:tab/>
        <w:t>а) в паровом стерилизаторе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б) в аппарате Коха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в) на водяной бане.</w:t>
      </w:r>
    </w:p>
    <w:p w:rsidR="00CC542F" w:rsidRDefault="00CC542F" w:rsidP="00CC542F">
      <w:pPr>
        <w:tabs>
          <w:tab w:val="left" w:pos="720"/>
        </w:tabs>
        <w:jc w:val="center"/>
        <w:rPr>
          <w:sz w:val="28"/>
        </w:rPr>
      </w:pPr>
    </w:p>
    <w:p w:rsidR="00CC542F" w:rsidRDefault="00CC542F" w:rsidP="00CC542F">
      <w:pPr>
        <w:tabs>
          <w:tab w:val="left" w:pos="720"/>
        </w:tabs>
        <w:ind w:left="720" w:hanging="720"/>
        <w:jc w:val="center"/>
        <w:rPr>
          <w:b/>
          <w:sz w:val="28"/>
        </w:rPr>
      </w:pPr>
      <w:r>
        <w:rPr>
          <w:b/>
          <w:sz w:val="28"/>
        </w:rPr>
        <w:t>Общая микробиология</w:t>
      </w:r>
    </w:p>
    <w:p w:rsidR="00CC542F" w:rsidRDefault="00CC542F" w:rsidP="00CC542F">
      <w:pPr>
        <w:tabs>
          <w:tab w:val="left" w:pos="720"/>
        </w:tabs>
        <w:jc w:val="center"/>
        <w:rPr>
          <w:sz w:val="28"/>
        </w:rPr>
      </w:pP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55. </w:t>
      </w:r>
      <w:r>
        <w:rPr>
          <w:sz w:val="28"/>
        </w:rPr>
        <w:t xml:space="preserve">Основные требования к устройству </w:t>
      </w:r>
      <w:proofErr w:type="spellStart"/>
      <w:r>
        <w:rPr>
          <w:sz w:val="28"/>
        </w:rPr>
        <w:t>баклаборатории</w:t>
      </w:r>
      <w:proofErr w:type="spellEnd"/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разделение “чистой” и “грязной” зон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б) наличие </w:t>
      </w:r>
      <w:proofErr w:type="gramStart"/>
      <w:r>
        <w:rPr>
          <w:sz w:val="28"/>
        </w:rPr>
        <w:t>стерилизационной</w:t>
      </w:r>
      <w:proofErr w:type="gramEnd"/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размещение в отдельном здании.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56. </w:t>
      </w:r>
      <w:r>
        <w:rPr>
          <w:sz w:val="28"/>
        </w:rPr>
        <w:t>К 3-4 группам патогенности относятся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а) сальмонеллы, </w:t>
      </w:r>
      <w:proofErr w:type="spellStart"/>
      <w:r>
        <w:rPr>
          <w:sz w:val="28"/>
        </w:rPr>
        <w:t>шигеллы</w:t>
      </w:r>
      <w:proofErr w:type="spellEnd"/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б) риккетсии, </w:t>
      </w:r>
      <w:proofErr w:type="spellStart"/>
      <w:r>
        <w:rPr>
          <w:sz w:val="28"/>
        </w:rPr>
        <w:t>коринебактерии</w:t>
      </w:r>
      <w:proofErr w:type="spellEnd"/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все перечисленные возбудители.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br w:type="page"/>
      </w:r>
      <w:r w:rsidRPr="00663A6C">
        <w:rPr>
          <w:sz w:val="28"/>
        </w:rPr>
        <w:lastRenderedPageBreak/>
        <w:t xml:space="preserve">57. </w:t>
      </w:r>
      <w:r>
        <w:rPr>
          <w:sz w:val="28"/>
        </w:rPr>
        <w:t>Не относятся к 1-2 группам патогенности возбудители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сибирской язвы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туляремии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брюшного тифа.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58. </w:t>
      </w:r>
      <w:r>
        <w:rPr>
          <w:sz w:val="28"/>
        </w:rPr>
        <w:t>Что должен иметь лаборант, работающий с аппаратурой под давлением?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Приказ главного врача.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Функциональные обязанности.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Допуск к работе.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59. </w:t>
      </w:r>
      <w:r>
        <w:rPr>
          <w:sz w:val="28"/>
        </w:rPr>
        <w:t>К физическим методам стерилизации относится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а) </w:t>
      </w:r>
      <w:proofErr w:type="spellStart"/>
      <w:r>
        <w:rPr>
          <w:sz w:val="28"/>
        </w:rPr>
        <w:t>фламбирование</w:t>
      </w:r>
      <w:proofErr w:type="spellEnd"/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 кипячение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всё перечисленное.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60. </w:t>
      </w:r>
      <w:r>
        <w:rPr>
          <w:sz w:val="28"/>
        </w:rPr>
        <w:t>Допустимый срок эксплуатации парового стерилизатора?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10 лет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15 лет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5 лет.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61. </w:t>
      </w:r>
      <w:r>
        <w:rPr>
          <w:sz w:val="28"/>
        </w:rPr>
        <w:t>Можно ли увеличить срок эксплуатации парового стерилизатора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Невозможно.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Подлежит списанию.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Можно – после гидравлических испытаний.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62. </w:t>
      </w:r>
      <w:r>
        <w:rPr>
          <w:sz w:val="28"/>
        </w:rPr>
        <w:t>При каком режиме стерилизации применяется тест с сахарозой?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а) 160 </w:t>
      </w:r>
      <w:r>
        <w:rPr>
          <w:sz w:val="28"/>
        </w:rPr>
        <w:sym w:font="Symbol" w:char="F0B0"/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б) 120 </w:t>
      </w:r>
      <w:r>
        <w:rPr>
          <w:sz w:val="28"/>
        </w:rPr>
        <w:sym w:font="Symbol" w:char="F0B0"/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в) 180 </w:t>
      </w:r>
      <w:r>
        <w:rPr>
          <w:sz w:val="28"/>
        </w:rPr>
        <w:sym w:font="Symbol" w:char="F0B0"/>
      </w:r>
      <w:r>
        <w:rPr>
          <w:sz w:val="28"/>
        </w:rPr>
        <w:t>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63. </w:t>
      </w:r>
      <w:r>
        <w:rPr>
          <w:sz w:val="28"/>
        </w:rPr>
        <w:t>Тест- контроль для режима стерилизации при 180</w:t>
      </w:r>
      <w:r>
        <w:rPr>
          <w:sz w:val="28"/>
        </w:rPr>
        <w:sym w:font="Symbol" w:char="F0B0"/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бензойная кислота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сахароза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тиомочевина</w:t>
      </w:r>
      <w:proofErr w:type="spellEnd"/>
      <w:r>
        <w:rPr>
          <w:sz w:val="28"/>
        </w:rPr>
        <w:t>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64. </w:t>
      </w:r>
      <w:r>
        <w:rPr>
          <w:sz w:val="28"/>
        </w:rPr>
        <w:t>Индикатор для режима при 120</w:t>
      </w:r>
      <w:r>
        <w:rPr>
          <w:sz w:val="28"/>
        </w:rPr>
        <w:sym w:font="Symbol" w:char="F0B0"/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сахароза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карбамид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бензойная кислота.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65. </w:t>
      </w:r>
      <w:r>
        <w:rPr>
          <w:sz w:val="28"/>
        </w:rPr>
        <w:t>Стерилизация лабораторной посуды проводится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в паровом стерилизаторе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в воздушном стерилизаторе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в термостате.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66. </w:t>
      </w:r>
      <w:r>
        <w:rPr>
          <w:sz w:val="28"/>
        </w:rPr>
        <w:t>Наиболее надёжным методом контроля стерилизации является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химический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физический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бактериологический.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67. </w:t>
      </w:r>
      <w:r>
        <w:rPr>
          <w:sz w:val="28"/>
        </w:rPr>
        <w:t>Количество 10% раствора хлорной извести для приготовления 1 литра 3% раствора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100 мл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30 мл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lastRenderedPageBreak/>
        <w:tab/>
        <w:t>в) 300 мл.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68. </w:t>
      </w:r>
      <w:r>
        <w:rPr>
          <w:sz w:val="28"/>
        </w:rPr>
        <w:t>Стерильность перевязочного материала проверяется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посевом на питательные среды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химическими индикаторами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биологическими тестами.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69. </w:t>
      </w:r>
      <w:r>
        <w:rPr>
          <w:sz w:val="28"/>
        </w:rPr>
        <w:t>Уничтожение микробов и спор это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дезинфекция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дезинсекция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стерилизация.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70. </w:t>
      </w:r>
      <w:r>
        <w:rPr>
          <w:sz w:val="28"/>
        </w:rPr>
        <w:t>Уничтожение патогенных организмов это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дезинсекция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дезинфекция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стерилизация.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71. </w:t>
      </w:r>
      <w:r>
        <w:rPr>
          <w:sz w:val="28"/>
        </w:rPr>
        <w:t>Техника безопасности при работе с автоклавами включает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а) резиновые коврики 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б) </w:t>
      </w:r>
      <w:proofErr w:type="gramStart"/>
      <w:r>
        <w:rPr>
          <w:sz w:val="28"/>
        </w:rPr>
        <w:t>спец</w:t>
      </w:r>
      <w:proofErr w:type="gramEnd"/>
      <w:r>
        <w:rPr>
          <w:sz w:val="28"/>
        </w:rPr>
        <w:t xml:space="preserve">. одежду 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использование перчаток.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72. </w:t>
      </w:r>
      <w:r>
        <w:rPr>
          <w:sz w:val="28"/>
        </w:rPr>
        <w:t>Началом стерилизации является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показания манометра заданной величины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время включения автоклава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время загрузки в камеру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73. </w:t>
      </w:r>
      <w:r>
        <w:rPr>
          <w:sz w:val="28"/>
        </w:rPr>
        <w:t>Воздушной стерилизации подлежат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предметы из резины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питательные среды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лабораторная посуда.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74. </w:t>
      </w:r>
      <w:r>
        <w:rPr>
          <w:sz w:val="28"/>
        </w:rPr>
        <w:t>Режим обезвреживания биологического материала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132</w:t>
      </w:r>
      <w:r>
        <w:rPr>
          <w:sz w:val="28"/>
        </w:rPr>
        <w:sym w:font="Symbol" w:char="F0B0"/>
      </w:r>
      <w:r>
        <w:rPr>
          <w:sz w:val="28"/>
        </w:rPr>
        <w:t>- 2 атм. –1 час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120</w:t>
      </w:r>
      <w:r>
        <w:rPr>
          <w:sz w:val="28"/>
        </w:rPr>
        <w:sym w:font="Symbol" w:char="F0B0"/>
      </w:r>
      <w:r>
        <w:rPr>
          <w:sz w:val="28"/>
        </w:rPr>
        <w:t xml:space="preserve"> - 1 атм. – 1 час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112</w:t>
      </w:r>
      <w:r>
        <w:rPr>
          <w:sz w:val="28"/>
        </w:rPr>
        <w:sym w:font="Symbol" w:char="F0B0"/>
      </w:r>
      <w:r>
        <w:rPr>
          <w:sz w:val="28"/>
        </w:rPr>
        <w:t xml:space="preserve"> - 0,5 атм. – 2 часа.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75. </w:t>
      </w:r>
      <w:r>
        <w:rPr>
          <w:sz w:val="28"/>
        </w:rPr>
        <w:t>Обеззараживание воздуха проводится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ультрафиолетовым облучением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распылением хлорамина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инфракрасным облучением.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76. </w:t>
      </w:r>
      <w:proofErr w:type="spellStart"/>
      <w:r w:rsidRPr="00663A6C">
        <w:rPr>
          <w:sz w:val="28"/>
        </w:rPr>
        <w:t>р</w:t>
      </w:r>
      <w:proofErr w:type="spellEnd"/>
      <w:proofErr w:type="gramStart"/>
      <w:r>
        <w:rPr>
          <w:sz w:val="28"/>
          <w:lang w:val="en-US"/>
        </w:rPr>
        <w:t>H</w:t>
      </w:r>
      <w:proofErr w:type="gramEnd"/>
      <w:r>
        <w:rPr>
          <w:sz w:val="28"/>
        </w:rPr>
        <w:t xml:space="preserve"> – питательной среды после стерилизации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снижается на 0,2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повышается на 0,2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остаётся без изменения.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br w:type="page"/>
      </w:r>
      <w:r w:rsidRPr="00663A6C">
        <w:rPr>
          <w:sz w:val="28"/>
        </w:rPr>
        <w:lastRenderedPageBreak/>
        <w:t xml:space="preserve">77. </w:t>
      </w:r>
      <w:r>
        <w:rPr>
          <w:sz w:val="28"/>
        </w:rPr>
        <w:t xml:space="preserve">Посевы на  плотных  питательных средах </w:t>
      </w:r>
      <w:proofErr w:type="spellStart"/>
      <w:r>
        <w:rPr>
          <w:sz w:val="28"/>
        </w:rPr>
        <w:t>термостатируют</w:t>
      </w:r>
      <w:proofErr w:type="spellEnd"/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вверх дном с маркировкой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вверх крышкой с маркировкой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вверх дном с маркировкой крышки.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78. </w:t>
      </w:r>
      <w:r>
        <w:rPr>
          <w:sz w:val="28"/>
        </w:rPr>
        <w:t>Концентрации рабочего раствора хлорамина при работе с микроорганизмами 3-4 групп патогенности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10%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3%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0,5 %.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79. </w:t>
      </w:r>
      <w:r>
        <w:rPr>
          <w:sz w:val="28"/>
        </w:rPr>
        <w:t>Срок хранения рабочего раствора хлорамина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1 день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3 дня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10 дней.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80. </w:t>
      </w:r>
      <w:r>
        <w:rPr>
          <w:sz w:val="28"/>
        </w:rPr>
        <w:t>Обработка термостатов проводится не реже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2-х раз в месяц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1-го раза в неделю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ежедневно.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81. </w:t>
      </w:r>
      <w:r>
        <w:rPr>
          <w:sz w:val="28"/>
        </w:rPr>
        <w:t>Реакция связывания комплемента применяется для диагностики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сальмонеллёза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сыпного тифа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дифтерии.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82. </w:t>
      </w:r>
      <w:r>
        <w:rPr>
          <w:sz w:val="28"/>
        </w:rPr>
        <w:t>Защитный титр против столбняка: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1:10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1:20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1:40.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>83.</w:t>
      </w:r>
      <w:r>
        <w:rPr>
          <w:sz w:val="28"/>
        </w:rPr>
        <w:t xml:space="preserve"> Риккетсии вызывают заболевание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 xml:space="preserve">а)  </w:t>
      </w:r>
      <w:proofErr w:type="spellStart"/>
      <w:r>
        <w:rPr>
          <w:sz w:val="28"/>
        </w:rPr>
        <w:t>Ку</w:t>
      </w:r>
      <w:proofErr w:type="spellEnd"/>
      <w:r>
        <w:rPr>
          <w:sz w:val="28"/>
        </w:rPr>
        <w:t xml:space="preserve"> – лихорадкой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 xml:space="preserve">б) </w:t>
      </w:r>
      <w:proofErr w:type="spellStart"/>
      <w:r>
        <w:rPr>
          <w:sz w:val="28"/>
        </w:rPr>
        <w:t>Иерсиниозами</w:t>
      </w:r>
      <w:proofErr w:type="spellEnd"/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>в) брюшным тифом.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 xml:space="preserve">84. Кратность инструктажа по технике безопасности в </w:t>
      </w:r>
      <w:proofErr w:type="spellStart"/>
      <w:r>
        <w:rPr>
          <w:sz w:val="28"/>
        </w:rPr>
        <w:t>баклабораториях</w:t>
      </w:r>
      <w:proofErr w:type="spellEnd"/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а) ежемесячно 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1 раз в год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1 раз в квартал.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85. </w:t>
      </w:r>
      <w:r>
        <w:rPr>
          <w:sz w:val="28"/>
        </w:rPr>
        <w:t>Кратность проверки манометров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1 раз в 3 года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б) 1 раз в год 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ежеквартально.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86. </w:t>
      </w:r>
      <w:r>
        <w:rPr>
          <w:sz w:val="28"/>
        </w:rPr>
        <w:t>Проверке подлежат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весы и разновесы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б) </w:t>
      </w:r>
      <w:r>
        <w:rPr>
          <w:sz w:val="28"/>
          <w:lang w:val="en-US"/>
        </w:rPr>
        <w:t>pH</w:t>
      </w:r>
      <w:r w:rsidRPr="00663A6C">
        <w:rPr>
          <w:sz w:val="28"/>
        </w:rPr>
        <w:t xml:space="preserve"> – </w:t>
      </w:r>
      <w:r>
        <w:rPr>
          <w:sz w:val="28"/>
        </w:rPr>
        <w:t>метры и манометры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всё перечисленное.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br w:type="page"/>
      </w:r>
      <w:r w:rsidRPr="00663A6C">
        <w:rPr>
          <w:sz w:val="28"/>
        </w:rPr>
        <w:lastRenderedPageBreak/>
        <w:t xml:space="preserve">87. </w:t>
      </w:r>
      <w:r>
        <w:rPr>
          <w:sz w:val="28"/>
        </w:rPr>
        <w:t xml:space="preserve">Для контроля стерильности воздуха в боксе </w:t>
      </w:r>
      <w:proofErr w:type="gramStart"/>
      <w:r>
        <w:rPr>
          <w:sz w:val="28"/>
        </w:rPr>
        <w:t>необходим</w:t>
      </w:r>
      <w:proofErr w:type="gramEnd"/>
      <w:r>
        <w:rPr>
          <w:sz w:val="28"/>
        </w:rPr>
        <w:t xml:space="preserve"> 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а) </w:t>
      </w:r>
      <w:proofErr w:type="spellStart"/>
      <w:proofErr w:type="gramStart"/>
      <w:r>
        <w:rPr>
          <w:sz w:val="28"/>
        </w:rPr>
        <w:t>мясо-пептонный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агар</w:t>
      </w:r>
      <w:proofErr w:type="spellEnd"/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б) сывороточный </w:t>
      </w:r>
      <w:proofErr w:type="spellStart"/>
      <w:r>
        <w:rPr>
          <w:sz w:val="28"/>
        </w:rPr>
        <w:t>агар</w:t>
      </w:r>
      <w:proofErr w:type="spellEnd"/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эндо-агар</w:t>
      </w:r>
      <w:proofErr w:type="spellEnd"/>
      <w:r>
        <w:rPr>
          <w:sz w:val="28"/>
        </w:rPr>
        <w:t>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88. </w:t>
      </w:r>
      <w:r>
        <w:rPr>
          <w:sz w:val="28"/>
        </w:rPr>
        <w:t>Кратность уборки лабораторий влажным способом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а) один раз в день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два раза в день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ежечасно.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89. Возбудителем анаэробной инфекции являются</w:t>
      </w:r>
    </w:p>
    <w:p w:rsidR="00CC542F" w:rsidRDefault="00CC542F" w:rsidP="00CC542F">
      <w:pPr>
        <w:pStyle w:val="FR3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стафилококки</w:t>
      </w:r>
    </w:p>
    <w:p w:rsidR="00CC542F" w:rsidRDefault="00CC542F" w:rsidP="00CC542F">
      <w:pPr>
        <w:pStyle w:val="FR3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б) </w:t>
      </w:r>
      <w:proofErr w:type="spellStart"/>
      <w:r>
        <w:rPr>
          <w:rFonts w:ascii="Times New Roman" w:hAnsi="Times New Roman"/>
          <w:sz w:val="28"/>
        </w:rPr>
        <w:t>клостридии</w:t>
      </w:r>
      <w:proofErr w:type="spellEnd"/>
      <w:r>
        <w:rPr>
          <w:rFonts w:ascii="Times New Roman" w:hAnsi="Times New Roman"/>
          <w:sz w:val="28"/>
        </w:rPr>
        <w:t xml:space="preserve">  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коринебактерии</w:t>
      </w:r>
      <w:proofErr w:type="spellEnd"/>
      <w:r>
        <w:rPr>
          <w:sz w:val="28"/>
        </w:rPr>
        <w:t>.</w:t>
      </w:r>
    </w:p>
    <w:p w:rsidR="00CC542F" w:rsidRDefault="00CC542F" w:rsidP="00CC542F">
      <w:pPr>
        <w:pStyle w:val="FR3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90. Для определения степени бактериурии применяют метод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а) серийных разведений 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б) секторных посевов  </w:t>
      </w:r>
    </w:p>
    <w:p w:rsidR="00CC542F" w:rsidRDefault="00CC542F" w:rsidP="00CC542F">
      <w:pPr>
        <w:pStyle w:val="FR3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в) </w:t>
      </w:r>
      <w:proofErr w:type="spellStart"/>
      <w:r>
        <w:rPr>
          <w:rFonts w:ascii="Times New Roman" w:hAnsi="Times New Roman"/>
          <w:sz w:val="28"/>
        </w:rPr>
        <w:t>нитритный</w:t>
      </w:r>
      <w:proofErr w:type="spellEnd"/>
      <w:r>
        <w:rPr>
          <w:rFonts w:ascii="Times New Roman" w:hAnsi="Times New Roman"/>
          <w:sz w:val="28"/>
        </w:rPr>
        <w:t xml:space="preserve"> тест.</w:t>
      </w:r>
    </w:p>
    <w:p w:rsidR="00CC542F" w:rsidRDefault="00CC542F" w:rsidP="00CC542F">
      <w:pPr>
        <w:tabs>
          <w:tab w:val="left" w:pos="709"/>
          <w:tab w:val="left" w:pos="10772"/>
        </w:tabs>
        <w:jc w:val="both"/>
        <w:rPr>
          <w:sz w:val="28"/>
        </w:rPr>
      </w:pPr>
      <w:r>
        <w:rPr>
          <w:sz w:val="28"/>
        </w:rPr>
        <w:t xml:space="preserve">91. Дифференциальным признаком для штаммов </w:t>
      </w:r>
      <w:r>
        <w:rPr>
          <w:sz w:val="28"/>
          <w:lang w:val="en-US"/>
        </w:rPr>
        <w:t>Ps</w:t>
      </w:r>
      <w:r w:rsidRPr="00663A6C"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Aeruginosa</w:t>
      </w:r>
      <w:proofErr w:type="spellEnd"/>
      <w:r w:rsidRPr="00663A6C">
        <w:rPr>
          <w:sz w:val="28"/>
        </w:rPr>
        <w:t xml:space="preserve"> </w:t>
      </w:r>
      <w:r>
        <w:rPr>
          <w:sz w:val="28"/>
        </w:rPr>
        <w:t>является образование фермента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а) </w:t>
      </w:r>
      <w:proofErr w:type="spellStart"/>
      <w:r>
        <w:rPr>
          <w:sz w:val="28"/>
        </w:rPr>
        <w:t>пиоцианина</w:t>
      </w:r>
      <w:proofErr w:type="spellEnd"/>
      <w:r>
        <w:rPr>
          <w:sz w:val="28"/>
        </w:rPr>
        <w:t xml:space="preserve"> 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б) </w:t>
      </w:r>
      <w:proofErr w:type="spellStart"/>
      <w:r>
        <w:rPr>
          <w:sz w:val="28"/>
        </w:rPr>
        <w:t>проглондина</w:t>
      </w:r>
      <w:proofErr w:type="spellEnd"/>
    </w:p>
    <w:p w:rsidR="00CC542F" w:rsidRDefault="00CC542F" w:rsidP="00CC542F">
      <w:pPr>
        <w:tabs>
          <w:tab w:val="left" w:pos="709"/>
          <w:tab w:val="left" w:pos="10772"/>
        </w:tabs>
        <w:jc w:val="both"/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каротиноидных</w:t>
      </w:r>
      <w:proofErr w:type="spellEnd"/>
      <w:r>
        <w:rPr>
          <w:sz w:val="28"/>
        </w:rPr>
        <w:t xml:space="preserve"> пигментов.</w:t>
      </w:r>
    </w:p>
    <w:p w:rsidR="00CC542F" w:rsidRDefault="00CC542F" w:rsidP="00CC542F">
      <w:pPr>
        <w:pStyle w:val="FR2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</w:rPr>
      </w:pPr>
      <w:r w:rsidRPr="00663A6C">
        <w:rPr>
          <w:rFonts w:ascii="Times New Roman" w:hAnsi="Times New Roman"/>
          <w:sz w:val="28"/>
        </w:rPr>
        <w:t xml:space="preserve">92. </w:t>
      </w:r>
      <w:r>
        <w:rPr>
          <w:rFonts w:ascii="Times New Roman" w:hAnsi="Times New Roman"/>
          <w:sz w:val="28"/>
        </w:rPr>
        <w:t xml:space="preserve">Характер роста синегнойной палочки на </w:t>
      </w:r>
      <w:proofErr w:type="gramStart"/>
      <w:r>
        <w:rPr>
          <w:rFonts w:ascii="Times New Roman" w:hAnsi="Times New Roman"/>
          <w:sz w:val="28"/>
        </w:rPr>
        <w:t>кровяном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агаре</w:t>
      </w:r>
      <w:proofErr w:type="spellEnd"/>
    </w:p>
    <w:p w:rsidR="00CC542F" w:rsidRDefault="00CC542F" w:rsidP="00CC542F">
      <w:pPr>
        <w:pStyle w:val="FR2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</w:rPr>
      </w:pPr>
      <w:r w:rsidRPr="00663A6C">
        <w:rPr>
          <w:rFonts w:ascii="Times New Roman" w:hAnsi="Times New Roman"/>
          <w:sz w:val="28"/>
        </w:rPr>
        <w:tab/>
        <w:t>а)</w:t>
      </w:r>
      <w:r>
        <w:rPr>
          <w:rFonts w:ascii="Times New Roman" w:hAnsi="Times New Roman"/>
          <w:sz w:val="28"/>
        </w:rPr>
        <w:t xml:space="preserve"> может быть гемолиз  </w:t>
      </w:r>
    </w:p>
    <w:p w:rsidR="00CC542F" w:rsidRDefault="00CC542F" w:rsidP="00CC542F">
      <w:pPr>
        <w:pStyle w:val="FR2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б) дают феномен "роения"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растут в виде точечных колоний.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93. Для культивирования анаэробов используют среды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а) </w:t>
      </w:r>
      <w:proofErr w:type="spellStart"/>
      <w:r>
        <w:rPr>
          <w:sz w:val="28"/>
        </w:rPr>
        <w:t>Китта-Тароцци</w:t>
      </w:r>
      <w:proofErr w:type="spellEnd"/>
    </w:p>
    <w:p w:rsidR="00CC542F" w:rsidRDefault="00CC542F" w:rsidP="00CC542F">
      <w:pPr>
        <w:pStyle w:val="FR2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б) </w:t>
      </w:r>
      <w:proofErr w:type="spellStart"/>
      <w:r>
        <w:rPr>
          <w:rFonts w:ascii="Times New Roman" w:hAnsi="Times New Roman"/>
          <w:sz w:val="28"/>
        </w:rPr>
        <w:t>тиоглюколевую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CC542F" w:rsidRDefault="00CC542F" w:rsidP="00CC542F">
      <w:pPr>
        <w:pStyle w:val="FR2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в) </w:t>
      </w:r>
      <w:proofErr w:type="spellStart"/>
      <w:proofErr w:type="gramStart"/>
      <w:r>
        <w:rPr>
          <w:rFonts w:ascii="Times New Roman" w:hAnsi="Times New Roman"/>
          <w:sz w:val="28"/>
        </w:rPr>
        <w:t>мясо-пептонный</w:t>
      </w:r>
      <w:proofErr w:type="spellEnd"/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агар</w:t>
      </w:r>
      <w:proofErr w:type="spellEnd"/>
      <w:r>
        <w:rPr>
          <w:rFonts w:ascii="Times New Roman" w:hAnsi="Times New Roman"/>
          <w:sz w:val="28"/>
        </w:rPr>
        <w:t>.</w:t>
      </w:r>
    </w:p>
    <w:p w:rsidR="00CC542F" w:rsidRDefault="00CC542F" w:rsidP="00CC542F">
      <w:pPr>
        <w:pStyle w:val="FR2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</w:rPr>
      </w:pPr>
      <w:r w:rsidRPr="00663A6C">
        <w:rPr>
          <w:rFonts w:ascii="Times New Roman" w:hAnsi="Times New Roman"/>
          <w:sz w:val="28"/>
        </w:rPr>
        <w:t>94.</w:t>
      </w:r>
      <w:r>
        <w:rPr>
          <w:rFonts w:ascii="Times New Roman" w:hAnsi="Times New Roman"/>
          <w:sz w:val="28"/>
        </w:rPr>
        <w:t xml:space="preserve"> Для выделения культуры гриба используют среду</w:t>
      </w:r>
    </w:p>
    <w:p w:rsidR="00CC542F" w:rsidRDefault="00CC542F" w:rsidP="00CC542F">
      <w:pPr>
        <w:pStyle w:val="FR2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а) </w:t>
      </w:r>
      <w:proofErr w:type="spellStart"/>
      <w:r>
        <w:rPr>
          <w:rFonts w:ascii="Times New Roman" w:hAnsi="Times New Roman"/>
          <w:sz w:val="28"/>
        </w:rPr>
        <w:t>Сабуро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CC542F" w:rsidRDefault="00CC542F" w:rsidP="00CC542F">
      <w:pPr>
        <w:pStyle w:val="FR2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б) </w:t>
      </w:r>
      <w:proofErr w:type="spellStart"/>
      <w:proofErr w:type="gramStart"/>
      <w:r>
        <w:rPr>
          <w:rFonts w:ascii="Times New Roman" w:hAnsi="Times New Roman"/>
          <w:sz w:val="28"/>
        </w:rPr>
        <w:t>мясо-пептонный</w:t>
      </w:r>
      <w:proofErr w:type="spellEnd"/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агар</w:t>
      </w:r>
      <w:proofErr w:type="spellEnd"/>
    </w:p>
    <w:p w:rsidR="00CC542F" w:rsidRDefault="00CC542F" w:rsidP="00CC542F">
      <w:pPr>
        <w:pStyle w:val="FR2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в) Эндо.</w:t>
      </w:r>
      <w:r>
        <w:rPr>
          <w:rFonts w:ascii="Times New Roman" w:hAnsi="Times New Roman"/>
          <w:sz w:val="28"/>
        </w:rPr>
        <w:tab/>
      </w:r>
    </w:p>
    <w:p w:rsidR="00CC542F" w:rsidRDefault="00CC542F" w:rsidP="00CC542F">
      <w:pPr>
        <w:pStyle w:val="FR2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95. Первым этапом микробиологического метода исследования является</w:t>
      </w:r>
    </w:p>
    <w:p w:rsidR="00CC542F" w:rsidRDefault="00CC542F" w:rsidP="00CC542F">
      <w:pPr>
        <w:pStyle w:val="FR2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а) идентификация возбудителя </w:t>
      </w:r>
    </w:p>
    <w:p w:rsidR="00CC542F" w:rsidRDefault="00CC542F" w:rsidP="00CC542F">
      <w:pPr>
        <w:pStyle w:val="FR2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б) выделение чистой культуры возбудителя </w:t>
      </w:r>
    </w:p>
    <w:p w:rsidR="00CC542F" w:rsidRDefault="00CC542F" w:rsidP="00CC542F">
      <w:pPr>
        <w:pStyle w:val="FR2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в) выявление антигенов возбудителя.</w:t>
      </w:r>
    </w:p>
    <w:p w:rsidR="00CC542F" w:rsidRDefault="00CC542F" w:rsidP="00CC542F">
      <w:pPr>
        <w:pStyle w:val="FR2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96. Патогенность  - это характеристика </w:t>
      </w:r>
      <w:proofErr w:type="gramStart"/>
      <w:r>
        <w:rPr>
          <w:rFonts w:ascii="Times New Roman" w:hAnsi="Times New Roman"/>
          <w:sz w:val="28"/>
        </w:rPr>
        <w:t>данного</w:t>
      </w:r>
      <w:proofErr w:type="gramEnd"/>
    </w:p>
    <w:p w:rsidR="00CC542F" w:rsidRDefault="00CC542F" w:rsidP="00CC542F">
      <w:pPr>
        <w:pStyle w:val="FR2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семейства микроорганизма</w:t>
      </w:r>
    </w:p>
    <w:p w:rsidR="00CC542F" w:rsidRDefault="00CC542F" w:rsidP="00CC542F">
      <w:pPr>
        <w:pStyle w:val="FR2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б) вида микроорганизма </w:t>
      </w:r>
    </w:p>
    <w:p w:rsidR="00CC542F" w:rsidRDefault="00CC542F" w:rsidP="00CC542F">
      <w:pPr>
        <w:pStyle w:val="FR2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в) рода микроорганизма.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97. </w:t>
      </w:r>
      <w:proofErr w:type="spellStart"/>
      <w:r>
        <w:rPr>
          <w:sz w:val="28"/>
        </w:rPr>
        <w:t>Эндоксином</w:t>
      </w:r>
      <w:proofErr w:type="spellEnd"/>
      <w:r>
        <w:rPr>
          <w:sz w:val="28"/>
        </w:rPr>
        <w:t xml:space="preserve"> называется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а) фермент, расщепляющий клеточную стенку 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б) токсичный компонент клетки, освобождающийся при ее гибели </w:t>
      </w:r>
      <w:r w:rsidRPr="00663A6C">
        <w:rPr>
          <w:sz w:val="28"/>
        </w:rPr>
        <w:t xml:space="preserve"> 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токсичный белок, вырабатываемый при ее жизни.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98. Вирулентность - это характеристика </w:t>
      </w:r>
      <w:proofErr w:type="gramStart"/>
      <w:r>
        <w:rPr>
          <w:sz w:val="28"/>
        </w:rPr>
        <w:t>данного</w:t>
      </w:r>
      <w:proofErr w:type="gramEnd"/>
      <w:r>
        <w:rPr>
          <w:sz w:val="28"/>
        </w:rPr>
        <w:tab/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а) семейства микроорганизма 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б) вида микроорганизма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рода микроорганизма.</w:t>
      </w:r>
    </w:p>
    <w:p w:rsidR="00CC542F" w:rsidRDefault="00CC542F" w:rsidP="00CC542F">
      <w:pPr>
        <w:pStyle w:val="FR2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99. Экзотоксином называется</w:t>
      </w:r>
    </w:p>
    <w:p w:rsidR="00CC542F" w:rsidRDefault="00CC542F" w:rsidP="00CC542F">
      <w:pPr>
        <w:pStyle w:val="FR2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токсичный белок, вырабатываемый при её жизни</w:t>
      </w:r>
    </w:p>
    <w:p w:rsidR="00CC542F" w:rsidRDefault="00CC542F" w:rsidP="00CC542F">
      <w:pPr>
        <w:pStyle w:val="FR2"/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б) токсичный компонент клетки, освобождающийся при ее гибели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в)  фермент, расщепляющий клеточную стенку.</w:t>
      </w:r>
    </w:p>
    <w:p w:rsidR="00CC542F" w:rsidRDefault="00CC542F" w:rsidP="00CC54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100. </w:t>
      </w:r>
      <w:proofErr w:type="spellStart"/>
      <w:r>
        <w:rPr>
          <w:sz w:val="28"/>
        </w:rPr>
        <w:t>Культуральными</w:t>
      </w:r>
      <w:proofErr w:type="spellEnd"/>
      <w:r>
        <w:rPr>
          <w:sz w:val="28"/>
        </w:rPr>
        <w:t xml:space="preserve"> свойствами бактерий называются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 xml:space="preserve">а) их форма и взаимное расположение 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>б) характер</w:t>
      </w:r>
      <w:r>
        <w:rPr>
          <w:b/>
          <w:sz w:val="28"/>
        </w:rPr>
        <w:t xml:space="preserve"> </w:t>
      </w:r>
      <w:r>
        <w:rPr>
          <w:sz w:val="28"/>
        </w:rPr>
        <w:t>их роста на питательных средах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>в) способность окрашиваться различными красителями.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>101. К серологическим методам исследования, применяемым в бак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иагностике, относится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>а) реакция связывания комплемента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>б) реакция преципитации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>в) все ответы верны.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>102. К дифференциально-диагностическим средам относятся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>а) среда Левина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 xml:space="preserve">б) среда </w:t>
      </w:r>
      <w:proofErr w:type="spellStart"/>
      <w:r>
        <w:rPr>
          <w:sz w:val="28"/>
        </w:rPr>
        <w:t>Чистовича</w:t>
      </w:r>
      <w:proofErr w:type="spellEnd"/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>в) все ответы верны.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>103. Клеткой, запускающей иммунный ответ, является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>а) Т – лимфоцит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>б) В – лимфоцит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>в) макрофаг.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>104. Анатоксином называется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 xml:space="preserve">а) токсичный компонент клетки, освобождающийся при её гибели 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>б) обезвреженный токсин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>в) фермент, расщепляющий стенку клетки.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 xml:space="preserve">105. Антибиотики не действуют </w:t>
      </w:r>
      <w:proofErr w:type="gramStart"/>
      <w:r>
        <w:rPr>
          <w:sz w:val="28"/>
        </w:rPr>
        <w:t>на</w:t>
      </w:r>
      <w:proofErr w:type="gramEnd"/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>а) риккетсии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>б) бактериофаги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 xml:space="preserve">в) бактерии. 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>106. Диагностическим критерием при серодиагностике является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>а) выявление чистой культуры возбудителя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>б) выявление антигенов, нарастание титра антител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>в) выявление токсина возбудителя.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107. Реакция </w:t>
      </w:r>
      <w:proofErr w:type="spellStart"/>
      <w:r>
        <w:rPr>
          <w:sz w:val="28"/>
        </w:rPr>
        <w:t>Райта-Хеддельсона</w:t>
      </w:r>
      <w:proofErr w:type="spellEnd"/>
      <w:r>
        <w:rPr>
          <w:sz w:val="28"/>
        </w:rPr>
        <w:t xml:space="preserve"> ставится при подозрении </w:t>
      </w:r>
      <w:proofErr w:type="gramStart"/>
      <w:r>
        <w:rPr>
          <w:sz w:val="28"/>
        </w:rPr>
        <w:t>на</w:t>
      </w:r>
      <w:proofErr w:type="gramEnd"/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>а) коклюш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>б) бруцеллёз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 xml:space="preserve">в) </w:t>
      </w:r>
      <w:proofErr w:type="spellStart"/>
      <w:r>
        <w:rPr>
          <w:sz w:val="28"/>
        </w:rPr>
        <w:t>шигеллёз</w:t>
      </w:r>
      <w:proofErr w:type="spellEnd"/>
      <w:r>
        <w:rPr>
          <w:sz w:val="28"/>
        </w:rPr>
        <w:t>.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 xml:space="preserve">108. Активность антибиотика измеряется </w:t>
      </w:r>
      <w:proofErr w:type="gramStart"/>
      <w:r>
        <w:rPr>
          <w:sz w:val="28"/>
        </w:rPr>
        <w:t>в</w:t>
      </w:r>
      <w:proofErr w:type="gramEnd"/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  <w:vertAlign w:val="subscript"/>
        </w:rPr>
      </w:pPr>
      <w:r>
        <w:rPr>
          <w:sz w:val="28"/>
        </w:rPr>
        <w:tab/>
        <w:t xml:space="preserve">а) </w:t>
      </w:r>
      <w:r>
        <w:rPr>
          <w:sz w:val="28"/>
          <w:lang w:val="en-US"/>
        </w:rPr>
        <w:t>Ld</w:t>
      </w:r>
      <w:r>
        <w:rPr>
          <w:sz w:val="28"/>
        </w:rPr>
        <w:t xml:space="preserve"> </w:t>
      </w:r>
      <w:r>
        <w:rPr>
          <w:sz w:val="28"/>
          <w:vertAlign w:val="subscript"/>
        </w:rPr>
        <w:t>50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 xml:space="preserve">б) </w:t>
      </w:r>
      <w:proofErr w:type="gramStart"/>
      <w:r>
        <w:rPr>
          <w:sz w:val="28"/>
        </w:rPr>
        <w:t>единицах</w:t>
      </w:r>
      <w:proofErr w:type="gramEnd"/>
      <w:r>
        <w:rPr>
          <w:sz w:val="28"/>
        </w:rPr>
        <w:t xml:space="preserve"> действия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 xml:space="preserve">в) антитоксических </w:t>
      </w:r>
      <w:proofErr w:type="gramStart"/>
      <w:r>
        <w:rPr>
          <w:sz w:val="28"/>
        </w:rPr>
        <w:t>единицах</w:t>
      </w:r>
      <w:proofErr w:type="gramEnd"/>
      <w:r>
        <w:rPr>
          <w:sz w:val="28"/>
        </w:rPr>
        <w:t>.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>109. Препараты, создающие активный искусственный иммунитет, называются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>а) сыворотками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 xml:space="preserve">б) </w:t>
      </w:r>
      <w:proofErr w:type="spellStart"/>
      <w:proofErr w:type="gramStart"/>
      <w:r>
        <w:rPr>
          <w:sz w:val="28"/>
        </w:rPr>
        <w:t>гамма-глобулином</w:t>
      </w:r>
      <w:proofErr w:type="spellEnd"/>
      <w:proofErr w:type="gramEnd"/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>в) вакцинами.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>110. Контроль стерильности перевязочного материала осуществляется путём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>а) посева на питательные среды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>б) использования химических индикаторов</w:t>
      </w:r>
    </w:p>
    <w:p w:rsidR="00CC542F" w:rsidRDefault="00CC542F" w:rsidP="00CC542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>в) использования биологических индикаторов.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>111. К заболеваниям, вызываемым бактериями, относят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 xml:space="preserve">а) малярию  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б) амебиаз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в) брюшной тиф</w:t>
      </w:r>
      <w:proofErr w:type="gramStart"/>
      <w:r w:rsidRPr="00663A6C">
        <w:rPr>
          <w:sz w:val="28"/>
        </w:rPr>
        <w:t xml:space="preserve"> .</w:t>
      </w:r>
      <w:proofErr w:type="gramEnd"/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>112. К микроорганизмам, выделяющим экзотоксин, относят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 xml:space="preserve">а) </w:t>
      </w:r>
      <w:proofErr w:type="spellStart"/>
      <w:r w:rsidRPr="00663A6C">
        <w:rPr>
          <w:sz w:val="28"/>
        </w:rPr>
        <w:t>шигеллу</w:t>
      </w:r>
      <w:proofErr w:type="spellEnd"/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б) вирус гриппа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 xml:space="preserve">в) палочку ботулизма. 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>113. К заболеваниям, вызываемым спирохетами, относят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а) сифилис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б) бешенство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в) сибирскую язву.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>114. Антибиотиком, выделенным из дрожжеподобных грибов, является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 xml:space="preserve">а) </w:t>
      </w:r>
      <w:proofErr w:type="spellStart"/>
      <w:r w:rsidRPr="00663A6C">
        <w:rPr>
          <w:sz w:val="28"/>
        </w:rPr>
        <w:t>татрациклин</w:t>
      </w:r>
      <w:proofErr w:type="spellEnd"/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б) пенициллин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 xml:space="preserve">в) </w:t>
      </w:r>
      <w:proofErr w:type="spellStart"/>
      <w:r w:rsidRPr="00663A6C">
        <w:rPr>
          <w:sz w:val="28"/>
        </w:rPr>
        <w:t>нистатин</w:t>
      </w:r>
      <w:proofErr w:type="spellEnd"/>
      <w:r w:rsidRPr="00663A6C">
        <w:rPr>
          <w:sz w:val="28"/>
        </w:rPr>
        <w:t>.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>115. Естественный активный иммунитет вырабатывается в результате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а) введения вакцины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б) перенесенного заболевания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в) получения антител с молоком матери.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>116. Естественный пассивный иммунитет вырабатывается в результате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а) получения антител через плаценту от матери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б) введения бактериофага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в) перенесенного заболевания.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117. </w:t>
      </w:r>
      <w:proofErr w:type="spellStart"/>
      <w:r w:rsidRPr="00663A6C">
        <w:rPr>
          <w:sz w:val="28"/>
        </w:rPr>
        <w:t>Искуственный</w:t>
      </w:r>
      <w:proofErr w:type="spellEnd"/>
      <w:r w:rsidRPr="00663A6C">
        <w:rPr>
          <w:sz w:val="28"/>
        </w:rPr>
        <w:t xml:space="preserve"> пассивный иммунитет вырабатывается после введения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а) вакцины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 xml:space="preserve">б) </w:t>
      </w:r>
      <w:proofErr w:type="spellStart"/>
      <w:r w:rsidRPr="00663A6C">
        <w:rPr>
          <w:sz w:val="28"/>
        </w:rPr>
        <w:t>гаммаглобулина</w:t>
      </w:r>
      <w:proofErr w:type="spellEnd"/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в) анатоксина.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lastRenderedPageBreak/>
        <w:t>118. Для постановки серологической реакции кровь из вены забирают в количестве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а) 1 мл.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б) 3 мл.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в) 10 мл.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>119. Искусственный активный иммунитет вырабатывается после введения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а) столбнячного анатоксина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б) противостолбнячной сыворотки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в</w:t>
      </w:r>
      <w:proofErr w:type="gramStart"/>
      <w:r w:rsidRPr="00663A6C">
        <w:rPr>
          <w:sz w:val="28"/>
        </w:rPr>
        <w:t xml:space="preserve"> )</w:t>
      </w:r>
      <w:proofErr w:type="gramEnd"/>
      <w:r w:rsidRPr="00663A6C">
        <w:rPr>
          <w:sz w:val="28"/>
        </w:rPr>
        <w:t xml:space="preserve"> </w:t>
      </w:r>
      <w:proofErr w:type="spellStart"/>
      <w:r w:rsidRPr="00663A6C">
        <w:rPr>
          <w:sz w:val="28"/>
        </w:rPr>
        <w:t>туляремийной</w:t>
      </w:r>
      <w:proofErr w:type="spellEnd"/>
      <w:r w:rsidRPr="00663A6C">
        <w:rPr>
          <w:sz w:val="28"/>
        </w:rPr>
        <w:t xml:space="preserve"> вакцины.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>120. Сроки постановки серологической реакции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а) 1-2-й день болезни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б) 1-5-й день болезни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в</w:t>
      </w:r>
      <w:proofErr w:type="gramStart"/>
      <w:r w:rsidRPr="00663A6C">
        <w:rPr>
          <w:sz w:val="28"/>
        </w:rPr>
        <w:t xml:space="preserve"> )</w:t>
      </w:r>
      <w:proofErr w:type="gramEnd"/>
      <w:r w:rsidRPr="00663A6C">
        <w:rPr>
          <w:sz w:val="28"/>
        </w:rPr>
        <w:t xml:space="preserve"> 2- я неделя заболевания.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>121. Средствами иммунотерапии инфекционных больных являются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а) антибиотики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б) сульфаниламиды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в</w:t>
      </w:r>
      <w:proofErr w:type="gramStart"/>
      <w:r w:rsidRPr="00663A6C">
        <w:rPr>
          <w:sz w:val="28"/>
        </w:rPr>
        <w:t xml:space="preserve"> )</w:t>
      </w:r>
      <w:proofErr w:type="gramEnd"/>
      <w:r w:rsidRPr="00663A6C">
        <w:rPr>
          <w:sz w:val="28"/>
        </w:rPr>
        <w:t xml:space="preserve"> сыворотки.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>122. Проявлением реакции агглютинации является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а) гемолиз эритроцитов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б) образование осадка в виде “зонтика”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в) образование осадка в виде “пуговки”.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123. </w:t>
      </w:r>
      <w:proofErr w:type="spellStart"/>
      <w:r w:rsidRPr="00663A6C">
        <w:rPr>
          <w:sz w:val="28"/>
        </w:rPr>
        <w:t>Исскуственный</w:t>
      </w:r>
      <w:proofErr w:type="spellEnd"/>
      <w:r w:rsidRPr="00663A6C">
        <w:rPr>
          <w:sz w:val="28"/>
        </w:rPr>
        <w:t xml:space="preserve"> активный иммунитет вырабатывается после введения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а) бактериофага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б) донорского иммуноглобулина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 xml:space="preserve">в) </w:t>
      </w:r>
      <w:proofErr w:type="spellStart"/>
      <w:r w:rsidRPr="00663A6C">
        <w:rPr>
          <w:sz w:val="28"/>
        </w:rPr>
        <w:t>туляремийной</w:t>
      </w:r>
      <w:proofErr w:type="spellEnd"/>
      <w:r w:rsidRPr="00663A6C">
        <w:rPr>
          <w:sz w:val="28"/>
        </w:rPr>
        <w:t xml:space="preserve"> вакцины.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>124. Способ введения гомологического иммуноглобулина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а) внутривенно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б) через рот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в) в мышцу.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>125. К специфическим факторам защиты относят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а) интерферон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б) фагоцитоз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в) антитела.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>126. К свойствам антигена относят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а) чужеродность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 xml:space="preserve">б) </w:t>
      </w:r>
      <w:proofErr w:type="spellStart"/>
      <w:r w:rsidRPr="00663A6C">
        <w:rPr>
          <w:sz w:val="28"/>
        </w:rPr>
        <w:t>токсигенность</w:t>
      </w:r>
      <w:proofErr w:type="spellEnd"/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в) патогенность.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br w:type="page"/>
      </w:r>
      <w:r w:rsidRPr="00663A6C">
        <w:rPr>
          <w:sz w:val="28"/>
        </w:rPr>
        <w:lastRenderedPageBreak/>
        <w:t>127. К центральным органам иммунной системы относят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а) костный мозг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б) селезенку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в) вилочковую железу.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128. К </w:t>
      </w:r>
      <w:proofErr w:type="spellStart"/>
      <w:r w:rsidRPr="00663A6C">
        <w:rPr>
          <w:sz w:val="28"/>
        </w:rPr>
        <w:t>перефирическим</w:t>
      </w:r>
      <w:proofErr w:type="spellEnd"/>
      <w:r w:rsidRPr="00663A6C">
        <w:rPr>
          <w:sz w:val="28"/>
        </w:rPr>
        <w:t xml:space="preserve"> органам иммунной системы относят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а) кровь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б) костный мозг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 xml:space="preserve">в) </w:t>
      </w:r>
      <w:proofErr w:type="spellStart"/>
      <w:r w:rsidRPr="00663A6C">
        <w:rPr>
          <w:sz w:val="28"/>
        </w:rPr>
        <w:t>пейеровы</w:t>
      </w:r>
      <w:proofErr w:type="spellEnd"/>
      <w:r w:rsidRPr="00663A6C">
        <w:rPr>
          <w:sz w:val="28"/>
        </w:rPr>
        <w:t xml:space="preserve"> бляшки.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 xml:space="preserve">129. </w:t>
      </w:r>
      <w:proofErr w:type="spellStart"/>
      <w:r w:rsidRPr="00663A6C">
        <w:rPr>
          <w:sz w:val="28"/>
        </w:rPr>
        <w:t>Клет</w:t>
      </w:r>
      <w:proofErr w:type="spellEnd"/>
      <w:proofErr w:type="gramStart"/>
      <w:r>
        <w:rPr>
          <w:sz w:val="28"/>
          <w:lang w:val="en-US"/>
        </w:rPr>
        <w:t>o</w:t>
      </w:r>
      <w:proofErr w:type="spellStart"/>
      <w:proofErr w:type="gramEnd"/>
      <w:r w:rsidRPr="00663A6C">
        <w:rPr>
          <w:sz w:val="28"/>
        </w:rPr>
        <w:t>чными</w:t>
      </w:r>
      <w:proofErr w:type="spellEnd"/>
      <w:r w:rsidRPr="00663A6C">
        <w:rPr>
          <w:sz w:val="28"/>
        </w:rPr>
        <w:t xml:space="preserve"> факторами неспецифической защиты организма являются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а) антигены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б) лизоцим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в) макрофаги.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>130. К неспецифическим гуморальным факторам защиты организма относят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а) макрофаги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б) антитела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в) комплемент.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>131. Реакцией гиперчувствительности немедленного типа является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а) анафилаксия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б) инфекционная аллергия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в) сывороточная болезнь.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>132. Средствами иммунотерапии являются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а) антибиотики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б) сыворотки</w:t>
      </w:r>
    </w:p>
    <w:p w:rsidR="00CC542F" w:rsidRPr="00663A6C" w:rsidRDefault="00CC542F" w:rsidP="00CC542F">
      <w:pPr>
        <w:tabs>
          <w:tab w:val="left" w:pos="709"/>
        </w:tabs>
        <w:jc w:val="both"/>
        <w:rPr>
          <w:sz w:val="28"/>
        </w:rPr>
      </w:pPr>
      <w:r w:rsidRPr="00663A6C">
        <w:rPr>
          <w:sz w:val="28"/>
        </w:rPr>
        <w:tab/>
        <w:t>в) бактериофаги.</w:t>
      </w:r>
    </w:p>
    <w:p w:rsidR="00CC542F" w:rsidRPr="00663A6C" w:rsidRDefault="00CC542F" w:rsidP="00CC542F">
      <w:pPr>
        <w:tabs>
          <w:tab w:val="left" w:pos="709"/>
        </w:tabs>
        <w:ind w:left="360"/>
        <w:jc w:val="both"/>
        <w:rPr>
          <w:sz w:val="24"/>
        </w:rPr>
      </w:pPr>
    </w:p>
    <w:p w:rsidR="007103D2" w:rsidRDefault="00CC542F" w:rsidP="00E13A09">
      <w:pPr>
        <w:tabs>
          <w:tab w:val="left" w:pos="709"/>
        </w:tabs>
        <w:jc w:val="both"/>
      </w:pPr>
      <w:r>
        <w:rPr>
          <w:sz w:val="28"/>
        </w:rPr>
        <w:tab/>
      </w:r>
    </w:p>
    <w:sectPr w:rsidR="007103D2" w:rsidSect="0071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046CAC"/>
    <w:multiLevelType w:val="hybridMultilevel"/>
    <w:tmpl w:val="80E8E768"/>
    <w:lvl w:ilvl="0" w:tplc="5A18D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5E2563"/>
    <w:multiLevelType w:val="hybridMultilevel"/>
    <w:tmpl w:val="0FC2D5FC"/>
    <w:lvl w:ilvl="0" w:tplc="5A18D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4E7839"/>
    <w:multiLevelType w:val="hybridMultilevel"/>
    <w:tmpl w:val="ECAC15F0"/>
    <w:lvl w:ilvl="0" w:tplc="5A18DF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EBD49AF"/>
    <w:multiLevelType w:val="singleLevel"/>
    <w:tmpl w:val="20165CB4"/>
    <w:lvl w:ilvl="0">
      <w:start w:val="9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5">
    <w:nsid w:val="3B6670C0"/>
    <w:multiLevelType w:val="singleLevel"/>
    <w:tmpl w:val="B1885190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6">
    <w:nsid w:val="3E284B79"/>
    <w:multiLevelType w:val="singleLevel"/>
    <w:tmpl w:val="41B2B350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7">
    <w:nsid w:val="46AF715A"/>
    <w:multiLevelType w:val="hybridMultilevel"/>
    <w:tmpl w:val="CC8001D8"/>
    <w:lvl w:ilvl="0" w:tplc="5A18DF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BBD58B1"/>
    <w:multiLevelType w:val="singleLevel"/>
    <w:tmpl w:val="6A04959E"/>
    <w:lvl w:ilvl="0">
      <w:start w:val="6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9">
    <w:nsid w:val="51351C4B"/>
    <w:multiLevelType w:val="hybridMultilevel"/>
    <w:tmpl w:val="5A06148C"/>
    <w:lvl w:ilvl="0" w:tplc="5A18D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655FA0"/>
    <w:multiLevelType w:val="singleLevel"/>
    <w:tmpl w:val="A7C264F4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11">
    <w:nsid w:val="771E7E8D"/>
    <w:multiLevelType w:val="singleLevel"/>
    <w:tmpl w:val="20165C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num w:numId="1">
    <w:abstractNumId w:val="10"/>
  </w:num>
  <w:num w:numId="2">
    <w:abstractNumId w:val="0"/>
  </w:num>
  <w:num w:numId="3">
    <w:abstractNumId w:val="1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8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851" w:hanging="284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6"/>
  </w:num>
  <w:num w:numId="7">
    <w:abstractNumId w:val="8"/>
  </w:num>
  <w:num w:numId="8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8"/>
        </w:rPr>
      </w:lvl>
    </w:lvlOverride>
  </w:num>
  <w:num w:numId="9">
    <w:abstractNumId w:val="4"/>
  </w:num>
  <w:num w:numId="10">
    <w:abstractNumId w:val="4"/>
    <w:lvlOverride w:ilvl="0">
      <w:lvl w:ilvl="0">
        <w:start w:val="26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8"/>
        </w:rPr>
      </w:lvl>
    </w:lvlOverride>
  </w:num>
  <w:num w:numId="11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8"/>
        </w:rPr>
      </w:lvl>
    </w:lvlOverride>
  </w:num>
  <w:num w:numId="12">
    <w:abstractNumId w:val="11"/>
  </w:num>
  <w:num w:numId="13">
    <w:abstractNumId w:val="2"/>
  </w:num>
  <w:num w:numId="14">
    <w:abstractNumId w:val="1"/>
  </w:num>
  <w:num w:numId="15">
    <w:abstractNumId w:val="9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42F"/>
    <w:rsid w:val="000D5D65"/>
    <w:rsid w:val="002271F9"/>
    <w:rsid w:val="003161ED"/>
    <w:rsid w:val="00655D85"/>
    <w:rsid w:val="006E4990"/>
    <w:rsid w:val="007103D2"/>
    <w:rsid w:val="00B24D66"/>
    <w:rsid w:val="00CC542F"/>
    <w:rsid w:val="00E1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542F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qFormat/>
    <w:rsid w:val="00CC542F"/>
    <w:pPr>
      <w:keepNext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CC542F"/>
    <w:pPr>
      <w:keepNext/>
      <w:ind w:firstLine="720"/>
      <w:jc w:val="both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qFormat/>
    <w:rsid w:val="00CC542F"/>
    <w:pPr>
      <w:keepNext/>
      <w:ind w:firstLine="72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CC542F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qFormat/>
    <w:rsid w:val="00CC542F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C542F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CC542F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CC542F"/>
    <w:pPr>
      <w:keepNext/>
      <w:jc w:val="center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42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542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42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5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542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54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54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C5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C542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C542F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C5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CC542F"/>
    <w:pPr>
      <w:jc w:val="center"/>
    </w:pPr>
    <w:rPr>
      <w:sz w:val="24"/>
    </w:rPr>
  </w:style>
  <w:style w:type="character" w:customStyle="1" w:styleId="a6">
    <w:name w:val="Подзаголовок Знак"/>
    <w:basedOn w:val="a0"/>
    <w:link w:val="a5"/>
    <w:rsid w:val="00CC54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CC542F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CC54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C542F"/>
    <w:pPr>
      <w:widowControl w:val="0"/>
      <w:spacing w:after="0" w:line="320" w:lineRule="auto"/>
      <w:ind w:left="1680" w:right="4200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R2">
    <w:name w:val="FR2"/>
    <w:rsid w:val="00CC542F"/>
    <w:pPr>
      <w:widowControl w:val="0"/>
      <w:spacing w:after="0" w:line="280" w:lineRule="auto"/>
      <w:ind w:left="200" w:right="240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C542F"/>
    <w:pPr>
      <w:widowControl w:val="0"/>
      <w:ind w:left="2160" w:hanging="2160"/>
      <w:jc w:val="both"/>
    </w:pPr>
    <w:rPr>
      <w:rFonts w:ascii="Arial" w:hAnsi="Arial"/>
      <w:sz w:val="24"/>
    </w:rPr>
  </w:style>
  <w:style w:type="paragraph" w:customStyle="1" w:styleId="31">
    <w:name w:val="Основной текст 31"/>
    <w:basedOn w:val="a"/>
    <w:rsid w:val="00CC542F"/>
    <w:pPr>
      <w:jc w:val="center"/>
    </w:pPr>
    <w:rPr>
      <w:sz w:val="32"/>
    </w:rPr>
  </w:style>
  <w:style w:type="paragraph" w:styleId="a9">
    <w:name w:val="footer"/>
    <w:basedOn w:val="a"/>
    <w:link w:val="aa"/>
    <w:uiPriority w:val="99"/>
    <w:rsid w:val="00CC542F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5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CC542F"/>
  </w:style>
  <w:style w:type="paragraph" w:styleId="ac">
    <w:name w:val="header"/>
    <w:basedOn w:val="a"/>
    <w:link w:val="ad"/>
    <w:rsid w:val="00CC54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C5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заголовок 3"/>
    <w:basedOn w:val="a"/>
    <w:next w:val="a"/>
    <w:uiPriority w:val="99"/>
    <w:rsid w:val="00CC542F"/>
    <w:pPr>
      <w:keepNext/>
      <w:widowControl w:val="0"/>
      <w:autoSpaceDE w:val="0"/>
      <w:autoSpaceDN w:val="0"/>
      <w:adjustRightInd w:val="0"/>
      <w:jc w:val="right"/>
    </w:pPr>
    <w:rPr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2382</Words>
  <Characters>13579</Characters>
  <Application>Microsoft Office Word</Application>
  <DocSecurity>0</DocSecurity>
  <Lines>113</Lines>
  <Paragraphs>31</Paragraphs>
  <ScaleCrop>false</ScaleCrop>
  <Company>SamForum.ws</Company>
  <LinksUpToDate>false</LinksUpToDate>
  <CharactersWithSpaces>15930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sozonova</dc:creator>
  <cp:keywords/>
  <dc:description/>
  <cp:lastModifiedBy>Жуков</cp:lastModifiedBy>
  <cp:revision>7</cp:revision>
  <dcterms:created xsi:type="dcterms:W3CDTF">2012-10-16T06:16:00Z</dcterms:created>
  <dcterms:modified xsi:type="dcterms:W3CDTF">2020-04-14T15:23:00Z</dcterms:modified>
</cp:coreProperties>
</file>