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40" w:rsidRPr="00DD3D2C" w:rsidRDefault="00827640" w:rsidP="0082764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3A3537" w:rsidRPr="003A3537" w:rsidRDefault="00DD3D2C" w:rsidP="003A3537">
      <w:pPr>
        <w:spacing w:after="0" w:line="240" w:lineRule="auto"/>
        <w:ind w:firstLine="164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D3D2C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Тема: </w:t>
      </w:r>
      <w:r w:rsidR="003A3537" w:rsidRPr="003A353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Передача</w:t>
      </w:r>
      <w:r w:rsidRPr="003A353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дел</w:t>
      </w:r>
      <w:r w:rsidR="003A3537" w:rsidRPr="003A353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 архив. </w:t>
      </w:r>
    </w:p>
    <w:p w:rsidR="00DD3D2C" w:rsidRPr="003A3537" w:rsidRDefault="003A3537" w:rsidP="003A3537">
      <w:pPr>
        <w:spacing w:after="0" w:line="240" w:lineRule="auto"/>
        <w:ind w:firstLine="164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A353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Экспертиза ценности документов.</w:t>
      </w:r>
    </w:p>
    <w:p w:rsidR="003A3537" w:rsidRPr="00DD3D2C" w:rsidRDefault="003A3537" w:rsidP="003A3537">
      <w:pPr>
        <w:spacing w:after="0" w:line="240" w:lineRule="auto"/>
        <w:ind w:firstLine="164"/>
        <w:jc w:val="center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p w:rsidR="00DD3D2C" w:rsidRPr="00DD3D2C" w:rsidRDefault="00DD3D2C" w:rsidP="00DD3D2C">
      <w:pPr>
        <w:spacing w:after="100" w:afterAutospacing="1" w:line="240" w:lineRule="auto"/>
        <w:ind w:firstLine="167"/>
        <w:outlineLvl w:val="1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DD3D2C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Задания по теме для самостоятельной работы:</w:t>
      </w:r>
    </w:p>
    <w:p w:rsidR="00DD3D2C" w:rsidRPr="00DD3D2C" w:rsidRDefault="00DD3D2C" w:rsidP="00DD3D2C">
      <w:pPr>
        <w:pStyle w:val="a5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D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Познакомьтесь с предложенным  учебным текстом.</w:t>
      </w:r>
    </w:p>
    <w:p w:rsidR="00DD3D2C" w:rsidRPr="00DD3D2C" w:rsidRDefault="00DD3D2C" w:rsidP="00DD3D2C">
      <w:pPr>
        <w:pStyle w:val="a5"/>
        <w:numPr>
          <w:ilvl w:val="0"/>
          <w:numId w:val="8"/>
        </w:num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3D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Пройдя по </w:t>
      </w:r>
      <w:proofErr w:type="gramStart"/>
      <w:r w:rsidRPr="00DD3D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ссылке</w:t>
      </w:r>
      <w:proofErr w:type="gramEnd"/>
      <w:r w:rsidRPr="00DD3D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познакомьтесь со сроками хранения документов медицинских учреждений:  </w:t>
      </w:r>
      <w:r w:rsidRPr="00DD3D2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http://naar.ru/articles/sroki-khraneniia-dokumentov-meditcinskikh-uchrezhdenii/</w:t>
      </w:r>
    </w:p>
    <w:p w:rsidR="00DD3D2C" w:rsidRPr="00DD3D2C" w:rsidRDefault="00DD3D2C" w:rsidP="00DD3D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3D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Учебный текст</w:t>
      </w:r>
    </w:p>
    <w:p w:rsidR="00827640" w:rsidRPr="00DD3D2C" w:rsidRDefault="00827640" w:rsidP="00DD3D2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Подготовка документов к архивному хранению и передача их в архив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Передача документов на архивное хранение – это важная процедура для любой организации. Чтобы этот процесс прошел успешно, необходимо позаботиться о подготовке документов к хранению. Законодательство РФ регламентирует правила обработки документации, которые следуют перед передачей документов в архив.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Подготовка документации нужна не только для безопасного хранения, но и для того, чтобы избежать штрафов и административной ответственности, к которым может привести неправильная подготовка документов.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Порядок передачи документов в архив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Определение места хранения документов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Данный этап предполагает выбор места хранения документов. Существует несколько вариантов их хранения:</w:t>
      </w:r>
    </w:p>
    <w:p w:rsidR="00827640" w:rsidRPr="00827640" w:rsidRDefault="00827640" w:rsidP="008276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хранение документов в офисе;</w:t>
      </w:r>
    </w:p>
    <w:p w:rsidR="00827640" w:rsidRPr="00827640" w:rsidRDefault="00827640" w:rsidP="008276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сдача документации на </w:t>
      </w:r>
      <w:proofErr w:type="spellStart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внеофисное</w:t>
      </w:r>
      <w:proofErr w:type="spellEnd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хранение;</w:t>
      </w:r>
    </w:p>
    <w:p w:rsidR="00827640" w:rsidRPr="00827640" w:rsidRDefault="00827640" w:rsidP="008276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электронного архива.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из этих вариантов хранения обладает своими преимуществами и недостатками, которыми организация должна руководствоваться при выборе.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Офисное хранение документов</w:t>
      </w:r>
    </w:p>
    <w:p w:rsid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организации архивного хранения дел в офисе надо подготовить архивное пространство и обеспечить оптимальные показатели температуры и влажности воздуха для долговечного хранения документации. На этом этапе стоит закупить стеллажи для архива, специальные короба и папки, в которых будут находиться документы.</w:t>
      </w:r>
    </w:p>
    <w:p w:rsid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D3D2C" w:rsidRPr="00827640" w:rsidRDefault="00DD3D2C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Сдача документов на хранение вне офиса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Хранение документов вне офиса предполагает их архивирование сторонней организацией. Преимущество данного способа хранения – минимальная подготовка документов, потому что всю работу выполняет архивная компания. Для этого необходимо: заключить договор с компанией, составить опись документов, передаваемых на хранение, с указанием заголовков и крайних дат дела, промаркировать дела </w:t>
      </w:r>
      <w:proofErr w:type="spellStart"/>
      <w:proofErr w:type="gramStart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штрих-кодом</w:t>
      </w:r>
      <w:proofErr w:type="spellEnd"/>
      <w:proofErr w:type="gramEnd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т.д.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Создание электронного архива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электронного архива в качестве места хранения организационных документов становится сегодня очень популярным. Затраты, с которыми столкнется компания при выборе данного способа архивирования, – это оплата услуги сканирования документации. На основе уже отсканированных образов формируется база данных с возможностью поиска.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Подготовка документов для хранения в государственный архив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</w:t>
      </w: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Экспертиза научно-практической ценности документов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Первый шаг к передаче документов на хранение – проведение экспертизы ценности документов. Она необходима для того, что выявить и отобрать документы, которые подлежат дальнейшему хранению или уничтожению. Для этого составляются акты на выделение документов к уничтожению.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</w:t>
      </w: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Формирование дел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</w:t>
      </w: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Оформление дел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обложке дела должна присутствовать следующая информация:</w:t>
      </w:r>
    </w:p>
    <w:p w:rsidR="00827640" w:rsidRPr="00827640" w:rsidRDefault="00827640" w:rsidP="0082764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наименование организации;</w:t>
      </w:r>
    </w:p>
    <w:p w:rsidR="00827640" w:rsidRPr="00827640" w:rsidRDefault="00827640" w:rsidP="0082764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код структурного подразделения;</w:t>
      </w:r>
    </w:p>
    <w:p w:rsidR="00827640" w:rsidRPr="00827640" w:rsidRDefault="00827640" w:rsidP="0082764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 дела;</w:t>
      </w:r>
    </w:p>
    <w:p w:rsidR="00827640" w:rsidRPr="00827640" w:rsidRDefault="00827640" w:rsidP="0082764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заголовок дела;</w:t>
      </w:r>
    </w:p>
    <w:p w:rsidR="00827640" w:rsidRPr="00827640" w:rsidRDefault="00827640" w:rsidP="0082764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листов;</w:t>
      </w:r>
    </w:p>
    <w:p w:rsidR="00827640" w:rsidRPr="00827640" w:rsidRDefault="00827640" w:rsidP="0082764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даты дела;</w:t>
      </w:r>
    </w:p>
    <w:p w:rsidR="00827640" w:rsidRPr="00827640" w:rsidRDefault="00827640" w:rsidP="0082764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архивный шифр дела;</w:t>
      </w:r>
    </w:p>
    <w:p w:rsidR="00827640" w:rsidRPr="00827640" w:rsidRDefault="00827640" w:rsidP="0082764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 хранения дела.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наименование организации поменялось, то на обложке необходимо написать новое название, а старое заключить в скобки.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</w:t>
      </w: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Составление описей дел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описей дел является следующим этапом в передаче документов на хранение. Опись архивной документации – это документ, который дает возможность работникам быстро ориентироваться в несистематизированной информации. Опись – это структурирование документации, подлежащей хранению, без которой невозможна ее дальнейшая передача в архив.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</w:t>
      </w: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Брошюровка (переплет)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Данный этап подготовки документов включает в себя брошюровку или переплетение документов. Бывает, что в компании накопилось много документации, тогда она обращается в специализированную архивную компанию, которая самостоятельно может выполнить работы по брошюровке документов. Преимущества переплетения дел: облегчение передачи дел в архив, оперативность в поиске нужных документов и уменьшение занимаемого пространства для хранения.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</w:t>
      </w: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Передача обработанных документов на хранение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того, как все правила сдачи документов в архив были соблюдены, необходимо обязательно сдать документы в архив – государственный, ведомственный (документы по личному составу при ликвидации) или архив компании. Место хранения документации основывается на составленных ранее описях.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документы надо обязательно </w:t>
      </w:r>
      <w:hyperlink r:id="rId5" w:history="1">
        <w:r w:rsidRPr="00827640">
          <w:rPr>
            <w:rFonts w:ascii="Arial" w:eastAsia="Times New Roman" w:hAnsi="Arial" w:cs="Arial"/>
            <w:color w:val="E22C49"/>
            <w:sz w:val="27"/>
            <w:lang w:eastAsia="ru-RU"/>
          </w:rPr>
          <w:t>сдать в архив при ликвидации компании</w:t>
        </w:r>
      </w:hyperlink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Законодательство РФ регламентирует, что документы при ликвидации компании передаются правопреемнику или в государственный архив. Документы, подлежащие передаче в архив, имеют срок хранения 75 лет или «постоянно».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подготовить документы для сдачи в архив государства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передачи документов в архив необходимы описи дел, предисловия к описям, историческая справка. Следующие передачи в архив требуют внесения в историческую справку изменений в названии, функциях, структуре, составе документов.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согласования описи на ЭПК архивной организации на опись ставится отметка о согласовании описи.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Перед передачей дел в </w:t>
      </w:r>
      <w:proofErr w:type="spellStart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госархив</w:t>
      </w:r>
      <w:proofErr w:type="spellEnd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куратор организации от </w:t>
      </w:r>
      <w:proofErr w:type="spellStart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госархива</w:t>
      </w:r>
      <w:proofErr w:type="spellEnd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проверяет дела на соответствие правилам обработки.</w:t>
      </w:r>
    </w:p>
    <w:p w:rsidR="004D0324" w:rsidRPr="00DD3D2C" w:rsidRDefault="004D0324" w:rsidP="00827640">
      <w:pPr>
        <w:spacing w:after="0" w:line="240" w:lineRule="auto"/>
        <w:ind w:firstLine="709"/>
        <w:rPr>
          <w:sz w:val="36"/>
          <w:szCs w:val="36"/>
        </w:rPr>
      </w:pPr>
    </w:p>
    <w:p w:rsidR="00827640" w:rsidRPr="00827640" w:rsidRDefault="00827640" w:rsidP="0082764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Сроки хранения отдельных видов документов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Чем определены сроки хранения документов?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Любая организация работает с некоторыми типовыми документами, которые участвуют в развитии компании. Чтобы избежать ошибок при хранении и ведении документации, необходимо знать, как правильно это делать.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Какой документ регламентирует сроки хранения документов?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Официальные документы для определения сроков хранения документов выглядят так:</w:t>
      </w:r>
    </w:p>
    <w:p w:rsidR="00827640" w:rsidRPr="00827640" w:rsidRDefault="00827640" w:rsidP="008276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перечень типовых управленческих документов, сформулированный </w:t>
      </w:r>
      <w:proofErr w:type="spellStart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Росархивом</w:t>
      </w:r>
      <w:proofErr w:type="spellEnd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25.08.2010 г., содержащий сроки хранения типовой документации;</w:t>
      </w:r>
    </w:p>
    <w:p w:rsidR="00827640" w:rsidRPr="00827640" w:rsidRDefault="00827640" w:rsidP="008276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перечень типовых документов, которые образуются в научно-технической и производственной деятельности компании, который </w:t>
      </w: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содержит информацию о сроках хранения (утв. Приказом Министерства культуры России от 31.07.2007 г. № 1182);</w:t>
      </w:r>
    </w:p>
    <w:p w:rsidR="00827640" w:rsidRPr="00827640" w:rsidRDefault="00827640" w:rsidP="008276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отраслевые перечни, определяющие сроки хранения документов, которые не отражены </w:t>
      </w:r>
      <w:proofErr w:type="gramStart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вышеперечисленных;</w:t>
      </w:r>
    </w:p>
    <w:p w:rsidR="00827640" w:rsidRPr="00827640" w:rsidRDefault="00827640" w:rsidP="0082764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федеральные законы.</w:t>
      </w:r>
    </w:p>
    <w:p w:rsidR="00827640" w:rsidRPr="00827640" w:rsidRDefault="00827640" w:rsidP="00DD3D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Какие сроки хранения устанавливаются для документов, которых нет в перечнях?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не обнаружили нужный документ в списках ведомственных и типовых перечней, то необходимо обратиться к экспертной комиссии (</w:t>
      </w:r>
      <w:proofErr w:type="gramStart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</w:t>
      </w:r>
      <w:proofErr w:type="gramEnd"/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которая примет решение в отношении вашей документации, согласно законным основаниям.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Сроки хранения управленческих документов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выявления сроков хранения управленческих документов можно воспользоваться списком типовых управленческих документов, образующихся в процессе деятельности организаций, и перечнем типовых управленческих архивных документов, которые образуются в процессе деятельности государственных органов, органов местного самоуправления, с указанной информацией о сроках хранения.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Управленческие документы могут находиться на хранении:</w:t>
      </w:r>
    </w:p>
    <w:p w:rsidR="00827640" w:rsidRPr="00827640" w:rsidRDefault="00827640" w:rsidP="0082764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год, 5 лет, 75 лет и на постоянном хранении;</w:t>
      </w:r>
    </w:p>
    <w:p w:rsidR="00827640" w:rsidRPr="00827640" w:rsidRDefault="00827640" w:rsidP="0082764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минования надобности;</w:t>
      </w:r>
    </w:p>
    <w:p w:rsidR="00827640" w:rsidRPr="00827640" w:rsidRDefault="00827640" w:rsidP="0082764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замены документа новым.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Сроки хранения некоторой документации компания может устанавливать самостоятельно, но они не могут быть меньше 1 года.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в отдельных случаях устанавливать сроки хранения документации может экспертно-проверочная комиссия. Она работает с документами коммерческих, государственных, муниципальных организаций.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Сроки хранения первичных документов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Хранение первичной документации осуществляется на законодательном уровне федеральным законом и налоговым кодексом.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документов бухгалтерии, которые ведутся в электронном виде, необходимо создать копии по первому требованию налоговых служб. Это правило регламентируется п. 7 статьи 9 ФЗ от 21.11.96 № 129-ФЗ «О бухгалтерском учете».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17 статье Федерального закона 129-ФЗ «О бухгалтерском учете» говорится о хранении первичных документов не менее 5 лет.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НК РФ устанавливает другую длительность хранения первичных документов. Статья 23 Налогового кодекса говорит, что документация, которая необходима для исчисления и уплаты налогов, хранится 4 года, а документы, которые подтверждают убыток компании, необходимо хранить столько, сколько потребуется организации на уменьшение налогооблагаемой прибыли на сумму раннее полученного убытка – говорится в статье 283 Налогового кодекса РФ.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Многим компаниям тяжело разделить документы бухучета и предназначенные для налоговой службы, поэтому лучше хранить такие документы в течение 5 лет.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Архивное законодательство также регламентирует длительность срока хранения первичной документации, которая составляет 5 лет. Такая информация находится в перечне типовых управленческих документов, которые образуются в ходе деятельности организации.</w:t>
      </w:r>
    </w:p>
    <w:p w:rsidR="00827640" w:rsidRPr="00827640" w:rsidRDefault="00827640" w:rsidP="00DD3D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proofErr w:type="gramStart"/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Сколько лет хранятся</w:t>
      </w:r>
      <w:proofErr w:type="gramEnd"/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документы временного и постоянного хранения?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удобного хранения первичных и организационных документов лучшим решением будет их классифицировать. Существуют 2 группы документов, которые отличаются между собой по сроку хранения:</w:t>
      </w:r>
    </w:p>
    <w:p w:rsidR="00827640" w:rsidRPr="00827640" w:rsidRDefault="00827640" w:rsidP="008276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Документы временного срока хранения – до 10 лет, свыше 10 лет.</w:t>
      </w:r>
    </w:p>
    <w:p w:rsidR="00827640" w:rsidRPr="00827640" w:rsidRDefault="00827640" w:rsidP="008276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Документы постоянного срока хранения – бессрочно.</w:t>
      </w:r>
    </w:p>
    <w:p w:rsidR="00827640" w:rsidRPr="00827640" w:rsidRDefault="00827640" w:rsidP="00DD3D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устанавливается срок хранения документов временного и постоянного хранения?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минимальных сроках хранения временных и постоянных документов указана в типовых и ведомственных перечнях. Документ может иметь срок хранения «до минования надобности» (не менее 1 года). Срок хранения некоторых документов может быть установлен самой организацией, тогда как другие документы следует хранить не меньше 5 лет.</w:t>
      </w:r>
    </w:p>
    <w:p w:rsidR="00827640" w:rsidRPr="00827640" w:rsidRDefault="00827640" w:rsidP="00DD3D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Что относится к документам постоянного хранения?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приказы по основной деятельности;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акты об уничтожении дел и утрате документов;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номенклатура дел;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штатные расписания;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 регистрации приказов по основной деятельности;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описи дел постоянного хранения и по личному составу;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целевые программы информатизации;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ценники, тарифы на продукцию и услуги;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уставные документы;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реестры владельцев ценных бумаг;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годовые бухгалтерские балансы, сметы, планы и отчеты;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годовые отчеты в ФСС, ПФ и ИФНС;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документы о приватизации;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списки лиц, имеющих право на дивиденды;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паспорта сделок;</w:t>
      </w:r>
    </w:p>
    <w:p w:rsidR="00827640" w:rsidRP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документы о долгосрочной кредитной и инвестиционной деятельности (гранты, таблицы, заключения);</w:t>
      </w:r>
    </w:p>
    <w:p w:rsidR="00827640" w:rsidRDefault="00827640" w:rsidP="0082764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документы о благотворительной деятельности.</w:t>
      </w:r>
    </w:p>
    <w:p w:rsidR="00827640" w:rsidRPr="00827640" w:rsidRDefault="00827640" w:rsidP="00827640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27640" w:rsidRPr="00827640" w:rsidRDefault="00827640" w:rsidP="00DD3D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276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Какие документы относятся к документам временного хранения?</w:t>
      </w:r>
    </w:p>
    <w:p w:rsidR="00827640" w:rsidRPr="00827640" w:rsidRDefault="00827640" w:rsidP="008276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акты о приеме выполненных работ;</w:t>
      </w:r>
    </w:p>
    <w:p w:rsidR="00827640" w:rsidRPr="00827640" w:rsidRDefault="00827640" w:rsidP="008276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приказы по административно-хозяйственной деятельности;</w:t>
      </w:r>
    </w:p>
    <w:p w:rsidR="00827640" w:rsidRPr="00827640" w:rsidRDefault="00827640" w:rsidP="008276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документы по государственным закупкам (кроме документов по крупным поставкам);</w:t>
      </w:r>
    </w:p>
    <w:p w:rsidR="00827640" w:rsidRPr="00827640" w:rsidRDefault="00827640" w:rsidP="008276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путевые листы;</w:t>
      </w:r>
    </w:p>
    <w:p w:rsidR="00827640" w:rsidRPr="00827640" w:rsidRDefault="00827640" w:rsidP="008276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первичные учетные документы;</w:t>
      </w:r>
    </w:p>
    <w:p w:rsidR="00827640" w:rsidRPr="00827640" w:rsidRDefault="00827640" w:rsidP="008276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договоры подряда с юр. лицами;</w:t>
      </w:r>
    </w:p>
    <w:p w:rsidR="00827640" w:rsidRPr="00827640" w:rsidRDefault="00827640" w:rsidP="008276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кассовые документы;</w:t>
      </w:r>
    </w:p>
    <w:p w:rsidR="00827640" w:rsidRPr="00827640" w:rsidRDefault="00827640" w:rsidP="008276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регистры бухгалтерского учета;</w:t>
      </w:r>
    </w:p>
    <w:p w:rsidR="00827640" w:rsidRPr="00827640" w:rsidRDefault="00827640" w:rsidP="0082764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764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счета-фактуры.</w:t>
      </w:r>
    </w:p>
    <w:p w:rsidR="00827640" w:rsidRDefault="00827640" w:rsidP="00827640">
      <w:pPr>
        <w:spacing w:after="0" w:line="240" w:lineRule="auto"/>
        <w:ind w:firstLine="709"/>
        <w:jc w:val="both"/>
      </w:pPr>
    </w:p>
    <w:sectPr w:rsidR="00827640" w:rsidSect="004D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423"/>
    <w:multiLevelType w:val="multilevel"/>
    <w:tmpl w:val="E4B6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E95"/>
    <w:multiLevelType w:val="multilevel"/>
    <w:tmpl w:val="C184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F1A8D"/>
    <w:multiLevelType w:val="multilevel"/>
    <w:tmpl w:val="8ED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7EE"/>
    <w:multiLevelType w:val="multilevel"/>
    <w:tmpl w:val="ABFE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F67F0"/>
    <w:multiLevelType w:val="multilevel"/>
    <w:tmpl w:val="412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C6ADA"/>
    <w:multiLevelType w:val="multilevel"/>
    <w:tmpl w:val="187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B44AB"/>
    <w:multiLevelType w:val="hybridMultilevel"/>
    <w:tmpl w:val="487C2456"/>
    <w:lvl w:ilvl="0" w:tplc="9CC831D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7">
    <w:nsid w:val="7D9E7D21"/>
    <w:multiLevelType w:val="multilevel"/>
    <w:tmpl w:val="68E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7640"/>
    <w:rsid w:val="003A3537"/>
    <w:rsid w:val="004D0324"/>
    <w:rsid w:val="00827640"/>
    <w:rsid w:val="00DD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24"/>
  </w:style>
  <w:style w:type="paragraph" w:styleId="1">
    <w:name w:val="heading 1"/>
    <w:basedOn w:val="a"/>
    <w:link w:val="10"/>
    <w:uiPriority w:val="9"/>
    <w:qFormat/>
    <w:rsid w:val="00827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7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7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6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42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240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197">
              <w:marLeft w:val="1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44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91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017">
              <w:marLeft w:val="1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chiv.ru/sdacha-dokumentov-v-arhiv-pri-likvid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2020-05-07T13:55:00Z</dcterms:created>
  <dcterms:modified xsi:type="dcterms:W3CDTF">2020-05-07T14:22:00Z</dcterms:modified>
</cp:coreProperties>
</file>