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75F" w:rsidRDefault="009A075F" w:rsidP="009A075F">
      <w:pPr>
        <w:rPr>
          <w:rFonts w:ascii="Arial" w:eastAsia="Times New Roman" w:hAnsi="Arial" w:cs="Arial"/>
          <w:color w:val="121212"/>
          <w:shd w:val="clear" w:color="auto" w:fill="FFFFFF"/>
          <w:lang w:eastAsia="ru-RU"/>
        </w:rPr>
      </w:pPr>
      <w:r w:rsidRPr="009A075F">
        <w:rPr>
          <w:rFonts w:ascii="Arial" w:eastAsia="Times New Roman" w:hAnsi="Arial" w:cs="Arial"/>
          <w:color w:val="121212"/>
          <w:shd w:val="clear" w:color="auto" w:fill="FFFFFF"/>
          <w:lang w:eastAsia="ru-RU"/>
        </w:rPr>
        <w:t xml:space="preserve">Клинические формы острой кишечной непроходимости. Клиника, диагностика и принципы лечения </w:t>
      </w:r>
      <w:proofErr w:type="spellStart"/>
      <w:r w:rsidRPr="009A075F">
        <w:rPr>
          <w:rFonts w:ascii="Arial" w:eastAsia="Times New Roman" w:hAnsi="Arial" w:cs="Arial"/>
          <w:color w:val="121212"/>
          <w:shd w:val="clear" w:color="auto" w:fill="FFFFFF"/>
          <w:lang w:eastAsia="ru-RU"/>
        </w:rPr>
        <w:t>инвагинационной</w:t>
      </w:r>
      <w:proofErr w:type="spellEnd"/>
      <w:r w:rsidRPr="009A075F">
        <w:rPr>
          <w:rFonts w:ascii="Arial" w:eastAsia="Times New Roman" w:hAnsi="Arial" w:cs="Arial"/>
          <w:color w:val="121212"/>
          <w:shd w:val="clear" w:color="auto" w:fill="FFFFFF"/>
          <w:lang w:eastAsia="ru-RU"/>
        </w:rPr>
        <w:t xml:space="preserve"> кишечной </w:t>
      </w:r>
      <w:proofErr w:type="spellStart"/>
      <w:r w:rsidRPr="009A075F">
        <w:rPr>
          <w:rFonts w:ascii="Arial" w:eastAsia="Times New Roman" w:hAnsi="Arial" w:cs="Arial"/>
          <w:color w:val="121212"/>
          <w:shd w:val="clear" w:color="auto" w:fill="FFFFFF"/>
          <w:lang w:eastAsia="ru-RU"/>
        </w:rPr>
        <w:t>непроходимотсти</w:t>
      </w:r>
      <w:proofErr w:type="spellEnd"/>
      <w:r w:rsidRPr="009A075F">
        <w:rPr>
          <w:rFonts w:ascii="Arial" w:eastAsia="Times New Roman" w:hAnsi="Arial" w:cs="Arial"/>
          <w:color w:val="121212"/>
          <w:shd w:val="clear" w:color="auto" w:fill="FFFFFF"/>
          <w:lang w:eastAsia="ru-RU"/>
        </w:rPr>
        <w:t>.</w:t>
      </w:r>
      <w:bookmarkStart w:id="0" w:name="_GoBack"/>
      <w:bookmarkEnd w:id="0"/>
    </w:p>
    <w:p w:rsidR="009A075F" w:rsidRPr="009A075F" w:rsidRDefault="009A075F" w:rsidP="009A075F">
      <w:pPr>
        <w:rPr>
          <w:rFonts w:ascii="Times New Roman" w:eastAsia="Times New Roman" w:hAnsi="Times New Roman" w:cs="Times New Roman"/>
          <w:lang w:eastAsia="ru-RU"/>
        </w:rPr>
      </w:pPr>
      <w:r>
        <w:rPr>
          <w:rFonts w:ascii="Arial" w:eastAsia="Times New Roman" w:hAnsi="Arial" w:cs="Arial"/>
          <w:color w:val="121212"/>
          <w:shd w:val="clear" w:color="auto" w:fill="FFFFFF"/>
          <w:lang w:eastAsia="ru-RU"/>
        </w:rPr>
        <w:t xml:space="preserve">Ответ: </w:t>
      </w:r>
    </w:p>
    <w:p w:rsidR="009A075F" w:rsidRPr="009A075F" w:rsidRDefault="009A075F" w:rsidP="009A075F">
      <w:pPr>
        <w:rPr>
          <w:rFonts w:ascii="Times New Roman" w:eastAsia="Times New Roman" w:hAnsi="Times New Roman" w:cs="Times New Roman"/>
          <w:lang w:eastAsia="ru-RU"/>
        </w:rPr>
      </w:pPr>
      <w:r w:rsidRPr="009A075F">
        <w:rPr>
          <w:rFonts w:ascii="Arial" w:eastAsia="Times New Roman" w:hAnsi="Arial" w:cs="Arial"/>
          <w:b/>
          <w:bCs/>
          <w:color w:val="121212"/>
          <w:lang w:eastAsia="ru-RU"/>
        </w:rPr>
        <w:t>ОКН)</w:t>
      </w:r>
      <w:r w:rsidRPr="009A075F">
        <w:rPr>
          <w:rFonts w:ascii="Arial" w:eastAsia="Times New Roman" w:hAnsi="Arial" w:cs="Arial"/>
          <w:color w:val="121212"/>
          <w:shd w:val="clear" w:color="auto" w:fill="FFFFFF"/>
          <w:lang w:eastAsia="ru-RU"/>
        </w:rPr>
        <w:t xml:space="preserve"> - различные патологические состояния, сопровождающиеся нарушением эвакуации кишечного содержимого. </w:t>
      </w:r>
      <w:proofErr w:type="spellStart"/>
      <w:r w:rsidRPr="009A075F">
        <w:rPr>
          <w:rFonts w:ascii="Arial" w:eastAsia="Times New Roman" w:hAnsi="Arial" w:cs="Arial"/>
          <w:color w:val="121212"/>
          <w:shd w:val="clear" w:color="auto" w:fill="FFFFFF"/>
          <w:lang w:eastAsia="ru-RU"/>
        </w:rPr>
        <w:t>Классификация:</w:t>
      </w:r>
      <w:r w:rsidRPr="009A075F">
        <w:rPr>
          <w:rFonts w:ascii="Arial" w:eastAsia="Times New Roman" w:hAnsi="Arial" w:cs="Arial"/>
          <w:b/>
          <w:bCs/>
          <w:color w:val="121212"/>
          <w:lang w:eastAsia="ru-RU"/>
        </w:rPr>
        <w:t>I</w:t>
      </w:r>
      <w:proofErr w:type="spellEnd"/>
      <w:r w:rsidRPr="009A075F">
        <w:rPr>
          <w:rFonts w:ascii="Arial" w:eastAsia="Times New Roman" w:hAnsi="Arial" w:cs="Arial"/>
          <w:b/>
          <w:bCs/>
          <w:color w:val="121212"/>
          <w:lang w:eastAsia="ru-RU"/>
        </w:rPr>
        <w:t>. Динамическая (функциональная) н</w:t>
      </w:r>
      <w:r w:rsidRPr="009A075F">
        <w:rPr>
          <w:rFonts w:ascii="Arial" w:eastAsia="Times New Roman" w:hAnsi="Arial" w:cs="Arial"/>
          <w:color w:val="121212"/>
          <w:shd w:val="clear" w:color="auto" w:fill="FFFFFF"/>
          <w:lang w:eastAsia="ru-RU"/>
        </w:rPr>
        <w:t xml:space="preserve">епроходимость (12%): 1. </w:t>
      </w:r>
      <w:proofErr w:type="spellStart"/>
      <w:r w:rsidRPr="009A075F">
        <w:rPr>
          <w:rFonts w:ascii="Arial" w:eastAsia="Times New Roman" w:hAnsi="Arial" w:cs="Arial"/>
          <w:color w:val="121212"/>
          <w:shd w:val="clear" w:color="auto" w:fill="FFFFFF"/>
          <w:lang w:eastAsia="ru-RU"/>
        </w:rPr>
        <w:t>Cпастическая</w:t>
      </w:r>
      <w:proofErr w:type="spellEnd"/>
      <w:r w:rsidRPr="009A075F">
        <w:rPr>
          <w:rFonts w:ascii="Arial" w:eastAsia="Times New Roman" w:hAnsi="Arial" w:cs="Arial"/>
          <w:color w:val="121212"/>
          <w:shd w:val="clear" w:color="auto" w:fill="FFFFFF"/>
          <w:lang w:eastAsia="ru-RU"/>
        </w:rPr>
        <w:t xml:space="preserve">, возникающая при заболеваниях нервной системы, истерии, дискинезии кишечника, глистной инвазии и т.д.2. Паралитическая (инфекционные заболевания, тромбоз </w:t>
      </w:r>
      <w:proofErr w:type="spellStart"/>
      <w:r w:rsidRPr="009A075F">
        <w:rPr>
          <w:rFonts w:ascii="Arial" w:eastAsia="Times New Roman" w:hAnsi="Arial" w:cs="Arial"/>
          <w:color w:val="121212"/>
          <w:shd w:val="clear" w:color="auto" w:fill="FFFFFF"/>
          <w:lang w:eastAsia="ru-RU"/>
        </w:rPr>
        <w:t>мезентериальных</w:t>
      </w:r>
      <w:proofErr w:type="spellEnd"/>
      <w:r w:rsidRPr="009A075F">
        <w:rPr>
          <w:rFonts w:ascii="Arial" w:eastAsia="Times New Roman" w:hAnsi="Arial" w:cs="Arial"/>
          <w:color w:val="121212"/>
          <w:shd w:val="clear" w:color="auto" w:fill="FFFFFF"/>
          <w:lang w:eastAsia="ru-RU"/>
        </w:rPr>
        <w:t xml:space="preserve"> сосудов, забрюшинная гематома, перитонит, заболевания и травмы спинного мозга и т.д. </w:t>
      </w:r>
      <w:r w:rsidRPr="009A075F">
        <w:rPr>
          <w:rFonts w:ascii="Arial" w:eastAsia="Times New Roman" w:hAnsi="Arial" w:cs="Arial"/>
          <w:b/>
          <w:bCs/>
          <w:color w:val="121212"/>
          <w:lang w:eastAsia="ru-RU"/>
        </w:rPr>
        <w:t>II. Механическая непроходимость кишечника (88%):</w:t>
      </w:r>
      <w:r w:rsidRPr="009A075F">
        <w:rPr>
          <w:rFonts w:ascii="Arial" w:eastAsia="Times New Roman" w:hAnsi="Arial" w:cs="Arial"/>
          <w:color w:val="121212"/>
          <w:shd w:val="clear" w:color="auto" w:fill="FFFFFF"/>
          <w:lang w:eastAsia="ru-RU"/>
        </w:rPr>
        <w:t xml:space="preserve">1. </w:t>
      </w:r>
      <w:proofErr w:type="spellStart"/>
      <w:r w:rsidRPr="009A075F">
        <w:rPr>
          <w:rFonts w:ascii="Arial" w:eastAsia="Times New Roman" w:hAnsi="Arial" w:cs="Arial"/>
          <w:color w:val="121212"/>
          <w:shd w:val="clear" w:color="auto" w:fill="FFFFFF"/>
          <w:lang w:eastAsia="ru-RU"/>
        </w:rPr>
        <w:t>Cтрангуляционная</w:t>
      </w:r>
      <w:proofErr w:type="spellEnd"/>
      <w:r w:rsidRPr="009A075F">
        <w:rPr>
          <w:rFonts w:ascii="Arial" w:eastAsia="Times New Roman" w:hAnsi="Arial" w:cs="Arial"/>
          <w:color w:val="121212"/>
          <w:shd w:val="clear" w:color="auto" w:fill="FFFFFF"/>
          <w:lang w:eastAsia="ru-RU"/>
        </w:rPr>
        <w:t xml:space="preserve"> (заворот, </w:t>
      </w:r>
      <w:proofErr w:type="spellStart"/>
      <w:r w:rsidRPr="009A075F">
        <w:rPr>
          <w:rFonts w:ascii="Arial" w:eastAsia="Times New Roman" w:hAnsi="Arial" w:cs="Arial"/>
          <w:color w:val="121212"/>
          <w:shd w:val="clear" w:color="auto" w:fill="FFFFFF"/>
          <w:lang w:eastAsia="ru-RU"/>
        </w:rPr>
        <w:t>узлообразование</w:t>
      </w:r>
      <w:proofErr w:type="spellEnd"/>
      <w:r w:rsidRPr="009A075F">
        <w:rPr>
          <w:rFonts w:ascii="Arial" w:eastAsia="Times New Roman" w:hAnsi="Arial" w:cs="Arial"/>
          <w:color w:val="121212"/>
          <w:shd w:val="clear" w:color="auto" w:fill="FFFFFF"/>
          <w:lang w:eastAsia="ru-RU"/>
        </w:rPr>
        <w:t xml:space="preserve">, внутреннее ущемление) 2. </w:t>
      </w:r>
      <w:proofErr w:type="spellStart"/>
      <w:r w:rsidRPr="009A075F">
        <w:rPr>
          <w:rFonts w:ascii="Arial" w:eastAsia="Times New Roman" w:hAnsi="Arial" w:cs="Arial"/>
          <w:color w:val="121212"/>
          <w:shd w:val="clear" w:color="auto" w:fill="FFFFFF"/>
          <w:lang w:eastAsia="ru-RU"/>
        </w:rPr>
        <w:t>Обтурационная</w:t>
      </w:r>
      <w:proofErr w:type="spellEnd"/>
      <w:r w:rsidRPr="009A075F">
        <w:rPr>
          <w:rFonts w:ascii="Arial" w:eastAsia="Times New Roman" w:hAnsi="Arial" w:cs="Arial"/>
          <w:color w:val="121212"/>
          <w:shd w:val="clear" w:color="auto" w:fill="FFFFFF"/>
          <w:lang w:eastAsia="ru-RU"/>
        </w:rPr>
        <w:t xml:space="preserve">: </w:t>
      </w:r>
      <w:proofErr w:type="spellStart"/>
      <w:r w:rsidRPr="009A075F">
        <w:rPr>
          <w:rFonts w:ascii="Arial" w:eastAsia="Times New Roman" w:hAnsi="Arial" w:cs="Arial"/>
          <w:color w:val="121212"/>
          <w:shd w:val="clear" w:color="auto" w:fill="FFFFFF"/>
          <w:lang w:eastAsia="ru-RU"/>
        </w:rPr>
        <w:t>а.интраорганная</w:t>
      </w:r>
      <w:proofErr w:type="spellEnd"/>
      <w:r w:rsidRPr="009A075F">
        <w:rPr>
          <w:rFonts w:ascii="Arial" w:eastAsia="Times New Roman" w:hAnsi="Arial" w:cs="Arial"/>
          <w:color w:val="121212"/>
          <w:shd w:val="clear" w:color="auto" w:fill="FFFFFF"/>
          <w:lang w:eastAsia="ru-RU"/>
        </w:rPr>
        <w:t xml:space="preserve"> (инородные тела, каловые и желчные камни, </w:t>
      </w:r>
      <w:proofErr w:type="spellStart"/>
      <w:r w:rsidRPr="009A075F">
        <w:rPr>
          <w:rFonts w:ascii="Arial" w:eastAsia="Times New Roman" w:hAnsi="Arial" w:cs="Arial"/>
          <w:color w:val="121212"/>
          <w:shd w:val="clear" w:color="auto" w:fill="FFFFFF"/>
          <w:lang w:eastAsia="ru-RU"/>
        </w:rPr>
        <w:t>глистнаяинвазия</w:t>
      </w:r>
      <w:proofErr w:type="spellEnd"/>
      <w:r w:rsidRPr="009A075F">
        <w:rPr>
          <w:rFonts w:ascii="Arial" w:eastAsia="Times New Roman" w:hAnsi="Arial" w:cs="Arial"/>
          <w:color w:val="121212"/>
          <w:shd w:val="clear" w:color="auto" w:fill="FFFFFF"/>
          <w:lang w:eastAsia="ru-RU"/>
        </w:rPr>
        <w:t xml:space="preserve">, находящиеся в просвете кишки) б. </w:t>
      </w:r>
      <w:proofErr w:type="spellStart"/>
      <w:r w:rsidRPr="009A075F">
        <w:rPr>
          <w:rFonts w:ascii="Arial" w:eastAsia="Times New Roman" w:hAnsi="Arial" w:cs="Arial"/>
          <w:color w:val="121212"/>
          <w:shd w:val="clear" w:color="auto" w:fill="FFFFFF"/>
          <w:lang w:eastAsia="ru-RU"/>
        </w:rPr>
        <w:t>интрамуральная</w:t>
      </w:r>
      <w:proofErr w:type="spellEnd"/>
      <w:r w:rsidRPr="009A075F">
        <w:rPr>
          <w:rFonts w:ascii="Arial" w:eastAsia="Times New Roman" w:hAnsi="Arial" w:cs="Arial"/>
          <w:color w:val="121212"/>
          <w:shd w:val="clear" w:color="auto" w:fill="FFFFFF"/>
          <w:lang w:eastAsia="ru-RU"/>
        </w:rPr>
        <w:t xml:space="preserve"> (опухоль, болезнь Крона, туберкулез, рубцовая стриктура, поражающие стенку кишки)в. </w:t>
      </w:r>
      <w:proofErr w:type="spellStart"/>
      <w:r w:rsidRPr="009A075F">
        <w:rPr>
          <w:rFonts w:ascii="Arial" w:eastAsia="Times New Roman" w:hAnsi="Arial" w:cs="Arial"/>
          <w:color w:val="121212"/>
          <w:shd w:val="clear" w:color="auto" w:fill="FFFFFF"/>
          <w:lang w:eastAsia="ru-RU"/>
        </w:rPr>
        <w:t>экстраорганная</w:t>
      </w:r>
      <w:proofErr w:type="spellEnd"/>
      <w:r w:rsidRPr="009A075F">
        <w:rPr>
          <w:rFonts w:ascii="Arial" w:eastAsia="Times New Roman" w:hAnsi="Arial" w:cs="Arial"/>
          <w:color w:val="121212"/>
          <w:shd w:val="clear" w:color="auto" w:fill="FFFFFF"/>
          <w:lang w:eastAsia="ru-RU"/>
        </w:rPr>
        <w:t xml:space="preserve"> (кисты брыжейки и яичника, опухоли </w:t>
      </w:r>
      <w:proofErr w:type="spellStart"/>
      <w:r w:rsidRPr="009A075F">
        <w:rPr>
          <w:rFonts w:ascii="Arial" w:eastAsia="Times New Roman" w:hAnsi="Arial" w:cs="Arial"/>
          <w:color w:val="121212"/>
          <w:shd w:val="clear" w:color="auto" w:fill="FFFFFF"/>
          <w:lang w:eastAsia="ru-RU"/>
        </w:rPr>
        <w:t>забрюшинногопространства</w:t>
      </w:r>
      <w:proofErr w:type="spellEnd"/>
      <w:r w:rsidRPr="009A075F">
        <w:rPr>
          <w:rFonts w:ascii="Arial" w:eastAsia="Times New Roman" w:hAnsi="Arial" w:cs="Arial"/>
          <w:color w:val="121212"/>
          <w:shd w:val="clear" w:color="auto" w:fill="FFFFFF"/>
          <w:lang w:eastAsia="ru-RU"/>
        </w:rPr>
        <w:t xml:space="preserve"> и органов малого таза, оказывающие сдавление кишки из вне).3. </w:t>
      </w:r>
      <w:proofErr w:type="spellStart"/>
      <w:r w:rsidRPr="009A075F">
        <w:rPr>
          <w:rFonts w:ascii="Arial" w:eastAsia="Times New Roman" w:hAnsi="Arial" w:cs="Arial"/>
          <w:color w:val="121212"/>
          <w:shd w:val="clear" w:color="auto" w:fill="FFFFFF"/>
          <w:lang w:eastAsia="ru-RU"/>
        </w:rPr>
        <w:t>Смешанная:а</w:t>
      </w:r>
      <w:proofErr w:type="spellEnd"/>
      <w:r w:rsidRPr="009A075F">
        <w:rPr>
          <w:rFonts w:ascii="Arial" w:eastAsia="Times New Roman" w:hAnsi="Arial" w:cs="Arial"/>
          <w:color w:val="121212"/>
          <w:shd w:val="clear" w:color="auto" w:fill="FFFFFF"/>
          <w:lang w:eastAsia="ru-RU"/>
        </w:rPr>
        <w:t xml:space="preserve">. Спаечная </w:t>
      </w:r>
      <w:proofErr w:type="spellStart"/>
      <w:r w:rsidRPr="009A075F">
        <w:rPr>
          <w:rFonts w:ascii="Arial" w:eastAsia="Times New Roman" w:hAnsi="Arial" w:cs="Arial"/>
          <w:color w:val="121212"/>
          <w:shd w:val="clear" w:color="auto" w:fill="FFFFFF"/>
          <w:lang w:eastAsia="ru-RU"/>
        </w:rPr>
        <w:t>непроходимостьб</w:t>
      </w:r>
      <w:proofErr w:type="spellEnd"/>
      <w:r w:rsidRPr="009A075F">
        <w:rPr>
          <w:rFonts w:ascii="Arial" w:eastAsia="Times New Roman" w:hAnsi="Arial" w:cs="Arial"/>
          <w:color w:val="121212"/>
          <w:shd w:val="clear" w:color="auto" w:fill="FFFFFF"/>
          <w:lang w:eastAsia="ru-RU"/>
        </w:rPr>
        <w:t>. Инвагинация По происхождению: </w:t>
      </w:r>
      <w:r w:rsidRPr="009A075F">
        <w:rPr>
          <w:rFonts w:ascii="Arial" w:eastAsia="Times New Roman" w:hAnsi="Arial" w:cs="Arial"/>
          <w:b/>
          <w:bCs/>
          <w:color w:val="121212"/>
          <w:lang w:eastAsia="ru-RU"/>
        </w:rPr>
        <w:t xml:space="preserve">1. Врожденная.2. </w:t>
      </w:r>
      <w:proofErr w:type="spellStart"/>
      <w:r w:rsidRPr="009A075F">
        <w:rPr>
          <w:rFonts w:ascii="Arial" w:eastAsia="Times New Roman" w:hAnsi="Arial" w:cs="Arial"/>
          <w:b/>
          <w:bCs/>
          <w:color w:val="121212"/>
          <w:lang w:eastAsia="ru-RU"/>
        </w:rPr>
        <w:t>Приобретенная.</w:t>
      </w:r>
      <w:r w:rsidRPr="009A075F">
        <w:rPr>
          <w:rFonts w:ascii="Arial" w:eastAsia="Times New Roman" w:hAnsi="Arial" w:cs="Arial"/>
          <w:color w:val="121212"/>
          <w:shd w:val="clear" w:color="auto" w:fill="FFFFFF"/>
          <w:lang w:eastAsia="ru-RU"/>
        </w:rPr>
        <w:t>По</w:t>
      </w:r>
      <w:proofErr w:type="spellEnd"/>
      <w:r w:rsidRPr="009A075F">
        <w:rPr>
          <w:rFonts w:ascii="Arial" w:eastAsia="Times New Roman" w:hAnsi="Arial" w:cs="Arial"/>
          <w:color w:val="121212"/>
          <w:shd w:val="clear" w:color="auto" w:fill="FFFFFF"/>
          <w:lang w:eastAsia="ru-RU"/>
        </w:rPr>
        <w:t xml:space="preserve"> уровню обструкции </w:t>
      </w:r>
      <w:r w:rsidRPr="009A075F">
        <w:rPr>
          <w:rFonts w:ascii="Arial" w:eastAsia="Times New Roman" w:hAnsi="Arial" w:cs="Arial"/>
          <w:b/>
          <w:bCs/>
          <w:color w:val="121212"/>
          <w:lang w:eastAsia="ru-RU"/>
        </w:rPr>
        <w:t>1. Тонкокишечная</w:t>
      </w:r>
      <w:r w:rsidRPr="009A075F">
        <w:rPr>
          <w:rFonts w:ascii="Arial" w:eastAsia="Times New Roman" w:hAnsi="Arial" w:cs="Arial"/>
          <w:color w:val="121212"/>
          <w:shd w:val="clear" w:color="auto" w:fill="FFFFFF"/>
          <w:lang w:eastAsia="ru-RU"/>
        </w:rPr>
        <w:t>: а. высокая б. низкая</w:t>
      </w:r>
      <w:r w:rsidRPr="009A075F">
        <w:rPr>
          <w:rFonts w:ascii="Arial" w:eastAsia="Times New Roman" w:hAnsi="Arial" w:cs="Arial"/>
          <w:b/>
          <w:bCs/>
          <w:color w:val="121212"/>
          <w:lang w:eastAsia="ru-RU"/>
        </w:rPr>
        <w:t>2. Толстокишечная —</w:t>
      </w:r>
      <w:r w:rsidRPr="009A075F">
        <w:rPr>
          <w:rFonts w:ascii="Arial" w:eastAsia="Times New Roman" w:hAnsi="Arial" w:cs="Arial"/>
          <w:color w:val="121212"/>
          <w:shd w:val="clear" w:color="auto" w:fill="FFFFFF"/>
          <w:lang w:eastAsia="ru-RU"/>
        </w:rPr>
        <w:t xml:space="preserve">По динамике развития патологического </w:t>
      </w:r>
      <w:proofErr w:type="gramStart"/>
      <w:r w:rsidRPr="009A075F">
        <w:rPr>
          <w:rFonts w:ascii="Arial" w:eastAsia="Times New Roman" w:hAnsi="Arial" w:cs="Arial"/>
          <w:color w:val="121212"/>
          <w:shd w:val="clear" w:color="auto" w:fill="FFFFFF"/>
          <w:lang w:eastAsia="ru-RU"/>
        </w:rPr>
        <w:t>процесса(</w:t>
      </w:r>
      <w:proofErr w:type="gramEnd"/>
      <w:r w:rsidRPr="009A075F">
        <w:rPr>
          <w:rFonts w:ascii="Arial" w:eastAsia="Times New Roman" w:hAnsi="Arial" w:cs="Arial"/>
          <w:color w:val="121212"/>
          <w:shd w:val="clear" w:color="auto" w:fill="FFFFFF"/>
          <w:lang w:eastAsia="ru-RU"/>
        </w:rPr>
        <w:t>на примере спаечной кишечной непроходимости)</w:t>
      </w:r>
      <w:r w:rsidRPr="009A075F">
        <w:rPr>
          <w:rFonts w:ascii="Arial" w:eastAsia="Times New Roman" w:hAnsi="Arial" w:cs="Arial"/>
          <w:b/>
          <w:bCs/>
          <w:color w:val="121212"/>
          <w:lang w:eastAsia="ru-RU"/>
        </w:rPr>
        <w:t>I стадия. Острое нарушение кишечного пассажа</w:t>
      </w:r>
      <w:r w:rsidRPr="009A075F">
        <w:rPr>
          <w:rFonts w:ascii="Arial" w:eastAsia="Times New Roman" w:hAnsi="Arial" w:cs="Arial"/>
          <w:color w:val="121212"/>
          <w:shd w:val="clear" w:color="auto" w:fill="FFFFFF"/>
          <w:lang w:eastAsia="ru-RU"/>
        </w:rPr>
        <w:t> — стадия «</w:t>
      </w:r>
      <w:proofErr w:type="spellStart"/>
      <w:r w:rsidRPr="009A075F">
        <w:rPr>
          <w:rFonts w:ascii="Arial" w:eastAsia="Times New Roman" w:hAnsi="Arial" w:cs="Arial"/>
          <w:color w:val="121212"/>
          <w:shd w:val="clear" w:color="auto" w:fill="FFFFFF"/>
          <w:lang w:eastAsia="ru-RU"/>
        </w:rPr>
        <w:t>илеусного</w:t>
      </w:r>
      <w:proofErr w:type="spellEnd"/>
      <w:r w:rsidRPr="009A075F">
        <w:rPr>
          <w:rFonts w:ascii="Arial" w:eastAsia="Times New Roman" w:hAnsi="Arial" w:cs="Arial"/>
          <w:color w:val="121212"/>
          <w:shd w:val="clear" w:color="auto" w:fill="FFFFFF"/>
          <w:lang w:eastAsia="ru-RU"/>
        </w:rPr>
        <w:t xml:space="preserve"> крика» — первые 12 часов от начала </w:t>
      </w:r>
      <w:proofErr w:type="gramStart"/>
      <w:r w:rsidRPr="009A075F">
        <w:rPr>
          <w:rFonts w:ascii="Arial" w:eastAsia="Times New Roman" w:hAnsi="Arial" w:cs="Arial"/>
          <w:color w:val="121212"/>
          <w:shd w:val="clear" w:color="auto" w:fill="FFFFFF"/>
          <w:lang w:eastAsia="ru-RU"/>
        </w:rPr>
        <w:t>заболевания)</w:t>
      </w:r>
      <w:r w:rsidRPr="009A075F">
        <w:rPr>
          <w:rFonts w:ascii="Arial" w:eastAsia="Times New Roman" w:hAnsi="Arial" w:cs="Arial"/>
          <w:b/>
          <w:bCs/>
          <w:color w:val="121212"/>
          <w:lang w:eastAsia="ru-RU"/>
        </w:rPr>
        <w:t>II</w:t>
      </w:r>
      <w:proofErr w:type="gramEnd"/>
      <w:r w:rsidRPr="009A075F">
        <w:rPr>
          <w:rFonts w:ascii="Arial" w:eastAsia="Times New Roman" w:hAnsi="Arial" w:cs="Arial"/>
          <w:b/>
          <w:bCs/>
          <w:color w:val="121212"/>
          <w:lang w:eastAsia="ru-RU"/>
        </w:rPr>
        <w:t xml:space="preserve"> стадия. Острое нарушение </w:t>
      </w:r>
      <w:proofErr w:type="spellStart"/>
      <w:r w:rsidRPr="009A075F">
        <w:rPr>
          <w:rFonts w:ascii="Arial" w:eastAsia="Times New Roman" w:hAnsi="Arial" w:cs="Arial"/>
          <w:b/>
          <w:bCs/>
          <w:color w:val="121212"/>
          <w:lang w:eastAsia="ru-RU"/>
        </w:rPr>
        <w:t>внутристеночной</w:t>
      </w:r>
      <w:proofErr w:type="spellEnd"/>
      <w:r w:rsidRPr="009A075F">
        <w:rPr>
          <w:rFonts w:ascii="Arial" w:eastAsia="Times New Roman" w:hAnsi="Arial" w:cs="Arial"/>
          <w:b/>
          <w:bCs/>
          <w:color w:val="121212"/>
          <w:lang w:eastAsia="ru-RU"/>
        </w:rPr>
        <w:t xml:space="preserve"> кишечной </w:t>
      </w:r>
      <w:proofErr w:type="spellStart"/>
      <w:r w:rsidRPr="009A075F">
        <w:rPr>
          <w:rFonts w:ascii="Arial" w:eastAsia="Times New Roman" w:hAnsi="Arial" w:cs="Arial"/>
          <w:b/>
          <w:bCs/>
          <w:color w:val="121212"/>
          <w:lang w:eastAsia="ru-RU"/>
        </w:rPr>
        <w:t>гемоциркуляции</w:t>
      </w:r>
      <w:proofErr w:type="spellEnd"/>
      <w:r w:rsidRPr="009A075F">
        <w:rPr>
          <w:rFonts w:ascii="Arial" w:eastAsia="Times New Roman" w:hAnsi="Arial" w:cs="Arial"/>
          <w:b/>
          <w:bCs/>
          <w:color w:val="121212"/>
          <w:lang w:eastAsia="ru-RU"/>
        </w:rPr>
        <w:t xml:space="preserve"> (фаза интоксикации) —</w:t>
      </w:r>
      <w:r w:rsidRPr="009A075F">
        <w:rPr>
          <w:rFonts w:ascii="Arial" w:eastAsia="Times New Roman" w:hAnsi="Arial" w:cs="Arial"/>
          <w:color w:val="121212"/>
          <w:shd w:val="clear" w:color="auto" w:fill="FFFFFF"/>
          <w:lang w:eastAsia="ru-RU"/>
        </w:rPr>
        <w:t>12-36 часов. </w:t>
      </w:r>
      <w:r w:rsidRPr="009A075F">
        <w:rPr>
          <w:rFonts w:ascii="Arial" w:eastAsia="Times New Roman" w:hAnsi="Arial" w:cs="Arial"/>
          <w:b/>
          <w:bCs/>
          <w:color w:val="121212"/>
          <w:lang w:eastAsia="ru-RU"/>
        </w:rPr>
        <w:t>III стадия. Перитонит</w:t>
      </w:r>
      <w:r w:rsidRPr="009A075F">
        <w:rPr>
          <w:rFonts w:ascii="Arial" w:eastAsia="Times New Roman" w:hAnsi="Arial" w:cs="Arial"/>
          <w:color w:val="121212"/>
          <w:shd w:val="clear" w:color="auto" w:fill="FFFFFF"/>
          <w:lang w:eastAsia="ru-RU"/>
        </w:rPr>
        <w:t> — более 36 часов от начала заболевания. </w:t>
      </w:r>
      <w:proofErr w:type="spellStart"/>
      <w:r w:rsidRPr="009A075F">
        <w:rPr>
          <w:rFonts w:ascii="Arial" w:eastAsia="Times New Roman" w:hAnsi="Arial" w:cs="Arial"/>
          <w:b/>
          <w:bCs/>
          <w:color w:val="121212"/>
          <w:lang w:eastAsia="ru-RU"/>
        </w:rPr>
        <w:t>Этиология.</w:t>
      </w:r>
      <w:r w:rsidRPr="009A075F">
        <w:rPr>
          <w:rFonts w:ascii="Arial" w:eastAsia="Times New Roman" w:hAnsi="Arial" w:cs="Arial"/>
          <w:color w:val="121212"/>
          <w:shd w:val="clear" w:color="auto" w:fill="FFFFFF"/>
          <w:lang w:eastAsia="ru-RU"/>
        </w:rPr>
        <w:t>ОКН</w:t>
      </w:r>
      <w:proofErr w:type="spellEnd"/>
      <w:r w:rsidRPr="009A075F">
        <w:rPr>
          <w:rFonts w:ascii="Arial" w:eastAsia="Times New Roman" w:hAnsi="Arial" w:cs="Arial"/>
          <w:color w:val="121212"/>
          <w:shd w:val="clear" w:color="auto" w:fill="FFFFFF"/>
          <w:lang w:eastAsia="ru-RU"/>
        </w:rPr>
        <w:t xml:space="preserve"> может обусловливаться множественными причинами, которые выделяют как </w:t>
      </w:r>
      <w:r w:rsidRPr="009A075F">
        <w:rPr>
          <w:rFonts w:ascii="Arial" w:eastAsia="Times New Roman" w:hAnsi="Arial" w:cs="Arial"/>
          <w:b/>
          <w:bCs/>
          <w:color w:val="121212"/>
          <w:lang w:eastAsia="ru-RU"/>
        </w:rPr>
        <w:t>предрасполагающие и производящие факторы</w:t>
      </w:r>
      <w:r w:rsidRPr="009A075F">
        <w:rPr>
          <w:rFonts w:ascii="Arial" w:eastAsia="Times New Roman" w:hAnsi="Arial" w:cs="Arial"/>
          <w:color w:val="121212"/>
          <w:shd w:val="clear" w:color="auto" w:fill="FFFFFF"/>
          <w:lang w:eastAsia="ru-RU"/>
        </w:rPr>
        <w:t xml:space="preserve">. К первым относят аномалии развития кишечника и его брыжейки, наличие в брюшной полости спаек, тяжей, карманов, патологические образования в просвете кишки (опухоль, полипы), дефекты передней брюшной стенки, воспалительные инфильтраты, гематомы, исходящие из стенки кишки или окружающих ее органов. Ко вторым относятся причины, способные при наличии предрасполагающих факторов вызвать развитие ОКН. Это, прежде всего, остро развивающиеся нарушения моторной функции кишечника в виде </w:t>
      </w:r>
      <w:proofErr w:type="spellStart"/>
      <w:r w:rsidRPr="009A075F">
        <w:rPr>
          <w:rFonts w:ascii="Arial" w:eastAsia="Times New Roman" w:hAnsi="Arial" w:cs="Arial"/>
          <w:color w:val="121212"/>
          <w:shd w:val="clear" w:color="auto" w:fill="FFFFFF"/>
          <w:lang w:eastAsia="ru-RU"/>
        </w:rPr>
        <w:t>гипер</w:t>
      </w:r>
      <w:proofErr w:type="spellEnd"/>
      <w:r w:rsidRPr="009A075F">
        <w:rPr>
          <w:rFonts w:ascii="Arial" w:eastAsia="Times New Roman" w:hAnsi="Arial" w:cs="Arial"/>
          <w:color w:val="121212"/>
          <w:shd w:val="clear" w:color="auto" w:fill="FFFFFF"/>
          <w:lang w:eastAsia="ru-RU"/>
        </w:rPr>
        <w:t xml:space="preserve">- или </w:t>
      </w:r>
      <w:proofErr w:type="spellStart"/>
      <w:r w:rsidRPr="009A075F">
        <w:rPr>
          <w:rFonts w:ascii="Arial" w:eastAsia="Times New Roman" w:hAnsi="Arial" w:cs="Arial"/>
          <w:color w:val="121212"/>
          <w:shd w:val="clear" w:color="auto" w:fill="FFFFFF"/>
          <w:lang w:eastAsia="ru-RU"/>
        </w:rPr>
        <w:t>гипомоторных</w:t>
      </w:r>
      <w:proofErr w:type="spellEnd"/>
      <w:r w:rsidRPr="009A075F">
        <w:rPr>
          <w:rFonts w:ascii="Arial" w:eastAsia="Times New Roman" w:hAnsi="Arial" w:cs="Arial"/>
          <w:color w:val="121212"/>
          <w:shd w:val="clear" w:color="auto" w:fill="FFFFFF"/>
          <w:lang w:eastAsia="ru-RU"/>
        </w:rPr>
        <w:t xml:space="preserve"> реакций либо их сочетания. В первой стадии не происходит грубых морфофункциональных изменений в стенке кишки, нет нарушений водно-электролитного баланса и синдрома эндогенной интоксикации. Таким больным, за исключением случаев </w:t>
      </w:r>
      <w:proofErr w:type="spellStart"/>
      <w:r w:rsidRPr="009A075F">
        <w:rPr>
          <w:rFonts w:ascii="Arial" w:eastAsia="Times New Roman" w:hAnsi="Arial" w:cs="Arial"/>
          <w:color w:val="121212"/>
          <w:shd w:val="clear" w:color="auto" w:fill="FFFFFF"/>
          <w:lang w:eastAsia="ru-RU"/>
        </w:rPr>
        <w:t>странгуляционной</w:t>
      </w:r>
      <w:proofErr w:type="spellEnd"/>
      <w:r w:rsidRPr="009A075F">
        <w:rPr>
          <w:rFonts w:ascii="Arial" w:eastAsia="Times New Roman" w:hAnsi="Arial" w:cs="Arial"/>
          <w:color w:val="121212"/>
          <w:shd w:val="clear" w:color="auto" w:fill="FFFFFF"/>
          <w:lang w:eastAsia="ru-RU"/>
        </w:rPr>
        <w:t xml:space="preserve"> кишечной непроходимости, показана консервативная терапия. Для второй стадии ОКН характерно острое расстройство </w:t>
      </w:r>
      <w:proofErr w:type="spellStart"/>
      <w:r w:rsidRPr="009A075F">
        <w:rPr>
          <w:rFonts w:ascii="Arial" w:eastAsia="Times New Roman" w:hAnsi="Arial" w:cs="Arial"/>
          <w:color w:val="121212"/>
          <w:shd w:val="clear" w:color="auto" w:fill="FFFFFF"/>
          <w:lang w:eastAsia="ru-RU"/>
        </w:rPr>
        <w:t>внутристеночной</w:t>
      </w:r>
      <w:proofErr w:type="spellEnd"/>
      <w:r w:rsidRPr="009A075F">
        <w:rPr>
          <w:rFonts w:ascii="Arial" w:eastAsia="Times New Roman" w:hAnsi="Arial" w:cs="Arial"/>
          <w:color w:val="121212"/>
          <w:shd w:val="clear" w:color="auto" w:fill="FFFFFF"/>
          <w:lang w:eastAsia="ru-RU"/>
        </w:rPr>
        <w:t xml:space="preserve"> кишечной </w:t>
      </w:r>
      <w:proofErr w:type="spellStart"/>
      <w:r w:rsidRPr="009A075F">
        <w:rPr>
          <w:rFonts w:ascii="Arial" w:eastAsia="Times New Roman" w:hAnsi="Arial" w:cs="Arial"/>
          <w:color w:val="121212"/>
          <w:shd w:val="clear" w:color="auto" w:fill="FFFFFF"/>
          <w:lang w:eastAsia="ru-RU"/>
        </w:rPr>
        <w:t>гемоциркуляции</w:t>
      </w:r>
      <w:proofErr w:type="spellEnd"/>
      <w:r w:rsidRPr="009A075F">
        <w:rPr>
          <w:rFonts w:ascii="Arial" w:eastAsia="Times New Roman" w:hAnsi="Arial" w:cs="Arial"/>
          <w:color w:val="121212"/>
          <w:shd w:val="clear" w:color="auto" w:fill="FFFFFF"/>
          <w:lang w:eastAsia="ru-RU"/>
        </w:rPr>
        <w:t xml:space="preserve">. Это уже не просто реакция организма на прекращение кишечного пассажа, а глубокие патологические изменения, в основе которых лежит гипоксия тканей и развитие бурных аутокаталитических процессов. Установлено, что при увеличении внутрикишечного давления до 30 мм. рт. ст. полностью прекращается капиллярный кровоток в стенке кишки. Все вышесказанное дает основание трактовать вторую стадию ОКН как процесс острых нарушений </w:t>
      </w:r>
      <w:proofErr w:type="spellStart"/>
      <w:r w:rsidRPr="009A075F">
        <w:rPr>
          <w:rFonts w:ascii="Arial" w:eastAsia="Times New Roman" w:hAnsi="Arial" w:cs="Arial"/>
          <w:color w:val="121212"/>
          <w:shd w:val="clear" w:color="auto" w:fill="FFFFFF"/>
          <w:lang w:eastAsia="ru-RU"/>
        </w:rPr>
        <w:t>внутристеночной</w:t>
      </w:r>
      <w:proofErr w:type="spellEnd"/>
      <w:r w:rsidRPr="009A075F">
        <w:rPr>
          <w:rFonts w:ascii="Arial" w:eastAsia="Times New Roman" w:hAnsi="Arial" w:cs="Arial"/>
          <w:color w:val="121212"/>
          <w:shd w:val="clear" w:color="auto" w:fill="FFFFFF"/>
          <w:lang w:eastAsia="ru-RU"/>
        </w:rPr>
        <w:t xml:space="preserve"> кишечной </w:t>
      </w:r>
      <w:proofErr w:type="spellStart"/>
      <w:r w:rsidRPr="009A075F">
        <w:rPr>
          <w:rFonts w:ascii="Arial" w:eastAsia="Times New Roman" w:hAnsi="Arial" w:cs="Arial"/>
          <w:color w:val="121212"/>
          <w:shd w:val="clear" w:color="auto" w:fill="FFFFFF"/>
          <w:lang w:eastAsia="ru-RU"/>
        </w:rPr>
        <w:t>гемоциркуляции</w:t>
      </w:r>
      <w:proofErr w:type="spellEnd"/>
      <w:r w:rsidRPr="009A075F">
        <w:rPr>
          <w:rFonts w:ascii="Arial" w:eastAsia="Times New Roman" w:hAnsi="Arial" w:cs="Arial"/>
          <w:color w:val="121212"/>
          <w:shd w:val="clear" w:color="auto" w:fill="FFFFFF"/>
          <w:lang w:eastAsia="ru-RU"/>
        </w:rPr>
        <w:t>. Принимая во внимание его прогрессирующий характер, в этой стадии уже нельзя придерживаться тактики динамического наблюдения за больным и проведения настойчивого консервативного лечения. Необходимо ставить показания к неотложному оперативному вмешательству. Выделение III стадии ОКН с клинических и патофизиологических позиций связано с </w:t>
      </w:r>
      <w:r w:rsidRPr="009A075F">
        <w:rPr>
          <w:rFonts w:ascii="Arial" w:eastAsia="Times New Roman" w:hAnsi="Arial" w:cs="Arial"/>
          <w:b/>
          <w:bCs/>
          <w:color w:val="121212"/>
          <w:lang w:eastAsia="ru-RU"/>
        </w:rPr>
        <w:t xml:space="preserve">развитием </w:t>
      </w:r>
      <w:proofErr w:type="spellStart"/>
      <w:r w:rsidRPr="009A075F">
        <w:rPr>
          <w:rFonts w:ascii="Arial" w:eastAsia="Times New Roman" w:hAnsi="Arial" w:cs="Arial"/>
          <w:b/>
          <w:bCs/>
          <w:color w:val="121212"/>
          <w:lang w:eastAsia="ru-RU"/>
        </w:rPr>
        <w:t>перитонита</w:t>
      </w:r>
      <w:r w:rsidRPr="009A075F">
        <w:rPr>
          <w:rFonts w:ascii="Arial" w:eastAsia="Times New Roman" w:hAnsi="Arial" w:cs="Arial"/>
          <w:color w:val="121212"/>
          <w:shd w:val="clear" w:color="auto" w:fill="FFFFFF"/>
          <w:lang w:eastAsia="ru-RU"/>
        </w:rPr>
        <w:t>вследствие</w:t>
      </w:r>
      <w:proofErr w:type="spellEnd"/>
      <w:r w:rsidRPr="009A075F">
        <w:rPr>
          <w:rFonts w:ascii="Arial" w:eastAsia="Times New Roman" w:hAnsi="Arial" w:cs="Arial"/>
          <w:color w:val="121212"/>
          <w:shd w:val="clear" w:color="auto" w:fill="FFFFFF"/>
          <w:lang w:eastAsia="ru-RU"/>
        </w:rPr>
        <w:t xml:space="preserve"> проникновения микроорганизмов через кишечную стенку в свободную брюшную полость и прогрессирующим </w:t>
      </w:r>
      <w:r w:rsidRPr="009A075F">
        <w:rPr>
          <w:rFonts w:ascii="Arial" w:eastAsia="Times New Roman" w:hAnsi="Arial" w:cs="Arial"/>
          <w:b/>
          <w:bCs/>
          <w:color w:val="121212"/>
          <w:lang w:eastAsia="ru-RU"/>
        </w:rPr>
        <w:t xml:space="preserve">синдромом </w:t>
      </w:r>
      <w:proofErr w:type="spellStart"/>
      <w:r w:rsidRPr="009A075F">
        <w:rPr>
          <w:rFonts w:ascii="Arial" w:eastAsia="Times New Roman" w:hAnsi="Arial" w:cs="Arial"/>
          <w:b/>
          <w:bCs/>
          <w:color w:val="121212"/>
          <w:lang w:eastAsia="ru-RU"/>
        </w:rPr>
        <w:t>полиорганной</w:t>
      </w:r>
      <w:proofErr w:type="spellEnd"/>
      <w:r w:rsidRPr="009A075F">
        <w:rPr>
          <w:rFonts w:ascii="Arial" w:eastAsia="Times New Roman" w:hAnsi="Arial" w:cs="Arial"/>
          <w:b/>
          <w:bCs/>
          <w:color w:val="121212"/>
          <w:lang w:eastAsia="ru-RU"/>
        </w:rPr>
        <w:t xml:space="preserve"> недостаточности</w:t>
      </w:r>
      <w:r w:rsidRPr="009A075F">
        <w:rPr>
          <w:rFonts w:ascii="Arial" w:eastAsia="Times New Roman" w:hAnsi="Arial" w:cs="Arial"/>
          <w:color w:val="121212"/>
          <w:shd w:val="clear" w:color="auto" w:fill="FFFFFF"/>
          <w:lang w:eastAsia="ru-RU"/>
        </w:rPr>
        <w:t>.</w:t>
      </w:r>
    </w:p>
    <w:p w:rsidR="009A075F" w:rsidRDefault="009A075F"/>
    <w:sectPr w:rsidR="009A075F" w:rsidSect="00541F3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5F"/>
    <w:rsid w:val="00541F3C"/>
    <w:rsid w:val="009A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264B386"/>
  <w15:chartTrackingRefBased/>
  <w15:docId w15:val="{842F6828-A574-1640-BC9B-633DD1D8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075F"/>
    <w:rPr>
      <w:b/>
      <w:bCs/>
    </w:rPr>
  </w:style>
  <w:style w:type="character" w:customStyle="1" w:styleId="apple-converted-space">
    <w:name w:val="apple-converted-space"/>
    <w:basedOn w:val="a0"/>
    <w:rsid w:val="009A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957">
      <w:bodyDiv w:val="1"/>
      <w:marLeft w:val="0"/>
      <w:marRight w:val="0"/>
      <w:marTop w:val="0"/>
      <w:marBottom w:val="0"/>
      <w:divBdr>
        <w:top w:val="none" w:sz="0" w:space="0" w:color="auto"/>
        <w:left w:val="none" w:sz="0" w:space="0" w:color="auto"/>
        <w:bottom w:val="none" w:sz="0" w:space="0" w:color="auto"/>
        <w:right w:val="none" w:sz="0" w:space="0" w:color="auto"/>
      </w:divBdr>
    </w:div>
    <w:div w:id="5998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Косик</dc:creator>
  <cp:keywords/>
  <dc:description/>
  <cp:lastModifiedBy>Арина Косик</cp:lastModifiedBy>
  <cp:revision>1</cp:revision>
  <dcterms:created xsi:type="dcterms:W3CDTF">2020-04-12T05:44:00Z</dcterms:created>
  <dcterms:modified xsi:type="dcterms:W3CDTF">2020-04-12T05:46:00Z</dcterms:modified>
</cp:coreProperties>
</file>