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DE" w:rsidRPr="00EF288C" w:rsidRDefault="006637DE" w:rsidP="006637DE">
      <w:pPr>
        <w:widowControl w:val="0"/>
        <w:spacing w:after="0" w:line="240" w:lineRule="auto"/>
        <w:ind w:right="-5"/>
        <w:jc w:val="center"/>
        <w:rPr>
          <w:rFonts w:eastAsia="Times New Roman" w:cs="Times New Roman"/>
          <w:color w:val="auto"/>
          <w:szCs w:val="24"/>
        </w:rPr>
      </w:pPr>
      <w:r w:rsidRPr="00EF288C">
        <w:rPr>
          <w:rFonts w:eastAsia="Times New Roman" w:cs="Times New Roman"/>
          <w:color w:val="auto"/>
          <w:szCs w:val="24"/>
        </w:rPr>
        <w:t>Федеральное государственное бюджетное образовательное учреждение</w:t>
      </w:r>
    </w:p>
    <w:p w:rsidR="006637DE" w:rsidRPr="00EF288C" w:rsidRDefault="006637DE" w:rsidP="006637DE">
      <w:pPr>
        <w:widowControl w:val="0"/>
        <w:spacing w:after="0" w:line="240" w:lineRule="auto"/>
        <w:ind w:left="-567" w:right="-5"/>
        <w:jc w:val="center"/>
        <w:rPr>
          <w:rFonts w:eastAsia="Times New Roman" w:cs="Times New Roman"/>
          <w:color w:val="auto"/>
          <w:szCs w:val="24"/>
        </w:rPr>
      </w:pPr>
      <w:r w:rsidRPr="00EF288C">
        <w:rPr>
          <w:rFonts w:eastAsia="Times New Roman" w:cs="Times New Roman"/>
          <w:color w:val="auto"/>
          <w:szCs w:val="24"/>
        </w:rPr>
        <w:t xml:space="preserve">высшего образования «Красноярский государственный </w:t>
      </w:r>
    </w:p>
    <w:p w:rsidR="006637DE" w:rsidRPr="00EF288C" w:rsidRDefault="006637DE" w:rsidP="006637DE">
      <w:pPr>
        <w:widowControl w:val="0"/>
        <w:spacing w:after="0" w:line="240" w:lineRule="auto"/>
        <w:ind w:left="-567" w:right="-5"/>
        <w:jc w:val="center"/>
        <w:rPr>
          <w:rFonts w:eastAsia="Times New Roman" w:cs="Times New Roman"/>
          <w:color w:val="auto"/>
          <w:szCs w:val="24"/>
        </w:rPr>
      </w:pPr>
      <w:r w:rsidRPr="00EF288C">
        <w:rPr>
          <w:rFonts w:eastAsia="Times New Roman" w:cs="Times New Roman"/>
          <w:color w:val="auto"/>
          <w:szCs w:val="24"/>
        </w:rPr>
        <w:t xml:space="preserve">медицинский университет имени профессора В.Ф. </w:t>
      </w:r>
      <w:proofErr w:type="spellStart"/>
      <w:r w:rsidRPr="00EF288C">
        <w:rPr>
          <w:rFonts w:eastAsia="Times New Roman" w:cs="Times New Roman"/>
          <w:color w:val="auto"/>
          <w:szCs w:val="24"/>
        </w:rPr>
        <w:t>Войно-Ясенецкого</w:t>
      </w:r>
      <w:proofErr w:type="spellEnd"/>
      <w:r w:rsidRPr="00EF288C">
        <w:rPr>
          <w:rFonts w:eastAsia="Times New Roman" w:cs="Times New Roman"/>
          <w:color w:val="auto"/>
          <w:szCs w:val="24"/>
        </w:rPr>
        <w:t xml:space="preserve">» </w:t>
      </w:r>
    </w:p>
    <w:p w:rsidR="006637DE" w:rsidRPr="00EF288C" w:rsidRDefault="006637DE" w:rsidP="006637DE">
      <w:pPr>
        <w:widowControl w:val="0"/>
        <w:spacing w:after="0" w:line="240" w:lineRule="auto"/>
        <w:ind w:left="-567" w:right="-5"/>
        <w:jc w:val="center"/>
        <w:rPr>
          <w:rFonts w:eastAsia="Times New Roman" w:cs="Times New Roman"/>
          <w:color w:val="auto"/>
          <w:szCs w:val="24"/>
        </w:rPr>
      </w:pPr>
      <w:r w:rsidRPr="00EF288C">
        <w:rPr>
          <w:rFonts w:eastAsia="Times New Roman" w:cs="Times New Roman"/>
          <w:color w:val="auto"/>
          <w:szCs w:val="24"/>
        </w:rPr>
        <w:t>Министерства здравоохранения Российской Федерации</w:t>
      </w:r>
    </w:p>
    <w:p w:rsidR="006637DE" w:rsidRPr="00EF288C" w:rsidRDefault="006637DE" w:rsidP="006637DE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auto"/>
          <w:sz w:val="22"/>
        </w:rPr>
      </w:pPr>
      <w:r w:rsidRPr="00EF288C">
        <w:rPr>
          <w:rFonts w:eastAsia="Times New Roman" w:cs="Times New Roman"/>
          <w:color w:val="auto"/>
          <w:szCs w:val="24"/>
        </w:rPr>
        <w:t>Фармацевтический колледж</w:t>
      </w:r>
    </w:p>
    <w:p w:rsidR="006637DE" w:rsidRPr="00EF288C" w:rsidRDefault="006637DE" w:rsidP="006637DE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auto"/>
          <w:sz w:val="36"/>
          <w:szCs w:val="36"/>
        </w:rPr>
      </w:pPr>
    </w:p>
    <w:p w:rsidR="006637DE" w:rsidRPr="00EF288C" w:rsidRDefault="006637DE" w:rsidP="006637DE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auto"/>
          <w:sz w:val="36"/>
          <w:szCs w:val="36"/>
        </w:rPr>
      </w:pPr>
    </w:p>
    <w:p w:rsidR="006637DE" w:rsidRPr="00EF288C" w:rsidRDefault="006637DE" w:rsidP="006637DE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auto"/>
          <w:sz w:val="36"/>
          <w:szCs w:val="36"/>
        </w:rPr>
      </w:pPr>
    </w:p>
    <w:p w:rsidR="006637DE" w:rsidRPr="00EF288C" w:rsidRDefault="006637DE" w:rsidP="006637DE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auto"/>
          <w:sz w:val="36"/>
          <w:szCs w:val="36"/>
        </w:rPr>
      </w:pPr>
    </w:p>
    <w:p w:rsidR="006637DE" w:rsidRPr="00EF288C" w:rsidRDefault="006637DE" w:rsidP="006637DE">
      <w:pPr>
        <w:spacing w:after="0" w:line="276" w:lineRule="auto"/>
        <w:jc w:val="center"/>
        <w:rPr>
          <w:rFonts w:eastAsia="Times New Roman" w:cs="Times New Roman"/>
          <w:b/>
          <w:color w:val="auto"/>
          <w:sz w:val="40"/>
          <w:szCs w:val="40"/>
        </w:rPr>
      </w:pPr>
      <w:r w:rsidRPr="00EF288C">
        <w:rPr>
          <w:rFonts w:eastAsia="Times New Roman" w:cs="Times New Roman"/>
          <w:b/>
          <w:color w:val="auto"/>
          <w:sz w:val="40"/>
          <w:szCs w:val="40"/>
        </w:rPr>
        <w:t xml:space="preserve">СЕСТРИНСКАЯ КАРТА </w:t>
      </w:r>
    </w:p>
    <w:p w:rsidR="006637DE" w:rsidRPr="00EF288C" w:rsidRDefault="006637DE" w:rsidP="006637DE">
      <w:pPr>
        <w:spacing w:after="0" w:line="276" w:lineRule="auto"/>
        <w:jc w:val="center"/>
        <w:rPr>
          <w:rFonts w:eastAsia="Times New Roman" w:cs="Times New Roman"/>
          <w:b/>
          <w:color w:val="auto"/>
          <w:sz w:val="40"/>
          <w:szCs w:val="40"/>
        </w:rPr>
      </w:pPr>
      <w:r w:rsidRPr="00EF288C">
        <w:rPr>
          <w:rFonts w:eastAsia="Times New Roman" w:cs="Times New Roman"/>
          <w:b/>
          <w:color w:val="auto"/>
          <w:sz w:val="40"/>
          <w:szCs w:val="40"/>
        </w:rPr>
        <w:t>СТАЦИОНАРНОГО БОЛЬНОГО</w:t>
      </w:r>
    </w:p>
    <w:p w:rsidR="006637DE" w:rsidRPr="00EF288C" w:rsidRDefault="006637DE" w:rsidP="006637DE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auto"/>
          <w:sz w:val="56"/>
          <w:szCs w:val="56"/>
        </w:rPr>
      </w:pPr>
    </w:p>
    <w:p w:rsidR="006637DE" w:rsidRPr="00EF288C" w:rsidRDefault="006637DE" w:rsidP="006637DE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auto"/>
          <w:sz w:val="56"/>
          <w:szCs w:val="56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001"/>
        <w:gridCol w:w="2636"/>
        <w:gridCol w:w="4011"/>
      </w:tblGrid>
      <w:tr w:rsidR="006637DE" w:rsidRPr="00EF288C" w:rsidTr="004812EB">
        <w:tc>
          <w:tcPr>
            <w:tcW w:w="3001" w:type="dxa"/>
          </w:tcPr>
          <w:p w:rsidR="006637DE" w:rsidRPr="00EF288C" w:rsidRDefault="006637DE" w:rsidP="004812E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8"/>
                <w:szCs w:val="24"/>
              </w:rPr>
            </w:pPr>
          </w:p>
        </w:tc>
        <w:tc>
          <w:tcPr>
            <w:tcW w:w="2636" w:type="dxa"/>
          </w:tcPr>
          <w:p w:rsidR="006637DE" w:rsidRPr="00EF288C" w:rsidRDefault="006637DE" w:rsidP="004812E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8"/>
              </w:rPr>
            </w:pPr>
          </w:p>
        </w:tc>
        <w:tc>
          <w:tcPr>
            <w:tcW w:w="4011" w:type="dxa"/>
            <w:hideMark/>
          </w:tcPr>
          <w:p w:rsidR="006637DE" w:rsidRPr="00EF288C" w:rsidRDefault="006637DE" w:rsidP="004812E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F288C">
              <w:rPr>
                <w:rFonts w:eastAsia="Times New Roman" w:cs="Times New Roman"/>
                <w:b/>
                <w:color w:val="auto"/>
                <w:szCs w:val="24"/>
              </w:rPr>
              <w:t>Выполнила:</w:t>
            </w:r>
          </w:p>
          <w:p w:rsidR="006637DE" w:rsidRPr="00EF288C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EF288C">
              <w:rPr>
                <w:rFonts w:eastAsia="Times New Roman" w:cs="Times New Roman"/>
                <w:color w:val="auto"/>
                <w:szCs w:val="24"/>
              </w:rPr>
              <w:t>Студентка _</w:t>
            </w:r>
            <w:r>
              <w:rPr>
                <w:rFonts w:eastAsia="Times New Roman" w:cs="Times New Roman"/>
                <w:color w:val="auto"/>
                <w:szCs w:val="24"/>
              </w:rPr>
              <w:t>111</w:t>
            </w:r>
            <w:r w:rsidRPr="00EF288C">
              <w:rPr>
                <w:rFonts w:eastAsia="Times New Roman" w:cs="Times New Roman"/>
                <w:color w:val="auto"/>
                <w:szCs w:val="24"/>
              </w:rPr>
              <w:t>_ гр.</w:t>
            </w:r>
          </w:p>
          <w:p w:rsidR="006637DE" w:rsidRPr="00EF288C" w:rsidRDefault="006637DE" w:rsidP="004812EB">
            <w:pPr>
              <w:spacing w:after="0" w:line="240" w:lineRule="auto"/>
              <w:ind w:right="-933"/>
              <w:rPr>
                <w:rFonts w:eastAsia="Times New Roman" w:cs="Times New Roman"/>
                <w:color w:val="auto"/>
                <w:szCs w:val="24"/>
              </w:rPr>
            </w:pPr>
            <w:r w:rsidRPr="00EF288C">
              <w:rPr>
                <w:rFonts w:eastAsia="Times New Roman" w:cs="Times New Roman"/>
                <w:color w:val="auto"/>
                <w:szCs w:val="24"/>
              </w:rPr>
              <w:t>отделения «Сестринское дело»</w:t>
            </w:r>
          </w:p>
          <w:p w:rsidR="006637DE" w:rsidRPr="00EF288C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EF288C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  <w:p w:rsidR="006637DE" w:rsidRPr="00EF288C" w:rsidRDefault="006637DE" w:rsidP="004812E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F288C">
              <w:rPr>
                <w:rFonts w:eastAsia="Times New Roman" w:cs="Times New Roman"/>
                <w:b/>
                <w:color w:val="auto"/>
                <w:szCs w:val="24"/>
              </w:rPr>
              <w:t>Проверила преподаватель</w:t>
            </w:r>
          </w:p>
          <w:p w:rsidR="006637DE" w:rsidRPr="00EF288C" w:rsidRDefault="006637DE" w:rsidP="004812E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F288C">
              <w:rPr>
                <w:rFonts w:eastAsia="Times New Roman" w:cs="Times New Roman"/>
                <w:b/>
                <w:color w:val="auto"/>
                <w:szCs w:val="24"/>
              </w:rPr>
              <w:t>________________________</w:t>
            </w:r>
          </w:p>
          <w:p w:rsidR="006637DE" w:rsidRPr="00EF288C" w:rsidRDefault="006637DE" w:rsidP="004812EB">
            <w:pPr>
              <w:spacing w:after="200" w:line="276" w:lineRule="auto"/>
              <w:rPr>
                <w:rFonts w:ascii="Calibri" w:eastAsia="Times New Roman" w:hAnsi="Calibri" w:cs="Times New Roman"/>
                <w:color w:val="auto"/>
                <w:sz w:val="28"/>
              </w:rPr>
            </w:pPr>
            <w:r w:rsidRPr="00EF288C">
              <w:rPr>
                <w:rFonts w:ascii="Calibri" w:eastAsia="Times New Roman" w:hAnsi="Calibri" w:cs="Times New Roman"/>
                <w:color w:val="auto"/>
                <w:sz w:val="28"/>
              </w:rPr>
              <w:t xml:space="preserve"> </w:t>
            </w:r>
          </w:p>
        </w:tc>
      </w:tr>
    </w:tbl>
    <w:p w:rsidR="006637DE" w:rsidRPr="00EF288C" w:rsidRDefault="006637DE" w:rsidP="006637DE">
      <w:pPr>
        <w:spacing w:after="200" w:line="276" w:lineRule="auto"/>
        <w:ind w:left="6237"/>
        <w:jc w:val="center"/>
        <w:rPr>
          <w:rFonts w:ascii="Calibri" w:eastAsia="Times New Roman" w:hAnsi="Calibri" w:cs="Times New Roman"/>
          <w:color w:val="auto"/>
          <w:sz w:val="28"/>
          <w:lang w:eastAsia="ru-RU"/>
        </w:rPr>
      </w:pPr>
    </w:p>
    <w:p w:rsidR="006637DE" w:rsidRPr="00EF288C" w:rsidRDefault="006637DE" w:rsidP="006637DE">
      <w:pPr>
        <w:spacing w:after="0" w:line="240" w:lineRule="auto"/>
        <w:ind w:left="720"/>
        <w:jc w:val="center"/>
        <w:rPr>
          <w:rFonts w:eastAsia="Times New Roman" w:cs="Times New Roman"/>
          <w:color w:val="auto"/>
          <w:sz w:val="28"/>
        </w:rPr>
      </w:pPr>
    </w:p>
    <w:p w:rsidR="006637DE" w:rsidRPr="00EF288C" w:rsidRDefault="006637DE" w:rsidP="006637DE">
      <w:pPr>
        <w:spacing w:after="0" w:line="240" w:lineRule="auto"/>
        <w:ind w:left="720"/>
        <w:jc w:val="center"/>
        <w:rPr>
          <w:rFonts w:eastAsia="Times New Roman" w:cs="Times New Roman"/>
          <w:color w:val="auto"/>
          <w:sz w:val="28"/>
        </w:rPr>
      </w:pPr>
    </w:p>
    <w:p w:rsidR="006637DE" w:rsidRPr="00EF288C" w:rsidRDefault="006637DE" w:rsidP="006637DE">
      <w:pPr>
        <w:spacing w:after="0" w:line="240" w:lineRule="auto"/>
        <w:ind w:left="720"/>
        <w:jc w:val="center"/>
        <w:rPr>
          <w:rFonts w:eastAsia="Times New Roman" w:cs="Times New Roman"/>
          <w:color w:val="auto"/>
          <w:sz w:val="28"/>
        </w:rPr>
      </w:pPr>
    </w:p>
    <w:p w:rsidR="006637DE" w:rsidRPr="00EF288C" w:rsidRDefault="006637DE" w:rsidP="006637DE">
      <w:pPr>
        <w:spacing w:after="0" w:line="240" w:lineRule="auto"/>
        <w:ind w:left="720"/>
        <w:jc w:val="center"/>
        <w:rPr>
          <w:rFonts w:eastAsia="Times New Roman" w:cs="Times New Roman"/>
          <w:color w:val="auto"/>
          <w:sz w:val="28"/>
        </w:rPr>
      </w:pPr>
    </w:p>
    <w:p w:rsidR="006637DE" w:rsidRPr="00EF288C" w:rsidRDefault="006637DE" w:rsidP="006637DE">
      <w:pPr>
        <w:spacing w:after="0" w:line="240" w:lineRule="auto"/>
        <w:ind w:left="720"/>
        <w:jc w:val="center"/>
        <w:rPr>
          <w:rFonts w:eastAsia="Times New Roman" w:cs="Times New Roman"/>
          <w:color w:val="auto"/>
          <w:sz w:val="28"/>
        </w:rPr>
      </w:pPr>
    </w:p>
    <w:p w:rsidR="006637DE" w:rsidRPr="00EF288C" w:rsidRDefault="006637DE" w:rsidP="006637DE">
      <w:pPr>
        <w:spacing w:after="0" w:line="240" w:lineRule="auto"/>
        <w:ind w:left="720"/>
        <w:jc w:val="center"/>
        <w:rPr>
          <w:rFonts w:eastAsia="Times New Roman" w:cs="Times New Roman"/>
          <w:color w:val="auto"/>
          <w:sz w:val="28"/>
        </w:rPr>
      </w:pPr>
    </w:p>
    <w:p w:rsidR="006637DE" w:rsidRPr="00EF288C" w:rsidRDefault="006637DE" w:rsidP="006637DE">
      <w:pPr>
        <w:spacing w:after="0" w:line="240" w:lineRule="auto"/>
        <w:ind w:left="720"/>
        <w:jc w:val="center"/>
        <w:rPr>
          <w:rFonts w:eastAsia="Times New Roman" w:cs="Times New Roman"/>
          <w:color w:val="auto"/>
          <w:sz w:val="28"/>
        </w:rPr>
      </w:pPr>
    </w:p>
    <w:p w:rsidR="006637DE" w:rsidRPr="00EF288C" w:rsidRDefault="006637DE" w:rsidP="006637DE">
      <w:pPr>
        <w:spacing w:after="0" w:line="240" w:lineRule="auto"/>
        <w:rPr>
          <w:rFonts w:eastAsia="Times New Roman" w:cs="Times New Roman"/>
          <w:color w:val="auto"/>
          <w:sz w:val="28"/>
        </w:rPr>
      </w:pPr>
      <w:r w:rsidRPr="00EF288C">
        <w:rPr>
          <w:rFonts w:eastAsia="Times New Roman" w:cs="Times New Roman"/>
          <w:color w:val="auto"/>
          <w:sz w:val="28"/>
        </w:rPr>
        <w:t xml:space="preserve">                                            Красноярск </w:t>
      </w:r>
    </w:p>
    <w:p w:rsidR="006637DE" w:rsidRPr="00EF288C" w:rsidRDefault="006637DE" w:rsidP="006637DE">
      <w:pPr>
        <w:spacing w:after="0" w:line="240" w:lineRule="auto"/>
        <w:ind w:left="720"/>
        <w:rPr>
          <w:rFonts w:eastAsia="Times New Roman" w:cs="Times New Roman"/>
          <w:color w:val="auto"/>
        </w:rPr>
      </w:pPr>
      <w:r w:rsidRPr="00EF288C">
        <w:rPr>
          <w:rFonts w:eastAsia="Times New Roman" w:cs="Times New Roman"/>
          <w:color w:val="auto"/>
          <w:sz w:val="28"/>
        </w:rPr>
        <w:t xml:space="preserve">                                         20</w:t>
      </w:r>
      <w:r>
        <w:rPr>
          <w:rFonts w:eastAsia="Times New Roman" w:cs="Times New Roman"/>
          <w:color w:val="auto"/>
          <w:sz w:val="28"/>
        </w:rPr>
        <w:t>20</w:t>
      </w:r>
    </w:p>
    <w:p w:rsidR="006637DE" w:rsidRPr="00EF288C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</w:p>
    <w:p w:rsidR="006637DE" w:rsidRPr="00EF288C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</w:p>
    <w:p w:rsidR="006637DE" w:rsidRPr="00EF288C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</w:p>
    <w:p w:rsidR="006637DE" w:rsidRPr="00EF288C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</w:p>
    <w:p w:rsidR="006637DE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  <w:r w:rsidRPr="005A7E1D">
        <w:rPr>
          <w:rFonts w:eastAsia="Times New Roman" w:cs="Times New Roman"/>
          <w:b/>
          <w:caps/>
          <w:color w:val="auto"/>
          <w:szCs w:val="24"/>
        </w:rPr>
        <w:lastRenderedPageBreak/>
        <w:t>Первый этап сестринского процесса: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Ф.И.О. пациента____</w:t>
      </w:r>
      <w:r w:rsidRPr="005A7E1D">
        <w:rPr>
          <w:rFonts w:asciiTheme="minorHAnsi" w:hAnsiTheme="minorHAnsi"/>
          <w:color w:val="auto"/>
          <w:sz w:val="22"/>
        </w:rPr>
        <w:t xml:space="preserve"> </w:t>
      </w:r>
      <w:r w:rsidRPr="005A7E1D">
        <w:rPr>
          <w:rFonts w:eastAsia="Times New Roman" w:cs="Times New Roman"/>
          <w:color w:val="auto"/>
          <w:szCs w:val="24"/>
          <w:highlight w:val="yellow"/>
        </w:rPr>
        <w:t>Весенняя Марина Валерьевна</w:t>
      </w:r>
      <w:r w:rsidRPr="005A7E1D">
        <w:rPr>
          <w:rFonts w:eastAsia="Times New Roman" w:cs="Times New Roman"/>
          <w:color w:val="auto"/>
          <w:szCs w:val="24"/>
        </w:rPr>
        <w:t>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Год рождения ________________________________________________________________                                                        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Пол _____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жен</w:t>
      </w:r>
      <w:r w:rsidRPr="005A7E1D">
        <w:rPr>
          <w:rFonts w:eastAsia="Times New Roman" w:cs="Times New Roman"/>
          <w:color w:val="auto"/>
          <w:szCs w:val="24"/>
        </w:rPr>
        <w:t>_________ Возраст 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40 лет</w:t>
      </w:r>
      <w:r w:rsidRPr="005A7E1D">
        <w:rPr>
          <w:rFonts w:eastAsia="Times New Roman" w:cs="Times New Roman"/>
          <w:color w:val="auto"/>
          <w:szCs w:val="24"/>
        </w:rPr>
        <w:t>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Постоянное место жительства __________________________________________________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proofErr w:type="gramStart"/>
      <w:r w:rsidRPr="005A7E1D">
        <w:rPr>
          <w:rFonts w:eastAsia="Times New Roman" w:cs="Times New Roman"/>
          <w:color w:val="auto"/>
          <w:szCs w:val="24"/>
        </w:rPr>
        <w:t>Дата  поступления</w:t>
      </w:r>
      <w:proofErr w:type="gramEnd"/>
      <w:r w:rsidRPr="005A7E1D">
        <w:rPr>
          <w:rFonts w:eastAsia="Times New Roman" w:cs="Times New Roman"/>
          <w:color w:val="auto"/>
          <w:szCs w:val="24"/>
        </w:rPr>
        <w:t>____________________________________________________________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Дата выписки________________________________________________________________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Врачебный диагноз _____</w:t>
      </w:r>
      <w:r w:rsidRPr="005A7E1D">
        <w:rPr>
          <w:rFonts w:asciiTheme="minorHAnsi" w:hAnsiTheme="minorHAnsi"/>
          <w:color w:val="auto"/>
          <w:sz w:val="22"/>
        </w:rPr>
        <w:t xml:space="preserve"> </w:t>
      </w:r>
      <w:r w:rsidRPr="005A7E1D">
        <w:rPr>
          <w:rFonts w:cs="Times New Roman"/>
          <w:color w:val="auto"/>
          <w:highlight w:val="yellow"/>
        </w:rPr>
        <w:t>х</w:t>
      </w:r>
      <w:r w:rsidRPr="005A7E1D">
        <w:rPr>
          <w:rFonts w:eastAsia="Times New Roman" w:cs="Times New Roman"/>
          <w:color w:val="auto"/>
          <w:szCs w:val="24"/>
          <w:highlight w:val="yellow"/>
        </w:rPr>
        <w:t>ронический холецистит, стадия обострения</w:t>
      </w:r>
      <w:r w:rsidRPr="005A7E1D">
        <w:rPr>
          <w:rFonts w:eastAsia="Times New Roman" w:cs="Times New Roman"/>
          <w:color w:val="auto"/>
          <w:szCs w:val="24"/>
        </w:rPr>
        <w:t>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  <w:r w:rsidRPr="005A7E1D">
        <w:rPr>
          <w:rFonts w:eastAsia="Times New Roman" w:cs="Times New Roman"/>
          <w:b/>
          <w:caps/>
          <w:color w:val="auto"/>
          <w:szCs w:val="24"/>
        </w:rPr>
        <w:t>Жалобы и проблемы пациента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  <w:r w:rsidRPr="005A7E1D">
        <w:rPr>
          <w:rFonts w:eastAsia="Times New Roman" w:cs="Times New Roman"/>
          <w:b/>
          <w:caps/>
          <w:color w:val="auto"/>
          <w:szCs w:val="24"/>
          <w:lang w:val="en-US"/>
        </w:rPr>
        <w:t>Anamnesis</w:t>
      </w:r>
      <w:r w:rsidRPr="005A7E1D">
        <w:rPr>
          <w:rFonts w:eastAsia="Times New Roman" w:cs="Times New Roman"/>
          <w:b/>
          <w:caps/>
          <w:color w:val="auto"/>
          <w:szCs w:val="24"/>
        </w:rPr>
        <w:t xml:space="preserve"> </w:t>
      </w:r>
      <w:r w:rsidRPr="005A7E1D">
        <w:rPr>
          <w:rFonts w:eastAsia="Times New Roman" w:cs="Times New Roman"/>
          <w:b/>
          <w:caps/>
          <w:color w:val="auto"/>
          <w:szCs w:val="24"/>
          <w:lang w:val="en-US"/>
        </w:rPr>
        <w:t>morbi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Когда началось заболевание: 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считает себя больной в течении 7 лет</w:t>
      </w:r>
      <w:r w:rsidRPr="005A7E1D">
        <w:rPr>
          <w:rFonts w:eastAsia="Times New Roman" w:cs="Times New Roman"/>
          <w:color w:val="auto"/>
          <w:szCs w:val="24"/>
        </w:rPr>
        <w:t>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Как началось: </w:t>
      </w:r>
      <w:r w:rsidRPr="005A7E1D">
        <w:rPr>
          <w:rFonts w:eastAsia="Times New Roman" w:cs="Times New Roman"/>
          <w:color w:val="auto"/>
          <w:szCs w:val="24"/>
          <w:highlight w:val="yellow"/>
        </w:rPr>
        <w:t>жалобы на ноющие боли в правом подреберье, усиливающиеся после приема жирной пищи, тошноту, по утрам горечь во рту, однократно была рвота желчью, общая слабость</w:t>
      </w:r>
    </w:p>
    <w:p w:rsidR="006637DE" w:rsidRPr="005A7E1D" w:rsidRDefault="006637DE" w:rsidP="006637DE">
      <w:pPr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Как протекало: __________________________________________________________________________________________________________________________________________________________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Обращался ли к врачу: 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нет</w:t>
      </w:r>
      <w:r w:rsidRPr="005A7E1D">
        <w:rPr>
          <w:rFonts w:eastAsia="Times New Roman" w:cs="Times New Roman"/>
          <w:color w:val="auto"/>
          <w:szCs w:val="24"/>
        </w:rPr>
        <w:t>____________________________________________________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Если, да, то что </w:t>
      </w:r>
      <w:proofErr w:type="gramStart"/>
      <w:r w:rsidRPr="005A7E1D">
        <w:rPr>
          <w:rFonts w:eastAsia="Times New Roman" w:cs="Times New Roman"/>
          <w:color w:val="auto"/>
          <w:szCs w:val="24"/>
        </w:rPr>
        <w:t>назначено:_</w:t>
      </w:r>
      <w:proofErr w:type="gramEnd"/>
      <w:r w:rsidRPr="005A7E1D">
        <w:rPr>
          <w:rFonts w:eastAsia="Times New Roman" w:cs="Times New Roman"/>
          <w:color w:val="auto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637DE" w:rsidRPr="005A7E1D" w:rsidRDefault="006637DE" w:rsidP="006637DE">
      <w:pPr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Эффективность проводимого лечения, проводимое обследование __________________________________________________________________________________________________________________________________________________________</w:t>
      </w:r>
    </w:p>
    <w:p w:rsidR="006637DE" w:rsidRPr="005A7E1D" w:rsidRDefault="006637DE" w:rsidP="006637DE">
      <w:pPr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 Что привело на больничную койку </w:t>
      </w:r>
      <w:r w:rsidRPr="005A7E1D">
        <w:rPr>
          <w:rFonts w:eastAsia="Times New Roman" w:cs="Times New Roman"/>
          <w:color w:val="auto"/>
          <w:szCs w:val="24"/>
          <w:highlight w:val="yellow"/>
        </w:rPr>
        <w:t>ухудшение, связанное с приемом обильной, жирной пищи</w:t>
      </w:r>
      <w:r w:rsidRPr="005A7E1D">
        <w:rPr>
          <w:rFonts w:eastAsia="Times New Roman" w:cs="Times New Roman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  <w:r w:rsidRPr="005A7E1D">
        <w:rPr>
          <w:rFonts w:eastAsia="Times New Roman" w:cs="Times New Roman"/>
          <w:b/>
          <w:caps/>
          <w:color w:val="auto"/>
          <w:szCs w:val="24"/>
        </w:rPr>
        <w:t>Анамнез жизни</w:t>
      </w:r>
    </w:p>
    <w:p w:rsidR="006637DE" w:rsidRPr="005A7E1D" w:rsidRDefault="006637DE" w:rsidP="006637DE">
      <w:pPr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Перенесенные заболевания, операции, травмы_________________________________________________________________________________________________________________________________________________________________________________________________________________________________ </w:t>
      </w:r>
    </w:p>
    <w:p w:rsidR="006637DE" w:rsidRPr="005A7E1D" w:rsidRDefault="006637DE" w:rsidP="006637DE">
      <w:pPr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Гинекологический анамнез: регулярность менструаций, обильные, необильные, последняя менструация, менопауза __________________________________________________________________________________________________________________________________________________________ 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proofErr w:type="spellStart"/>
      <w:r w:rsidRPr="005A7E1D">
        <w:rPr>
          <w:rFonts w:eastAsia="Times New Roman" w:cs="Times New Roman"/>
          <w:color w:val="auto"/>
          <w:szCs w:val="24"/>
        </w:rPr>
        <w:t>Аллергологический</w:t>
      </w:r>
      <w:proofErr w:type="spellEnd"/>
      <w:r w:rsidRPr="005A7E1D">
        <w:rPr>
          <w:rFonts w:eastAsia="Times New Roman" w:cs="Times New Roman"/>
          <w:color w:val="auto"/>
          <w:szCs w:val="24"/>
        </w:rPr>
        <w:t xml:space="preserve"> анамнез: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 - непереносимость пищи _______________________________________________________    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непереносимость лекарств ____________________________________________________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непереносимость бытовой химии ______________________________________________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непереносимость других аллергенов 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Вредные привычки (курение, алкоголь, наркотики) __нет___________________________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Наследственность (подчеркнуть): наличие у кровных родственников сахарного диабета, артериальной гипертонии, заболеваний сердца, инсульта. Наличие ожирения, туберкулеза, </w:t>
      </w:r>
      <w:r w:rsidRPr="005A7E1D">
        <w:rPr>
          <w:rFonts w:eastAsia="Times New Roman" w:cs="Times New Roman"/>
          <w:color w:val="auto"/>
          <w:szCs w:val="24"/>
          <w:u w:val="single"/>
        </w:rPr>
        <w:t>заболеваний ЖКТ</w:t>
      </w:r>
      <w:r w:rsidRPr="005A7E1D">
        <w:rPr>
          <w:rFonts w:eastAsia="Times New Roman" w:cs="Times New Roman"/>
          <w:color w:val="auto"/>
          <w:szCs w:val="24"/>
        </w:rPr>
        <w:t>, почек, печени, щитовидной железы.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Объективное исследование (подчеркнуть)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Сознание: </w:t>
      </w:r>
      <w:r w:rsidRPr="005A7E1D">
        <w:rPr>
          <w:rFonts w:eastAsia="Times New Roman" w:cs="Times New Roman"/>
          <w:color w:val="auto"/>
          <w:szCs w:val="24"/>
          <w:highlight w:val="yellow"/>
          <w:u w:val="single"/>
        </w:rPr>
        <w:t>ясное</w:t>
      </w:r>
      <w:r w:rsidRPr="005A7E1D">
        <w:rPr>
          <w:rFonts w:eastAsia="Times New Roman" w:cs="Times New Roman"/>
          <w:color w:val="auto"/>
          <w:szCs w:val="24"/>
        </w:rPr>
        <w:t>, спутанное, отсутствует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lastRenderedPageBreak/>
        <w:t>Положение в постели: активное, пассивное, вынужденное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Рост _________ Вес __________ Температура 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Состояние кожи и слизистых: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Цвет (</w:t>
      </w:r>
      <w:r w:rsidRPr="005A7E1D">
        <w:rPr>
          <w:rFonts w:eastAsia="Times New Roman" w:cs="Times New Roman"/>
          <w:color w:val="auto"/>
          <w:szCs w:val="24"/>
          <w:highlight w:val="yellow"/>
          <w:u w:val="single"/>
        </w:rPr>
        <w:t>обычный</w:t>
      </w:r>
      <w:r w:rsidRPr="005A7E1D">
        <w:rPr>
          <w:rFonts w:eastAsia="Times New Roman" w:cs="Times New Roman"/>
          <w:color w:val="auto"/>
          <w:szCs w:val="24"/>
        </w:rPr>
        <w:t>, гиперемия, бледные, цианотичные, желтушные)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Влажность: __сухая кожа_______________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Отеки: 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Дефекты: ____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нет</w:t>
      </w:r>
      <w:r w:rsidRPr="005A7E1D">
        <w:rPr>
          <w:rFonts w:eastAsia="Times New Roman" w:cs="Times New Roman"/>
          <w:color w:val="auto"/>
          <w:szCs w:val="24"/>
        </w:rPr>
        <w:t>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Тургор 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Лимфатические </w:t>
      </w:r>
      <w:proofErr w:type="gramStart"/>
      <w:r w:rsidRPr="005A7E1D">
        <w:rPr>
          <w:rFonts w:eastAsia="Times New Roman" w:cs="Times New Roman"/>
          <w:color w:val="auto"/>
          <w:szCs w:val="24"/>
        </w:rPr>
        <w:t>узлы:  локализация</w:t>
      </w:r>
      <w:proofErr w:type="gramEnd"/>
      <w:r w:rsidRPr="005A7E1D">
        <w:rPr>
          <w:rFonts w:eastAsia="Times New Roman" w:cs="Times New Roman"/>
          <w:color w:val="auto"/>
          <w:szCs w:val="24"/>
        </w:rPr>
        <w:t>_____________ размер ______________  консистенция _____________________ болезненность ___________ спаянность с кожей 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Костно-мышечная система: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-    Деформация скелета, суставов 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Дыхательная система: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 -  Число дыханий </w:t>
      </w:r>
      <w:proofErr w:type="gramStart"/>
      <w:r w:rsidRPr="005A7E1D">
        <w:rPr>
          <w:rFonts w:eastAsia="Times New Roman" w:cs="Times New Roman"/>
          <w:color w:val="auto"/>
          <w:szCs w:val="24"/>
        </w:rPr>
        <w:t>в  1</w:t>
      </w:r>
      <w:proofErr w:type="gramEnd"/>
      <w:r w:rsidRPr="005A7E1D">
        <w:rPr>
          <w:rFonts w:eastAsia="Times New Roman" w:cs="Times New Roman"/>
          <w:color w:val="auto"/>
          <w:szCs w:val="24"/>
        </w:rPr>
        <w:t xml:space="preserve"> минуту _____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20</w:t>
      </w:r>
      <w:r w:rsidRPr="005A7E1D">
        <w:rPr>
          <w:rFonts w:eastAsia="Times New Roman" w:cs="Times New Roman"/>
          <w:color w:val="auto"/>
          <w:szCs w:val="24"/>
        </w:rPr>
        <w:t>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 Одышка ____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нет</w:t>
      </w:r>
      <w:r w:rsidRPr="005A7E1D">
        <w:rPr>
          <w:rFonts w:eastAsia="Times New Roman" w:cs="Times New Roman"/>
          <w:color w:val="auto"/>
          <w:szCs w:val="24"/>
        </w:rPr>
        <w:t>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 Кашель ____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нет</w:t>
      </w:r>
      <w:r w:rsidRPr="005A7E1D">
        <w:rPr>
          <w:rFonts w:eastAsia="Times New Roman" w:cs="Times New Roman"/>
          <w:color w:val="auto"/>
          <w:szCs w:val="24"/>
        </w:rPr>
        <w:t>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 Мокрота ____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нет</w:t>
      </w:r>
      <w:r w:rsidRPr="005A7E1D">
        <w:rPr>
          <w:rFonts w:eastAsia="Times New Roman" w:cs="Times New Roman"/>
          <w:color w:val="auto"/>
          <w:szCs w:val="24"/>
        </w:rPr>
        <w:t>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Сердечно-сосудистая система: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 Пульс ____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84</w:t>
      </w:r>
      <w:r w:rsidRPr="005A7E1D">
        <w:rPr>
          <w:rFonts w:eastAsia="Times New Roman" w:cs="Times New Roman"/>
          <w:color w:val="auto"/>
          <w:szCs w:val="24"/>
        </w:rPr>
        <w:t>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 -   ЧСС _____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84</w:t>
      </w:r>
      <w:r w:rsidRPr="005A7E1D">
        <w:rPr>
          <w:rFonts w:eastAsia="Times New Roman" w:cs="Times New Roman"/>
          <w:color w:val="auto"/>
          <w:szCs w:val="24"/>
        </w:rPr>
        <w:t>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 АД ___</w:t>
      </w:r>
      <w:r w:rsidRPr="005A7E1D">
        <w:rPr>
          <w:rFonts w:eastAsia="Times New Roman" w:cs="Times New Roman"/>
          <w:color w:val="auto"/>
          <w:szCs w:val="24"/>
          <w:highlight w:val="yellow"/>
        </w:rPr>
        <w:t>130/70</w:t>
      </w:r>
      <w:r w:rsidRPr="005A7E1D">
        <w:rPr>
          <w:rFonts w:eastAsia="Times New Roman" w:cs="Times New Roman"/>
          <w:color w:val="auto"/>
          <w:szCs w:val="24"/>
        </w:rPr>
        <w:t>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 -  аускультация сердца, тоны ритмичные, аритмичные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Желудочно-кишечный тракт: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Аппетит (обычный, снижен, повышен)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 -  Язык обложен _</w:t>
      </w:r>
      <w:r w:rsidRPr="005A7E1D">
        <w:rPr>
          <w:rFonts w:eastAsia="Times New Roman" w:cs="Times New Roman"/>
          <w:color w:val="auto"/>
          <w:szCs w:val="24"/>
          <w:highlight w:val="yellow"/>
        </w:rPr>
        <w:t>серо-белый налет</w:t>
      </w:r>
      <w:r w:rsidRPr="005A7E1D">
        <w:rPr>
          <w:rFonts w:eastAsia="Times New Roman" w:cs="Times New Roman"/>
          <w:color w:val="auto"/>
          <w:szCs w:val="24"/>
        </w:rPr>
        <w:t>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-  </w:t>
      </w:r>
      <w:proofErr w:type="gramStart"/>
      <w:r w:rsidRPr="005A7E1D">
        <w:rPr>
          <w:rFonts w:eastAsia="Times New Roman" w:cs="Times New Roman"/>
          <w:color w:val="auto"/>
          <w:szCs w:val="24"/>
        </w:rPr>
        <w:t>Асцит  _</w:t>
      </w:r>
      <w:proofErr w:type="gramEnd"/>
      <w:r w:rsidRPr="005A7E1D">
        <w:rPr>
          <w:rFonts w:eastAsia="Times New Roman" w:cs="Times New Roman"/>
          <w:color w:val="auto"/>
          <w:szCs w:val="24"/>
        </w:rPr>
        <w:t xml:space="preserve">_________________________ 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Болезненность при поверхностной пальпации _</w:t>
      </w:r>
      <w:r w:rsidRPr="005A7E1D">
        <w:rPr>
          <w:rFonts w:eastAsia="Times New Roman" w:cs="Times New Roman"/>
          <w:color w:val="auto"/>
          <w:szCs w:val="24"/>
          <w:highlight w:val="yellow"/>
        </w:rPr>
        <w:t>в правом подреберье</w:t>
      </w:r>
      <w:r w:rsidRPr="005A7E1D">
        <w:rPr>
          <w:rFonts w:eastAsia="Times New Roman" w:cs="Times New Roman"/>
          <w:color w:val="auto"/>
          <w:szCs w:val="24"/>
        </w:rPr>
        <w:t xml:space="preserve">___  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Живот напряжен 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Стул_______________________________________________________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Мочевыделительная система: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 -  </w:t>
      </w:r>
      <w:proofErr w:type="gramStart"/>
      <w:r w:rsidRPr="005A7E1D">
        <w:rPr>
          <w:rFonts w:eastAsia="Times New Roman" w:cs="Times New Roman"/>
          <w:color w:val="auto"/>
          <w:szCs w:val="24"/>
        </w:rPr>
        <w:t>мочеиспускание:  свободное</w:t>
      </w:r>
      <w:proofErr w:type="gramEnd"/>
      <w:r w:rsidRPr="005A7E1D">
        <w:rPr>
          <w:rFonts w:eastAsia="Times New Roman" w:cs="Times New Roman"/>
          <w:color w:val="auto"/>
          <w:szCs w:val="24"/>
        </w:rPr>
        <w:t>, затрудненное, болезненное, учащенное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цвет мочи: обычный, измененный 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Симптом </w:t>
      </w:r>
      <w:proofErr w:type="spellStart"/>
      <w:r w:rsidRPr="005A7E1D">
        <w:rPr>
          <w:rFonts w:eastAsia="Times New Roman" w:cs="Times New Roman"/>
          <w:color w:val="auto"/>
          <w:szCs w:val="24"/>
        </w:rPr>
        <w:t>Пастернацкого</w:t>
      </w:r>
      <w:proofErr w:type="spellEnd"/>
      <w:r w:rsidRPr="005A7E1D">
        <w:rPr>
          <w:rFonts w:eastAsia="Times New Roman" w:cs="Times New Roman"/>
          <w:color w:val="auto"/>
          <w:szCs w:val="24"/>
        </w:rPr>
        <w:t>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Нервная система: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-  </w:t>
      </w:r>
      <w:proofErr w:type="gramStart"/>
      <w:r w:rsidRPr="005A7E1D">
        <w:rPr>
          <w:rFonts w:eastAsia="Times New Roman" w:cs="Times New Roman"/>
          <w:color w:val="auto"/>
          <w:szCs w:val="24"/>
        </w:rPr>
        <w:t>Сон:  сохранен</w:t>
      </w:r>
      <w:proofErr w:type="gramEnd"/>
      <w:r w:rsidRPr="005A7E1D">
        <w:rPr>
          <w:rFonts w:eastAsia="Times New Roman" w:cs="Times New Roman"/>
          <w:color w:val="auto"/>
          <w:szCs w:val="24"/>
        </w:rPr>
        <w:t xml:space="preserve">, </w:t>
      </w:r>
      <w:r w:rsidRPr="005A7E1D">
        <w:rPr>
          <w:rFonts w:eastAsia="Times New Roman" w:cs="Times New Roman"/>
          <w:color w:val="auto"/>
          <w:szCs w:val="24"/>
          <w:highlight w:val="yellow"/>
          <w:u w:val="single"/>
        </w:rPr>
        <w:t>нарушен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-  использует снотворные_______________________________________  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-  Парезы, параличи____________________________________________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aps/>
          <w:color w:val="auto"/>
          <w:szCs w:val="24"/>
        </w:rPr>
      </w:pPr>
      <w:r w:rsidRPr="005A7E1D">
        <w:rPr>
          <w:rFonts w:eastAsia="Times New Roman" w:cs="Times New Roman"/>
          <w:caps/>
          <w:color w:val="auto"/>
          <w:szCs w:val="24"/>
        </w:rPr>
        <w:t>Данные лабораторных исследований</w:t>
      </w:r>
    </w:p>
    <w:p w:rsidR="006637DE" w:rsidRPr="005A7E1D" w:rsidRDefault="006637DE" w:rsidP="006637DE">
      <w:pPr>
        <w:shd w:val="clear" w:color="auto" w:fill="FFFFFF"/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Анализ крови.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7DE" w:rsidRPr="005A7E1D" w:rsidRDefault="006637DE" w:rsidP="006637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(Рекомендуется выписать общий анализ крови из врачебной истории болезни и сравнить все показатели с должными величинами. Проанализировать имеющиеся отклонения от нормы).</w:t>
      </w:r>
    </w:p>
    <w:p w:rsidR="006637DE" w:rsidRPr="005A7E1D" w:rsidRDefault="006637DE" w:rsidP="006637DE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Анализ </w:t>
      </w:r>
      <w:proofErr w:type="gramStart"/>
      <w:r w:rsidRPr="005A7E1D">
        <w:rPr>
          <w:rFonts w:eastAsia="Times New Roman" w:cs="Times New Roman"/>
          <w:color w:val="auto"/>
          <w:szCs w:val="24"/>
        </w:rPr>
        <w:t>мочи._</w:t>
      </w:r>
      <w:proofErr w:type="gramEnd"/>
      <w:r w:rsidRPr="005A7E1D">
        <w:rPr>
          <w:rFonts w:eastAsia="Times New Roman" w:cs="Times New Roman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      (Рекомендуется выписать из врачебной истории болезни анализ мочи и сравнить все показатели с должными величинами. Проанализировать имеющиеся отклонения от нормы).</w:t>
      </w:r>
    </w:p>
    <w:p w:rsidR="006637DE" w:rsidRPr="005A7E1D" w:rsidRDefault="006637DE" w:rsidP="006637DE">
      <w:pPr>
        <w:shd w:val="clear" w:color="auto" w:fill="FFFFFF"/>
        <w:tabs>
          <w:tab w:val="left" w:pos="696"/>
        </w:tabs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lastRenderedPageBreak/>
        <w:t>Анализ кала на яйца глистов, копрологическое исследование. _____________________________________________________________________________</w:t>
      </w:r>
    </w:p>
    <w:p w:rsidR="006637DE" w:rsidRPr="005A7E1D" w:rsidRDefault="006637DE" w:rsidP="006637DE">
      <w:pPr>
        <w:shd w:val="clear" w:color="auto" w:fill="FFFFFF"/>
        <w:tabs>
          <w:tab w:val="left" w:pos="696"/>
        </w:tabs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(Проанализировать имеющиеся отклонения от нормы).</w:t>
      </w:r>
    </w:p>
    <w:p w:rsidR="006637DE" w:rsidRPr="005A7E1D" w:rsidRDefault="006637DE" w:rsidP="006637DE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</w:p>
    <w:p w:rsidR="006637DE" w:rsidRPr="005A7E1D" w:rsidRDefault="006637DE" w:rsidP="006637DE">
      <w:pPr>
        <w:shd w:val="clear" w:color="auto" w:fill="FFFFFF"/>
        <w:tabs>
          <w:tab w:val="left" w:pos="763"/>
        </w:tabs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Флюорография органов грудной клетки_____________________________________________________________________________________________________________________________________________________ Рентгеноскопия желудка________________________________________________________ Рентгенография желудка______________________________________________________________________ Эндоскопические исследования внутренних органов при других исследованиях___________________________________________________________________________________________________________________________________________________________________________________________________________________________</w:t>
      </w:r>
    </w:p>
    <w:p w:rsidR="006637DE" w:rsidRPr="005A7E1D" w:rsidRDefault="006637DE" w:rsidP="006637DE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(Проанализировать имеющиеся отклонения от нормы)</w:t>
      </w:r>
    </w:p>
    <w:p w:rsidR="006637DE" w:rsidRPr="005A7E1D" w:rsidRDefault="006637DE" w:rsidP="006637D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  <w:r w:rsidRPr="005A7E1D">
        <w:rPr>
          <w:rFonts w:eastAsia="Times New Roman" w:cs="Times New Roman"/>
          <w:b/>
          <w:caps/>
          <w:color w:val="auto"/>
          <w:szCs w:val="24"/>
        </w:rPr>
        <w:t>ВТОРОЙ й этап сестринского процесса включает: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Сестринский диагноз </w:t>
      </w:r>
      <w:r w:rsidRPr="005A7E1D">
        <w:rPr>
          <w:rFonts w:eastAsia="Times New Roman" w:cs="Times New Roman"/>
          <w:color w:val="auto"/>
          <w:szCs w:val="24"/>
          <w:highlight w:val="yellow"/>
          <w:u w:val="single"/>
        </w:rPr>
        <w:t>обострение хронического холецистита</w:t>
      </w:r>
    </w:p>
    <w:p w:rsidR="006637DE" w:rsidRPr="005A7E1D" w:rsidRDefault="006637DE" w:rsidP="006637D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Нарушенные потребности: </w:t>
      </w:r>
      <w:r w:rsidRPr="005A7E1D">
        <w:rPr>
          <w:rFonts w:eastAsia="Times New Roman" w:cs="Times New Roman"/>
          <w:color w:val="auto"/>
          <w:szCs w:val="24"/>
          <w:highlight w:val="yellow"/>
        </w:rPr>
        <w:t>быть здоровым, спать, отдыхать, есть и пить</w:t>
      </w:r>
      <w:r w:rsidRPr="005A7E1D">
        <w:rPr>
          <w:rFonts w:eastAsia="Times New Roman" w:cs="Times New Roman"/>
          <w:color w:val="auto"/>
          <w:szCs w:val="24"/>
        </w:rPr>
        <w:t>______________________________________________________________________________________________________________________________________________________</w:t>
      </w:r>
    </w:p>
    <w:p w:rsidR="006637DE" w:rsidRPr="005A7E1D" w:rsidRDefault="006637DE" w:rsidP="006637D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Настоящие проблемы (жалобы) </w:t>
      </w:r>
      <w:r w:rsidRPr="005A7E1D">
        <w:rPr>
          <w:rFonts w:eastAsia="Times New Roman" w:cs="Times New Roman"/>
          <w:color w:val="auto"/>
          <w:szCs w:val="24"/>
          <w:highlight w:val="yellow"/>
        </w:rPr>
        <w:t>жалобы на ноющие боли в правом подреберье, тошнота, по утрам горечь во рту, однократная рвота желчью, общая слабость.</w:t>
      </w:r>
      <w:r w:rsidRPr="005A7E1D">
        <w:rPr>
          <w:rFonts w:eastAsia="Times New Roman" w:cs="Times New Roman"/>
          <w:color w:val="auto"/>
          <w:szCs w:val="24"/>
        </w:rPr>
        <w:t xml:space="preserve"> __________________</w:t>
      </w:r>
    </w:p>
    <w:p w:rsidR="006637DE" w:rsidRPr="005A7E1D" w:rsidRDefault="006637DE" w:rsidP="006637D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Приоритетная проблема: </w:t>
      </w:r>
      <w:r w:rsidRPr="005A7E1D">
        <w:rPr>
          <w:rFonts w:eastAsia="Times New Roman" w:cs="Times New Roman"/>
          <w:color w:val="auto"/>
          <w:szCs w:val="24"/>
          <w:highlight w:val="yellow"/>
        </w:rPr>
        <w:t>боли в правом подреберье</w:t>
      </w:r>
      <w:r w:rsidRPr="005A7E1D">
        <w:rPr>
          <w:rFonts w:eastAsia="Times New Roman" w:cs="Times New Roman"/>
          <w:color w:val="auto"/>
          <w:szCs w:val="24"/>
        </w:rPr>
        <w:t>_________________________________</w:t>
      </w:r>
    </w:p>
    <w:p w:rsidR="006637DE" w:rsidRPr="005A7E1D" w:rsidRDefault="006637DE" w:rsidP="006637D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Потенциальные проблемы: </w:t>
      </w:r>
      <w:r w:rsidRPr="005A7E1D">
        <w:rPr>
          <w:rFonts w:eastAsia="Times New Roman" w:cs="Times New Roman"/>
          <w:color w:val="auto"/>
          <w:szCs w:val="24"/>
          <w:highlight w:val="yellow"/>
        </w:rPr>
        <w:t>осложнения холецистита</w:t>
      </w:r>
      <w:r w:rsidRPr="005A7E1D">
        <w:rPr>
          <w:rFonts w:eastAsia="Times New Roman" w:cs="Times New Roman"/>
          <w:color w:val="auto"/>
          <w:szCs w:val="24"/>
        </w:rPr>
        <w:t>________________________________________________________________________________________________________________________________________________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  <w:r w:rsidRPr="005A7E1D">
        <w:rPr>
          <w:rFonts w:eastAsia="Times New Roman" w:cs="Times New Roman"/>
          <w:b/>
          <w:caps/>
          <w:color w:val="auto"/>
          <w:szCs w:val="24"/>
        </w:rPr>
        <w:t>ТРЕТИЙ этап сестринского процесса включает: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Планирование целей и их реализацию</w:t>
      </w:r>
    </w:p>
    <w:p w:rsidR="006637DE" w:rsidRPr="005A7E1D" w:rsidRDefault="006637DE" w:rsidP="006637DE">
      <w:pPr>
        <w:shd w:val="clear" w:color="auto" w:fill="FFFFFF"/>
        <w:tabs>
          <w:tab w:val="left" w:pos="725"/>
        </w:tabs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Краткосрочные </w:t>
      </w:r>
      <w:proofErr w:type="gramStart"/>
      <w:r w:rsidRPr="005A7E1D">
        <w:rPr>
          <w:rFonts w:eastAsia="Times New Roman" w:cs="Times New Roman"/>
          <w:color w:val="auto"/>
          <w:szCs w:val="24"/>
        </w:rPr>
        <w:t>цели(</w:t>
      </w:r>
      <w:proofErr w:type="gramEnd"/>
      <w:r w:rsidRPr="005A7E1D">
        <w:rPr>
          <w:rFonts w:eastAsia="Times New Roman" w:cs="Times New Roman"/>
          <w:color w:val="auto"/>
          <w:szCs w:val="24"/>
        </w:rPr>
        <w:t xml:space="preserve">1-7 дней): </w:t>
      </w:r>
      <w:r w:rsidRPr="005A7E1D">
        <w:rPr>
          <w:rFonts w:eastAsia="Times New Roman" w:cs="Times New Roman"/>
          <w:color w:val="auto"/>
          <w:szCs w:val="24"/>
          <w:highlight w:val="yellow"/>
        </w:rPr>
        <w:t>уменьшение боли, отсутствие  горечи во рту, отсутствие слабости</w:t>
      </w:r>
      <w:r w:rsidRPr="005A7E1D">
        <w:rPr>
          <w:rFonts w:eastAsia="Times New Roman" w:cs="Times New Roman"/>
          <w:color w:val="auto"/>
          <w:szCs w:val="24"/>
        </w:rPr>
        <w:t>____________________________________________________________________</w:t>
      </w:r>
    </w:p>
    <w:p w:rsidR="006637DE" w:rsidRPr="005A7E1D" w:rsidRDefault="006637DE" w:rsidP="006637DE">
      <w:pPr>
        <w:shd w:val="clear" w:color="auto" w:fill="FFFFFF"/>
        <w:tabs>
          <w:tab w:val="left" w:pos="725"/>
        </w:tabs>
        <w:spacing w:after="0" w:line="240" w:lineRule="auto"/>
        <w:rPr>
          <w:rFonts w:eastAsia="Times New Roman" w:cs="Times New Roman"/>
          <w:color w:val="auto"/>
          <w:szCs w:val="24"/>
        </w:rPr>
      </w:pPr>
    </w:p>
    <w:p w:rsidR="006637DE" w:rsidRPr="005A7E1D" w:rsidRDefault="006637DE" w:rsidP="006637DE">
      <w:pPr>
        <w:shd w:val="clear" w:color="auto" w:fill="FFFFFF"/>
        <w:tabs>
          <w:tab w:val="left" w:pos="725"/>
        </w:tabs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 xml:space="preserve">Долгосрочные цели (до 30 дней) </w:t>
      </w:r>
      <w:r w:rsidRPr="005A7E1D">
        <w:rPr>
          <w:rFonts w:eastAsia="Times New Roman" w:cs="Times New Roman"/>
          <w:color w:val="auto"/>
          <w:szCs w:val="24"/>
          <w:highlight w:val="yellow"/>
        </w:rPr>
        <w:t xml:space="preserve">улучшение состояния пациентки, отсутствие боли в правом подреберье, соблюдение пациенткой лечебной диеты, </w:t>
      </w:r>
      <w:r w:rsidRPr="005A7E1D">
        <w:rPr>
          <w:color w:val="auto"/>
          <w:szCs w:val="24"/>
          <w:highlight w:val="yellow"/>
        </w:rPr>
        <w:t>демонстрация знаний и умений по профилактике</w:t>
      </w:r>
      <w:r w:rsidRPr="005A7E1D">
        <w:rPr>
          <w:rFonts w:eastAsia="Times New Roman" w:cs="Times New Roman"/>
          <w:color w:val="auto"/>
          <w:szCs w:val="24"/>
          <w:highlight w:val="yellow"/>
        </w:rPr>
        <w:t xml:space="preserve"> хронического холецистита</w:t>
      </w:r>
      <w:r w:rsidRPr="005A7E1D">
        <w:rPr>
          <w:rFonts w:eastAsia="Times New Roman" w:cs="Times New Roman"/>
          <w:color w:val="auto"/>
          <w:szCs w:val="24"/>
        </w:rPr>
        <w:t>________________________________________________________________________________________________________________________________________________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b/>
          <w:caps/>
          <w:color w:val="auto"/>
          <w:szCs w:val="24"/>
        </w:rPr>
      </w:pPr>
      <w:r w:rsidRPr="005A7E1D">
        <w:rPr>
          <w:rFonts w:eastAsia="Times New Roman" w:cs="Times New Roman"/>
          <w:b/>
          <w:caps/>
          <w:color w:val="auto"/>
          <w:szCs w:val="24"/>
        </w:rPr>
        <w:t xml:space="preserve">ЧЕТВЕРТЫЙ этап сестринского процесса </w:t>
      </w:r>
    </w:p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aps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jc w:val="center"/>
        <w:rPr>
          <w:rFonts w:eastAsia="Times New Roman" w:cs="Times New Roman"/>
          <w:caps/>
          <w:color w:val="auto"/>
          <w:szCs w:val="24"/>
        </w:rPr>
      </w:pPr>
      <w:r w:rsidRPr="005A7E1D">
        <w:rPr>
          <w:rFonts w:eastAsia="Times New Roman" w:cs="Times New Roman"/>
          <w:caps/>
          <w:color w:val="auto"/>
          <w:szCs w:val="24"/>
        </w:rPr>
        <w:t>реализаци сестринского ухода и планирование сестринских вмешательств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6637DE" w:rsidRPr="005A7E1D" w:rsidTr="004812E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E" w:rsidRPr="005A7E1D" w:rsidRDefault="006637DE" w:rsidP="004812EB">
            <w:pPr>
              <w:jc w:val="both"/>
              <w:rPr>
                <w:rFonts w:ascii="Calibri" w:hAnsi="Calibri"/>
                <w:caps/>
                <w:color w:val="auto"/>
                <w:szCs w:val="24"/>
              </w:rPr>
            </w:pPr>
            <w:r w:rsidRPr="005A7E1D">
              <w:rPr>
                <w:rFonts w:ascii="Calibri" w:hAnsi="Calibri"/>
                <w:caps/>
                <w:color w:val="auto"/>
                <w:szCs w:val="24"/>
              </w:rPr>
              <w:t>пЛАН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E" w:rsidRPr="005A7E1D" w:rsidRDefault="006637DE" w:rsidP="004812EB">
            <w:pPr>
              <w:jc w:val="both"/>
              <w:rPr>
                <w:rFonts w:ascii="Calibri" w:hAnsi="Calibri"/>
                <w:caps/>
                <w:color w:val="auto"/>
                <w:szCs w:val="24"/>
              </w:rPr>
            </w:pPr>
            <w:r w:rsidRPr="005A7E1D">
              <w:rPr>
                <w:rFonts w:ascii="Calibri" w:hAnsi="Calibri"/>
                <w:caps/>
                <w:color w:val="auto"/>
                <w:szCs w:val="24"/>
              </w:rPr>
              <w:t>мОТИВАЦИЯ</w:t>
            </w:r>
          </w:p>
        </w:tc>
      </w:tr>
      <w:tr w:rsidR="006637DE" w:rsidRPr="005A7E1D" w:rsidTr="004812EB">
        <w:trPr>
          <w:trHeight w:val="36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E" w:rsidRPr="005A7E1D" w:rsidRDefault="006637DE" w:rsidP="004812EB">
            <w:pPr>
              <w:jc w:val="both"/>
              <w:rPr>
                <w:rFonts w:ascii="Calibri" w:hAnsi="Calibri"/>
                <w:b/>
                <w:caps/>
                <w:color w:val="auto"/>
                <w:szCs w:val="24"/>
              </w:rPr>
            </w:pPr>
            <w:r w:rsidRPr="005A7E1D">
              <w:rPr>
                <w:rFonts w:ascii="Calibri" w:hAnsi="Calibri"/>
                <w:b/>
                <w:caps/>
                <w:color w:val="auto"/>
                <w:szCs w:val="24"/>
              </w:rPr>
              <w:t>независимые</w:t>
            </w:r>
          </w:p>
          <w:p w:rsidR="006637DE" w:rsidRPr="005A7E1D" w:rsidRDefault="006637DE" w:rsidP="004812EB">
            <w:pPr>
              <w:jc w:val="both"/>
              <w:rPr>
                <w:rFonts w:ascii="Calibri" w:hAnsi="Calibri"/>
                <w:b/>
                <w:caps/>
                <w:color w:val="auto"/>
                <w:szCs w:val="24"/>
              </w:rPr>
            </w:pPr>
            <w:r w:rsidRPr="005A7E1D">
              <w:rPr>
                <w:rFonts w:ascii="Calibri" w:hAnsi="Calibri"/>
                <w:b/>
                <w:caps/>
                <w:color w:val="auto"/>
                <w:szCs w:val="24"/>
              </w:rPr>
              <w:t xml:space="preserve">                     </w:t>
            </w:r>
          </w:p>
        </w:tc>
      </w:tr>
      <w:tr w:rsidR="006637DE" w:rsidRPr="005A7E1D" w:rsidTr="004812EB">
        <w:trPr>
          <w:trHeight w:val="12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jc w:val="both"/>
              <w:rPr>
                <w:rFonts w:asciiTheme="minorHAnsi" w:hAnsiTheme="minorHAnsi"/>
                <w:caps/>
                <w:color w:val="auto"/>
                <w:szCs w:val="24"/>
              </w:rPr>
            </w:pPr>
          </w:p>
          <w:p w:rsidR="006637DE" w:rsidRPr="005A7E1D" w:rsidRDefault="006637DE" w:rsidP="004812EB">
            <w:pPr>
              <w:jc w:val="both"/>
              <w:rPr>
                <w:rFonts w:asciiTheme="minorHAnsi" w:hAnsiTheme="minorHAnsi"/>
                <w:caps/>
                <w:color w:val="auto"/>
                <w:szCs w:val="24"/>
              </w:rPr>
            </w:pPr>
            <w:r w:rsidRPr="005A7E1D">
              <w:rPr>
                <w:rFonts w:asciiTheme="minorHAnsi" w:hAnsiTheme="minorHAnsi"/>
                <w:caps/>
                <w:color w:val="auto"/>
                <w:szCs w:val="24"/>
              </w:rPr>
              <w:t>О</w:t>
            </w:r>
            <w:r w:rsidRPr="005A7E1D">
              <w:rPr>
                <w:rFonts w:asciiTheme="minorHAnsi" w:hAnsiTheme="minorHAnsi"/>
                <w:color w:val="auto"/>
                <w:szCs w:val="24"/>
              </w:rPr>
              <w:t xml:space="preserve">беспечить лечебно-охранительный режим.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jc w:val="both"/>
              <w:rPr>
                <w:rFonts w:asciiTheme="minorHAnsi" w:hAnsiTheme="minorHAnsi"/>
                <w:caps/>
                <w:color w:val="auto"/>
                <w:szCs w:val="24"/>
              </w:rPr>
            </w:pPr>
          </w:p>
          <w:p w:rsidR="006637DE" w:rsidRPr="005A7E1D" w:rsidRDefault="006637DE" w:rsidP="004812EB">
            <w:pPr>
              <w:jc w:val="both"/>
              <w:rPr>
                <w:rFonts w:asciiTheme="minorHAnsi" w:hAnsiTheme="minorHAnsi"/>
                <w:caps/>
                <w:color w:val="auto"/>
                <w:szCs w:val="24"/>
              </w:rPr>
            </w:pPr>
            <w:r w:rsidRPr="005A7E1D">
              <w:rPr>
                <w:rFonts w:asciiTheme="minorHAnsi" w:hAnsiTheme="minorHAnsi"/>
                <w:caps/>
                <w:color w:val="auto"/>
                <w:szCs w:val="24"/>
              </w:rPr>
              <w:t>У</w:t>
            </w:r>
            <w:r w:rsidRPr="005A7E1D">
              <w:rPr>
                <w:rFonts w:asciiTheme="minorHAnsi" w:hAnsiTheme="minorHAnsi"/>
                <w:color w:val="auto"/>
                <w:szCs w:val="24"/>
              </w:rPr>
              <w:t xml:space="preserve">лучшение психоэмоционального состояния пациента, профилактики желудочного кровотечение. </w:t>
            </w:r>
          </w:p>
        </w:tc>
      </w:tr>
      <w:tr w:rsidR="006637DE" w:rsidRPr="005A7E1D" w:rsidTr="004812EB">
        <w:trPr>
          <w:trHeight w:val="114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A7E1D">
              <w:rPr>
                <w:color w:val="000000"/>
                <w:szCs w:val="24"/>
              </w:rPr>
              <w:lastRenderedPageBreak/>
              <w:t xml:space="preserve">Обучить пациента правилам приема назначенных лекарственных средств.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autoSpaceDE w:val="0"/>
              <w:autoSpaceDN w:val="0"/>
              <w:adjustRightInd w:val="0"/>
              <w:jc w:val="both"/>
              <w:rPr>
                <w:caps/>
                <w:color w:val="000000"/>
                <w:szCs w:val="24"/>
              </w:rPr>
            </w:pPr>
            <w:r w:rsidRPr="005A7E1D">
              <w:rPr>
                <w:color w:val="000000"/>
                <w:szCs w:val="24"/>
              </w:rPr>
              <w:t xml:space="preserve">Достижение полного взаимопонимания между медицинским персоналом и пациентом, и эффективности действия препаратов. </w:t>
            </w:r>
          </w:p>
        </w:tc>
      </w:tr>
      <w:tr w:rsidR="006637DE" w:rsidRPr="005A7E1D" w:rsidTr="004812EB">
        <w:trPr>
          <w:trHeight w:val="9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A7E1D">
              <w:rPr>
                <w:color w:val="000000"/>
                <w:szCs w:val="24"/>
              </w:rPr>
              <w:t xml:space="preserve">Объяснить пациенту суть его заболевания, рассказать о современных методах диагностики, лечения и профилактики.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A7E1D">
              <w:rPr>
                <w:color w:val="000000"/>
                <w:szCs w:val="24"/>
              </w:rPr>
              <w:t xml:space="preserve">Снятие тревожного состояния, повышение уверенности в благоприятном исходе лечения. </w:t>
            </w:r>
          </w:p>
        </w:tc>
      </w:tr>
      <w:tr w:rsidR="006637DE" w:rsidRPr="005A7E1D" w:rsidTr="004812E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E" w:rsidRPr="005A7E1D" w:rsidRDefault="006637DE" w:rsidP="004812EB">
            <w:pPr>
              <w:jc w:val="both"/>
              <w:rPr>
                <w:rFonts w:ascii="Calibri" w:hAnsi="Calibri"/>
                <w:b/>
                <w:caps/>
                <w:color w:val="auto"/>
                <w:szCs w:val="24"/>
              </w:rPr>
            </w:pPr>
            <w:r w:rsidRPr="005A7E1D">
              <w:rPr>
                <w:rFonts w:ascii="Calibri" w:hAnsi="Calibri"/>
                <w:b/>
                <w:caps/>
                <w:color w:val="auto"/>
                <w:szCs w:val="24"/>
              </w:rPr>
              <w:t>взаимозависимые</w:t>
            </w:r>
          </w:p>
        </w:tc>
      </w:tr>
      <w:tr w:rsidR="006637DE" w:rsidRPr="005A7E1D" w:rsidTr="004812EB">
        <w:trPr>
          <w:trHeight w:val="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A7E1D">
              <w:rPr>
                <w:color w:val="000000"/>
                <w:szCs w:val="24"/>
              </w:rPr>
              <w:t xml:space="preserve">Обеспечить питанием пациента в соответствии с диетой №5а.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jc w:val="both"/>
              <w:rPr>
                <w:rFonts w:asciiTheme="minorHAnsi" w:hAnsiTheme="minorHAnsi"/>
                <w:caps/>
                <w:color w:val="auto"/>
                <w:szCs w:val="24"/>
              </w:rPr>
            </w:pPr>
            <w:r w:rsidRPr="005A7E1D">
              <w:rPr>
                <w:rFonts w:asciiTheme="minorHAnsi" w:hAnsiTheme="minorHAnsi"/>
                <w:caps/>
                <w:color w:val="auto"/>
                <w:szCs w:val="24"/>
              </w:rPr>
              <w:t>Ф</w:t>
            </w:r>
            <w:r w:rsidRPr="005A7E1D">
              <w:rPr>
                <w:rFonts w:asciiTheme="minorHAnsi" w:hAnsiTheme="minorHAnsi"/>
                <w:color w:val="auto"/>
                <w:szCs w:val="24"/>
              </w:rPr>
              <w:t xml:space="preserve">изическое, химическое и механическое </w:t>
            </w:r>
            <w:proofErr w:type="spellStart"/>
            <w:r w:rsidRPr="005A7E1D">
              <w:rPr>
                <w:rFonts w:asciiTheme="minorHAnsi" w:hAnsiTheme="minorHAnsi"/>
                <w:color w:val="auto"/>
                <w:szCs w:val="24"/>
              </w:rPr>
              <w:t>щажения</w:t>
            </w:r>
            <w:proofErr w:type="spellEnd"/>
            <w:r w:rsidRPr="005A7E1D">
              <w:rPr>
                <w:rFonts w:asciiTheme="minorHAnsi" w:hAnsiTheme="minorHAnsi"/>
                <w:color w:val="auto"/>
                <w:szCs w:val="24"/>
              </w:rPr>
              <w:t xml:space="preserve"> слизистой желудка пациента. </w:t>
            </w:r>
          </w:p>
        </w:tc>
      </w:tr>
      <w:tr w:rsidR="006637DE" w:rsidRPr="005A7E1D" w:rsidTr="004812E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E" w:rsidRPr="005A7E1D" w:rsidRDefault="006637DE" w:rsidP="004812EB">
            <w:pPr>
              <w:jc w:val="both"/>
              <w:rPr>
                <w:rFonts w:ascii="Calibri" w:hAnsi="Calibri"/>
                <w:b/>
                <w:caps/>
                <w:color w:val="auto"/>
                <w:szCs w:val="24"/>
              </w:rPr>
            </w:pPr>
            <w:r w:rsidRPr="005A7E1D">
              <w:rPr>
                <w:rFonts w:ascii="Calibri" w:hAnsi="Calibri"/>
                <w:b/>
                <w:caps/>
                <w:color w:val="auto"/>
                <w:szCs w:val="24"/>
              </w:rPr>
              <w:t>зависимые</w:t>
            </w:r>
          </w:p>
        </w:tc>
      </w:tr>
      <w:tr w:rsidR="006637DE" w:rsidRPr="005A7E1D" w:rsidTr="004812EB">
        <w:trPr>
          <w:trHeight w:val="6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jc w:val="both"/>
              <w:rPr>
                <w:rFonts w:asciiTheme="minorHAnsi" w:hAnsiTheme="minorHAnsi"/>
                <w:caps/>
                <w:color w:val="auto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5"/>
            </w:tblGrid>
            <w:tr w:rsidR="006637DE" w:rsidRPr="005A7E1D" w:rsidTr="004812EB">
              <w:trPr>
                <w:trHeight w:val="109"/>
              </w:trPr>
              <w:tc>
                <w:tcPr>
                  <w:tcW w:w="0" w:type="auto"/>
                </w:tcPr>
                <w:p w:rsidR="006637DE" w:rsidRPr="005A7E1D" w:rsidRDefault="006637DE" w:rsidP="004812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Cs w:val="24"/>
                    </w:rPr>
                  </w:pPr>
                  <w:r w:rsidRPr="005A7E1D">
                    <w:rPr>
                      <w:rFonts w:cs="Times New Roman"/>
                      <w:color w:val="000000"/>
                      <w:szCs w:val="24"/>
                    </w:rPr>
                    <w:t xml:space="preserve">Выполнять назначения врача. </w:t>
                  </w:r>
                </w:p>
              </w:tc>
            </w:tr>
          </w:tbl>
          <w:p w:rsidR="006637DE" w:rsidRPr="005A7E1D" w:rsidRDefault="006637DE" w:rsidP="004812EB">
            <w:pPr>
              <w:jc w:val="both"/>
              <w:rPr>
                <w:rFonts w:asciiTheme="minorHAnsi" w:hAnsiTheme="minorHAnsi"/>
                <w:caps/>
                <w:color w:val="auto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jc w:val="both"/>
              <w:rPr>
                <w:rFonts w:asciiTheme="minorHAnsi" w:hAnsiTheme="minorHAnsi"/>
                <w:caps/>
                <w:color w:val="auto"/>
                <w:szCs w:val="24"/>
              </w:rPr>
            </w:pPr>
          </w:p>
          <w:p w:rsidR="006637DE" w:rsidRPr="005A7E1D" w:rsidRDefault="006637DE" w:rsidP="004812EB">
            <w:pPr>
              <w:jc w:val="both"/>
              <w:rPr>
                <w:rFonts w:asciiTheme="minorHAnsi" w:hAnsiTheme="minorHAnsi"/>
                <w:caps/>
                <w:color w:val="auto"/>
                <w:szCs w:val="24"/>
              </w:rPr>
            </w:pPr>
            <w:r w:rsidRPr="005A7E1D">
              <w:rPr>
                <w:rFonts w:asciiTheme="minorHAnsi" w:hAnsiTheme="minorHAnsi"/>
                <w:caps/>
                <w:color w:val="auto"/>
                <w:szCs w:val="24"/>
              </w:rPr>
              <w:t>Э</w:t>
            </w:r>
            <w:r w:rsidRPr="005A7E1D">
              <w:rPr>
                <w:rFonts w:asciiTheme="minorHAnsi" w:hAnsiTheme="minorHAnsi"/>
                <w:color w:val="auto"/>
                <w:szCs w:val="24"/>
              </w:rPr>
              <w:t xml:space="preserve">ффективное лечение. </w:t>
            </w:r>
          </w:p>
        </w:tc>
      </w:tr>
    </w:tbl>
    <w:p w:rsidR="006637DE" w:rsidRPr="005A7E1D" w:rsidRDefault="006637DE" w:rsidP="006637DE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Оценка принимаемых</w:t>
      </w:r>
      <w:r w:rsidRPr="005A7E1D">
        <w:rPr>
          <w:rFonts w:eastAsia="Times New Roman" w:cs="Times New Roman"/>
          <w:b/>
          <w:color w:val="auto"/>
          <w:sz w:val="28"/>
          <w:szCs w:val="28"/>
        </w:rPr>
        <w:t xml:space="preserve"> лекарственных средств</w:t>
      </w:r>
    </w:p>
    <w:p w:rsidR="006637DE" w:rsidRPr="005A7E1D" w:rsidRDefault="006637DE" w:rsidP="006637DE">
      <w:pPr>
        <w:spacing w:after="0" w:line="240" w:lineRule="auto"/>
        <w:jc w:val="center"/>
        <w:rPr>
          <w:rFonts w:eastAsia="Times New Roman" w:cs="Times New Roman"/>
          <w:b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Ф.И.О. больного ____Весенняя Марина Валерьевна ___________________________</w:t>
      </w:r>
    </w:p>
    <w:p w:rsidR="006637DE" w:rsidRPr="005A7E1D" w:rsidRDefault="006637DE" w:rsidP="006637DE">
      <w:pPr>
        <w:spacing w:after="0" w:line="240" w:lineRule="auto"/>
        <w:rPr>
          <w:rFonts w:eastAsia="Times New Roman" w:cs="Times New Roman"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rPr>
          <w:rFonts w:eastAsia="Times New Roman" w:cs="Times New Roman"/>
          <w:color w:val="auto"/>
          <w:szCs w:val="24"/>
        </w:rPr>
      </w:pPr>
      <w:r w:rsidRPr="005A7E1D">
        <w:rPr>
          <w:rFonts w:eastAsia="Times New Roman" w:cs="Times New Roman"/>
          <w:color w:val="auto"/>
          <w:szCs w:val="24"/>
        </w:rPr>
        <w:t>Диагноз ___</w:t>
      </w:r>
      <w:r w:rsidRPr="005A7E1D">
        <w:rPr>
          <w:rFonts w:cs="Times New Roman"/>
          <w:color w:val="000000"/>
          <w:szCs w:val="27"/>
        </w:rPr>
        <w:t xml:space="preserve">хронический холецистит, стадия обострения </w:t>
      </w:r>
      <w:r w:rsidRPr="005A7E1D">
        <w:rPr>
          <w:rFonts w:eastAsia="Times New Roman" w:cs="Times New Roman"/>
          <w:color w:val="auto"/>
          <w:szCs w:val="24"/>
        </w:rPr>
        <w:t>______________________</w:t>
      </w:r>
    </w:p>
    <w:p w:rsidR="006637DE" w:rsidRPr="005A7E1D" w:rsidRDefault="006637DE" w:rsidP="006637DE">
      <w:pPr>
        <w:spacing w:after="0" w:line="240" w:lineRule="auto"/>
        <w:rPr>
          <w:rFonts w:eastAsia="Times New Roman" w:cs="Times New Roman"/>
          <w:color w:val="auto"/>
          <w:szCs w:val="24"/>
        </w:rPr>
      </w:pPr>
    </w:p>
    <w:p w:rsidR="006637DE" w:rsidRPr="005A7E1D" w:rsidRDefault="006637DE" w:rsidP="006637DE">
      <w:pPr>
        <w:spacing w:after="0" w:line="240" w:lineRule="auto"/>
        <w:rPr>
          <w:rFonts w:eastAsia="Times New Roman" w:cs="Times New Roman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009"/>
        <w:gridCol w:w="2262"/>
        <w:gridCol w:w="2189"/>
        <w:gridCol w:w="582"/>
      </w:tblGrid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Характер препарата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E" w:rsidRPr="005A7E1D" w:rsidRDefault="006637DE" w:rsidP="004812E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  <w:lang w:val="en-US"/>
              </w:rPr>
              <w:t>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E" w:rsidRPr="005A7E1D" w:rsidRDefault="006637DE" w:rsidP="004812E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  <w:lang w:val="en-US"/>
              </w:rPr>
              <w:t>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E" w:rsidRPr="005A7E1D" w:rsidRDefault="006637DE" w:rsidP="004812E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  <w:lang w:val="en-US"/>
              </w:rPr>
              <w:t>III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E" w:rsidRPr="005A7E1D" w:rsidRDefault="006637DE" w:rsidP="004812E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  <w:lang w:val="en-US"/>
              </w:rPr>
              <w:t>IV</w:t>
            </w:r>
          </w:p>
        </w:tc>
      </w:tr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Название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5A7E1D">
              <w:rPr>
                <w:rFonts w:eastAsia="Times New Roman" w:cs="Times New Roman"/>
                <w:color w:val="auto"/>
                <w:szCs w:val="24"/>
              </w:rPr>
              <w:t>Дротаверина</w:t>
            </w:r>
            <w:proofErr w:type="spellEnd"/>
            <w:r w:rsidRPr="005A7E1D">
              <w:rPr>
                <w:rFonts w:eastAsia="Times New Roman" w:cs="Times New Roman"/>
                <w:color w:val="auto"/>
                <w:szCs w:val="24"/>
              </w:rPr>
              <w:t xml:space="preserve"> гидрохлорид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5A7E1D">
              <w:rPr>
                <w:rFonts w:eastAsia="Times New Roman" w:cs="Times New Roman"/>
                <w:color w:val="auto"/>
                <w:szCs w:val="24"/>
              </w:rPr>
              <w:t>Мезим</w:t>
            </w:r>
            <w:proofErr w:type="spellEnd"/>
            <w:r w:rsidRPr="005A7E1D">
              <w:rPr>
                <w:rFonts w:eastAsia="Times New Roman" w:cs="Times New Roman"/>
                <w:color w:val="auto"/>
                <w:szCs w:val="24"/>
              </w:rPr>
              <w:t>-форт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ампициллин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Группа препаратов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Средства, повышающие секреторную функцию желудка и поджелудочной железы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антибиотик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 xml:space="preserve">Фармакологическое действие (включая </w:t>
            </w:r>
            <w:proofErr w:type="spellStart"/>
            <w:r w:rsidRPr="005A7E1D">
              <w:rPr>
                <w:rFonts w:eastAsia="Times New Roman" w:cs="Times New Roman"/>
                <w:color w:val="auto"/>
                <w:szCs w:val="24"/>
              </w:rPr>
              <w:t>детоксикацию</w:t>
            </w:r>
            <w:proofErr w:type="spellEnd"/>
            <w:r w:rsidRPr="005A7E1D">
              <w:rPr>
                <w:rFonts w:eastAsia="Times New Roman" w:cs="Times New Roman"/>
                <w:color w:val="auto"/>
                <w:szCs w:val="24"/>
              </w:rPr>
              <w:t xml:space="preserve"> и выведение) 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Показания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Спазмы гладкой мускулатуры при заболеваниях желчевыводящих путей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Недостаточность внешнесекреторной функции поджелудочной железы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Инфекционно-воспалительные заболевания, вызванные чувствительными к ампициллину микроорганизмами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Побочные эффекты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головная боль, бессонница, аритмия тошнота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 xml:space="preserve">диарея, запор, тошнота,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 xml:space="preserve">крапивница, отек </w:t>
            </w:r>
            <w:proofErr w:type="spellStart"/>
            <w:r w:rsidRPr="005A7E1D">
              <w:rPr>
                <w:rFonts w:eastAsia="Times New Roman" w:cs="Times New Roman"/>
                <w:color w:val="auto"/>
                <w:szCs w:val="24"/>
              </w:rPr>
              <w:t>Квинке</w:t>
            </w:r>
            <w:proofErr w:type="spellEnd"/>
            <w:r w:rsidRPr="005A7E1D">
              <w:rPr>
                <w:rFonts w:eastAsia="Times New Roman" w:cs="Times New Roman"/>
                <w:color w:val="auto"/>
                <w:szCs w:val="24"/>
              </w:rPr>
              <w:t>, тошнота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Способ приём (время)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lastRenderedPageBreak/>
              <w:t xml:space="preserve">Доза высшая введения 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суточная доза составляет 40-240 мг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до 4 таблеток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для взрослых при приеме внутрь - 4 г, при в/в и в/м введении - 14 г.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 xml:space="preserve">назначенная 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минимальная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 xml:space="preserve">Особенности введения 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1-3 дозы в сутки, в/м.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по 1-2 таб. перед едой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6637DE">
              <w:rPr>
                <w:rFonts w:eastAsia="Times New Roman" w:cs="Times New Roman"/>
                <w:color w:val="auto"/>
                <w:szCs w:val="24"/>
              </w:rPr>
              <w:t>Для в/м, в/в введения разовая доза для взрослых составляет 250-500 мг каждые 4-6 ч.</w:t>
            </w:r>
            <w:bookmarkStart w:id="0" w:name="_GoBack"/>
            <w:bookmarkEnd w:id="0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Признаки передозировки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Тошнота, рвота, обморок, сильная общая слабость, нарушение сердечной деятельности.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Рвота, вероятность развития анафилактического шока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Препарат вызывает токсическое действие на нервную систему, присоединяется тошнота и рвота, жидкий стул. В такой ситуации показано симптоматическое лечение.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6637DE" w:rsidRPr="005A7E1D" w:rsidTr="004812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Помощь при передозировке</w:t>
            </w:r>
          </w:p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Отмена приема препарата, вызов рвоты, питье теплой жидкости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>Вызвать искусственную рвоту, обильное питье, прием мочегонного и слабительного.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5A7E1D">
              <w:rPr>
                <w:rFonts w:eastAsia="Times New Roman" w:cs="Times New Roman"/>
                <w:color w:val="auto"/>
                <w:szCs w:val="24"/>
              </w:rPr>
              <w:t xml:space="preserve">Лечение симптоматическое. У больных с нарушениями функции почек антибиотики типа ампициллина можно вывести посредством гемодиализа, но не </w:t>
            </w:r>
            <w:proofErr w:type="spellStart"/>
            <w:r w:rsidRPr="005A7E1D">
              <w:rPr>
                <w:rFonts w:eastAsia="Times New Roman" w:cs="Times New Roman"/>
                <w:color w:val="auto"/>
                <w:szCs w:val="24"/>
              </w:rPr>
              <w:t>перитонеального</w:t>
            </w:r>
            <w:proofErr w:type="spellEnd"/>
            <w:r w:rsidRPr="005A7E1D">
              <w:rPr>
                <w:rFonts w:eastAsia="Times New Roman" w:cs="Times New Roman"/>
                <w:color w:val="auto"/>
                <w:szCs w:val="24"/>
              </w:rPr>
              <w:t xml:space="preserve"> диализа.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E" w:rsidRPr="005A7E1D" w:rsidRDefault="006637DE" w:rsidP="004812E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</w:tr>
    </w:tbl>
    <w:p w:rsidR="006637DE" w:rsidRPr="005A7E1D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6637DE" w:rsidRPr="00EF288C" w:rsidRDefault="006637DE" w:rsidP="006637DE">
      <w:pPr>
        <w:spacing w:after="0" w:line="240" w:lineRule="auto"/>
        <w:jc w:val="both"/>
        <w:rPr>
          <w:rFonts w:eastAsia="Times New Roman" w:cs="Times New Roman"/>
          <w:color w:val="auto"/>
          <w:szCs w:val="24"/>
        </w:rPr>
      </w:pPr>
      <w:proofErr w:type="gramStart"/>
      <w:r w:rsidRPr="005A7E1D">
        <w:rPr>
          <w:rFonts w:eastAsia="Times New Roman" w:cs="Times New Roman"/>
          <w:b/>
          <w:caps/>
          <w:color w:val="auto"/>
          <w:szCs w:val="24"/>
        </w:rPr>
        <w:t>ПЯТЫЙ  этап</w:t>
      </w:r>
      <w:proofErr w:type="gramEnd"/>
      <w:r w:rsidRPr="005A7E1D">
        <w:rPr>
          <w:rFonts w:eastAsia="Times New Roman" w:cs="Times New Roman"/>
          <w:b/>
          <w:caps/>
          <w:color w:val="auto"/>
          <w:szCs w:val="24"/>
        </w:rPr>
        <w:t xml:space="preserve"> сестринского процесса  - оценка эффективности: </w:t>
      </w:r>
      <w:r w:rsidRPr="005A7E1D">
        <w:rPr>
          <w:rFonts w:eastAsia="Times New Roman" w:cs="Times New Roman"/>
          <w:color w:val="auto"/>
          <w:szCs w:val="24"/>
          <w:highlight w:val="yellow"/>
        </w:rPr>
        <w:t>К моменту выписки пациентка чувствует себя лучше, отсутствует боль в правом подреберье. Цель достигнута.</w:t>
      </w:r>
      <w:r w:rsidRPr="005A7E1D">
        <w:rPr>
          <w:rFonts w:eastAsia="Times New Roman" w:cs="Times New Roman"/>
          <w:color w:val="auto"/>
          <w:szCs w:val="24"/>
        </w:rPr>
        <w:t xml:space="preserve"> </w:t>
      </w:r>
      <w:r w:rsidRPr="005A7E1D">
        <w:rPr>
          <w:rFonts w:eastAsia="Times New Roman" w:cs="Times New Roman"/>
          <w:b/>
          <w:caps/>
          <w:color w:val="auto"/>
          <w:szCs w:val="24"/>
        </w:rPr>
        <w:t>_______________________</w:t>
      </w:r>
    </w:p>
    <w:p w:rsidR="006637DE" w:rsidRPr="007507EE" w:rsidRDefault="006637DE" w:rsidP="006637DE">
      <w:pPr>
        <w:rPr>
          <w:rFonts w:cs="Times New Roman"/>
        </w:rPr>
      </w:pPr>
    </w:p>
    <w:p w:rsidR="004A6E7D" w:rsidRDefault="004A6E7D"/>
    <w:sectPr w:rsidR="004A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63"/>
    <w:rsid w:val="004A6E7D"/>
    <w:rsid w:val="006637DE"/>
    <w:rsid w:val="007B542F"/>
    <w:rsid w:val="008F4979"/>
    <w:rsid w:val="00A12F99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4130"/>
  <w15:chartTrackingRefBased/>
  <w15:docId w15:val="{ECA06C78-CCC6-48BA-B738-F179C41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DE"/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663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2020-06-05T09:07:00Z</dcterms:created>
  <dcterms:modified xsi:type="dcterms:W3CDTF">2020-06-05T09:11:00Z</dcterms:modified>
</cp:coreProperties>
</file>