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5F" w:rsidRPr="0017357D" w:rsidRDefault="008B20D0">
      <w:pPr>
        <w:pStyle w:val="a3"/>
        <w:jc w:val="center"/>
        <w:rPr>
          <w:sz w:val="24"/>
        </w:rPr>
      </w:pPr>
      <w:r w:rsidRPr="0017357D">
        <w:rPr>
          <w:rFonts w:ascii="Times New Roman" w:hAnsi="Times New Roman" w:cs="Times New Roman"/>
          <w:b/>
          <w:sz w:val="28"/>
          <w:szCs w:val="26"/>
        </w:rPr>
        <w:t>ТЕХНИКА БЕЗОПАСНОСТИ</w:t>
      </w:r>
    </w:p>
    <w:p w:rsidR="00D23C5F" w:rsidRPr="00CF3E06" w:rsidRDefault="008B20D0" w:rsidP="00CF3E06">
      <w:pPr>
        <w:pStyle w:val="a3"/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К работе в бактериологической лаборатории допускаются лица не моложе 18 лет, прошедшие медицинский осмотр, инструктаж по охране труда и пожарной безопасности.</w:t>
      </w:r>
    </w:p>
    <w:p w:rsidR="00D23C5F" w:rsidRPr="00CF3E06" w:rsidRDefault="008B20D0" w:rsidP="00196C05">
      <w:pPr>
        <w:pStyle w:val="a3"/>
        <w:spacing w:after="0" w:line="240" w:lineRule="auto"/>
        <w:ind w:left="720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Обязанности при работе:</w:t>
      </w:r>
    </w:p>
    <w:p w:rsidR="00D23C5F" w:rsidRPr="00CF3E06" w:rsidRDefault="008B20D0" w:rsidP="00CF3E06">
      <w:pPr>
        <w:pStyle w:val="a9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Соблюдение правил внутреннего трудового распорядка;</w:t>
      </w:r>
    </w:p>
    <w:p w:rsidR="00D23C5F" w:rsidRPr="00CF3E06" w:rsidRDefault="008B20D0" w:rsidP="00CF3E06">
      <w:pPr>
        <w:pStyle w:val="a9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Соблюдение режимов труда и отдыха;</w:t>
      </w:r>
    </w:p>
    <w:p w:rsidR="00D23C5F" w:rsidRPr="00CF3E06" w:rsidRDefault="008B20D0" w:rsidP="00CF3E06">
      <w:pPr>
        <w:pStyle w:val="a9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Немедленное извещение заведующей отделением о ситуации, угрожающей жизни и здоровью;</w:t>
      </w:r>
    </w:p>
    <w:p w:rsidR="00D23C5F" w:rsidRPr="00CF3E06" w:rsidRDefault="008B20D0" w:rsidP="00CF3E06">
      <w:pPr>
        <w:pStyle w:val="a9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Выполнение требований нормативных документов, инструкций по охране труда, правил пожарной безопасности;</w:t>
      </w:r>
    </w:p>
    <w:p w:rsidR="00D23C5F" w:rsidRPr="00CF3E06" w:rsidRDefault="008B20D0" w:rsidP="00CF3E06">
      <w:pPr>
        <w:pStyle w:val="a9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Выполнение требований личной гигиены, содержание в чистоте рабочего места;</w:t>
      </w:r>
    </w:p>
    <w:p w:rsidR="00D23C5F" w:rsidRPr="00CF3E06" w:rsidRDefault="008B20D0" w:rsidP="00CF3E06">
      <w:pPr>
        <w:pStyle w:val="a3"/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Необходимо руководствоваться принципом, что все пациенты потенциально инфицированы.</w:t>
      </w:r>
    </w:p>
    <w:p w:rsidR="00D23C5F" w:rsidRPr="00CF3E06" w:rsidRDefault="008B20D0" w:rsidP="00CF3E06">
      <w:pPr>
        <w:pStyle w:val="a3"/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При работе в лаборатории необходимо использовать специальную одежду, сменную обувь, шапочку, средства индивидуальной защиты (фартук прорезиненный, перчатки, нарукавники, очки защитные, маска). После любой процедуры двукратно тщательно моют руки и дезинфицируют их.</w:t>
      </w:r>
    </w:p>
    <w:p w:rsidR="00D23C5F" w:rsidRPr="00CF3E06" w:rsidRDefault="008B20D0" w:rsidP="00CF3E06">
      <w:pPr>
        <w:pStyle w:val="a3"/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При транспортировке биоматериала соблюдают следующие правила:</w:t>
      </w:r>
    </w:p>
    <w:p w:rsidR="00D23C5F" w:rsidRPr="00CF3E06" w:rsidRDefault="008B20D0" w:rsidP="00CF3E06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Емкости с биоматериалом плотно закрывать пробками;</w:t>
      </w:r>
    </w:p>
    <w:p w:rsidR="00D23C5F" w:rsidRPr="00CF3E06" w:rsidRDefault="008B20D0" w:rsidP="00CF3E06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Биоматериал транспортировать в штативах, поставленных в контейнеры, биксы или пеналы (на дно помещают салфетку)</w:t>
      </w:r>
    </w:p>
    <w:p w:rsidR="00D23C5F" w:rsidRPr="00CF3E06" w:rsidRDefault="008B20D0" w:rsidP="00CF3E06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Не вкладывать бланки и другую документацию в пробирки.</w:t>
      </w:r>
    </w:p>
    <w:p w:rsidR="00D23C5F" w:rsidRPr="00CF3E06" w:rsidRDefault="008B20D0" w:rsidP="00CF3E06">
      <w:pPr>
        <w:pStyle w:val="a3"/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Заполняют всю документацию на чистом столе.</w:t>
      </w:r>
    </w:p>
    <w:p w:rsidR="00D23C5F" w:rsidRPr="00CF3E06" w:rsidRDefault="008B20D0" w:rsidP="00CF3E06">
      <w:pPr>
        <w:pStyle w:val="a3"/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Запрещено:</w:t>
      </w:r>
    </w:p>
    <w:p w:rsidR="00D23C5F" w:rsidRPr="00CF3E06" w:rsidRDefault="008B20D0" w:rsidP="00CF3E06">
      <w:pPr>
        <w:pStyle w:val="a9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Использовать покрытие лаком для ногтей, искус</w:t>
      </w:r>
      <w:r w:rsidRPr="00CF3E06">
        <w:rPr>
          <w:rFonts w:ascii="Times New Roman" w:hAnsi="Times New Roman" w:cs="Times New Roman"/>
          <w:sz w:val="28"/>
          <w:szCs w:val="26"/>
          <w:lang w:val="en-US"/>
        </w:rPr>
        <w:t>c</w:t>
      </w:r>
      <w:proofErr w:type="spellStart"/>
      <w:r w:rsidRPr="00CF3E06">
        <w:rPr>
          <w:rFonts w:ascii="Times New Roman" w:hAnsi="Times New Roman" w:cs="Times New Roman"/>
          <w:sz w:val="28"/>
          <w:szCs w:val="26"/>
        </w:rPr>
        <w:t>твенные</w:t>
      </w:r>
      <w:proofErr w:type="spellEnd"/>
      <w:r w:rsidRPr="00CF3E06">
        <w:rPr>
          <w:rFonts w:ascii="Times New Roman" w:hAnsi="Times New Roman" w:cs="Times New Roman"/>
          <w:sz w:val="28"/>
          <w:szCs w:val="26"/>
        </w:rPr>
        <w:t xml:space="preserve"> ногти, ювелирные украшения;</w:t>
      </w:r>
    </w:p>
    <w:p w:rsidR="00D23C5F" w:rsidRPr="00CF3E06" w:rsidRDefault="008B20D0" w:rsidP="00CF3E06">
      <w:pPr>
        <w:pStyle w:val="a9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Работать с неисправным оборудованием;</w:t>
      </w:r>
    </w:p>
    <w:p w:rsidR="00D23C5F" w:rsidRPr="00CF3E06" w:rsidRDefault="008B20D0" w:rsidP="00CF3E06">
      <w:pPr>
        <w:pStyle w:val="a9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Оставлять включенным в сеть приборы, за исключением некоторых, которые могут находиться в круглосуточном режиме работы;</w:t>
      </w:r>
    </w:p>
    <w:p w:rsidR="00D23C5F" w:rsidRPr="00CF3E06" w:rsidRDefault="008B20D0" w:rsidP="00CF3E06">
      <w:pPr>
        <w:pStyle w:val="a9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Есть в неположенном месте;</w:t>
      </w:r>
    </w:p>
    <w:p w:rsidR="00D23C5F" w:rsidRPr="00CF3E06" w:rsidRDefault="008B20D0" w:rsidP="00CF3E06">
      <w:pPr>
        <w:pStyle w:val="a9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Пипетировать ртом;</w:t>
      </w:r>
    </w:p>
    <w:p w:rsidR="00D23C5F" w:rsidRPr="00CF3E06" w:rsidRDefault="008B20D0" w:rsidP="00CF3E06">
      <w:pPr>
        <w:pStyle w:val="a9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>Переливать кровь, сыворотку через край пробирки.</w:t>
      </w:r>
    </w:p>
    <w:p w:rsidR="00D23C5F" w:rsidRPr="00CF3E06" w:rsidRDefault="008B20D0" w:rsidP="00CF3E06">
      <w:pPr>
        <w:pStyle w:val="a3"/>
        <w:spacing w:after="0" w:line="240" w:lineRule="auto"/>
        <w:jc w:val="both"/>
        <w:rPr>
          <w:sz w:val="24"/>
        </w:rPr>
      </w:pPr>
      <w:r w:rsidRPr="00CF3E06">
        <w:rPr>
          <w:rFonts w:ascii="Times New Roman" w:hAnsi="Times New Roman" w:cs="Times New Roman"/>
          <w:sz w:val="28"/>
          <w:szCs w:val="26"/>
        </w:rPr>
        <w:t xml:space="preserve">По окончании работы инструменты и перчатки поместить в контейнер для обеззараживания, поверхности столов обработать </w:t>
      </w:r>
      <w:proofErr w:type="spellStart"/>
      <w:r w:rsidRPr="00CF3E06">
        <w:rPr>
          <w:rFonts w:ascii="Times New Roman" w:hAnsi="Times New Roman" w:cs="Times New Roman"/>
          <w:sz w:val="28"/>
          <w:szCs w:val="26"/>
        </w:rPr>
        <w:t>дезсредством</w:t>
      </w:r>
      <w:proofErr w:type="spellEnd"/>
      <w:r w:rsidRPr="00CF3E06">
        <w:rPr>
          <w:rFonts w:ascii="Times New Roman" w:hAnsi="Times New Roman" w:cs="Times New Roman"/>
          <w:sz w:val="28"/>
          <w:szCs w:val="26"/>
        </w:rPr>
        <w:t xml:space="preserve">, провести влажную уборку кабинета, </w:t>
      </w:r>
      <w:proofErr w:type="spellStart"/>
      <w:r w:rsidRPr="00CF3E06">
        <w:rPr>
          <w:rFonts w:ascii="Times New Roman" w:hAnsi="Times New Roman" w:cs="Times New Roman"/>
          <w:sz w:val="28"/>
          <w:szCs w:val="26"/>
        </w:rPr>
        <w:t>кварцевание</w:t>
      </w:r>
      <w:proofErr w:type="spellEnd"/>
      <w:r w:rsidRPr="00CF3E06">
        <w:rPr>
          <w:rFonts w:ascii="Times New Roman" w:hAnsi="Times New Roman" w:cs="Times New Roman"/>
          <w:sz w:val="28"/>
          <w:szCs w:val="26"/>
        </w:rPr>
        <w:t xml:space="preserve"> и проветривание.</w:t>
      </w:r>
    </w:p>
    <w:p w:rsidR="00F852D7" w:rsidRDefault="00F852D7" w:rsidP="00CF3E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61960" w:rsidRDefault="00161960" w:rsidP="00CF3E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61960" w:rsidRDefault="00161960" w:rsidP="00CF3E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61960" w:rsidRDefault="00161960" w:rsidP="00CF3E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61960" w:rsidRDefault="00161960" w:rsidP="00CF3E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61960" w:rsidRDefault="00161960" w:rsidP="00CF3E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852D7" w:rsidRPr="00161960" w:rsidRDefault="00161960" w:rsidP="00161960">
      <w:pPr>
        <w:pStyle w:val="aa"/>
        <w:spacing w:line="360" w:lineRule="auto"/>
        <w:jc w:val="right"/>
        <w:rPr>
          <w:b/>
          <w:sz w:val="28"/>
          <w:szCs w:val="28"/>
        </w:rPr>
      </w:pPr>
      <w:r w:rsidRPr="00361A2B">
        <w:rPr>
          <w:b/>
          <w:sz w:val="28"/>
          <w:szCs w:val="28"/>
        </w:rPr>
        <w:t>Подпись__________</w:t>
      </w:r>
    </w:p>
    <w:p w:rsidR="00D23C5F" w:rsidRDefault="008B20D0" w:rsidP="00CF3E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7357D">
        <w:rPr>
          <w:rFonts w:ascii="Times New Roman" w:hAnsi="Times New Roman" w:cs="Times New Roman"/>
          <w:b/>
          <w:sz w:val="28"/>
          <w:szCs w:val="26"/>
        </w:rPr>
        <w:lastRenderedPageBreak/>
        <w:t>Дни 1-3 (06.05.19-08.05.19)</w:t>
      </w:r>
    </w:p>
    <w:p w:rsidR="00A871ED" w:rsidRPr="0017357D" w:rsidRDefault="00A871ED" w:rsidP="00CF3E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96C05" w:rsidRPr="00CF3E06" w:rsidRDefault="008B20D0" w:rsidP="008A51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F3E06">
        <w:rPr>
          <w:rFonts w:ascii="Times New Roman" w:hAnsi="Times New Roman" w:cs="Times New Roman"/>
          <w:sz w:val="28"/>
          <w:szCs w:val="26"/>
        </w:rPr>
        <w:t>Место прохождения практики – КГБУЗ «Красноярская межрайонная детская клиническая больница №1», бактериологическая лаборатория, г. Красноярск, ул. Тельмана, 49.</w:t>
      </w:r>
    </w:p>
    <w:p w:rsidR="00A96D12" w:rsidRDefault="00A96D12" w:rsidP="00A9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Проходила инструктаж по технике безопасности.</w:t>
      </w:r>
    </w:p>
    <w:p w:rsidR="00A96D12" w:rsidRDefault="00A96D12" w:rsidP="00A96D1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6D12" w:rsidRDefault="00A96D12" w:rsidP="00A96D1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лаборатория работает </w:t>
      </w:r>
      <w:r w:rsidRPr="00361A2B">
        <w:rPr>
          <w:rFonts w:ascii="Times New Roman" w:hAnsi="Times New Roman" w:cs="Times New Roman"/>
          <w:sz w:val="28"/>
          <w:szCs w:val="28"/>
        </w:rPr>
        <w:t>согласно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6D12" w:rsidRDefault="00A96D12" w:rsidP="00A96D1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6D12" w:rsidRDefault="00A96D12" w:rsidP="00A96D12">
      <w:pPr>
        <w:pStyle w:val="a3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A2B">
        <w:rPr>
          <w:rFonts w:ascii="Times New Roman" w:hAnsi="Times New Roman" w:cs="Times New Roman"/>
          <w:sz w:val="28"/>
          <w:szCs w:val="28"/>
        </w:rPr>
        <w:t>СанПиН 2.1.7.2790-10 "Санитарно-эпидемиологические требования к обращению с медицинскими отходами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D12" w:rsidRDefault="00A96D12" w:rsidP="00A96D12">
      <w:pPr>
        <w:pStyle w:val="a3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2B9">
        <w:rPr>
          <w:rFonts w:ascii="Times New Roman" w:hAnsi="Times New Roman" w:cs="Times New Roman"/>
          <w:sz w:val="28"/>
          <w:szCs w:val="28"/>
        </w:rPr>
        <w:t>СанПиН 2.1.3.2630-10 "Санитарно-эпидемиологические требования к организациям, осуществляющим медицинскую деятельность"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D12" w:rsidRPr="006D14AD" w:rsidRDefault="00A96D12" w:rsidP="00A96D12">
      <w:pPr>
        <w:pStyle w:val="a3"/>
        <w:numPr>
          <w:ilvl w:val="0"/>
          <w:numId w:val="34"/>
        </w:numPr>
        <w:spacing w:after="0" w:line="240" w:lineRule="auto"/>
        <w:ind w:left="0"/>
        <w:jc w:val="both"/>
        <w:rPr>
          <w:sz w:val="28"/>
          <w:szCs w:val="28"/>
        </w:rPr>
      </w:pPr>
      <w:r w:rsidRPr="000712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071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0712B9">
        <w:rPr>
          <w:rFonts w:ascii="Times New Roman" w:hAnsi="Times New Roman" w:cs="Times New Roman"/>
          <w:sz w:val="28"/>
          <w:szCs w:val="28"/>
        </w:rPr>
        <w:t xml:space="preserve"> 1.3.2322-08 "Безопасность работы с микроорганизмами III-IV групп патогенности (опасности) и возбудителями паразитарных болезней"</w:t>
      </w:r>
    </w:p>
    <w:p w:rsidR="008A51B5" w:rsidRDefault="008A51B5" w:rsidP="008A51B5">
      <w:pPr>
        <w:pStyle w:val="a3"/>
        <w:spacing w:after="0" w:line="240" w:lineRule="auto"/>
        <w:jc w:val="both"/>
      </w:pPr>
    </w:p>
    <w:p w:rsidR="00D23C5F" w:rsidRDefault="008B20D0" w:rsidP="008A51B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Обязанности при работе:</w:t>
      </w:r>
    </w:p>
    <w:p w:rsidR="00161960" w:rsidRPr="00DD7EFE" w:rsidRDefault="008B20D0" w:rsidP="00DD7EFE">
      <w:pPr>
        <w:pStyle w:val="a9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7EFE"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распорядка;</w:t>
      </w:r>
    </w:p>
    <w:p w:rsidR="00D23C5F" w:rsidRDefault="008B20D0" w:rsidP="00DD7EFE">
      <w:pPr>
        <w:pStyle w:val="a9"/>
        <w:numPr>
          <w:ilvl w:val="0"/>
          <w:numId w:val="38"/>
        </w:numPr>
        <w:spacing w:after="0" w:line="240" w:lineRule="auto"/>
        <w:ind w:left="357" w:hanging="357"/>
        <w:jc w:val="both"/>
      </w:pPr>
      <w:r w:rsidRPr="00DD7EFE">
        <w:rPr>
          <w:rFonts w:ascii="Times New Roman" w:hAnsi="Times New Roman" w:cs="Times New Roman"/>
          <w:sz w:val="28"/>
          <w:szCs w:val="28"/>
        </w:rPr>
        <w:t>Соблюдение режимов труда и отдыха;</w:t>
      </w:r>
    </w:p>
    <w:p w:rsidR="00DD7EFE" w:rsidRPr="00DD7EFE" w:rsidRDefault="008B20D0" w:rsidP="00DD7EFE">
      <w:pPr>
        <w:pStyle w:val="a9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7EFE">
        <w:rPr>
          <w:rFonts w:ascii="Times New Roman" w:hAnsi="Times New Roman" w:cs="Times New Roman"/>
          <w:sz w:val="28"/>
          <w:szCs w:val="28"/>
        </w:rPr>
        <w:t>Немедленное извещение заведующей отделением о ситуации, угрожающей жизни и здоровью;</w:t>
      </w:r>
    </w:p>
    <w:p w:rsidR="00DD7EFE" w:rsidRPr="00DD7EFE" w:rsidRDefault="008B20D0" w:rsidP="00DD7EFE">
      <w:pPr>
        <w:pStyle w:val="a9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7EFE">
        <w:rPr>
          <w:rFonts w:ascii="Times New Roman" w:hAnsi="Times New Roman" w:cs="Times New Roman"/>
          <w:sz w:val="28"/>
          <w:szCs w:val="28"/>
        </w:rPr>
        <w:t>Выполнение требований нормативных документов, инструкций по охране труда, правил пожарной безопасности;</w:t>
      </w:r>
    </w:p>
    <w:p w:rsidR="00DD7EFE" w:rsidRPr="00DD7EFE" w:rsidRDefault="008B20D0" w:rsidP="00DD7EFE">
      <w:pPr>
        <w:pStyle w:val="a9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7EFE">
        <w:rPr>
          <w:rFonts w:ascii="Times New Roman" w:hAnsi="Times New Roman" w:cs="Times New Roman"/>
          <w:sz w:val="28"/>
          <w:szCs w:val="28"/>
        </w:rPr>
        <w:t>Выполнение требований личной гигиены, содержание в чистоте рабочего места;</w:t>
      </w:r>
    </w:p>
    <w:p w:rsidR="00D23C5F" w:rsidRDefault="008B20D0" w:rsidP="00DD7EFE">
      <w:pPr>
        <w:pStyle w:val="a9"/>
        <w:numPr>
          <w:ilvl w:val="0"/>
          <w:numId w:val="38"/>
        </w:numPr>
        <w:spacing w:after="0" w:line="240" w:lineRule="auto"/>
        <w:ind w:left="357" w:hanging="357"/>
        <w:jc w:val="both"/>
      </w:pPr>
      <w:r w:rsidRPr="00DD7EFE">
        <w:rPr>
          <w:rFonts w:ascii="Times New Roman" w:hAnsi="Times New Roman" w:cs="Times New Roman"/>
          <w:sz w:val="28"/>
          <w:szCs w:val="28"/>
        </w:rPr>
        <w:t>Необходимо руководствоваться принципом, что все пациенты потенциально инфицированы.</w:t>
      </w:r>
    </w:p>
    <w:p w:rsidR="00D23C5F" w:rsidRDefault="008B20D0" w:rsidP="00DD7EFE">
      <w:pPr>
        <w:pStyle w:val="a3"/>
        <w:numPr>
          <w:ilvl w:val="0"/>
          <w:numId w:val="38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При работе в лаборатории необходимо использовать специальную одежду, сменную обувь, шапочку, средства индивидуальной защиты (фартук прорезиненный, перчатки, нарукавники, очки защитные, маска). После любой процедуры двукратно тщательно моют руки и дезинфицируют их. Если есть повреждения кожи на руках, то их следует заклеить пластырем.</w:t>
      </w:r>
    </w:p>
    <w:p w:rsidR="00161960" w:rsidRDefault="00161960" w:rsidP="008A51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5F" w:rsidRDefault="008B20D0" w:rsidP="008A51B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Запрещено:</w:t>
      </w:r>
    </w:p>
    <w:p w:rsidR="00D23C5F" w:rsidRDefault="008B20D0" w:rsidP="008A51B5">
      <w:pPr>
        <w:pStyle w:val="a9"/>
        <w:numPr>
          <w:ilvl w:val="0"/>
          <w:numId w:val="27"/>
        </w:numPr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>Использовать покрытие лаком для ногтей, искус</w:t>
      </w:r>
      <w:r w:rsidRPr="00CF3E0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твенные</w:t>
      </w:r>
      <w:proofErr w:type="spellEnd"/>
      <w:r w:rsidRPr="00CF3E06">
        <w:rPr>
          <w:rFonts w:ascii="Times New Roman" w:hAnsi="Times New Roman" w:cs="Times New Roman"/>
          <w:sz w:val="28"/>
          <w:szCs w:val="28"/>
        </w:rPr>
        <w:t xml:space="preserve"> ногти, ювелирные украшения;</w:t>
      </w:r>
    </w:p>
    <w:p w:rsidR="00D23C5F" w:rsidRDefault="008B20D0" w:rsidP="008A51B5">
      <w:pPr>
        <w:pStyle w:val="a9"/>
        <w:numPr>
          <w:ilvl w:val="0"/>
          <w:numId w:val="27"/>
        </w:numPr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>Работать с неисправным оборудованием;</w:t>
      </w:r>
    </w:p>
    <w:p w:rsidR="00D23C5F" w:rsidRDefault="008B20D0" w:rsidP="008A51B5">
      <w:pPr>
        <w:pStyle w:val="a9"/>
        <w:numPr>
          <w:ilvl w:val="0"/>
          <w:numId w:val="27"/>
        </w:numPr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>Оставлять включенным в сеть приборы, за исключением некоторых, которые могут находиться в круглосуточном режиме работы;</w:t>
      </w:r>
    </w:p>
    <w:p w:rsidR="00D23C5F" w:rsidRDefault="008B20D0" w:rsidP="008A51B5">
      <w:pPr>
        <w:pStyle w:val="a9"/>
        <w:numPr>
          <w:ilvl w:val="0"/>
          <w:numId w:val="27"/>
        </w:numPr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>Есть в неположенном месте;</w:t>
      </w:r>
    </w:p>
    <w:p w:rsidR="00D23C5F" w:rsidRDefault="008B20D0" w:rsidP="008A51B5">
      <w:pPr>
        <w:pStyle w:val="a9"/>
        <w:numPr>
          <w:ilvl w:val="0"/>
          <w:numId w:val="27"/>
        </w:numPr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>Пипетировать ртом;</w:t>
      </w:r>
    </w:p>
    <w:p w:rsidR="00D23C5F" w:rsidRDefault="008B20D0" w:rsidP="008A51B5">
      <w:pPr>
        <w:pStyle w:val="a9"/>
        <w:numPr>
          <w:ilvl w:val="0"/>
          <w:numId w:val="27"/>
        </w:numPr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>Переливать кровь, сыворотку и другие биологические жидкости из сосуда в сосуд  через край;</w:t>
      </w:r>
    </w:p>
    <w:p w:rsidR="00D23C5F" w:rsidRDefault="008B20D0" w:rsidP="008A51B5">
      <w:pPr>
        <w:pStyle w:val="a9"/>
        <w:numPr>
          <w:ilvl w:val="0"/>
          <w:numId w:val="27"/>
        </w:numPr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lastRenderedPageBreak/>
        <w:t>Прикасаться руками к исследуемому биоматериалу, конденсату воды в засеянных чашках;</w:t>
      </w:r>
    </w:p>
    <w:p w:rsidR="00D23C5F" w:rsidRDefault="008B20D0" w:rsidP="008A51B5">
      <w:pPr>
        <w:pStyle w:val="a9"/>
        <w:numPr>
          <w:ilvl w:val="0"/>
          <w:numId w:val="27"/>
        </w:numPr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>Размещать посевы патогенных бактерий непосредственно на столах;</w:t>
      </w:r>
    </w:p>
    <w:p w:rsidR="00D23C5F" w:rsidRDefault="008B20D0" w:rsidP="008A51B5">
      <w:pPr>
        <w:pStyle w:val="a9"/>
        <w:numPr>
          <w:ilvl w:val="0"/>
          <w:numId w:val="27"/>
        </w:numPr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>Оставлять на рабочих столах нефиксированные мазки, чашки Петри и другую посуду с инфекционным материалом по окончании работы.</w:t>
      </w:r>
    </w:p>
    <w:p w:rsidR="00D643EA" w:rsidRDefault="008B20D0" w:rsidP="008A51B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работы инструменты и перчатки поместить в контейнер для обеззараживания, поверхности столов обработать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провести влажную уборку кабинета,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проветривание. Генеральная уборка проводится 1 раз в 7 дней в боксе и стерилизационной, 1 раз в месяц – в остальных помещениях лаборатории.</w:t>
      </w:r>
    </w:p>
    <w:p w:rsidR="00D643EA" w:rsidRDefault="00D643EA" w:rsidP="008A51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EA" w:rsidRDefault="00D643EA" w:rsidP="008A51B5">
      <w:pPr>
        <w:pStyle w:val="a3"/>
        <w:spacing w:after="0" w:line="240" w:lineRule="auto"/>
        <w:jc w:val="both"/>
      </w:pPr>
    </w:p>
    <w:p w:rsidR="00D23C5F" w:rsidRDefault="008B20D0" w:rsidP="00A96D12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 ликвидации аварий при работе с патогенными биологическими агентами:</w:t>
      </w:r>
    </w:p>
    <w:p w:rsidR="00D643EA" w:rsidRDefault="008B20D0" w:rsidP="008A51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случаи аварий, микротравм и травм и принятые меры подлежат регистрации в специальном журнале.</w:t>
      </w:r>
    </w:p>
    <w:p w:rsidR="00D643EA" w:rsidRDefault="00D643EA" w:rsidP="008A51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EA" w:rsidRPr="00D643EA" w:rsidRDefault="00D643EA" w:rsidP="008A51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5F" w:rsidRDefault="008B20D0" w:rsidP="008A51B5">
      <w:pPr>
        <w:pStyle w:val="a9"/>
        <w:numPr>
          <w:ilvl w:val="0"/>
          <w:numId w:val="33"/>
        </w:numPr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Авария с разбрызгиванием ПБА</w:t>
      </w:r>
    </w:p>
    <w:p w:rsidR="00D23C5F" w:rsidRDefault="008B20D0" w:rsidP="008A51B5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Это аварии с образованием аэрозоля (бой пробирок, флаконов, колб с жидкой культурой, бой чашек и пробирок с культурами на агаре с конденсатом, разбрызгивание бактериальной суспензии из пипетки и другие)</w:t>
      </w:r>
    </w:p>
    <w:p w:rsidR="00D23C5F" w:rsidRDefault="008B20D0" w:rsidP="008A51B5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действий: </w:t>
      </w:r>
    </w:p>
    <w:p w:rsidR="00D23C5F" w:rsidRDefault="008B20D0" w:rsidP="008A51B5">
      <w:pPr>
        <w:pStyle w:val="a9"/>
        <w:numPr>
          <w:ilvl w:val="0"/>
          <w:numId w:val="28"/>
        </w:numPr>
        <w:spacing w:after="0" w:line="240" w:lineRule="auto"/>
        <w:ind w:left="0"/>
      </w:pPr>
      <w:r w:rsidRPr="00CF3E06">
        <w:rPr>
          <w:rFonts w:ascii="Times New Roman" w:hAnsi="Times New Roman" w:cs="Times New Roman"/>
          <w:sz w:val="28"/>
          <w:szCs w:val="28"/>
        </w:rPr>
        <w:t>Всем лицам в помещении прекратить работу, задержав дыхание, выйти из помещения, плотно закрыть дверь, сообщить руководителю подразделения</w:t>
      </w:r>
    </w:p>
    <w:p w:rsidR="00D23C5F" w:rsidRDefault="008B20D0" w:rsidP="008A51B5">
      <w:pPr>
        <w:pStyle w:val="a9"/>
        <w:numPr>
          <w:ilvl w:val="0"/>
          <w:numId w:val="28"/>
        </w:numPr>
        <w:spacing w:after="0" w:line="240" w:lineRule="auto"/>
        <w:ind w:left="0"/>
      </w:pPr>
      <w:r w:rsidRPr="00CF3E06">
        <w:rPr>
          <w:rFonts w:ascii="Times New Roman" w:hAnsi="Times New Roman" w:cs="Times New Roman"/>
          <w:sz w:val="28"/>
          <w:szCs w:val="28"/>
        </w:rPr>
        <w:t xml:space="preserve">Руки обработать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CF3E06">
        <w:rPr>
          <w:rFonts w:ascii="Times New Roman" w:hAnsi="Times New Roman" w:cs="Times New Roman"/>
          <w:sz w:val="28"/>
          <w:szCs w:val="28"/>
        </w:rPr>
        <w:t>, незащищенное лицо обильно обработать кожным антисептиком</w:t>
      </w:r>
    </w:p>
    <w:p w:rsidR="00D23C5F" w:rsidRDefault="008B20D0" w:rsidP="008A51B5">
      <w:pPr>
        <w:pStyle w:val="a9"/>
        <w:numPr>
          <w:ilvl w:val="0"/>
          <w:numId w:val="28"/>
        </w:numPr>
        <w:spacing w:after="0" w:line="240" w:lineRule="auto"/>
        <w:ind w:left="0"/>
      </w:pPr>
      <w:r w:rsidRPr="00CF3E06">
        <w:rPr>
          <w:rFonts w:ascii="Times New Roman" w:hAnsi="Times New Roman" w:cs="Times New Roman"/>
          <w:sz w:val="28"/>
          <w:szCs w:val="28"/>
        </w:rPr>
        <w:t>Слизистые глаз, носа и рта обработать препаратами из аварийной аптечки</w:t>
      </w:r>
    </w:p>
    <w:p w:rsidR="00D23C5F" w:rsidRDefault="008B20D0" w:rsidP="008A51B5">
      <w:pPr>
        <w:pStyle w:val="a9"/>
        <w:numPr>
          <w:ilvl w:val="0"/>
          <w:numId w:val="28"/>
        </w:numPr>
        <w:spacing w:after="0" w:line="240" w:lineRule="auto"/>
        <w:ind w:left="0"/>
      </w:pPr>
      <w:r w:rsidRPr="00CF3E06">
        <w:rPr>
          <w:rFonts w:ascii="Times New Roman" w:hAnsi="Times New Roman" w:cs="Times New Roman"/>
          <w:sz w:val="28"/>
          <w:szCs w:val="28"/>
        </w:rPr>
        <w:t xml:space="preserve">Защитную одежду снять, погрузить в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</w:p>
    <w:p w:rsidR="00D23C5F" w:rsidRDefault="008B20D0" w:rsidP="008A51B5">
      <w:pPr>
        <w:pStyle w:val="a9"/>
        <w:numPr>
          <w:ilvl w:val="0"/>
          <w:numId w:val="28"/>
        </w:numPr>
        <w:spacing w:after="0" w:line="240" w:lineRule="auto"/>
        <w:ind w:left="0"/>
      </w:pPr>
      <w:r w:rsidRPr="00CF3E06">
        <w:rPr>
          <w:rFonts w:ascii="Times New Roman" w:hAnsi="Times New Roman" w:cs="Times New Roman"/>
          <w:sz w:val="28"/>
          <w:szCs w:val="28"/>
        </w:rPr>
        <w:t xml:space="preserve">Открытые части тела протереть антисептиком, в глаза закапать раствор антибиотиков </w:t>
      </w:r>
    </w:p>
    <w:p w:rsidR="00D23C5F" w:rsidRDefault="008B20D0" w:rsidP="008A51B5">
      <w:pPr>
        <w:pStyle w:val="a9"/>
        <w:numPr>
          <w:ilvl w:val="0"/>
          <w:numId w:val="28"/>
        </w:numPr>
        <w:spacing w:after="0" w:line="240" w:lineRule="auto"/>
        <w:ind w:left="0"/>
      </w:pPr>
      <w:r w:rsidRPr="00CF3E06">
        <w:rPr>
          <w:rFonts w:ascii="Times New Roman" w:hAnsi="Times New Roman" w:cs="Times New Roman"/>
          <w:sz w:val="28"/>
          <w:szCs w:val="28"/>
        </w:rPr>
        <w:t>Принять душ, надеть чистую рабочую одежду</w:t>
      </w:r>
    </w:p>
    <w:p w:rsidR="00D23C5F" w:rsidRDefault="008B20D0" w:rsidP="008A51B5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Проведение дезинфекционных мероприятий:</w:t>
      </w:r>
    </w:p>
    <w:p w:rsidR="00D23C5F" w:rsidRDefault="008B20D0" w:rsidP="008A51B5">
      <w:pPr>
        <w:pStyle w:val="a9"/>
        <w:numPr>
          <w:ilvl w:val="0"/>
          <w:numId w:val="32"/>
        </w:numPr>
        <w:tabs>
          <w:tab w:val="left" w:pos="1418"/>
        </w:tabs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 xml:space="preserve">Применяют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CF3E06">
        <w:rPr>
          <w:rFonts w:ascii="Times New Roman" w:hAnsi="Times New Roman" w:cs="Times New Roman"/>
          <w:sz w:val="28"/>
          <w:szCs w:val="28"/>
        </w:rPr>
        <w:t>, эффективный в отношении возбудителя</w:t>
      </w:r>
    </w:p>
    <w:p w:rsidR="00D23C5F" w:rsidRDefault="008B20D0" w:rsidP="008A51B5">
      <w:pPr>
        <w:pStyle w:val="a9"/>
        <w:numPr>
          <w:ilvl w:val="0"/>
          <w:numId w:val="32"/>
        </w:numPr>
        <w:tabs>
          <w:tab w:val="left" w:pos="1418"/>
        </w:tabs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 xml:space="preserve">Через 2 ч после первичной обработки собирают тампонами с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дезредством</w:t>
      </w:r>
      <w:proofErr w:type="spellEnd"/>
      <w:r w:rsidRPr="00CF3E06">
        <w:rPr>
          <w:rFonts w:ascii="Times New Roman" w:hAnsi="Times New Roman" w:cs="Times New Roman"/>
          <w:sz w:val="28"/>
          <w:szCs w:val="28"/>
        </w:rPr>
        <w:t xml:space="preserve"> осколки посуды и погружают их в емкость с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CF3E06">
        <w:rPr>
          <w:rFonts w:ascii="Times New Roman" w:hAnsi="Times New Roman" w:cs="Times New Roman"/>
          <w:sz w:val="28"/>
          <w:szCs w:val="28"/>
        </w:rPr>
        <w:t xml:space="preserve">, посуду с посевами погружают в емкость с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CF3E06">
        <w:rPr>
          <w:rFonts w:ascii="Times New Roman" w:hAnsi="Times New Roman" w:cs="Times New Roman"/>
          <w:sz w:val="28"/>
          <w:szCs w:val="28"/>
        </w:rPr>
        <w:t xml:space="preserve"> или обтирают салфеткой с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CF3E06">
        <w:rPr>
          <w:rFonts w:ascii="Times New Roman" w:hAnsi="Times New Roman" w:cs="Times New Roman"/>
          <w:sz w:val="28"/>
          <w:szCs w:val="28"/>
        </w:rPr>
        <w:t xml:space="preserve"> и погружают их в емкость для автоклавирования</w:t>
      </w:r>
    </w:p>
    <w:p w:rsidR="00D23C5F" w:rsidRDefault="008B20D0" w:rsidP="008A51B5">
      <w:pPr>
        <w:pStyle w:val="a9"/>
        <w:numPr>
          <w:ilvl w:val="0"/>
          <w:numId w:val="32"/>
        </w:numPr>
        <w:tabs>
          <w:tab w:val="left" w:pos="1418"/>
        </w:tabs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 xml:space="preserve">Воздух и поверхности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обеззраживают</w:t>
      </w:r>
      <w:proofErr w:type="spellEnd"/>
      <w:r w:rsidRPr="00CF3E06">
        <w:rPr>
          <w:rFonts w:ascii="Times New Roman" w:hAnsi="Times New Roman" w:cs="Times New Roman"/>
          <w:sz w:val="28"/>
          <w:szCs w:val="28"/>
        </w:rPr>
        <w:t xml:space="preserve"> бактерицидными лампами</w:t>
      </w:r>
    </w:p>
    <w:p w:rsidR="00D23C5F" w:rsidRDefault="008B20D0" w:rsidP="008A51B5">
      <w:pPr>
        <w:pStyle w:val="a9"/>
        <w:numPr>
          <w:ilvl w:val="0"/>
          <w:numId w:val="32"/>
        </w:numPr>
        <w:tabs>
          <w:tab w:val="left" w:pos="1418"/>
        </w:tabs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 xml:space="preserve">Сотрудник, проводивший дезинфекцию, выходит в коридор, снимает одежду, помещает ее в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</w:p>
    <w:p w:rsidR="00D23C5F" w:rsidRPr="00DD7EFE" w:rsidRDefault="008B20D0" w:rsidP="008A51B5">
      <w:pPr>
        <w:pStyle w:val="a9"/>
        <w:numPr>
          <w:ilvl w:val="0"/>
          <w:numId w:val="32"/>
        </w:numPr>
        <w:tabs>
          <w:tab w:val="left" w:pos="1418"/>
        </w:tabs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>Через 2 ч. убирают помещение, после чего работа возобновляется</w:t>
      </w:r>
    </w:p>
    <w:p w:rsidR="00DD7EFE" w:rsidRDefault="00DD7EFE" w:rsidP="00DD7EFE">
      <w:pPr>
        <w:pStyle w:val="a9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7EFE" w:rsidRPr="00D643EA" w:rsidRDefault="00DD7EFE" w:rsidP="00DD7EFE">
      <w:pPr>
        <w:pStyle w:val="a9"/>
        <w:tabs>
          <w:tab w:val="left" w:pos="1418"/>
        </w:tabs>
        <w:spacing w:after="0" w:line="240" w:lineRule="auto"/>
        <w:ind w:left="0"/>
        <w:jc w:val="both"/>
      </w:pPr>
    </w:p>
    <w:p w:rsidR="00D643EA" w:rsidRDefault="00D643EA" w:rsidP="00D643EA">
      <w:pPr>
        <w:pStyle w:val="a9"/>
        <w:tabs>
          <w:tab w:val="left" w:pos="1418"/>
        </w:tabs>
        <w:spacing w:after="0" w:line="240" w:lineRule="auto"/>
        <w:ind w:left="0"/>
        <w:jc w:val="both"/>
      </w:pPr>
    </w:p>
    <w:p w:rsidR="00D23C5F" w:rsidRDefault="008B20D0" w:rsidP="008A51B5">
      <w:pPr>
        <w:pStyle w:val="a9"/>
        <w:numPr>
          <w:ilvl w:val="0"/>
          <w:numId w:val="33"/>
        </w:numPr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Авария без разбрызгивания ПБА</w:t>
      </w:r>
    </w:p>
    <w:p w:rsidR="00D23C5F" w:rsidRDefault="008B20D0" w:rsidP="008A51B5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К ней относится касание петлей с инфицированным материалом края чашки, пробирки, трещина на чашке Петри, пробирке с биоматериалом, падение на стол твердой частицы при обжигании петли после посева, касание поверхности посева на твердой питательной среде и др.</w:t>
      </w:r>
    </w:p>
    <w:p w:rsidR="00D643EA" w:rsidRDefault="00D643EA" w:rsidP="008A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5F" w:rsidRDefault="008B20D0" w:rsidP="008A51B5">
      <w:pPr>
        <w:spacing w:after="0" w:line="240" w:lineRule="auto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D23C5F" w:rsidRDefault="008B20D0" w:rsidP="008A51B5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 xml:space="preserve">Наложить тампон с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дезсредством</w:t>
      </w:r>
      <w:proofErr w:type="spellEnd"/>
      <w:r w:rsidRPr="00CF3E06">
        <w:rPr>
          <w:rFonts w:ascii="Times New Roman" w:hAnsi="Times New Roman" w:cs="Times New Roman"/>
          <w:sz w:val="28"/>
          <w:szCs w:val="28"/>
        </w:rPr>
        <w:t xml:space="preserve"> на место контаминации ПБА поверхности объекта</w:t>
      </w:r>
    </w:p>
    <w:p w:rsidR="00D23C5F" w:rsidRDefault="008B20D0" w:rsidP="008A51B5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 xml:space="preserve">Вызвать руководителя подразделения и продолжить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дезобработку</w:t>
      </w:r>
      <w:proofErr w:type="spellEnd"/>
      <w:r w:rsidRPr="00CF3E06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D23C5F" w:rsidRDefault="008B20D0" w:rsidP="008A51B5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 xml:space="preserve">По окончании обработки выйти из помещения, снять и погрузить одежду в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</w:p>
    <w:p w:rsidR="00D23C5F" w:rsidRPr="00D643EA" w:rsidRDefault="008B20D0" w:rsidP="008A51B5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 xml:space="preserve">Открытые части тела обработать </w:t>
      </w:r>
      <w:proofErr w:type="spellStart"/>
      <w:r w:rsidRPr="00CF3E06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CF3E06">
        <w:rPr>
          <w:rFonts w:ascii="Times New Roman" w:hAnsi="Times New Roman" w:cs="Times New Roman"/>
          <w:sz w:val="28"/>
          <w:szCs w:val="28"/>
        </w:rPr>
        <w:t xml:space="preserve"> или кожным антисептиком</w:t>
      </w:r>
    </w:p>
    <w:p w:rsidR="00D643EA" w:rsidRDefault="00D643EA" w:rsidP="00D643EA">
      <w:pPr>
        <w:pStyle w:val="a9"/>
        <w:tabs>
          <w:tab w:val="left" w:pos="1134"/>
        </w:tabs>
        <w:spacing w:after="0" w:line="240" w:lineRule="auto"/>
        <w:ind w:left="0"/>
        <w:jc w:val="both"/>
      </w:pPr>
    </w:p>
    <w:p w:rsidR="00D23C5F" w:rsidRDefault="008B20D0" w:rsidP="008A51B5">
      <w:pPr>
        <w:pStyle w:val="a9"/>
        <w:numPr>
          <w:ilvl w:val="0"/>
          <w:numId w:val="33"/>
        </w:numPr>
        <w:spacing w:after="0" w:line="240" w:lineRule="auto"/>
        <w:ind w:left="0"/>
        <w:jc w:val="center"/>
      </w:pPr>
      <w:r w:rsidRPr="00A76B76">
        <w:rPr>
          <w:rFonts w:ascii="Times New Roman" w:hAnsi="Times New Roman" w:cs="Times New Roman"/>
          <w:b/>
          <w:sz w:val="28"/>
          <w:szCs w:val="28"/>
        </w:rPr>
        <w:t>Авария, связанная нарушением целостности кожных покровов</w:t>
      </w:r>
    </w:p>
    <w:p w:rsidR="00D23C5F" w:rsidRDefault="008B20D0" w:rsidP="008A51B5">
      <w:pPr>
        <w:spacing w:after="0" w:line="240" w:lineRule="auto"/>
        <w:jc w:val="both"/>
      </w:pPr>
      <w:r w:rsidRPr="00CF3E06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D23C5F" w:rsidRDefault="008B20D0" w:rsidP="008A51B5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Прекратить работу, руки обработать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снять перчатки, выдавить из ранки кровь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</w:p>
    <w:p w:rsidR="00D23C5F" w:rsidRDefault="008B20D0" w:rsidP="008A51B5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место ранения поставить на 4-5 мин компресс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кожного антисептика</w:t>
      </w:r>
    </w:p>
    <w:p w:rsidR="00D23C5F" w:rsidRDefault="008B20D0" w:rsidP="008A51B5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работе с вирусами кровь выдавить в сухую стерильную салфетку и обработать ранку 5% настойкой йода, не применяя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="00D643EA">
        <w:rPr>
          <w:rFonts w:ascii="Times New Roman" w:hAnsi="Times New Roman" w:cs="Times New Roman"/>
          <w:sz w:val="28"/>
          <w:szCs w:val="28"/>
        </w:rPr>
        <w:t>.</w:t>
      </w:r>
    </w:p>
    <w:p w:rsidR="00D23C5F" w:rsidRDefault="008B20D0" w:rsidP="008A51B5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D643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D643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правилами работы в бактериологической лаборатории. Вся работа в бактериологической лаборатории проводится согласноСанПиН 2.1.3.2630-10 "Санитарно-эпидемиологические требования к организациям, осуществляющим медицинскую деятельность", СП 1.3.2322-08 «Безопасность работы с микроорганизмами III-IV групп патогенности (опасности) и возбудителями паразитарных болезней», СанПиН 2.1.7.2790-10 "Санитарно-эпидемиологические требования к обращению с медицинскими отходами".</w:t>
      </w:r>
    </w:p>
    <w:p w:rsidR="0017357D" w:rsidRDefault="0017357D" w:rsidP="008A51B5">
      <w:pPr>
        <w:pStyle w:val="aa"/>
        <w:spacing w:before="0" w:after="0" w:line="240" w:lineRule="auto"/>
        <w:rPr>
          <w:b/>
          <w:sz w:val="28"/>
          <w:szCs w:val="28"/>
        </w:rPr>
      </w:pPr>
    </w:p>
    <w:p w:rsidR="00D23C5F" w:rsidRDefault="008B20D0" w:rsidP="008A51B5">
      <w:pPr>
        <w:pStyle w:val="aa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Дни 4-8 (0</w:t>
      </w:r>
      <w:r w:rsidR="007646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7646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="007646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.-1</w:t>
      </w:r>
      <w:r w:rsidR="007646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7646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="007646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A871ED" w:rsidRDefault="00A871ED" w:rsidP="008A51B5">
      <w:pPr>
        <w:pStyle w:val="aa"/>
        <w:spacing w:before="0" w:after="0" w:line="240" w:lineRule="auto"/>
      </w:pPr>
    </w:p>
    <w:p w:rsidR="00A96D12" w:rsidRDefault="00A96D12" w:rsidP="008A51B5">
      <w:pPr>
        <w:pStyle w:val="aa"/>
        <w:spacing w:before="0" w:after="0" w:line="240" w:lineRule="auto"/>
        <w:jc w:val="center"/>
        <w:rPr>
          <w:b/>
          <w:color w:val="000000"/>
          <w:sz w:val="28"/>
          <w:szCs w:val="27"/>
        </w:rPr>
      </w:pPr>
    </w:p>
    <w:p w:rsidR="00D23C5F" w:rsidRDefault="008B20D0" w:rsidP="008A51B5">
      <w:pPr>
        <w:pStyle w:val="aa"/>
        <w:spacing w:before="0" w:after="0" w:line="240" w:lineRule="auto"/>
        <w:jc w:val="center"/>
        <w:rPr>
          <w:b/>
          <w:color w:val="000000"/>
          <w:sz w:val="28"/>
          <w:szCs w:val="27"/>
        </w:rPr>
      </w:pPr>
      <w:r w:rsidRPr="00CF3E06">
        <w:rPr>
          <w:b/>
          <w:color w:val="000000"/>
          <w:sz w:val="28"/>
          <w:szCs w:val="27"/>
        </w:rPr>
        <w:t>Приготовление питательных сред</w:t>
      </w:r>
    </w:p>
    <w:p w:rsidR="00A96D12" w:rsidRPr="00CF3E06" w:rsidRDefault="00A96D12" w:rsidP="008A51B5">
      <w:pPr>
        <w:pStyle w:val="aa"/>
        <w:spacing w:before="0" w:after="0" w:line="240" w:lineRule="auto"/>
        <w:jc w:val="center"/>
        <w:rPr>
          <w:sz w:val="28"/>
        </w:rPr>
      </w:pPr>
    </w:p>
    <w:p w:rsidR="00D23C5F" w:rsidRPr="00CF3E06" w:rsidRDefault="008B20D0" w:rsidP="008A51B5">
      <w:pPr>
        <w:pStyle w:val="aa"/>
        <w:spacing w:before="0" w:after="0" w:line="240" w:lineRule="auto"/>
        <w:jc w:val="both"/>
        <w:rPr>
          <w:sz w:val="28"/>
        </w:rPr>
      </w:pPr>
      <w:r w:rsidRPr="00CF3E06">
        <w:rPr>
          <w:color w:val="000000"/>
          <w:sz w:val="28"/>
          <w:szCs w:val="27"/>
        </w:rPr>
        <w:t>Для культивирования микроорганизмов применяются специальные субстраты – питательные среды, которые создают оптимальные условия для жизнедеятельности возбудителей. Выделяют следующие требования к ним: питательность сред, изотоничность, стерильность, обладание необходимым окислительно-восстановительным потенциалом, унифицированность.</w:t>
      </w:r>
    </w:p>
    <w:p w:rsidR="0017357D" w:rsidRDefault="0017357D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7"/>
        </w:rPr>
      </w:pPr>
    </w:p>
    <w:p w:rsidR="0017357D" w:rsidRDefault="0017357D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7"/>
        </w:rPr>
      </w:pPr>
    </w:p>
    <w:p w:rsidR="00A96D12" w:rsidRDefault="00A96D12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7"/>
        </w:rPr>
      </w:pPr>
    </w:p>
    <w:p w:rsidR="0017357D" w:rsidRDefault="008B20D0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7"/>
        </w:rPr>
      </w:pPr>
      <w:r w:rsidRPr="00CF3E06">
        <w:rPr>
          <w:color w:val="000000"/>
          <w:sz w:val="28"/>
          <w:szCs w:val="27"/>
        </w:rPr>
        <w:t>Существуют различные классификации питательных сред:</w:t>
      </w:r>
    </w:p>
    <w:p w:rsidR="00D643EA" w:rsidRPr="0017357D" w:rsidRDefault="00D643EA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7"/>
        </w:rPr>
      </w:pPr>
    </w:p>
    <w:p w:rsidR="001C74BA" w:rsidRPr="00CB34F7" w:rsidRDefault="001C74BA" w:rsidP="008A51B5">
      <w:pPr>
        <w:pStyle w:val="aa"/>
        <w:numPr>
          <w:ilvl w:val="0"/>
          <w:numId w:val="21"/>
        </w:numPr>
        <w:tabs>
          <w:tab w:val="clear" w:pos="708"/>
        </w:tabs>
        <w:suppressAutoHyphens w:val="0"/>
        <w:spacing w:before="0" w:after="0" w:line="240" w:lineRule="auto"/>
        <w:ind w:left="0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>По исходным компонентам: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74BA" w:rsidRPr="00CB34F7" w:rsidTr="00161960">
        <w:tc>
          <w:tcPr>
            <w:tcW w:w="4785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Натуральные среды</w:t>
            </w:r>
          </w:p>
        </w:tc>
        <w:tc>
          <w:tcPr>
            <w:tcW w:w="4786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Синтетические среды</w:t>
            </w:r>
          </w:p>
        </w:tc>
      </w:tr>
      <w:tr w:rsidR="001C74BA" w:rsidRPr="00CB34F7" w:rsidTr="00161960">
        <w:tc>
          <w:tcPr>
            <w:tcW w:w="4785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Из продуктов животного и растительного происхождения (костная и рыбная мука, дрожжи, сгустки крови и др.)</w:t>
            </w:r>
          </w:p>
        </w:tc>
        <w:tc>
          <w:tcPr>
            <w:tcW w:w="4786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 xml:space="preserve">Из х.ч. органических и неорганических соединений точно указанных концентраций </w:t>
            </w:r>
          </w:p>
        </w:tc>
      </w:tr>
    </w:tbl>
    <w:p w:rsidR="00A871ED" w:rsidRDefault="00A871ED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1C74BA" w:rsidRDefault="001C74BA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>2)По консистенции (плотности):</w:t>
      </w:r>
    </w:p>
    <w:p w:rsidR="00A871ED" w:rsidRPr="00CB34F7" w:rsidRDefault="00A871ED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74BA" w:rsidRPr="00CB34F7" w:rsidTr="00161960"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Жидкие</w:t>
            </w:r>
          </w:p>
        </w:tc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Плотные</w:t>
            </w:r>
          </w:p>
        </w:tc>
        <w:tc>
          <w:tcPr>
            <w:tcW w:w="3191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Полужидкие</w:t>
            </w:r>
          </w:p>
        </w:tc>
      </w:tr>
      <w:tr w:rsidR="001C74BA" w:rsidRPr="00CB34F7" w:rsidTr="00161960"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Готовят из жидких добавляя агар- агар желатин</w:t>
            </w:r>
          </w:p>
        </w:tc>
        <w:tc>
          <w:tcPr>
            <w:tcW w:w="3191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74BA" w:rsidRPr="00CB34F7" w:rsidTr="00161960"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B34F7">
              <w:rPr>
                <w:color w:val="000000"/>
                <w:sz w:val="28"/>
                <w:szCs w:val="28"/>
              </w:rPr>
              <w:t>Мясо-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пептонный</w:t>
            </w:r>
            <w:proofErr w:type="spellEnd"/>
            <w:proofErr w:type="gramEnd"/>
            <w:r w:rsidRPr="00CB34F7">
              <w:rPr>
                <w:color w:val="000000"/>
                <w:sz w:val="28"/>
                <w:szCs w:val="28"/>
              </w:rPr>
              <w:t xml:space="preserve"> бульон (МПБ)</w:t>
            </w:r>
          </w:p>
        </w:tc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B34F7">
              <w:rPr>
                <w:color w:val="000000"/>
                <w:sz w:val="28"/>
                <w:szCs w:val="28"/>
              </w:rPr>
              <w:t>Мясо-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пептонный</w:t>
            </w:r>
            <w:proofErr w:type="spellEnd"/>
            <w:proofErr w:type="gramEnd"/>
            <w:r w:rsidRPr="00CB34F7">
              <w:rPr>
                <w:color w:val="000000"/>
                <w:sz w:val="28"/>
                <w:szCs w:val="28"/>
              </w:rPr>
              <w:t xml:space="preserve"> агар (МПА), агар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Эндо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 xml:space="preserve">, агар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Плоскирева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 xml:space="preserve">, цитрат- агар Симмонса </w:t>
            </w:r>
          </w:p>
        </w:tc>
        <w:tc>
          <w:tcPr>
            <w:tcW w:w="3191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 xml:space="preserve">Полужидкий агар с глюкозой, полужидкий агар с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маннитом</w:t>
            </w:r>
            <w:proofErr w:type="spellEnd"/>
            <w:r w:rsidR="00196C05">
              <w:rPr>
                <w:color w:val="000000"/>
                <w:sz w:val="28"/>
                <w:szCs w:val="28"/>
              </w:rPr>
              <w:t xml:space="preserve"> и др.</w:t>
            </w:r>
          </w:p>
        </w:tc>
      </w:tr>
    </w:tbl>
    <w:p w:rsidR="00D643EA" w:rsidRDefault="00D643EA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D643EA" w:rsidRDefault="00D643EA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A871ED" w:rsidRPr="00A871ED" w:rsidRDefault="001C74BA" w:rsidP="008A51B5">
      <w:pPr>
        <w:pStyle w:val="aa"/>
        <w:numPr>
          <w:ilvl w:val="0"/>
          <w:numId w:val="21"/>
        </w:numPr>
        <w:spacing w:before="0" w:after="0" w:line="240" w:lineRule="auto"/>
        <w:ind w:left="0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>По составу: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74BA" w:rsidRPr="00CB34F7" w:rsidTr="00161960">
        <w:tc>
          <w:tcPr>
            <w:tcW w:w="4785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Простые среды</w:t>
            </w:r>
          </w:p>
        </w:tc>
        <w:tc>
          <w:tcPr>
            <w:tcW w:w="4786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Сложные среды</w:t>
            </w:r>
          </w:p>
        </w:tc>
      </w:tr>
      <w:tr w:rsidR="001C74BA" w:rsidRPr="00CB34F7" w:rsidTr="00161960">
        <w:tc>
          <w:tcPr>
            <w:tcW w:w="4785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 xml:space="preserve">МПБ, МПА, бульон и агар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Хоттингера</w:t>
            </w:r>
            <w:proofErr w:type="spellEnd"/>
          </w:p>
        </w:tc>
        <w:tc>
          <w:tcPr>
            <w:tcW w:w="4786" w:type="dxa"/>
          </w:tcPr>
          <w:p w:rsidR="001C74BA" w:rsidRPr="00CB34F7" w:rsidRDefault="00196C05" w:rsidP="008A5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ЖСА, шоколадный,</w:t>
            </w:r>
            <w:r w:rsidR="00DD7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C74BA" w:rsidRPr="00CB3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ровяной агар-</w:t>
            </w:r>
            <w:r w:rsidR="001C74BA" w:rsidRPr="00CB3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получают путем добавления к питательной среде 5–10% подогретой стерильной </w:t>
            </w:r>
            <w:proofErr w:type="spellStart"/>
            <w:r w:rsidR="001C74BA" w:rsidRPr="00CB34F7">
              <w:rPr>
                <w:rFonts w:ascii="Times New Roman" w:eastAsia="Times New Roman" w:hAnsi="Times New Roman" w:cs="Times New Roman"/>
                <w:sz w:val="28"/>
                <w:szCs w:val="28"/>
              </w:rPr>
              <w:t>дефибринированной</w:t>
            </w:r>
            <w:proofErr w:type="spellEnd"/>
            <w:r w:rsidR="001C74BA" w:rsidRPr="00CB3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крови барана, кролика лошади, человека. Среда используется для выделения стрептококков, пневмококков и других бактерий, а также для изучения гемолитической активности. </w:t>
            </w:r>
          </w:p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71523" w:rsidRDefault="00571523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1C74BA" w:rsidRDefault="001C74BA" w:rsidP="008A51B5">
      <w:pPr>
        <w:pStyle w:val="aa"/>
        <w:numPr>
          <w:ilvl w:val="0"/>
          <w:numId w:val="21"/>
        </w:numPr>
        <w:spacing w:before="0" w:after="0" w:line="240" w:lineRule="auto"/>
        <w:ind w:left="0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 xml:space="preserve">По </w:t>
      </w:r>
      <w:proofErr w:type="spellStart"/>
      <w:r w:rsidRPr="00CB34F7">
        <w:rPr>
          <w:color w:val="000000"/>
          <w:sz w:val="28"/>
          <w:szCs w:val="28"/>
        </w:rPr>
        <w:t>назаначению</w:t>
      </w:r>
      <w:proofErr w:type="spellEnd"/>
      <w:r w:rsidRPr="00CB34F7">
        <w:rPr>
          <w:color w:val="000000"/>
          <w:sz w:val="28"/>
          <w:szCs w:val="28"/>
        </w:rPr>
        <w:t>:</w:t>
      </w:r>
    </w:p>
    <w:p w:rsidR="00A871ED" w:rsidRPr="00CB34F7" w:rsidRDefault="00A871ED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76"/>
        <w:gridCol w:w="3180"/>
        <w:gridCol w:w="3215"/>
      </w:tblGrid>
      <w:tr w:rsidR="001C74BA" w:rsidRPr="00CB34F7" w:rsidTr="00161960"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Вид среды</w:t>
            </w:r>
          </w:p>
        </w:tc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191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B34F7">
              <w:rPr>
                <w:color w:val="000000"/>
                <w:sz w:val="28"/>
                <w:szCs w:val="28"/>
              </w:rPr>
              <w:t>ример</w:t>
            </w:r>
          </w:p>
        </w:tc>
      </w:tr>
      <w:tr w:rsidR="001C74BA" w:rsidRPr="00CB34F7" w:rsidTr="00161960"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Основные</w:t>
            </w:r>
          </w:p>
        </w:tc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 xml:space="preserve">Культивирование большинства микробов </w:t>
            </w:r>
          </w:p>
        </w:tc>
        <w:tc>
          <w:tcPr>
            <w:tcW w:w="3191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 xml:space="preserve">МПА, МПБ, бульон и агар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Хоттингера</w:t>
            </w:r>
            <w:proofErr w:type="spellEnd"/>
          </w:p>
        </w:tc>
      </w:tr>
      <w:tr w:rsidR="001C74BA" w:rsidRPr="00CB34F7" w:rsidTr="00161960"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Специальные</w:t>
            </w:r>
          </w:p>
        </w:tc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Выделение и выращивание бактерий, не растущих на простых средах</w:t>
            </w:r>
          </w:p>
        </w:tc>
        <w:tc>
          <w:tcPr>
            <w:tcW w:w="3191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Среды с добавлением сахара (стрептококк), сыворотки крови (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пневмо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>- и менингококк)</w:t>
            </w:r>
          </w:p>
        </w:tc>
      </w:tr>
      <w:tr w:rsidR="001C74BA" w:rsidRPr="00CB34F7" w:rsidTr="00161960"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Элективные</w:t>
            </w:r>
          </w:p>
        </w:tc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B34F7">
              <w:rPr>
                <w:color w:val="000000"/>
                <w:sz w:val="28"/>
                <w:szCs w:val="28"/>
              </w:rPr>
              <w:t xml:space="preserve">Выделение  </w:t>
            </w:r>
            <w:r w:rsidRPr="00CB34F7">
              <w:rPr>
                <w:color w:val="000000"/>
                <w:sz w:val="28"/>
                <w:szCs w:val="28"/>
              </w:rPr>
              <w:lastRenderedPageBreak/>
              <w:t>определенного</w:t>
            </w:r>
            <w:proofErr w:type="gramEnd"/>
            <w:r w:rsidRPr="00CB34F7">
              <w:rPr>
                <w:color w:val="000000"/>
                <w:sz w:val="28"/>
                <w:szCs w:val="28"/>
              </w:rPr>
              <w:t xml:space="preserve"> вида (способствует его росту и подавляют рост других видов)</w:t>
            </w:r>
          </w:p>
        </w:tc>
        <w:tc>
          <w:tcPr>
            <w:tcW w:w="3191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lastRenderedPageBreak/>
              <w:t xml:space="preserve">Среды с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теллуритом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 xml:space="preserve"> </w:t>
            </w:r>
            <w:r w:rsidRPr="00CB34F7">
              <w:rPr>
                <w:color w:val="000000"/>
                <w:sz w:val="28"/>
                <w:szCs w:val="28"/>
              </w:rPr>
              <w:lastRenderedPageBreak/>
              <w:t>калия (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коринебактерии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 xml:space="preserve"> и стафилококк), висмут- сульфитный агар(сальмонеллы), среда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Плоскирева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 xml:space="preserve"> (сальмонеллы и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шигеллы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>)</w:t>
            </w:r>
          </w:p>
        </w:tc>
      </w:tr>
      <w:tr w:rsidR="001C74BA" w:rsidRPr="00CB34F7" w:rsidTr="00161960"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lastRenderedPageBreak/>
              <w:t>Дифференциально-диагностические</w:t>
            </w:r>
          </w:p>
        </w:tc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 xml:space="preserve">Дифференцирование одного вида от другого вида по ферментативной активности </w:t>
            </w:r>
          </w:p>
        </w:tc>
        <w:tc>
          <w:tcPr>
            <w:tcW w:w="3191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 xml:space="preserve">Среды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Гисса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 xml:space="preserve">, среда </w:t>
            </w:r>
            <w:proofErr w:type="spellStart"/>
            <w:proofErr w:type="gramStart"/>
            <w:r w:rsidRPr="00CB34F7">
              <w:rPr>
                <w:color w:val="000000"/>
                <w:sz w:val="28"/>
                <w:szCs w:val="28"/>
              </w:rPr>
              <w:t>Эндо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CB34F7">
              <w:rPr>
                <w:sz w:val="28"/>
                <w:szCs w:val="28"/>
              </w:rPr>
              <w:t xml:space="preserve">дифференциальная среда для выделения </w:t>
            </w:r>
            <w:proofErr w:type="spellStart"/>
            <w:r w:rsidRPr="00CB34F7">
              <w:rPr>
                <w:sz w:val="28"/>
                <w:szCs w:val="28"/>
              </w:rPr>
              <w:t>энтеробактерий</w:t>
            </w:r>
            <w:proofErr w:type="spellEnd"/>
            <w:r w:rsidRPr="00CB34F7">
              <w:rPr>
                <w:sz w:val="28"/>
                <w:szCs w:val="28"/>
              </w:rPr>
              <w:t xml:space="preserve"> по способности использовать лактозу)</w:t>
            </w:r>
            <w:r w:rsidRPr="00CB34F7">
              <w:rPr>
                <w:color w:val="000000"/>
                <w:sz w:val="28"/>
                <w:szCs w:val="28"/>
              </w:rPr>
              <w:t xml:space="preserve">, среда Левина, агар Симмонса, Ацетатный агар, агар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Клиглера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 xml:space="preserve">, среда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Преуса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 xml:space="preserve">(с мочевиной), среды с аминокислотами (лизин, аргинин, </w:t>
            </w:r>
            <w:proofErr w:type="spellStart"/>
            <w:r w:rsidRPr="00CB34F7">
              <w:rPr>
                <w:color w:val="000000"/>
                <w:sz w:val="28"/>
                <w:szCs w:val="28"/>
              </w:rPr>
              <w:t>фенилаланин</w:t>
            </w:r>
            <w:proofErr w:type="spellEnd"/>
            <w:r w:rsidRPr="00CB34F7">
              <w:rPr>
                <w:color w:val="000000"/>
                <w:sz w:val="28"/>
                <w:szCs w:val="28"/>
              </w:rPr>
              <w:t xml:space="preserve"> , орнитин)</w:t>
            </w:r>
          </w:p>
        </w:tc>
      </w:tr>
      <w:tr w:rsidR="001C74BA" w:rsidRPr="00CB34F7" w:rsidTr="00161960"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Консервирующие</w:t>
            </w:r>
          </w:p>
        </w:tc>
        <w:tc>
          <w:tcPr>
            <w:tcW w:w="3190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 xml:space="preserve">Первичный посев и транспортировка материала </w:t>
            </w:r>
          </w:p>
        </w:tc>
        <w:tc>
          <w:tcPr>
            <w:tcW w:w="3191" w:type="dxa"/>
          </w:tcPr>
          <w:p w:rsidR="001C74BA" w:rsidRPr="00CB34F7" w:rsidRDefault="001C74BA" w:rsidP="008A51B5">
            <w:pPr>
              <w:pStyle w:val="aa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B34F7">
              <w:rPr>
                <w:color w:val="000000"/>
                <w:sz w:val="28"/>
                <w:szCs w:val="28"/>
              </w:rPr>
              <w:t>Глицериновая смесь</w:t>
            </w:r>
          </w:p>
        </w:tc>
      </w:tr>
    </w:tbl>
    <w:p w:rsidR="00D23C5F" w:rsidRDefault="00D23C5F" w:rsidP="008A51B5">
      <w:pPr>
        <w:pStyle w:val="aa"/>
        <w:spacing w:before="0" w:after="0" w:line="240" w:lineRule="auto"/>
        <w:jc w:val="both"/>
      </w:pPr>
    </w:p>
    <w:p w:rsidR="00D23C5F" w:rsidRPr="00115CCD" w:rsidRDefault="008B20D0" w:rsidP="008A51B5">
      <w:pPr>
        <w:pStyle w:val="aa"/>
        <w:spacing w:before="0" w:after="0" w:line="240" w:lineRule="auto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>Перед приготовлением питательных сред организуют рабочее место. Подготавливают дистиллированную воду, мерные стаканы, посуду для варки сред определенного объема (эмалированную или алюминиевую), электронные весы. Выделяют этапы приготовления сред: 1) варка, 2) установление оптимальной величины рН, 3) осветеление, 4) фильтрация, 5) разлив, 6) стерилизация, 7) контроль.</w:t>
      </w:r>
    </w:p>
    <w:p w:rsidR="00D23C5F" w:rsidRPr="00115CCD" w:rsidRDefault="008B20D0" w:rsidP="008A51B5">
      <w:pPr>
        <w:pStyle w:val="a9"/>
        <w:spacing w:after="0" w:line="240" w:lineRule="auto"/>
        <w:ind w:left="0"/>
        <w:jc w:val="both"/>
        <w:rPr>
          <w:sz w:val="28"/>
          <w:szCs w:val="28"/>
        </w:rPr>
      </w:pPr>
      <w:r w:rsidRPr="00115CCD">
        <w:rPr>
          <w:rFonts w:ascii="Times New Roman" w:hAnsi="Times New Roman" w:cs="Times New Roman"/>
          <w:sz w:val="28"/>
          <w:szCs w:val="28"/>
        </w:rPr>
        <w:t>Все среды приготавливают согласно инструкции, указанной на упаковке. Взвешивают</w:t>
      </w:r>
      <w:r w:rsidRPr="0011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установленное количество грамм среды на электронных весах и размешивают в небольшом количестве дистилированной воды, доливают оставшийся объем воды и ставят на печь. Варят, следуя инструкции (до вскипания, 2 мин, 10 мин после вскипания и др.). Разливают  среды в чистые сухие пробирки (3-5 мл или 10 мл), флаконы, колбы, стерильные чашки Петри не более чем на 2/3 емкости. Посуду закрывают ватно-марлевыми пробками, поверх надевают бумажные колпачки. Маркируют посуду со средами, указывая название среды, дату приготовления.</w:t>
      </w:r>
    </w:p>
    <w:p w:rsidR="00A871ED" w:rsidRDefault="00A871ED" w:rsidP="008A51B5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5F" w:rsidRPr="00115CCD" w:rsidRDefault="008B20D0" w:rsidP="008A51B5">
      <w:pPr>
        <w:pStyle w:val="a9"/>
        <w:spacing w:after="0" w:line="240" w:lineRule="auto"/>
        <w:ind w:left="0"/>
        <w:rPr>
          <w:sz w:val="28"/>
          <w:szCs w:val="28"/>
        </w:rPr>
      </w:pPr>
      <w:r w:rsidRPr="0011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Стерилизация сред зависит от состава и указана в ее рецепте, возможна стерилизация автоклавированием.</w:t>
      </w:r>
    </w:p>
    <w:p w:rsidR="00D23C5F" w:rsidRPr="00115CCD" w:rsidRDefault="008B20D0" w:rsidP="008A51B5">
      <w:pPr>
        <w:pStyle w:val="a9"/>
        <w:spacing w:after="0" w:line="240" w:lineRule="auto"/>
        <w:ind w:left="0"/>
        <w:jc w:val="both"/>
        <w:rPr>
          <w:sz w:val="28"/>
          <w:szCs w:val="28"/>
        </w:rPr>
      </w:pPr>
      <w:r w:rsidRPr="0011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контроля готовых сред их ставят в термостат на 2 суток и просматривают: при отсутствии роста их считают стерильными. </w:t>
      </w:r>
    </w:p>
    <w:p w:rsidR="00D23C5F" w:rsidRPr="00115CCD" w:rsidRDefault="008B20D0" w:rsidP="008A51B5">
      <w:pPr>
        <w:spacing w:after="0" w:line="240" w:lineRule="auto"/>
        <w:jc w:val="both"/>
        <w:rPr>
          <w:sz w:val="28"/>
          <w:szCs w:val="28"/>
        </w:rPr>
      </w:pPr>
      <w:r w:rsidRPr="00115C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Хранят готовые среды в холодильниках. </w:t>
      </w:r>
    </w:p>
    <w:p w:rsidR="00A871ED" w:rsidRDefault="00A871ED" w:rsidP="008A51B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5F" w:rsidRPr="00115CCD" w:rsidRDefault="008B20D0" w:rsidP="008A51B5">
      <w:pPr>
        <w:pStyle w:val="a9"/>
        <w:spacing w:after="0" w:line="240" w:lineRule="auto"/>
        <w:ind w:left="0"/>
        <w:jc w:val="both"/>
        <w:rPr>
          <w:sz w:val="28"/>
          <w:szCs w:val="28"/>
        </w:rPr>
      </w:pPr>
      <w:r w:rsidRPr="0011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приготовлены и разлиты во флаконы, </w:t>
      </w:r>
      <w:proofErr w:type="gramStart"/>
      <w:r w:rsidRPr="0011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1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обирки </w:t>
      </w:r>
      <w:r w:rsidRPr="0011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Готовые флаконы, пробирки со средами отправлены для автоклавирования.</w:t>
      </w:r>
    </w:p>
    <w:p w:rsidR="00D23C5F" w:rsidRPr="00115CCD" w:rsidRDefault="008B20D0" w:rsidP="008A51B5">
      <w:pPr>
        <w:pStyle w:val="a9"/>
        <w:spacing w:after="0" w:line="240" w:lineRule="auto"/>
        <w:ind w:left="0"/>
        <w:jc w:val="both"/>
        <w:rPr>
          <w:sz w:val="28"/>
          <w:szCs w:val="28"/>
        </w:rPr>
      </w:pPr>
      <w:r w:rsidRPr="0011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застывания посуда со средами маркируется (название среды, дата приготовления). </w:t>
      </w:r>
    </w:p>
    <w:p w:rsidR="00D23C5F" w:rsidRPr="00115CCD" w:rsidRDefault="008B20D0" w:rsidP="008A51B5">
      <w:pPr>
        <w:pStyle w:val="a9"/>
        <w:spacing w:after="0" w:line="240" w:lineRule="auto"/>
        <w:ind w:left="0"/>
        <w:jc w:val="both"/>
        <w:rPr>
          <w:sz w:val="28"/>
          <w:szCs w:val="28"/>
        </w:rPr>
      </w:pPr>
      <w:r w:rsidRPr="0011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скошенного агара: пробирки с 4-5 мл стерильной расплавленной среды укладывают в наклонном положении так, чтобы среда не заходила за 2/3 пробирки. </w:t>
      </w:r>
    </w:p>
    <w:p w:rsidR="00D23C5F" w:rsidRPr="00115CCD" w:rsidRDefault="008B20D0" w:rsidP="008A51B5">
      <w:pPr>
        <w:pStyle w:val="a9"/>
        <w:spacing w:after="0" w:line="240" w:lineRule="auto"/>
        <w:ind w:left="0"/>
        <w:jc w:val="both"/>
        <w:rPr>
          <w:sz w:val="28"/>
          <w:szCs w:val="28"/>
        </w:rPr>
      </w:pPr>
      <w:r w:rsidRPr="0011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были подготовлены и промаркированы флаконы с физиологическим раствором.</w:t>
      </w:r>
    </w:p>
    <w:p w:rsidR="003722AD" w:rsidRDefault="003722AD" w:rsidP="008A51B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3C5F" w:rsidRDefault="008B20D0" w:rsidP="008A51B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Дни 9-10 (14.0</w:t>
      </w:r>
      <w:r w:rsidR="00864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864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.-15.0</w:t>
      </w:r>
      <w:r w:rsidR="00864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864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A871ED" w:rsidRDefault="00A871ED" w:rsidP="008A51B5">
      <w:pPr>
        <w:pStyle w:val="a3"/>
        <w:spacing w:after="0" w:line="240" w:lineRule="auto"/>
      </w:pPr>
    </w:p>
    <w:p w:rsidR="00D23C5F" w:rsidRDefault="008B20D0" w:rsidP="008A51B5">
      <w:pPr>
        <w:pStyle w:val="aa"/>
        <w:spacing w:before="0" w:after="0" w:line="240" w:lineRule="auto"/>
        <w:ind w:firstLine="708"/>
        <w:jc w:val="center"/>
      </w:pPr>
      <w:r>
        <w:rPr>
          <w:b/>
          <w:color w:val="000000"/>
          <w:sz w:val="28"/>
          <w:szCs w:val="28"/>
        </w:rPr>
        <w:t>Прием, регистрация биоматериала</w:t>
      </w:r>
    </w:p>
    <w:p w:rsidR="00D23C5F" w:rsidRDefault="008B20D0" w:rsidP="008A51B5">
      <w:pPr>
        <w:pStyle w:val="aa"/>
        <w:spacing w:before="0" w:after="0" w:line="240" w:lineRule="auto"/>
        <w:jc w:val="both"/>
      </w:pPr>
      <w:r>
        <w:rPr>
          <w:color w:val="000000"/>
          <w:sz w:val="28"/>
          <w:szCs w:val="28"/>
        </w:rPr>
        <w:t>В лаборатории исследуемыми материалами являются испражнения, отделяемое из зева</w:t>
      </w:r>
      <w:r w:rsidR="00A96D12">
        <w:rPr>
          <w:color w:val="000000"/>
          <w:sz w:val="28"/>
          <w:szCs w:val="28"/>
        </w:rPr>
        <w:t>, носа</w:t>
      </w:r>
      <w:r>
        <w:rPr>
          <w:color w:val="000000"/>
          <w:sz w:val="28"/>
          <w:szCs w:val="28"/>
        </w:rPr>
        <w:t>, грудное молоко, моча</w:t>
      </w:r>
      <w:r w:rsidR="00A96D12">
        <w:rPr>
          <w:color w:val="000000"/>
          <w:sz w:val="28"/>
          <w:szCs w:val="28"/>
        </w:rPr>
        <w:t xml:space="preserve"> и др.</w:t>
      </w:r>
    </w:p>
    <w:p w:rsidR="00D23C5F" w:rsidRDefault="008B20D0" w:rsidP="008A51B5">
      <w:pPr>
        <w:pStyle w:val="aa"/>
        <w:spacing w:before="0" w:after="0" w:line="240" w:lineRule="auto"/>
        <w:jc w:val="both"/>
      </w:pPr>
      <w:r>
        <w:rPr>
          <w:color w:val="000000"/>
          <w:sz w:val="28"/>
          <w:szCs w:val="28"/>
        </w:rPr>
        <w:t>Биоматериал доставляют в специальных контейнерах.</w:t>
      </w:r>
    </w:p>
    <w:p w:rsidR="00D23C5F" w:rsidRDefault="008B20D0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Поступающий биоматериал регистрируют в журналах регистрации (указывают ФИО пациента,</w:t>
      </w:r>
      <w:r w:rsidR="00196C05">
        <w:rPr>
          <w:color w:val="000000"/>
          <w:sz w:val="28"/>
          <w:szCs w:val="28"/>
        </w:rPr>
        <w:t xml:space="preserve"> возраст, отделение,</w:t>
      </w:r>
      <w:r>
        <w:rPr>
          <w:color w:val="000000"/>
          <w:sz w:val="28"/>
          <w:szCs w:val="28"/>
        </w:rPr>
        <w:t xml:space="preserve"> рег.№, ...дата</w:t>
      </w:r>
      <w:r w:rsidR="00196C05">
        <w:rPr>
          <w:color w:val="000000"/>
          <w:sz w:val="28"/>
          <w:szCs w:val="28"/>
        </w:rPr>
        <w:t xml:space="preserve"> взятия/поступления</w:t>
      </w:r>
      <w:r>
        <w:rPr>
          <w:color w:val="000000"/>
          <w:sz w:val="28"/>
          <w:szCs w:val="28"/>
        </w:rPr>
        <w:t>)</w:t>
      </w:r>
    </w:p>
    <w:p w:rsidR="00864A40" w:rsidRDefault="00864A40" w:rsidP="008A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A40" w:rsidRDefault="00864A40" w:rsidP="008A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79A2">
        <w:rPr>
          <w:rFonts w:ascii="Times New Roman" w:eastAsia="Times New Roman" w:hAnsi="Times New Roman" w:cs="Times New Roman"/>
          <w:sz w:val="28"/>
          <w:szCs w:val="24"/>
        </w:rPr>
        <w:t>Выполняла окраску мазков по Грамму.</w:t>
      </w:r>
    </w:p>
    <w:p w:rsidR="00D643EA" w:rsidRPr="00F779A2" w:rsidRDefault="00D643EA" w:rsidP="008A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643EA" w:rsidRPr="00F779A2" w:rsidRDefault="00864A40" w:rsidP="008A5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779A2">
        <w:rPr>
          <w:rFonts w:ascii="Times New Roman" w:eastAsia="Times New Roman" w:hAnsi="Times New Roman" w:cs="Times New Roman"/>
          <w:b/>
          <w:sz w:val="28"/>
          <w:szCs w:val="24"/>
        </w:rPr>
        <w:t>Методика окраски по Гра</w:t>
      </w:r>
      <w:r w:rsidR="00DD7EFE"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Pr="00F779A2">
        <w:rPr>
          <w:rFonts w:ascii="Times New Roman" w:eastAsia="Times New Roman" w:hAnsi="Times New Roman" w:cs="Times New Roman"/>
          <w:b/>
          <w:sz w:val="28"/>
          <w:szCs w:val="24"/>
        </w:rPr>
        <w:t>му</w:t>
      </w:r>
      <w:r w:rsidR="00F779A2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864A40" w:rsidRPr="009803E4" w:rsidRDefault="00864A40" w:rsidP="008A51B5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03E4">
        <w:rPr>
          <w:rFonts w:ascii="Times New Roman" w:eastAsia="Times New Roman" w:hAnsi="Times New Roman" w:cs="Times New Roman"/>
          <w:sz w:val="28"/>
          <w:szCs w:val="24"/>
        </w:rPr>
        <w:t xml:space="preserve">Помещают на мазок полоску фильтровальной бумаги и наносят на фиксированный мазок несколько капель карболовый раствор </w:t>
      </w:r>
      <w:proofErr w:type="spellStart"/>
      <w:r w:rsidRPr="009803E4">
        <w:rPr>
          <w:rFonts w:ascii="Times New Roman" w:eastAsia="Times New Roman" w:hAnsi="Times New Roman" w:cs="Times New Roman"/>
          <w:sz w:val="28"/>
          <w:szCs w:val="24"/>
        </w:rPr>
        <w:t>генцианвиолета</w:t>
      </w:r>
      <w:proofErr w:type="spellEnd"/>
      <w:r w:rsidRPr="009803E4">
        <w:rPr>
          <w:rFonts w:ascii="Times New Roman" w:eastAsia="Times New Roman" w:hAnsi="Times New Roman" w:cs="Times New Roman"/>
          <w:sz w:val="28"/>
          <w:szCs w:val="24"/>
        </w:rPr>
        <w:t>, и выдерживают 2-3 минуты. Сливают краску, удаляют фильтровальную бумагу и ополаскивают в проточной воде (до 30 сек).</w:t>
      </w:r>
    </w:p>
    <w:p w:rsidR="00864A40" w:rsidRPr="009803E4" w:rsidRDefault="00864A40" w:rsidP="008A51B5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03E4">
        <w:rPr>
          <w:rFonts w:ascii="Times New Roman" w:eastAsia="Times New Roman" w:hAnsi="Times New Roman" w:cs="Times New Roman"/>
          <w:sz w:val="28"/>
          <w:szCs w:val="24"/>
        </w:rPr>
        <w:t xml:space="preserve">Мазок заливают на 1-2 мин </w:t>
      </w:r>
      <w:proofErr w:type="spellStart"/>
      <w:r w:rsidRPr="009803E4">
        <w:rPr>
          <w:rFonts w:ascii="Times New Roman" w:eastAsia="Times New Roman" w:hAnsi="Times New Roman" w:cs="Times New Roman"/>
          <w:sz w:val="28"/>
          <w:szCs w:val="24"/>
        </w:rPr>
        <w:t>ратворомЛюголя</w:t>
      </w:r>
      <w:proofErr w:type="spellEnd"/>
      <w:r w:rsidRPr="009803E4">
        <w:rPr>
          <w:rFonts w:ascii="Times New Roman" w:eastAsia="Times New Roman" w:hAnsi="Times New Roman" w:cs="Times New Roman"/>
          <w:sz w:val="28"/>
          <w:szCs w:val="24"/>
        </w:rPr>
        <w:t xml:space="preserve"> до почернения препарата. Раствор сливают, мазок промывают водой (водопроводной или дистиллированной).</w:t>
      </w:r>
    </w:p>
    <w:p w:rsidR="00864A40" w:rsidRPr="009803E4" w:rsidRDefault="00864A40" w:rsidP="008A51B5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03E4">
        <w:rPr>
          <w:rFonts w:ascii="Times New Roman" w:eastAsia="Times New Roman" w:hAnsi="Times New Roman" w:cs="Times New Roman"/>
          <w:sz w:val="28"/>
          <w:szCs w:val="24"/>
        </w:rPr>
        <w:t>Дифференцируют 96% спиртом, наливая и сливая его, пока отходит синяя краска и не обесцветится мазок (приблизительно 20-60 секунд). Во время дифференцировки препарат все время покачивают. Если вместо спирта использовать ацетон, то промывание продолжается 30 сек. Можно дифференцировать смесью спирта и ацетона (1:1) 30 с. Тщательно промывают стекло в проточной или дистиллированной воде 1-2 мин.</w:t>
      </w:r>
    </w:p>
    <w:p w:rsidR="00864A40" w:rsidRPr="009803E4" w:rsidRDefault="00864A40" w:rsidP="008A51B5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03E4">
        <w:rPr>
          <w:rFonts w:ascii="Times New Roman" w:eastAsia="Times New Roman" w:hAnsi="Times New Roman" w:cs="Times New Roman"/>
          <w:sz w:val="28"/>
          <w:szCs w:val="24"/>
        </w:rPr>
        <w:t>Для выявления грамотрицательной группы бактерий препараты дополнительно окрашивают раствором Фуксина (несколько капель) в течение 2-3 минут.</w:t>
      </w:r>
    </w:p>
    <w:p w:rsidR="00864A40" w:rsidRPr="009803E4" w:rsidRDefault="00864A40" w:rsidP="008A51B5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03E4">
        <w:rPr>
          <w:rFonts w:ascii="Times New Roman" w:eastAsia="Times New Roman" w:hAnsi="Times New Roman" w:cs="Times New Roman"/>
          <w:sz w:val="28"/>
          <w:szCs w:val="24"/>
        </w:rPr>
        <w:t xml:space="preserve">Промывают в проточной воде и высушивают фильтровальной бумагой. </w:t>
      </w:r>
    </w:p>
    <w:p w:rsidR="00864A40" w:rsidRPr="009803E4" w:rsidRDefault="00864A40" w:rsidP="008A5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03E4">
        <w:rPr>
          <w:rFonts w:ascii="Times New Roman" w:eastAsia="Times New Roman" w:hAnsi="Times New Roman" w:cs="Times New Roman"/>
          <w:sz w:val="28"/>
          <w:szCs w:val="24"/>
        </w:rPr>
        <w:t>Окрашенные мазки исследуют в масле, с иммерсионным объективом; при желании заключаются в бальзам, в таком случае на окрашенный и хорошо высушенный мазок кладут каплю бальзама и покрывают покровным стеклом.</w:t>
      </w:r>
    </w:p>
    <w:p w:rsidR="00864A40" w:rsidRPr="009803E4" w:rsidRDefault="00864A40" w:rsidP="008A5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03E4">
        <w:rPr>
          <w:rFonts w:ascii="Times New Roman" w:eastAsia="Times New Roman" w:hAnsi="Times New Roman" w:cs="Times New Roman"/>
          <w:sz w:val="28"/>
          <w:szCs w:val="24"/>
        </w:rPr>
        <w:lastRenderedPageBreak/>
        <w:t>Результат окраски:</w:t>
      </w:r>
    </w:p>
    <w:p w:rsidR="00864A40" w:rsidRPr="009803E4" w:rsidRDefault="00864A40" w:rsidP="008A5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03E4">
        <w:rPr>
          <w:rFonts w:ascii="Times New Roman" w:eastAsia="Times New Roman" w:hAnsi="Times New Roman" w:cs="Times New Roman"/>
          <w:sz w:val="28"/>
          <w:szCs w:val="24"/>
        </w:rPr>
        <w:t>Грамположительные бактерии имеют сине-фиолетовый цвет (темно-синий), а грамотрицательные- розово-красный, красный или коричневый.</w:t>
      </w:r>
    </w:p>
    <w:p w:rsidR="00864A40" w:rsidRDefault="00864A40" w:rsidP="008A51B5">
      <w:pPr>
        <w:pStyle w:val="aa"/>
        <w:spacing w:before="0" w:after="0" w:line="240" w:lineRule="auto"/>
        <w:ind w:firstLine="709"/>
        <w:jc w:val="both"/>
      </w:pPr>
    </w:p>
    <w:p w:rsidR="00D23C5F" w:rsidRDefault="008B20D0" w:rsidP="008A51B5">
      <w:pPr>
        <w:pStyle w:val="aa"/>
        <w:spacing w:before="0" w:after="0" w:line="240" w:lineRule="auto"/>
        <w:ind w:firstLine="709"/>
        <w:jc w:val="center"/>
      </w:pPr>
      <w:r>
        <w:rPr>
          <w:b/>
          <w:color w:val="000000"/>
          <w:sz w:val="28"/>
          <w:szCs w:val="28"/>
        </w:rPr>
        <w:t>Микробиологическая диагностика возбудителей инфекционных заболеваний (кишечных)</w:t>
      </w:r>
    </w:p>
    <w:p w:rsidR="00D23C5F" w:rsidRPr="00115CCD" w:rsidRDefault="008B20D0" w:rsidP="008A51B5">
      <w:pPr>
        <w:pStyle w:val="aa"/>
        <w:spacing w:before="0" w:after="0" w:line="240" w:lineRule="auto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 xml:space="preserve">Одной из основных групп возбудителей инфекционных заболеваний, которую исследуют в лаборатории, является семейство </w:t>
      </w:r>
      <w:proofErr w:type="spellStart"/>
      <w:r w:rsidRPr="00115CCD">
        <w:rPr>
          <w:color w:val="000000"/>
          <w:sz w:val="28"/>
          <w:szCs w:val="28"/>
        </w:rPr>
        <w:t>энтеробактерий</w:t>
      </w:r>
      <w:proofErr w:type="spellEnd"/>
      <w:r w:rsidRPr="00115CCD">
        <w:rPr>
          <w:color w:val="000000"/>
          <w:sz w:val="28"/>
          <w:szCs w:val="28"/>
        </w:rPr>
        <w:t xml:space="preserve"> (</w:t>
      </w:r>
      <w:r w:rsidRPr="00115CCD">
        <w:rPr>
          <w:i/>
          <w:color w:val="000000"/>
          <w:sz w:val="28"/>
          <w:szCs w:val="28"/>
          <w:lang w:val="en-US"/>
        </w:rPr>
        <w:t>Enterobacteriaceae</w:t>
      </w:r>
      <w:r w:rsidRPr="00115CCD">
        <w:rPr>
          <w:color w:val="000000"/>
          <w:sz w:val="28"/>
          <w:szCs w:val="28"/>
        </w:rPr>
        <w:t xml:space="preserve">). Его представители вызывают острые кишечные инфекции. Все кишечные бактерии – </w:t>
      </w:r>
      <w:proofErr w:type="gramStart"/>
      <w:r w:rsidRPr="00115CCD">
        <w:rPr>
          <w:color w:val="000000"/>
          <w:sz w:val="28"/>
          <w:szCs w:val="28"/>
        </w:rPr>
        <w:t>Гр(</w:t>
      </w:r>
      <w:proofErr w:type="gramEnd"/>
      <w:r w:rsidRPr="00115CCD">
        <w:rPr>
          <w:color w:val="000000"/>
          <w:sz w:val="28"/>
          <w:szCs w:val="28"/>
        </w:rPr>
        <w:t>-) палочки, факультативные анаэробы, хорошо растущие на простых питательных средах.</w:t>
      </w:r>
    </w:p>
    <w:p w:rsidR="00D23C5F" w:rsidRPr="00115CCD" w:rsidRDefault="008B20D0" w:rsidP="008A51B5">
      <w:pPr>
        <w:pStyle w:val="aa"/>
        <w:spacing w:before="0" w:after="0" w:line="240" w:lineRule="auto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 xml:space="preserve">Выделяют: </w:t>
      </w:r>
    </w:p>
    <w:p w:rsidR="00D23C5F" w:rsidRPr="00115CCD" w:rsidRDefault="008B20D0" w:rsidP="008A51B5">
      <w:pPr>
        <w:pStyle w:val="aa"/>
        <w:numPr>
          <w:ilvl w:val="0"/>
          <w:numId w:val="17"/>
        </w:numPr>
        <w:tabs>
          <w:tab w:val="left" w:pos="113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>Условно-патогенные бактерии (37 видов различных родов): клебсиеллы, протей,  синегнойная палочка и др.</w:t>
      </w:r>
    </w:p>
    <w:p w:rsidR="00D23C5F" w:rsidRPr="00115CCD" w:rsidRDefault="008B20D0" w:rsidP="008A51B5">
      <w:pPr>
        <w:pStyle w:val="aa"/>
        <w:numPr>
          <w:ilvl w:val="0"/>
          <w:numId w:val="17"/>
        </w:numPr>
        <w:tabs>
          <w:tab w:val="left" w:pos="113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 xml:space="preserve">Патогенные бактерии: ЭПКП, возбудители </w:t>
      </w:r>
      <w:proofErr w:type="spellStart"/>
      <w:r w:rsidRPr="00115CCD">
        <w:rPr>
          <w:color w:val="000000"/>
          <w:sz w:val="28"/>
          <w:szCs w:val="28"/>
        </w:rPr>
        <w:t>дизентирии</w:t>
      </w:r>
      <w:proofErr w:type="spellEnd"/>
      <w:r w:rsidRPr="00115CCD">
        <w:rPr>
          <w:color w:val="000000"/>
          <w:sz w:val="28"/>
          <w:szCs w:val="28"/>
        </w:rPr>
        <w:t>, сальмонеллеза, брюшного тифа, иерсиниозов и др.</w:t>
      </w:r>
    </w:p>
    <w:p w:rsidR="00571523" w:rsidRDefault="00571523" w:rsidP="00196C05">
      <w:pPr>
        <w:pStyle w:val="aa"/>
        <w:spacing w:before="0" w:after="0" w:line="240" w:lineRule="auto"/>
        <w:rPr>
          <w:i/>
          <w:color w:val="000000"/>
          <w:sz w:val="28"/>
          <w:szCs w:val="28"/>
        </w:rPr>
      </w:pPr>
    </w:p>
    <w:p w:rsidR="00571523" w:rsidRDefault="00571523" w:rsidP="008A51B5">
      <w:pPr>
        <w:pStyle w:val="aa"/>
        <w:spacing w:before="0" w:after="0" w:line="240" w:lineRule="auto"/>
        <w:jc w:val="center"/>
        <w:rPr>
          <w:i/>
          <w:color w:val="000000"/>
          <w:sz w:val="28"/>
          <w:szCs w:val="28"/>
        </w:rPr>
      </w:pPr>
    </w:p>
    <w:p w:rsidR="00D23C5F" w:rsidRPr="00115CCD" w:rsidRDefault="008B20D0" w:rsidP="008A51B5">
      <w:pPr>
        <w:pStyle w:val="aa"/>
        <w:spacing w:before="0" w:after="0" w:line="240" w:lineRule="auto"/>
        <w:jc w:val="center"/>
        <w:rPr>
          <w:sz w:val="28"/>
          <w:szCs w:val="28"/>
        </w:rPr>
      </w:pPr>
      <w:r w:rsidRPr="00115CCD">
        <w:rPr>
          <w:i/>
          <w:color w:val="000000"/>
          <w:sz w:val="28"/>
          <w:szCs w:val="28"/>
        </w:rPr>
        <w:t xml:space="preserve">Семейство </w:t>
      </w:r>
      <w:r w:rsidRPr="00115CCD">
        <w:rPr>
          <w:i/>
          <w:color w:val="000000"/>
          <w:sz w:val="28"/>
          <w:szCs w:val="28"/>
          <w:lang w:val="en-US"/>
        </w:rPr>
        <w:t>Enterobacteriaceae</w:t>
      </w:r>
      <w:r w:rsidRPr="00115CCD">
        <w:rPr>
          <w:i/>
          <w:color w:val="000000"/>
          <w:sz w:val="28"/>
          <w:szCs w:val="28"/>
        </w:rPr>
        <w:t xml:space="preserve">, род </w:t>
      </w:r>
      <w:proofErr w:type="spellStart"/>
      <w:r w:rsidRPr="00115CCD">
        <w:rPr>
          <w:i/>
          <w:color w:val="000000"/>
          <w:sz w:val="28"/>
          <w:szCs w:val="28"/>
          <w:lang w:val="en-US"/>
        </w:rPr>
        <w:t>Escherichi</w:t>
      </w:r>
      <w:proofErr w:type="spellEnd"/>
      <w:r w:rsidRPr="00115CCD">
        <w:rPr>
          <w:i/>
          <w:color w:val="000000"/>
          <w:sz w:val="28"/>
          <w:szCs w:val="28"/>
        </w:rPr>
        <w:t xml:space="preserve">а, вид </w:t>
      </w:r>
      <w:proofErr w:type="spellStart"/>
      <w:r w:rsidRPr="00115CCD">
        <w:rPr>
          <w:i/>
          <w:color w:val="000000"/>
          <w:sz w:val="28"/>
          <w:szCs w:val="28"/>
        </w:rPr>
        <w:t>Энтеропатогенная</w:t>
      </w:r>
      <w:proofErr w:type="spellEnd"/>
      <w:r w:rsidRPr="00115CCD">
        <w:rPr>
          <w:i/>
          <w:color w:val="000000"/>
          <w:sz w:val="28"/>
          <w:szCs w:val="28"/>
        </w:rPr>
        <w:t xml:space="preserve"> кишечная </w:t>
      </w:r>
      <w:proofErr w:type="gramStart"/>
      <w:r w:rsidRPr="00115CCD">
        <w:rPr>
          <w:i/>
          <w:color w:val="000000"/>
          <w:sz w:val="28"/>
          <w:szCs w:val="28"/>
        </w:rPr>
        <w:t>палочка(</w:t>
      </w:r>
      <w:proofErr w:type="gramEnd"/>
      <w:r w:rsidRPr="00115CCD">
        <w:rPr>
          <w:i/>
          <w:color w:val="000000"/>
          <w:sz w:val="28"/>
          <w:szCs w:val="28"/>
        </w:rPr>
        <w:t>ЭПКП):</w:t>
      </w:r>
    </w:p>
    <w:p w:rsidR="00D23C5F" w:rsidRPr="00115CCD" w:rsidRDefault="008B20D0" w:rsidP="008A51B5">
      <w:pPr>
        <w:pStyle w:val="aa"/>
        <w:spacing w:before="0" w:after="0" w:line="240" w:lineRule="auto"/>
        <w:ind w:firstLine="708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 xml:space="preserve">Короткие Гр (-) подвижные палочки, хорошо растущие на простых питательных средах </w:t>
      </w:r>
      <w:proofErr w:type="gramStart"/>
      <w:r w:rsidRPr="00115CCD">
        <w:rPr>
          <w:color w:val="000000"/>
          <w:sz w:val="28"/>
          <w:szCs w:val="28"/>
        </w:rPr>
        <w:t xml:space="preserve">при  </w:t>
      </w:r>
      <w:bookmarkStart w:id="0" w:name="__DdeLink__1822_1684760042"/>
      <w:r w:rsidRPr="00115CCD">
        <w:rPr>
          <w:color w:val="000000"/>
          <w:sz w:val="28"/>
          <w:szCs w:val="28"/>
        </w:rPr>
        <w:t>37</w:t>
      </w:r>
      <w:proofErr w:type="gramEnd"/>
      <w:r w:rsidRPr="00115CCD">
        <w:rPr>
          <w:color w:val="000000"/>
          <w:sz w:val="28"/>
          <w:szCs w:val="28"/>
        </w:rPr>
        <w:t>°С</w:t>
      </w:r>
      <w:bookmarkEnd w:id="0"/>
      <w:r w:rsidRPr="00115CCD">
        <w:rPr>
          <w:color w:val="000000"/>
          <w:sz w:val="28"/>
          <w:szCs w:val="28"/>
        </w:rPr>
        <w:t xml:space="preserve"> и рН 7,2-7,8. Иногда образуют капсулу, спор не образуют. </w:t>
      </w:r>
    </w:p>
    <w:p w:rsidR="00D23C5F" w:rsidRPr="00115CCD" w:rsidRDefault="008B20D0" w:rsidP="008A51B5">
      <w:pPr>
        <w:pStyle w:val="aa"/>
        <w:spacing w:before="0" w:after="0" w:line="240" w:lineRule="auto"/>
        <w:ind w:firstLine="708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 xml:space="preserve">Факультативные анаэробы. На МПА – мутноватые, выпуклые влажные колонии, на МПБ – равномерное помутнение. </w:t>
      </w:r>
    </w:p>
    <w:p w:rsidR="00D23C5F" w:rsidRPr="00115CCD" w:rsidRDefault="008B20D0" w:rsidP="008A51B5">
      <w:pPr>
        <w:pStyle w:val="aa"/>
        <w:spacing w:before="0" w:after="0" w:line="240" w:lineRule="auto"/>
        <w:ind w:firstLine="708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>Дифференциально-диагностические среды – Эндо 37°С -24ч (малиново-красные колонии), ЭМС (темно-фиолетовые колонии).</w:t>
      </w:r>
    </w:p>
    <w:p w:rsidR="00D23C5F" w:rsidRPr="00115CCD" w:rsidRDefault="008B20D0" w:rsidP="008A51B5">
      <w:pPr>
        <w:pStyle w:val="aa"/>
        <w:spacing w:before="0" w:after="0" w:line="240" w:lineRule="auto"/>
        <w:ind w:firstLine="708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 xml:space="preserve">Ферментативные свойства: </w:t>
      </w:r>
    </w:p>
    <w:p w:rsidR="00D23C5F" w:rsidRPr="00115CCD" w:rsidRDefault="008B20D0" w:rsidP="008A51B5">
      <w:pPr>
        <w:pStyle w:val="aa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15CCD">
        <w:rPr>
          <w:color w:val="000000"/>
          <w:sz w:val="28"/>
          <w:szCs w:val="28"/>
        </w:rPr>
        <w:t>Исследуемый материал – испражнения, рвотные массы.</w:t>
      </w:r>
    </w:p>
    <w:p w:rsidR="009803E4" w:rsidRPr="00115CCD" w:rsidRDefault="009803E4" w:rsidP="008A51B5">
      <w:pPr>
        <w:pStyle w:val="aa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1417"/>
        <w:gridCol w:w="845"/>
        <w:gridCol w:w="942"/>
        <w:gridCol w:w="999"/>
        <w:gridCol w:w="809"/>
        <w:gridCol w:w="1158"/>
        <w:gridCol w:w="1460"/>
        <w:gridCol w:w="1237"/>
      </w:tblGrid>
      <w:tr w:rsidR="00864A40" w:rsidRPr="00115CCD" w:rsidTr="009803E4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Вид </w:t>
            </w:r>
          </w:p>
        </w:tc>
        <w:tc>
          <w:tcPr>
            <w:tcW w:w="8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9803E4" w:rsidRPr="00115CCD" w:rsidTr="009803E4"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Сероводород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15CCD">
              <w:rPr>
                <w:color w:val="000000"/>
                <w:sz w:val="28"/>
                <w:szCs w:val="28"/>
              </w:rPr>
              <w:t>Уреаза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Лактоза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Глюкоза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Индол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Симмонса цитрат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Подвижность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Ацетатный агар</w:t>
            </w:r>
          </w:p>
        </w:tc>
      </w:tr>
      <w:tr w:rsidR="009803E4" w:rsidRPr="00115CCD" w:rsidTr="001C74B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ЭПКП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40" w:rsidRPr="00115CCD" w:rsidRDefault="00864A4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864A40" w:rsidRPr="00115CCD" w:rsidRDefault="00864A40" w:rsidP="008A51B5">
      <w:pPr>
        <w:pStyle w:val="aa"/>
        <w:spacing w:before="0" w:after="0" w:line="240" w:lineRule="auto"/>
        <w:jc w:val="both"/>
        <w:rPr>
          <w:sz w:val="28"/>
          <w:szCs w:val="28"/>
        </w:rPr>
      </w:pPr>
    </w:p>
    <w:p w:rsidR="00115CCD" w:rsidRDefault="00115CCD" w:rsidP="008A51B5">
      <w:pPr>
        <w:pStyle w:val="aa"/>
        <w:spacing w:before="0" w:after="0" w:line="240" w:lineRule="auto"/>
        <w:ind w:firstLine="709"/>
        <w:jc w:val="center"/>
        <w:rPr>
          <w:i/>
          <w:color w:val="000000"/>
          <w:sz w:val="28"/>
          <w:szCs w:val="28"/>
        </w:rPr>
      </w:pPr>
    </w:p>
    <w:p w:rsidR="00115CCD" w:rsidRDefault="00115CCD" w:rsidP="008A51B5">
      <w:pPr>
        <w:pStyle w:val="aa"/>
        <w:spacing w:before="0" w:after="0" w:line="240" w:lineRule="auto"/>
        <w:ind w:firstLine="709"/>
        <w:jc w:val="center"/>
        <w:rPr>
          <w:i/>
          <w:color w:val="000000"/>
          <w:sz w:val="28"/>
          <w:szCs w:val="28"/>
        </w:rPr>
      </w:pPr>
    </w:p>
    <w:p w:rsidR="00D23C5F" w:rsidRPr="00115CCD" w:rsidRDefault="008B20D0" w:rsidP="008A51B5">
      <w:pPr>
        <w:pStyle w:val="aa"/>
        <w:spacing w:before="0" w:after="0" w:line="240" w:lineRule="auto"/>
        <w:ind w:firstLine="709"/>
        <w:jc w:val="center"/>
        <w:rPr>
          <w:sz w:val="28"/>
          <w:szCs w:val="28"/>
        </w:rPr>
      </w:pPr>
      <w:r w:rsidRPr="00115CCD">
        <w:rPr>
          <w:i/>
          <w:color w:val="000000"/>
          <w:sz w:val="28"/>
          <w:szCs w:val="28"/>
        </w:rPr>
        <w:t xml:space="preserve">Семейство </w:t>
      </w:r>
      <w:r w:rsidRPr="00115CCD">
        <w:rPr>
          <w:i/>
          <w:color w:val="000000"/>
          <w:sz w:val="28"/>
          <w:szCs w:val="28"/>
          <w:lang w:val="en-US"/>
        </w:rPr>
        <w:t>Enterobacteriaceae</w:t>
      </w:r>
      <w:r w:rsidRPr="00115CCD">
        <w:rPr>
          <w:i/>
          <w:color w:val="000000"/>
          <w:sz w:val="28"/>
          <w:szCs w:val="28"/>
        </w:rPr>
        <w:t xml:space="preserve">, род </w:t>
      </w:r>
      <w:r w:rsidRPr="00115CCD">
        <w:rPr>
          <w:i/>
          <w:color w:val="000000"/>
          <w:sz w:val="28"/>
          <w:szCs w:val="28"/>
          <w:lang w:val="en-US"/>
        </w:rPr>
        <w:t>Shigella</w:t>
      </w:r>
    </w:p>
    <w:p w:rsidR="00D23C5F" w:rsidRPr="00115CCD" w:rsidRDefault="008B20D0" w:rsidP="008A51B5">
      <w:pPr>
        <w:pStyle w:val="aa"/>
        <w:spacing w:before="0" w:after="0" w:line="240" w:lineRule="auto"/>
        <w:ind w:firstLine="709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 xml:space="preserve">Небольшие неподвижные </w:t>
      </w:r>
      <w:proofErr w:type="gramStart"/>
      <w:r w:rsidRPr="00115CCD">
        <w:rPr>
          <w:color w:val="000000"/>
          <w:sz w:val="28"/>
          <w:szCs w:val="28"/>
        </w:rPr>
        <w:t>Гр(</w:t>
      </w:r>
      <w:proofErr w:type="gramEnd"/>
      <w:r w:rsidRPr="00115CCD">
        <w:rPr>
          <w:color w:val="000000"/>
          <w:sz w:val="28"/>
          <w:szCs w:val="28"/>
        </w:rPr>
        <w:t xml:space="preserve">-) палочки с закругленными концами, спор и капсул не имеют. </w:t>
      </w:r>
    </w:p>
    <w:p w:rsidR="00D23C5F" w:rsidRPr="00115CCD" w:rsidRDefault="008B20D0" w:rsidP="008A51B5">
      <w:pPr>
        <w:pStyle w:val="aa"/>
        <w:spacing w:before="0" w:after="0" w:line="240" w:lineRule="auto"/>
        <w:ind w:firstLine="709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 xml:space="preserve">Факультативные анаэробы, не прихотливые к питательным средам. Рост на МПА и МПБ при 37°С и рН 7,2-7,4. Элективные и </w:t>
      </w:r>
      <w:proofErr w:type="spellStart"/>
      <w:r w:rsidRPr="00115CCD">
        <w:rPr>
          <w:color w:val="000000"/>
          <w:sz w:val="28"/>
          <w:szCs w:val="28"/>
        </w:rPr>
        <w:t>диффиренциально</w:t>
      </w:r>
      <w:proofErr w:type="spellEnd"/>
      <w:r w:rsidRPr="00115CCD">
        <w:rPr>
          <w:color w:val="000000"/>
          <w:sz w:val="28"/>
          <w:szCs w:val="28"/>
        </w:rPr>
        <w:t xml:space="preserve">-диагностические среды – </w:t>
      </w:r>
      <w:proofErr w:type="spellStart"/>
      <w:r w:rsidRPr="00115CCD">
        <w:rPr>
          <w:color w:val="000000"/>
          <w:sz w:val="28"/>
          <w:szCs w:val="28"/>
        </w:rPr>
        <w:t>Эндо</w:t>
      </w:r>
      <w:proofErr w:type="spellEnd"/>
      <w:r w:rsidRPr="00115CCD">
        <w:rPr>
          <w:color w:val="000000"/>
          <w:sz w:val="28"/>
          <w:szCs w:val="28"/>
        </w:rPr>
        <w:t xml:space="preserve">, </w:t>
      </w:r>
      <w:proofErr w:type="spellStart"/>
      <w:r w:rsidRPr="00115CCD">
        <w:rPr>
          <w:color w:val="000000"/>
          <w:sz w:val="28"/>
          <w:szCs w:val="28"/>
        </w:rPr>
        <w:t>Плоскирева</w:t>
      </w:r>
      <w:proofErr w:type="spellEnd"/>
      <w:r w:rsidRPr="00115CCD">
        <w:rPr>
          <w:color w:val="000000"/>
          <w:sz w:val="28"/>
          <w:szCs w:val="28"/>
        </w:rPr>
        <w:t xml:space="preserve">, ЭМС. Образуют </w:t>
      </w:r>
      <w:r w:rsidRPr="00115CCD">
        <w:rPr>
          <w:color w:val="000000"/>
          <w:sz w:val="28"/>
          <w:szCs w:val="28"/>
        </w:rPr>
        <w:lastRenderedPageBreak/>
        <w:t>полупрозрачные сероватые круглые колонии. Среды обогащения – селенитовый бульон, магниевая среда.</w:t>
      </w:r>
    </w:p>
    <w:p w:rsidR="00D23C5F" w:rsidRPr="00115CCD" w:rsidRDefault="008B20D0" w:rsidP="008A51B5">
      <w:pPr>
        <w:pStyle w:val="aa"/>
        <w:spacing w:before="0" w:after="0" w:line="240" w:lineRule="auto"/>
        <w:ind w:firstLine="709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 xml:space="preserve">Ферментативные свойства: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867"/>
        <w:gridCol w:w="918"/>
        <w:gridCol w:w="965"/>
        <w:gridCol w:w="866"/>
        <w:gridCol w:w="998"/>
        <w:gridCol w:w="865"/>
        <w:gridCol w:w="946"/>
        <w:gridCol w:w="748"/>
        <w:gridCol w:w="1294"/>
      </w:tblGrid>
      <w:tr w:rsidR="00D23C5F" w:rsidRPr="00115CCD" w:rsidTr="009803E4"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Вид, группа </w:t>
            </w:r>
          </w:p>
        </w:tc>
        <w:tc>
          <w:tcPr>
            <w:tcW w:w="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D23C5F" w:rsidRPr="00115CCD" w:rsidTr="009803E4"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D23C5F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Лактоза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Глюкоза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Сахароза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15CCD">
              <w:rPr>
                <w:color w:val="000000"/>
                <w:sz w:val="28"/>
                <w:szCs w:val="28"/>
              </w:rPr>
              <w:t>Маннит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Мальтоза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Молоко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Желатин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Индол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Сероводород</w:t>
            </w:r>
          </w:p>
        </w:tc>
      </w:tr>
      <w:tr w:rsidR="00D23C5F" w:rsidRPr="00115CCD" w:rsidTr="009803E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А Григорьева-</w:t>
            </w:r>
            <w:proofErr w:type="spellStart"/>
            <w:r w:rsidRPr="00115CCD">
              <w:rPr>
                <w:color w:val="000000"/>
                <w:sz w:val="28"/>
                <w:szCs w:val="28"/>
              </w:rPr>
              <w:t>Шиги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D23C5F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</w:tr>
      <w:tr w:rsidR="00D23C5F" w:rsidRPr="00115CCD" w:rsidTr="009803E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В Флекснера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+/-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+/-</w:t>
            </w:r>
          </w:p>
        </w:tc>
      </w:tr>
      <w:tr w:rsidR="00D23C5F" w:rsidRPr="00115CCD" w:rsidTr="009803E4"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115CCD">
              <w:rPr>
                <w:color w:val="000000"/>
                <w:sz w:val="28"/>
                <w:szCs w:val="28"/>
              </w:rPr>
              <w:t>Бойда</w:t>
            </w:r>
            <w:proofErr w:type="spellEnd"/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</w:tr>
      <w:tr w:rsidR="00D23C5F" w:rsidRPr="00115CCD" w:rsidTr="009803E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  <w:lang w:val="en-US"/>
              </w:rPr>
              <w:t>D</w:t>
            </w:r>
            <w:proofErr w:type="spellStart"/>
            <w:r w:rsidRPr="00115CCD">
              <w:rPr>
                <w:color w:val="000000"/>
                <w:sz w:val="28"/>
                <w:szCs w:val="28"/>
              </w:rPr>
              <w:t>Зонне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15CCD" w:rsidRDefault="008B20D0" w:rsidP="008A51B5">
      <w:pPr>
        <w:pStyle w:val="aa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15CCD">
        <w:rPr>
          <w:color w:val="000000"/>
          <w:sz w:val="28"/>
          <w:szCs w:val="28"/>
        </w:rPr>
        <w:t xml:space="preserve">Исследуемый материал – испражнения. </w:t>
      </w:r>
    </w:p>
    <w:p w:rsidR="00115CCD" w:rsidRDefault="00115CCD" w:rsidP="008A51B5">
      <w:pPr>
        <w:pStyle w:val="aa"/>
        <w:spacing w:before="0"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D23C5F" w:rsidRPr="00115CCD" w:rsidRDefault="008B20D0" w:rsidP="008A51B5">
      <w:pPr>
        <w:pStyle w:val="aa"/>
        <w:spacing w:before="0" w:after="0" w:line="240" w:lineRule="auto"/>
        <w:ind w:firstLine="709"/>
        <w:jc w:val="center"/>
        <w:rPr>
          <w:sz w:val="28"/>
          <w:szCs w:val="28"/>
        </w:rPr>
      </w:pPr>
      <w:r w:rsidRPr="00115CCD">
        <w:rPr>
          <w:i/>
          <w:color w:val="000000"/>
          <w:sz w:val="28"/>
          <w:szCs w:val="28"/>
        </w:rPr>
        <w:t xml:space="preserve">Семейство </w:t>
      </w:r>
      <w:r w:rsidRPr="00115CCD">
        <w:rPr>
          <w:i/>
          <w:color w:val="000000"/>
          <w:sz w:val="28"/>
          <w:szCs w:val="28"/>
          <w:lang w:val="en-US"/>
        </w:rPr>
        <w:t>Enterobacteriaceae</w:t>
      </w:r>
      <w:r w:rsidRPr="00115CCD">
        <w:rPr>
          <w:i/>
          <w:color w:val="000000"/>
          <w:sz w:val="28"/>
          <w:szCs w:val="28"/>
        </w:rPr>
        <w:t xml:space="preserve">, род </w:t>
      </w:r>
      <w:r w:rsidRPr="00115CCD">
        <w:rPr>
          <w:i/>
          <w:color w:val="000000"/>
          <w:sz w:val="28"/>
          <w:szCs w:val="28"/>
          <w:lang w:val="en-US"/>
        </w:rPr>
        <w:t>Salmonella</w:t>
      </w:r>
    </w:p>
    <w:p w:rsidR="00D23C5F" w:rsidRPr="00115CCD" w:rsidRDefault="008B20D0" w:rsidP="008A51B5">
      <w:pPr>
        <w:pStyle w:val="aa"/>
        <w:spacing w:before="0" w:after="0" w:line="240" w:lineRule="auto"/>
        <w:ind w:firstLine="709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 xml:space="preserve">Мелкие подвижные </w:t>
      </w:r>
      <w:proofErr w:type="gramStart"/>
      <w:r w:rsidRPr="00115CCD">
        <w:rPr>
          <w:color w:val="000000"/>
          <w:sz w:val="28"/>
          <w:szCs w:val="28"/>
        </w:rPr>
        <w:t>Гр(</w:t>
      </w:r>
      <w:proofErr w:type="gramEnd"/>
      <w:r w:rsidRPr="00115CCD">
        <w:rPr>
          <w:color w:val="000000"/>
          <w:sz w:val="28"/>
          <w:szCs w:val="28"/>
        </w:rPr>
        <w:t>-) палочки с закругленными концами, спор и капсул не образуют.</w:t>
      </w:r>
    </w:p>
    <w:p w:rsidR="00D23C5F" w:rsidRPr="00115CCD" w:rsidRDefault="008B20D0" w:rsidP="008A51B5">
      <w:pPr>
        <w:pStyle w:val="aa"/>
        <w:spacing w:before="0" w:after="0" w:line="240" w:lineRule="auto"/>
        <w:ind w:firstLine="709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>Факультативные анаэробы, не требовательные к питательным средам. Хороший рост на МПА и МПБ при 37°</w:t>
      </w:r>
      <w:proofErr w:type="gramStart"/>
      <w:r w:rsidRPr="00115CCD">
        <w:rPr>
          <w:color w:val="000000"/>
          <w:sz w:val="28"/>
          <w:szCs w:val="28"/>
        </w:rPr>
        <w:t>С ,</w:t>
      </w:r>
      <w:proofErr w:type="gramEnd"/>
      <w:r w:rsidRPr="00115CCD">
        <w:rPr>
          <w:color w:val="000000"/>
          <w:sz w:val="28"/>
          <w:szCs w:val="28"/>
        </w:rPr>
        <w:t xml:space="preserve"> рН 7,2-7,4. На МПА – нежные полупрозрачные выпуклые блестящие колонии, на МПБ – равномерное помутнение. На висмут-сульфитном агаре – колонии черного цвета. На дифференциально-диагностических средах </w:t>
      </w:r>
      <w:proofErr w:type="spellStart"/>
      <w:r w:rsidRPr="00115CCD">
        <w:rPr>
          <w:color w:val="000000"/>
          <w:sz w:val="28"/>
          <w:szCs w:val="28"/>
        </w:rPr>
        <w:t>Эндо</w:t>
      </w:r>
      <w:proofErr w:type="spellEnd"/>
      <w:r w:rsidRPr="00115CCD">
        <w:rPr>
          <w:color w:val="000000"/>
          <w:sz w:val="28"/>
          <w:szCs w:val="28"/>
        </w:rPr>
        <w:t xml:space="preserve">, ЭМС, </w:t>
      </w:r>
      <w:proofErr w:type="spellStart"/>
      <w:r w:rsidRPr="00115CCD">
        <w:rPr>
          <w:color w:val="000000"/>
          <w:sz w:val="28"/>
          <w:szCs w:val="28"/>
        </w:rPr>
        <w:t>Плоскирева</w:t>
      </w:r>
      <w:proofErr w:type="spellEnd"/>
      <w:r w:rsidRPr="00115CCD">
        <w:rPr>
          <w:color w:val="000000"/>
          <w:sz w:val="28"/>
          <w:szCs w:val="28"/>
        </w:rPr>
        <w:t xml:space="preserve"> – бесцветные колонии. Среды обогащения – селенитовый бульон, среда Мюллера. Элективные среды: желчь (10-20%), среда Раппопорт. </w:t>
      </w:r>
    </w:p>
    <w:p w:rsidR="00D23C5F" w:rsidRPr="00115CCD" w:rsidRDefault="008B20D0" w:rsidP="008A51B5">
      <w:pPr>
        <w:pStyle w:val="aa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15CCD">
        <w:rPr>
          <w:color w:val="000000"/>
          <w:sz w:val="28"/>
          <w:szCs w:val="28"/>
        </w:rPr>
        <w:t>Ферментативные свойства:</w:t>
      </w:r>
    </w:p>
    <w:p w:rsidR="00864A40" w:rsidRPr="00115CCD" w:rsidRDefault="00864A40" w:rsidP="008A51B5">
      <w:pPr>
        <w:pStyle w:val="aa"/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892"/>
        <w:gridCol w:w="945"/>
        <w:gridCol w:w="994"/>
        <w:gridCol w:w="891"/>
        <w:gridCol w:w="1028"/>
        <w:gridCol w:w="769"/>
        <w:gridCol w:w="1335"/>
        <w:gridCol w:w="1235"/>
        <w:gridCol w:w="974"/>
      </w:tblGrid>
      <w:tr w:rsidR="00D23C5F" w:rsidRPr="00115CCD" w:rsidTr="009803E4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D23C5F" w:rsidRPr="00115CCD" w:rsidTr="009803E4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D23C5F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Лактоза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Глюкоза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Сахароза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15CCD">
              <w:rPr>
                <w:color w:val="000000"/>
                <w:sz w:val="28"/>
                <w:szCs w:val="28"/>
              </w:rPr>
              <w:t>Маннит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 xml:space="preserve">Мальтоза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Индол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Сероводород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Лакмусовое молоко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Желатин</w:t>
            </w:r>
          </w:p>
        </w:tc>
      </w:tr>
      <w:tr w:rsidR="00D23C5F" w:rsidRPr="00115CCD" w:rsidTr="009803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115CCD"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115CCD">
              <w:rPr>
                <w:i/>
                <w:color w:val="000000"/>
                <w:sz w:val="28"/>
                <w:szCs w:val="28"/>
                <w:lang w:val="en-US"/>
              </w:rPr>
              <w:t>typhi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5F" w:rsidRPr="00115CCD" w:rsidRDefault="008B20D0" w:rsidP="008A51B5">
            <w:pPr>
              <w:pStyle w:val="aa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15CCD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D23C5F" w:rsidRPr="00115CCD" w:rsidRDefault="008B20D0" w:rsidP="008A51B5">
      <w:pPr>
        <w:pStyle w:val="aa"/>
        <w:spacing w:before="0" w:after="0" w:line="240" w:lineRule="auto"/>
        <w:ind w:firstLine="708"/>
        <w:jc w:val="both"/>
        <w:rPr>
          <w:sz w:val="28"/>
          <w:szCs w:val="28"/>
        </w:rPr>
      </w:pPr>
      <w:r w:rsidRPr="00115CCD">
        <w:rPr>
          <w:color w:val="000000"/>
          <w:sz w:val="28"/>
          <w:szCs w:val="28"/>
        </w:rPr>
        <w:t>Исследуемые материалы – испражнения, кровь, моча, дуоденальное содержимое.</w:t>
      </w:r>
    </w:p>
    <w:p w:rsidR="00A871ED" w:rsidRDefault="00A871ED" w:rsidP="008A51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71ED" w:rsidRDefault="00A871ED" w:rsidP="008A51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6D12" w:rsidRDefault="00A96D12" w:rsidP="008A51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6D12" w:rsidRDefault="00A96D12" w:rsidP="008A51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6D12" w:rsidRDefault="00A96D12" w:rsidP="008A51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6D12" w:rsidRDefault="00A96D12" w:rsidP="008A51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71ED" w:rsidRDefault="008B20D0" w:rsidP="008A51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Дни 11-12 (16.0</w:t>
      </w:r>
      <w:r w:rsidR="009803E4"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</w:t>
      </w:r>
      <w:r w:rsidR="009803E4"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.-18.0</w:t>
      </w:r>
      <w:r w:rsidR="009803E4"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</w:t>
      </w:r>
      <w:r w:rsidR="009803E4"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A871ED" w:rsidRDefault="00A871ED" w:rsidP="008A51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C5F" w:rsidRPr="00A871ED" w:rsidRDefault="008B20D0" w:rsidP="008A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Иммунодиагностика: </w:t>
      </w:r>
      <w:r w:rsidR="00A871ED" w:rsidRPr="00A871ED">
        <w:rPr>
          <w:rFonts w:ascii="Times New Roman" w:hAnsi="Times New Roman" w:cs="Times New Roman"/>
          <w:b/>
          <w:sz w:val="28"/>
          <w:szCs w:val="28"/>
        </w:rPr>
        <w:t>РА, РСК, РП, РИФ, РНГА.</w:t>
      </w:r>
    </w:p>
    <w:p w:rsidR="00CF3E06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>Выявление в биоматериале антигенов бактерий является одним из основных способов диа</w:t>
      </w:r>
      <w:r>
        <w:rPr>
          <w:color w:val="000000"/>
          <w:sz w:val="28"/>
          <w:szCs w:val="28"/>
        </w:rPr>
        <w:t xml:space="preserve">гностики инфекционных болезней, </w:t>
      </w:r>
      <w:r w:rsidRPr="00CB34F7">
        <w:rPr>
          <w:color w:val="000000"/>
          <w:sz w:val="28"/>
          <w:szCs w:val="28"/>
        </w:rPr>
        <w:t xml:space="preserve">а обнаружение специфических антигенов у изолятов микроорганизмов позволяет идентифицировать их на родовом, видовом и серотиповом уровнях. </w:t>
      </w:r>
    </w:p>
    <w:p w:rsidR="00D643EA" w:rsidRDefault="00D643EA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196C05" w:rsidRDefault="00196C05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Выполняла РА на стекле с </w:t>
      </w:r>
      <w:proofErr w:type="spellStart"/>
      <w:r>
        <w:rPr>
          <w:color w:val="000000"/>
          <w:sz w:val="28"/>
          <w:szCs w:val="28"/>
        </w:rPr>
        <w:t>эширихиозными</w:t>
      </w:r>
      <w:proofErr w:type="spellEnd"/>
      <w:r>
        <w:rPr>
          <w:color w:val="000000"/>
          <w:sz w:val="28"/>
          <w:szCs w:val="28"/>
        </w:rPr>
        <w:t xml:space="preserve"> сыворотками</w:t>
      </w:r>
    </w:p>
    <w:p w:rsidR="00DD7EFE" w:rsidRDefault="00DD7EFE" w:rsidP="00DD7EFE">
      <w:pPr>
        <w:pStyle w:val="aa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DDC23DF" wp14:editId="5158E991">
            <wp:extent cx="2162018" cy="1621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78" cy="16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05" w:rsidRDefault="00B13867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Представляют собой жидкие или </w:t>
      </w:r>
      <w:proofErr w:type="spellStart"/>
      <w:r>
        <w:rPr>
          <w:color w:val="000000"/>
          <w:sz w:val="28"/>
          <w:szCs w:val="28"/>
        </w:rPr>
        <w:t>лиофилизированные</w:t>
      </w:r>
      <w:proofErr w:type="spellEnd"/>
      <w:r>
        <w:rPr>
          <w:color w:val="000000"/>
          <w:sz w:val="28"/>
          <w:szCs w:val="28"/>
        </w:rPr>
        <w:t xml:space="preserve"> иммунные </w:t>
      </w:r>
      <w:proofErr w:type="gramStart"/>
      <w:r>
        <w:rPr>
          <w:color w:val="000000"/>
          <w:sz w:val="28"/>
          <w:szCs w:val="28"/>
        </w:rPr>
        <w:t>сыворотки ,полученные</w:t>
      </w:r>
      <w:proofErr w:type="gramEnd"/>
      <w:r>
        <w:rPr>
          <w:color w:val="000000"/>
          <w:sz w:val="28"/>
          <w:szCs w:val="28"/>
        </w:rPr>
        <w:t xml:space="preserve"> из крови кроликов или баранов , </w:t>
      </w:r>
      <w:proofErr w:type="spellStart"/>
      <w:r>
        <w:rPr>
          <w:color w:val="000000"/>
          <w:sz w:val="28"/>
          <w:szCs w:val="28"/>
        </w:rPr>
        <w:t>гипериммунизированных</w:t>
      </w:r>
      <w:proofErr w:type="spellEnd"/>
      <w:r>
        <w:rPr>
          <w:color w:val="000000"/>
          <w:sz w:val="28"/>
          <w:szCs w:val="28"/>
        </w:rPr>
        <w:t xml:space="preserve"> корпускулярными антигенами  </w:t>
      </w:r>
      <w:r>
        <w:rPr>
          <w:color w:val="000000"/>
          <w:sz w:val="28"/>
          <w:szCs w:val="28"/>
          <w:lang w:val="en-US"/>
        </w:rPr>
        <w:t>Escherichia</w:t>
      </w:r>
      <w:r w:rsidRPr="00B13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coli</w:t>
      </w:r>
      <w:r w:rsidRPr="00B13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следующих ОК групп :</w:t>
      </w:r>
    </w:p>
    <w:tbl>
      <w:tblPr>
        <w:tblW w:w="95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0"/>
      </w:tblGrid>
      <w:tr w:rsidR="00A96D12" w:rsidTr="00A96D1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560" w:type="dxa"/>
          </w:tcPr>
          <w:p w:rsidR="00A96D12" w:rsidRDefault="00A96D12" w:rsidP="00A96D12">
            <w:pPr>
              <w:pStyle w:val="aa"/>
              <w:spacing w:before="0" w:after="0" w:line="240" w:lineRule="auto"/>
              <w:ind w:left="51"/>
              <w:jc w:val="both"/>
            </w:pPr>
            <w:r>
              <w:t>ОКА: О18:К77, О20:К84, О25:К11, О26:К60, О</w:t>
            </w:r>
            <w:proofErr w:type="gramStart"/>
            <w:r>
              <w:t>33:К</w:t>
            </w:r>
            <w:proofErr w:type="gramEnd"/>
            <w:r>
              <w:t>-, О44:К74, О55:К59, О86:К61, О111:К58,О125:К70, О142:К86, «408».</w:t>
            </w:r>
          </w:p>
          <w:p w:rsidR="00A96D12" w:rsidRDefault="00A96D12" w:rsidP="00A96D12">
            <w:pPr>
              <w:pStyle w:val="aa"/>
              <w:spacing w:before="0" w:after="0" w:line="240" w:lineRule="auto"/>
              <w:ind w:left="51"/>
              <w:jc w:val="both"/>
            </w:pPr>
            <w:r w:rsidRPr="00291280">
              <w:t>ОКВ: О20:К84, О26:К60, О55:К59, О111:К58</w:t>
            </w:r>
          </w:p>
          <w:p w:rsidR="00A96D12" w:rsidRDefault="00A96D12" w:rsidP="00A96D12">
            <w:pPr>
              <w:pStyle w:val="aa"/>
              <w:spacing w:before="0" w:after="0" w:line="240" w:lineRule="auto"/>
              <w:ind w:left="51"/>
              <w:jc w:val="both"/>
            </w:pPr>
            <w:r w:rsidRPr="00291280">
              <w:t>ОКС: О</w:t>
            </w:r>
            <w:proofErr w:type="gramStart"/>
            <w:r w:rsidRPr="00291280">
              <w:t>33:К</w:t>
            </w:r>
            <w:proofErr w:type="gramEnd"/>
            <w:r w:rsidRPr="00291280">
              <w:t>-, О86: К61, О119:К69, О125:К70, О126:К71, О127: К63, О128:К67</w:t>
            </w:r>
          </w:p>
          <w:p w:rsidR="00A96D12" w:rsidRDefault="00A96D12" w:rsidP="00A96D12">
            <w:pPr>
              <w:pStyle w:val="aa"/>
              <w:spacing w:before="0" w:after="0" w:line="240" w:lineRule="auto"/>
              <w:ind w:left="51"/>
              <w:jc w:val="both"/>
            </w:pPr>
            <w:r w:rsidRPr="00291280">
              <w:t>ОКЕ: О124:К72, О142:К86, О</w:t>
            </w:r>
            <w:proofErr w:type="gramStart"/>
            <w:r w:rsidRPr="00291280">
              <w:t>143:К</w:t>
            </w:r>
            <w:proofErr w:type="gramEnd"/>
            <w:r w:rsidRPr="00291280">
              <w:t>-, О144:К-, О151:К-.</w:t>
            </w:r>
          </w:p>
          <w:p w:rsidR="00A96D12" w:rsidRDefault="00A96D12" w:rsidP="00A96D12">
            <w:pPr>
              <w:pStyle w:val="aa"/>
              <w:spacing w:before="0" w:after="0" w:line="240" w:lineRule="auto"/>
              <w:ind w:left="51"/>
              <w:jc w:val="both"/>
            </w:pPr>
            <w:r w:rsidRPr="00291280">
              <w:t>ОКД: О18:К77, О25:К11, О44:К74, О75:К95, О114:К90, О142:К86</w:t>
            </w:r>
            <w:proofErr w:type="gramStart"/>
            <w:r w:rsidRPr="00291280">
              <w:t>,  О</w:t>
            </w:r>
            <w:proofErr w:type="gramEnd"/>
            <w:r w:rsidRPr="00291280">
              <w:t>143:К-, О151:К-, «408».</w:t>
            </w:r>
          </w:p>
        </w:tc>
      </w:tr>
    </w:tbl>
    <w:p w:rsidR="00196C05" w:rsidRPr="00196C05" w:rsidRDefault="00CF3E06" w:rsidP="00196C05">
      <w:pPr>
        <w:pStyle w:val="2"/>
        <w:spacing w:before="0" w:line="240" w:lineRule="auto"/>
      </w:pPr>
      <w:r w:rsidRPr="00CB34F7">
        <w:t>Реакция агглютинации (РА)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>Реакция агглютинации – это иммунная реакция взаимодействия антигена с антителами в присутствии электролитов. При данной реакции происходит склеивание антигенов с антителами, образуется хлопьевидный осадок.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>Самый простой способ постановки РА – РА на стекле: ориентировочная РА, применяемая для определения возбудителя, выделенного от больного.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>На предметное стекло наносят диагностическую агглютинирующую сыворотку (разведение 1:10 или 1:20), затем вносят культуру от больного. Реакция положительна, если в капле появляется хлопьевидный осадок. Рядом ставят контроль: вместо сыворотки наносят каплю физраствора.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>При отрицательном результате в капле наблюдается равномерная муть.</w:t>
      </w:r>
    </w:p>
    <w:p w:rsidR="00CF3E06" w:rsidRDefault="00CF3E06" w:rsidP="008A51B5">
      <w:pPr>
        <w:pStyle w:val="2"/>
        <w:spacing w:before="0" w:line="240" w:lineRule="auto"/>
      </w:pPr>
      <w:r w:rsidRPr="00CB34F7">
        <w:t>Реакция непрямой (пассивной) гемагглютинации (РН</w:t>
      </w:r>
      <w:r>
        <w:t>ГА или РПГА) – разновидность РА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 xml:space="preserve">1) для обнаружения полисахаридов, белков, экстрактов бактерий и других </w:t>
      </w:r>
      <w:proofErr w:type="spellStart"/>
      <w:r w:rsidRPr="00CB34F7">
        <w:rPr>
          <w:color w:val="000000"/>
          <w:sz w:val="28"/>
          <w:szCs w:val="28"/>
        </w:rPr>
        <w:t>высокодисперстных</w:t>
      </w:r>
      <w:proofErr w:type="spellEnd"/>
      <w:r w:rsidRPr="00CB34F7">
        <w:rPr>
          <w:color w:val="000000"/>
          <w:sz w:val="28"/>
          <w:szCs w:val="28"/>
        </w:rPr>
        <w:t xml:space="preserve"> веществ, риккетсий и вирусов, комплексы которых с агглютининами в обычных РА увидеть не удается,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 xml:space="preserve">2) для выявления антител в сыворотках больных к этим </w:t>
      </w:r>
      <w:proofErr w:type="spellStart"/>
      <w:r w:rsidRPr="00CB34F7">
        <w:rPr>
          <w:color w:val="000000"/>
          <w:sz w:val="28"/>
          <w:szCs w:val="28"/>
        </w:rPr>
        <w:t>высокодисперстным</w:t>
      </w:r>
      <w:proofErr w:type="spellEnd"/>
      <w:r w:rsidRPr="00CB34F7">
        <w:rPr>
          <w:color w:val="000000"/>
          <w:sz w:val="28"/>
          <w:szCs w:val="28"/>
        </w:rPr>
        <w:t xml:space="preserve"> веществам и мельчайшим микроорганизмам.</w:t>
      </w:r>
    </w:p>
    <w:p w:rsidR="00CF3E06" w:rsidRPr="0039124C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lastRenderedPageBreak/>
        <w:t>Под непрямой, или пассивной, агглютинацией понимают реакцию, в которой </w:t>
      </w:r>
      <w:r w:rsidRPr="0039124C">
        <w:rPr>
          <w:bCs/>
          <w:color w:val="000000"/>
          <w:sz w:val="28"/>
          <w:szCs w:val="28"/>
        </w:rPr>
        <w:t xml:space="preserve">антитела взаимодействуют с антигенами, предварительно адсорбированными на инертных частицах (латекс, целлюлоза, </w:t>
      </w:r>
      <w:proofErr w:type="spellStart"/>
      <w:r w:rsidRPr="0039124C">
        <w:rPr>
          <w:bCs/>
          <w:color w:val="000000"/>
          <w:sz w:val="28"/>
          <w:szCs w:val="28"/>
        </w:rPr>
        <w:t>полистерол</w:t>
      </w:r>
      <w:proofErr w:type="spellEnd"/>
      <w:r w:rsidRPr="0039124C">
        <w:rPr>
          <w:bCs/>
          <w:color w:val="000000"/>
          <w:sz w:val="28"/>
          <w:szCs w:val="28"/>
        </w:rPr>
        <w:t>, оксид бария и др. или эритроциты барана, I(0)-группы крови человека)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b/>
          <w:bCs/>
          <w:color w:val="000000"/>
          <w:sz w:val="28"/>
          <w:szCs w:val="28"/>
        </w:rPr>
        <w:t>Постановка</w:t>
      </w:r>
      <w:r w:rsidRPr="00CB34F7">
        <w:rPr>
          <w:color w:val="000000"/>
          <w:sz w:val="28"/>
          <w:szCs w:val="28"/>
        </w:rPr>
        <w:t xml:space="preserve">. В лунках </w:t>
      </w:r>
      <w:proofErr w:type="spellStart"/>
      <w:r w:rsidRPr="00CB34F7">
        <w:rPr>
          <w:color w:val="000000"/>
          <w:sz w:val="28"/>
          <w:szCs w:val="28"/>
        </w:rPr>
        <w:t>полистироловых</w:t>
      </w:r>
      <w:proofErr w:type="spellEnd"/>
      <w:r w:rsidRPr="00CB34F7">
        <w:rPr>
          <w:color w:val="000000"/>
          <w:sz w:val="28"/>
          <w:szCs w:val="28"/>
        </w:rPr>
        <w:t xml:space="preserve"> планшетов готовят ряд последовательных разведений сыворотки. В предпоследнюю лунку вносят - 0,5 мл заведомо положительной сыворотки и в последнюю 0,5 мл физиологического раствора (контроли). Затем во все лунки добавляют по 0,1 мл разведенного </w:t>
      </w:r>
      <w:proofErr w:type="spellStart"/>
      <w:r w:rsidRPr="00CB34F7">
        <w:rPr>
          <w:color w:val="000000"/>
          <w:sz w:val="28"/>
          <w:szCs w:val="28"/>
        </w:rPr>
        <w:t>эритроцитарногодиагностикума</w:t>
      </w:r>
      <w:proofErr w:type="spellEnd"/>
      <w:r w:rsidRPr="00CB34F7">
        <w:rPr>
          <w:color w:val="000000"/>
          <w:sz w:val="28"/>
          <w:szCs w:val="28"/>
        </w:rPr>
        <w:t>, встряхивают и помещают в термостат на 2 ч.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b/>
          <w:bCs/>
          <w:color w:val="000000"/>
          <w:sz w:val="28"/>
          <w:szCs w:val="28"/>
        </w:rPr>
        <w:t>Учет</w:t>
      </w:r>
      <w:r w:rsidRPr="00CB34F7">
        <w:rPr>
          <w:color w:val="000000"/>
          <w:sz w:val="28"/>
          <w:szCs w:val="28"/>
        </w:rPr>
        <w:t>. В положительном случае эритроциты оседают на дне лунки в виде ровного слоя клеток со складчатым или зазубренным краем (перевернутый зонтик), в отрицательном - оседают в виде пуговки или колечка.</w:t>
      </w:r>
    </w:p>
    <w:p w:rsidR="00CF3E06" w:rsidRPr="00CB34F7" w:rsidRDefault="00CF3E06" w:rsidP="008A51B5">
      <w:pPr>
        <w:pStyle w:val="aa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CB34F7">
        <w:rPr>
          <w:noProof/>
          <w:color w:val="000000"/>
          <w:sz w:val="28"/>
          <w:szCs w:val="28"/>
        </w:rPr>
        <w:drawing>
          <wp:inline distT="0" distB="0" distL="0" distR="0">
            <wp:extent cx="4703403" cy="1400175"/>
            <wp:effectExtent l="19050" t="0" r="1947" b="0"/>
            <wp:docPr id="17" name="Рисунок 14" descr="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7.jpg"/>
                    <pic:cNvPicPr/>
                  </pic:nvPicPr>
                  <pic:blipFill>
                    <a:blip r:embed="rId7" cstate="print"/>
                    <a:srcRect l="12346" t="61325" r="11170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4705304" cy="14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06" w:rsidRPr="0039124C" w:rsidRDefault="00CF3E06" w:rsidP="008A51B5">
      <w:pPr>
        <w:pStyle w:val="2"/>
        <w:spacing w:before="0" w:line="240" w:lineRule="auto"/>
      </w:pPr>
      <w:r w:rsidRPr="0039124C">
        <w:t>Реакция связывания комплемента (РСК)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>Антитела, взаимодействуя с соответствующим антигеном, связывают добавленный комплемент (1-я система). Индикатором связывания комплемента служат эритроциты, сенсибилизированные гемолитическ</w:t>
      </w:r>
      <w:r>
        <w:rPr>
          <w:color w:val="000000"/>
          <w:sz w:val="28"/>
          <w:szCs w:val="28"/>
        </w:rPr>
        <w:t>о</w:t>
      </w:r>
      <w:r w:rsidRPr="00CB34F7">
        <w:rPr>
          <w:color w:val="000000"/>
          <w:sz w:val="28"/>
          <w:szCs w:val="28"/>
        </w:rPr>
        <w:t xml:space="preserve">й сывороткой, т. е. антителами к эритроцитам (2-я система). Если комплемент не фиксируется в 1 системе, т.е. не происходит реакция антиген-антитело, то сенсибилизированные эритроциты полностью </w:t>
      </w:r>
      <w:proofErr w:type="spellStart"/>
      <w:r w:rsidRPr="00CB34F7">
        <w:rPr>
          <w:color w:val="000000"/>
          <w:sz w:val="28"/>
          <w:szCs w:val="28"/>
        </w:rPr>
        <w:t>лизируются</w:t>
      </w:r>
      <w:proofErr w:type="spellEnd"/>
      <w:r w:rsidRPr="00CB34F7">
        <w:rPr>
          <w:color w:val="000000"/>
          <w:sz w:val="28"/>
          <w:szCs w:val="28"/>
        </w:rPr>
        <w:t xml:space="preserve"> (отрицательная реакция). При связывании комплемента иммунными комплексами 1-й системы после добавления сенсибилизированных эритроцитов гемолиз отсутствует (положительная реакция). РСК используется для диагностики инфекционных болезней.</w:t>
      </w:r>
    </w:p>
    <w:p w:rsidR="00CF3E06" w:rsidRDefault="00CF3E06" w:rsidP="008A51B5">
      <w:pPr>
        <w:pStyle w:val="aa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CB34F7">
        <w:rPr>
          <w:noProof/>
          <w:color w:val="000000"/>
          <w:sz w:val="28"/>
          <w:szCs w:val="28"/>
        </w:rPr>
        <w:drawing>
          <wp:inline distT="0" distB="0" distL="0" distR="0">
            <wp:extent cx="5143946" cy="2676525"/>
            <wp:effectExtent l="19050" t="0" r="0" b="0"/>
            <wp:docPr id="2" name="Рисунок 1" descr="r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k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148" cy="26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3EA" w:rsidRPr="00CB34F7" w:rsidRDefault="00D643EA" w:rsidP="008A51B5">
      <w:pPr>
        <w:pStyle w:val="aa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CF3E06" w:rsidRPr="00CF3E06" w:rsidRDefault="00CF3E06" w:rsidP="008A51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3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Реакция преципитации в агаре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 xml:space="preserve">Взаимодействие антигена и антитела происходит в плотной среде. Образующийся преципитат при взаимодействии токсина и антитоксина дает в толще среды мутную полосу (закругленные линии). Отсутствие полосы свидетельствует о несоответствии компонентов реакции. Реакция применяется при изучении </w:t>
      </w:r>
      <w:proofErr w:type="spellStart"/>
      <w:r w:rsidRPr="00CB34F7">
        <w:rPr>
          <w:color w:val="000000"/>
          <w:sz w:val="28"/>
          <w:szCs w:val="28"/>
        </w:rPr>
        <w:t>токсинообразования</w:t>
      </w:r>
      <w:proofErr w:type="spellEnd"/>
      <w:r w:rsidRPr="00CB34F7">
        <w:rPr>
          <w:color w:val="000000"/>
          <w:sz w:val="28"/>
          <w:szCs w:val="28"/>
        </w:rPr>
        <w:t xml:space="preserve"> у возбудителя дифтерии.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33352D">
        <w:rPr>
          <w:b/>
          <w:color w:val="000000"/>
          <w:sz w:val="28"/>
          <w:szCs w:val="28"/>
        </w:rPr>
        <w:t>Методика:</w:t>
      </w:r>
      <w:r w:rsidRPr="00CB34F7">
        <w:rPr>
          <w:color w:val="000000"/>
          <w:sz w:val="28"/>
          <w:szCs w:val="28"/>
        </w:rPr>
        <w:t xml:space="preserve"> в чашки Петри разливают агар Мартена (12-15 мл), сохраняя прозрачность. После застывания агара накладывают полоску стерильной фильтровальной бумаги, смоченной противодифтерийной антитоксической сывороткой.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 xml:space="preserve">Испытуемую культуру засевают с помощью петли «бляшками» (d=0.8-1.0 см) на расстоянии 0,5-0,7 см от края бумаги. Между двумя бляшками испытуемой культуры засевают бляшки </w:t>
      </w:r>
      <w:proofErr w:type="spellStart"/>
      <w:r w:rsidRPr="00CB34F7">
        <w:rPr>
          <w:color w:val="000000"/>
          <w:sz w:val="28"/>
          <w:szCs w:val="28"/>
        </w:rPr>
        <w:t>токсигенного</w:t>
      </w:r>
      <w:proofErr w:type="spellEnd"/>
      <w:r w:rsidRPr="00CB34F7">
        <w:rPr>
          <w:color w:val="000000"/>
          <w:sz w:val="28"/>
          <w:szCs w:val="28"/>
        </w:rPr>
        <w:t xml:space="preserve"> штамма.</w:t>
      </w:r>
    </w:p>
    <w:p w:rsidR="00CF3E06" w:rsidRPr="00CB34F7" w:rsidRDefault="00CF3E06" w:rsidP="008A51B5">
      <w:pPr>
        <w:pStyle w:val="aa"/>
        <w:spacing w:before="0" w:after="0" w:line="240" w:lineRule="auto"/>
        <w:jc w:val="both"/>
        <w:rPr>
          <w:color w:val="000000"/>
          <w:sz w:val="28"/>
          <w:szCs w:val="28"/>
        </w:rPr>
      </w:pPr>
      <w:r w:rsidRPr="00CB34F7">
        <w:rPr>
          <w:color w:val="000000"/>
          <w:sz w:val="28"/>
          <w:szCs w:val="28"/>
        </w:rPr>
        <w:t>Испытуем</w:t>
      </w:r>
      <w:r>
        <w:rPr>
          <w:color w:val="000000"/>
          <w:sz w:val="28"/>
          <w:szCs w:val="28"/>
        </w:rPr>
        <w:t xml:space="preserve">ую культуру считают </w:t>
      </w:r>
      <w:proofErr w:type="spellStart"/>
      <w:r>
        <w:rPr>
          <w:color w:val="000000"/>
          <w:sz w:val="28"/>
          <w:szCs w:val="28"/>
        </w:rPr>
        <w:t>токсигенной</w:t>
      </w:r>
      <w:proofErr w:type="spellEnd"/>
      <w:r w:rsidRPr="00CB34F7">
        <w:rPr>
          <w:color w:val="000000"/>
          <w:sz w:val="28"/>
          <w:szCs w:val="28"/>
        </w:rPr>
        <w:t>, если линии преципитации четки и сливаются с линиями преципитации контрольного (</w:t>
      </w:r>
      <w:proofErr w:type="spellStart"/>
      <w:r w:rsidRPr="00CB34F7">
        <w:rPr>
          <w:color w:val="000000"/>
          <w:sz w:val="28"/>
          <w:szCs w:val="28"/>
        </w:rPr>
        <w:t>токсигенного</w:t>
      </w:r>
      <w:proofErr w:type="spellEnd"/>
      <w:r w:rsidRPr="00CB34F7">
        <w:rPr>
          <w:color w:val="000000"/>
          <w:sz w:val="28"/>
          <w:szCs w:val="28"/>
        </w:rPr>
        <w:t xml:space="preserve">) штамма. Если линии преципитации перекрещиваются с линиями контрольного штамма или отсутствуют, выделенную культуру считают </w:t>
      </w:r>
      <w:proofErr w:type="spellStart"/>
      <w:r w:rsidRPr="00CB34F7">
        <w:rPr>
          <w:color w:val="000000"/>
          <w:sz w:val="28"/>
          <w:szCs w:val="28"/>
        </w:rPr>
        <w:t>нетоксигенной</w:t>
      </w:r>
      <w:proofErr w:type="spellEnd"/>
      <w:r w:rsidRPr="00CB34F7">
        <w:rPr>
          <w:color w:val="000000"/>
          <w:sz w:val="28"/>
          <w:szCs w:val="28"/>
        </w:rPr>
        <w:t>.</w:t>
      </w:r>
    </w:p>
    <w:p w:rsidR="00CF3E06" w:rsidRPr="00CB34F7" w:rsidRDefault="00A96D12" w:rsidP="008A51B5">
      <w:pPr>
        <w:pStyle w:val="aa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F768AEE" wp14:editId="21BC83C3">
            <wp:extent cx="2803585" cy="21026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623" cy="211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06" w:rsidRDefault="00CF3E06" w:rsidP="008A51B5">
      <w:pPr>
        <w:pStyle w:val="2"/>
        <w:spacing w:before="0" w:line="240" w:lineRule="auto"/>
      </w:pPr>
    </w:p>
    <w:p w:rsidR="00CF3E06" w:rsidRPr="00CF3E06" w:rsidRDefault="00CF3E06" w:rsidP="008A51B5">
      <w:pPr>
        <w:spacing w:after="0" w:line="240" w:lineRule="auto"/>
        <w:rPr>
          <w:lang w:eastAsia="en-US"/>
        </w:rPr>
      </w:pPr>
    </w:p>
    <w:p w:rsidR="00D643EA" w:rsidRDefault="00D643EA" w:rsidP="008A51B5">
      <w:pPr>
        <w:pStyle w:val="2"/>
        <w:spacing w:before="0" w:line="240" w:lineRule="auto"/>
      </w:pPr>
    </w:p>
    <w:p w:rsidR="00CF3E06" w:rsidRDefault="00CF3E06" w:rsidP="008A51B5">
      <w:pPr>
        <w:pStyle w:val="2"/>
        <w:spacing w:before="0" w:line="240" w:lineRule="auto"/>
      </w:pPr>
      <w:r w:rsidRPr="00CB34F7">
        <w:t xml:space="preserve">Реакция </w:t>
      </w:r>
      <w:proofErr w:type="spellStart"/>
      <w:r w:rsidRPr="00CB34F7">
        <w:t>иммунофл</w:t>
      </w:r>
      <w:r>
        <w:t>юоресценции</w:t>
      </w:r>
      <w:proofErr w:type="spellEnd"/>
      <w:r>
        <w:t xml:space="preserve"> (РИФ) (метод </w:t>
      </w:r>
      <w:proofErr w:type="spellStart"/>
      <w:r>
        <w:t>Кунса</w:t>
      </w:r>
      <w:proofErr w:type="spellEnd"/>
      <w:r>
        <w:t>)</w:t>
      </w:r>
    </w:p>
    <w:p w:rsidR="00CF3E06" w:rsidRPr="0033352D" w:rsidRDefault="00CF3E06" w:rsidP="008A51B5">
      <w:pPr>
        <w:spacing w:after="0" w:line="240" w:lineRule="auto"/>
      </w:pPr>
    </w:p>
    <w:p w:rsidR="00CF3E06" w:rsidRDefault="00CF3E06" w:rsidP="008A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52D">
        <w:rPr>
          <w:rFonts w:ascii="Times New Roman" w:hAnsi="Times New Roman" w:cs="Times New Roman"/>
          <w:sz w:val="28"/>
          <w:szCs w:val="28"/>
        </w:rPr>
        <w:t xml:space="preserve">Различают три разновидности метода прямой, непрямой, с комплементом. Реакция </w:t>
      </w:r>
      <w:proofErr w:type="spellStart"/>
      <w:r w:rsidRPr="0033352D">
        <w:rPr>
          <w:rFonts w:ascii="Times New Roman" w:hAnsi="Times New Roman" w:cs="Times New Roman"/>
          <w:sz w:val="28"/>
          <w:szCs w:val="28"/>
        </w:rPr>
        <w:t>Кунса</w:t>
      </w:r>
      <w:proofErr w:type="spellEnd"/>
      <w:r w:rsidRPr="0033352D">
        <w:rPr>
          <w:rFonts w:ascii="Times New Roman" w:hAnsi="Times New Roman" w:cs="Times New Roman"/>
          <w:sz w:val="28"/>
          <w:szCs w:val="28"/>
        </w:rPr>
        <w:t xml:space="preserve"> является методом экспресс-диагностики для выявления антигенов микробов или определения антител. </w:t>
      </w:r>
      <w:r w:rsidRPr="0033352D">
        <w:rPr>
          <w:rFonts w:ascii="Times New Roman" w:hAnsi="Times New Roman" w:cs="Times New Roman"/>
          <w:sz w:val="28"/>
          <w:szCs w:val="28"/>
        </w:rPr>
        <w:br/>
        <w:t xml:space="preserve">Прямой метод РИФ основан на том, что антигены тканей или микробы, обработанные иммунными сыворотками с антителами, меченными </w:t>
      </w:r>
      <w:proofErr w:type="spellStart"/>
      <w:r w:rsidRPr="0033352D">
        <w:rPr>
          <w:rFonts w:ascii="Times New Roman" w:hAnsi="Times New Roman" w:cs="Times New Roman"/>
          <w:sz w:val="28"/>
          <w:szCs w:val="28"/>
        </w:rPr>
        <w:t>флюорохромами</w:t>
      </w:r>
      <w:proofErr w:type="spellEnd"/>
      <w:r w:rsidRPr="0033352D">
        <w:rPr>
          <w:rFonts w:ascii="Times New Roman" w:hAnsi="Times New Roman" w:cs="Times New Roman"/>
          <w:sz w:val="28"/>
          <w:szCs w:val="28"/>
        </w:rPr>
        <w:t>, способны светиться в УФ-лучах люминесцентного микроскопа. Бактерии в мазке, обработанные такой люминесцирующей сывороткой, светятся по периферии клетки в виде каймы зеленого цвета. </w:t>
      </w:r>
      <w:r w:rsidRPr="0033352D">
        <w:rPr>
          <w:rFonts w:ascii="Times New Roman" w:hAnsi="Times New Roman" w:cs="Times New Roman"/>
          <w:sz w:val="28"/>
          <w:szCs w:val="28"/>
        </w:rPr>
        <w:br/>
        <w:t xml:space="preserve">Непрямой метод РИФ заключается в выявлении комплекса антиген - антитело с помощью </w:t>
      </w:r>
      <w:proofErr w:type="spellStart"/>
      <w:r w:rsidRPr="0033352D">
        <w:rPr>
          <w:rFonts w:ascii="Times New Roman" w:hAnsi="Times New Roman" w:cs="Times New Roman"/>
          <w:sz w:val="28"/>
          <w:szCs w:val="28"/>
        </w:rPr>
        <w:t>антиглобулиновой</w:t>
      </w:r>
      <w:proofErr w:type="spellEnd"/>
      <w:r w:rsidRPr="0033352D">
        <w:rPr>
          <w:rFonts w:ascii="Times New Roman" w:hAnsi="Times New Roman" w:cs="Times New Roman"/>
          <w:sz w:val="28"/>
          <w:szCs w:val="28"/>
        </w:rPr>
        <w:t xml:space="preserve"> (против антитела) сыворотки, меченной </w:t>
      </w:r>
      <w:proofErr w:type="spellStart"/>
      <w:r w:rsidRPr="0033352D">
        <w:rPr>
          <w:rFonts w:ascii="Times New Roman" w:hAnsi="Times New Roman" w:cs="Times New Roman"/>
          <w:sz w:val="28"/>
          <w:szCs w:val="28"/>
        </w:rPr>
        <w:t>флюорохромом</w:t>
      </w:r>
      <w:proofErr w:type="spellEnd"/>
      <w:r w:rsidRPr="0033352D">
        <w:rPr>
          <w:rFonts w:ascii="Times New Roman" w:hAnsi="Times New Roman" w:cs="Times New Roman"/>
          <w:sz w:val="28"/>
          <w:szCs w:val="28"/>
        </w:rPr>
        <w:t xml:space="preserve">. Для этого мазки из взвеси микробов обрабатывают антителами антимикробной кроличьей диагностической сыворотки. Затем </w:t>
      </w:r>
      <w:r w:rsidRPr="0033352D">
        <w:rPr>
          <w:rFonts w:ascii="Times New Roman" w:hAnsi="Times New Roman" w:cs="Times New Roman"/>
          <w:sz w:val="28"/>
          <w:szCs w:val="28"/>
        </w:rPr>
        <w:lastRenderedPageBreak/>
        <w:t xml:space="preserve">антитела, не связавшиеся антигенами микробов, отмывают, а оставшиеся на микробах антитела выявляют, обрабатывая мазок </w:t>
      </w:r>
      <w:proofErr w:type="spellStart"/>
      <w:r w:rsidRPr="0033352D">
        <w:rPr>
          <w:rFonts w:ascii="Times New Roman" w:hAnsi="Times New Roman" w:cs="Times New Roman"/>
          <w:sz w:val="28"/>
          <w:szCs w:val="28"/>
        </w:rPr>
        <w:t>антиглобулиновой</w:t>
      </w:r>
      <w:proofErr w:type="spellEnd"/>
      <w:r w:rsidRPr="003335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352D">
        <w:rPr>
          <w:rFonts w:ascii="Times New Roman" w:hAnsi="Times New Roman" w:cs="Times New Roman"/>
          <w:sz w:val="28"/>
          <w:szCs w:val="28"/>
        </w:rPr>
        <w:t>антикроличьей</w:t>
      </w:r>
      <w:proofErr w:type="spellEnd"/>
      <w:r w:rsidRPr="0033352D">
        <w:rPr>
          <w:rFonts w:ascii="Times New Roman" w:hAnsi="Times New Roman" w:cs="Times New Roman"/>
          <w:sz w:val="28"/>
          <w:szCs w:val="28"/>
        </w:rPr>
        <w:t xml:space="preserve">) сывороткой, меченной </w:t>
      </w:r>
      <w:proofErr w:type="spellStart"/>
      <w:r w:rsidRPr="0033352D">
        <w:rPr>
          <w:rFonts w:ascii="Times New Roman" w:hAnsi="Times New Roman" w:cs="Times New Roman"/>
          <w:sz w:val="28"/>
          <w:szCs w:val="28"/>
        </w:rPr>
        <w:t>флюорохромами</w:t>
      </w:r>
      <w:proofErr w:type="spellEnd"/>
      <w:r w:rsidRPr="00333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E06" w:rsidRPr="0033352D" w:rsidRDefault="00CF3E06" w:rsidP="008A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52D">
        <w:rPr>
          <w:rFonts w:ascii="Times New Roman" w:hAnsi="Times New Roman" w:cs="Times New Roman"/>
          <w:sz w:val="28"/>
          <w:szCs w:val="28"/>
        </w:rPr>
        <w:t xml:space="preserve">В результате образуется комплекс микроб + антимикробные кроличьи антитела + </w:t>
      </w:r>
      <w:proofErr w:type="spellStart"/>
      <w:r w:rsidRPr="0033352D">
        <w:rPr>
          <w:rFonts w:ascii="Times New Roman" w:hAnsi="Times New Roman" w:cs="Times New Roman"/>
          <w:sz w:val="28"/>
          <w:szCs w:val="28"/>
        </w:rPr>
        <w:t>антикроличьи</w:t>
      </w:r>
      <w:proofErr w:type="spellEnd"/>
      <w:r w:rsidRPr="0033352D">
        <w:rPr>
          <w:rFonts w:ascii="Times New Roman" w:hAnsi="Times New Roman" w:cs="Times New Roman"/>
          <w:sz w:val="28"/>
          <w:szCs w:val="28"/>
        </w:rPr>
        <w:t xml:space="preserve"> антитела, меченные </w:t>
      </w:r>
      <w:proofErr w:type="spellStart"/>
      <w:r w:rsidRPr="0033352D">
        <w:rPr>
          <w:rFonts w:ascii="Times New Roman" w:hAnsi="Times New Roman" w:cs="Times New Roman"/>
          <w:sz w:val="28"/>
          <w:szCs w:val="28"/>
        </w:rPr>
        <w:t>флюорохромом</w:t>
      </w:r>
      <w:proofErr w:type="spellEnd"/>
      <w:r w:rsidRPr="0033352D">
        <w:rPr>
          <w:rFonts w:ascii="Times New Roman" w:hAnsi="Times New Roman" w:cs="Times New Roman"/>
          <w:sz w:val="28"/>
          <w:szCs w:val="28"/>
        </w:rPr>
        <w:t>. Этот комплекс наблюдают в люминесцентном микроскопе, как и при прямом методе.</w:t>
      </w:r>
    </w:p>
    <w:p w:rsidR="00CF3E06" w:rsidRPr="00CB34F7" w:rsidRDefault="00CF3E06" w:rsidP="008A51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4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55274" cy="1495425"/>
            <wp:effectExtent l="19050" t="0" r="2476" b="0"/>
            <wp:docPr id="14" name="Рисунок 13" descr="img-Iqvl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qvlbI.png"/>
                    <pic:cNvPicPr/>
                  </pic:nvPicPr>
                  <pic:blipFill>
                    <a:blip r:embed="rId10" cstate="print"/>
                    <a:srcRect t="14444"/>
                    <a:stretch>
                      <a:fillRect/>
                    </a:stretch>
                  </pic:blipFill>
                  <pic:spPr>
                    <a:xfrm>
                      <a:off x="0" y="0"/>
                      <a:ext cx="485527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960" w:rsidRDefault="00161960" w:rsidP="008A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960" w:rsidRDefault="00161960" w:rsidP="001619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Дни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.05.19.-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.05.19)</w:t>
      </w:r>
    </w:p>
    <w:p w:rsidR="00161960" w:rsidRDefault="00161960" w:rsidP="00161960">
      <w:pPr>
        <w:pStyle w:val="aa"/>
        <w:spacing w:before="0" w:after="0" w:line="360" w:lineRule="auto"/>
        <w:rPr>
          <w:b/>
          <w:sz w:val="28"/>
          <w:szCs w:val="28"/>
        </w:rPr>
      </w:pPr>
    </w:p>
    <w:p w:rsidR="00161960" w:rsidRPr="00DD7FAD" w:rsidRDefault="00161960" w:rsidP="00161960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  <w:r w:rsidRPr="00DD7FAD">
        <w:rPr>
          <w:b/>
          <w:sz w:val="28"/>
          <w:szCs w:val="28"/>
        </w:rPr>
        <w:t xml:space="preserve">Санитарная микробиология </w:t>
      </w:r>
      <w:r w:rsidR="00DD7EFE">
        <w:rPr>
          <w:b/>
          <w:sz w:val="28"/>
          <w:szCs w:val="28"/>
        </w:rPr>
        <w:t xml:space="preserve">: </w:t>
      </w:r>
      <w:bookmarkStart w:id="1" w:name="_GoBack"/>
      <w:bookmarkEnd w:id="1"/>
      <w:r w:rsidRPr="00DD7FAD">
        <w:rPr>
          <w:b/>
          <w:sz w:val="28"/>
          <w:szCs w:val="28"/>
        </w:rPr>
        <w:t>исследование воздуха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Санитарно-бактериологическое исследование воздуха проводят для определения количества </w:t>
      </w:r>
      <w:proofErr w:type="spellStart"/>
      <w:r w:rsidRPr="00F53ED5">
        <w:rPr>
          <w:rFonts w:ascii="Times New Roman" w:eastAsia="Times New Roman" w:hAnsi="Times New Roman" w:cs="Times New Roman"/>
          <w:sz w:val="28"/>
          <w:szCs w:val="28"/>
        </w:rPr>
        <w:t>МАФАнМ</w:t>
      </w:r>
      <w:proofErr w:type="spell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53ED5">
        <w:rPr>
          <w:rFonts w:ascii="Times New Roman" w:eastAsia="Times New Roman" w:hAnsi="Times New Roman" w:cs="Times New Roman"/>
          <w:sz w:val="28"/>
          <w:szCs w:val="28"/>
        </w:rPr>
        <w:t>мезофильных</w:t>
      </w:r>
      <w:proofErr w:type="spell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аэробных и факультативно-анаэробных микроорганизмов) в 1 м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 и качественного состава (наличие санитарно-показательных и патогенных микроорганизмов). </w:t>
      </w:r>
      <w:proofErr w:type="spellStart"/>
      <w:r w:rsidRPr="00F53ED5">
        <w:rPr>
          <w:rFonts w:ascii="Times New Roman" w:eastAsia="Times New Roman" w:hAnsi="Times New Roman" w:cs="Times New Roman"/>
          <w:sz w:val="28"/>
          <w:szCs w:val="28"/>
        </w:rPr>
        <w:t>МАФАнМ</w:t>
      </w:r>
      <w:proofErr w:type="spell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в воздухе определяют посевом на поверхность МПА, а количество санитарно-показательных микробов (стафилококков и стрептококков) определяют посевом на кровяной и </w:t>
      </w:r>
      <w:proofErr w:type="spellStart"/>
      <w:r w:rsidRPr="00F53ED5">
        <w:rPr>
          <w:rFonts w:ascii="Times New Roman" w:eastAsia="Times New Roman" w:hAnsi="Times New Roman" w:cs="Times New Roman"/>
          <w:sz w:val="28"/>
          <w:szCs w:val="28"/>
        </w:rPr>
        <w:t>желточно</w:t>
      </w:r>
      <w:proofErr w:type="spell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-солевой агар. Для определения наличия плесневых грибов и дрожжей применяют среды </w:t>
      </w:r>
      <w:proofErr w:type="spellStart"/>
      <w:r w:rsidRPr="00F53ED5">
        <w:rPr>
          <w:rFonts w:ascii="Times New Roman" w:eastAsia="Times New Roman" w:hAnsi="Times New Roman" w:cs="Times New Roman"/>
          <w:sz w:val="28"/>
          <w:szCs w:val="28"/>
        </w:rPr>
        <w:t>Сабуро</w:t>
      </w:r>
      <w:proofErr w:type="spell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и Чапека.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Существует много методов бактериологического исследования воздуха. Самыми доступными и чаще применяемыми являются методы Коха и Кротова.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proofErr w:type="spellStart"/>
      <w:r w:rsidRPr="00F53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Седиментационный</w:t>
      </w:r>
      <w:proofErr w:type="spellEnd"/>
      <w:r w:rsidRPr="00F53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метод Коха.</w:t>
      </w:r>
      <w:r w:rsidRPr="00F53ED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Pr="00F53ED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метода заключается в </w:t>
      </w:r>
      <w:r w:rsidRPr="00F53ED5">
        <w:rPr>
          <w:rFonts w:ascii="Times New Roman" w:eastAsia="Times New Roman" w:hAnsi="Times New Roman" w:cs="Times New Roman"/>
          <w:b/>
          <w:bCs/>
          <w:sz w:val="28"/>
          <w:szCs w:val="28"/>
        </w:rPr>
        <w:t>осаждении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ED5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микробных частиц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 и капель аэрозоли на поверхность плотной питательной среды под действием силы тяжести.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: чашки Петри с МПА и средой </w:t>
      </w:r>
      <w:proofErr w:type="spellStart"/>
      <w:r w:rsidRPr="00F53ED5">
        <w:rPr>
          <w:rFonts w:ascii="Times New Roman" w:eastAsia="Times New Roman" w:hAnsi="Times New Roman" w:cs="Times New Roman"/>
          <w:sz w:val="28"/>
          <w:szCs w:val="28"/>
        </w:rPr>
        <w:t>Сабуро</w:t>
      </w:r>
      <w:proofErr w:type="spell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оставляют открытыми на 5-20 мин в классе, в цехах молочного завода, мясокомбината (время экспозиции зависит от предполагаемой загрязненности). Чашки закрывают и помещают в термостат при 30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С, если это МПА или кровяной агар, их культивируют в течение 48 часов; если это среда </w:t>
      </w:r>
      <w:proofErr w:type="spellStart"/>
      <w:r w:rsidRPr="00F53ED5">
        <w:rPr>
          <w:rFonts w:ascii="Times New Roman" w:eastAsia="Times New Roman" w:hAnsi="Times New Roman" w:cs="Times New Roman"/>
          <w:sz w:val="28"/>
          <w:szCs w:val="28"/>
        </w:rPr>
        <w:t>Сабуро</w:t>
      </w:r>
      <w:proofErr w:type="spell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– культивирование проводят при 25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С в течение 4-7 суток. Затем проводят подсчет выросших колоний бактерий и плесневых грибов во всей чашке.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После подсчета выросших колоний в чашке Петри, определяют количество микроорганизмов в 1 м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 воздуха по формуле </w:t>
      </w:r>
      <w:proofErr w:type="spellStart"/>
      <w:r w:rsidRPr="00F53ED5">
        <w:rPr>
          <w:rFonts w:ascii="Times New Roman" w:eastAsia="Times New Roman" w:hAnsi="Times New Roman" w:cs="Times New Roman"/>
          <w:sz w:val="28"/>
          <w:szCs w:val="28"/>
        </w:rPr>
        <w:t>Омелянского</w:t>
      </w:r>
      <w:proofErr w:type="spellEnd"/>
      <w:r w:rsidRPr="00F53ED5">
        <w:rPr>
          <w:rFonts w:ascii="Times New Roman" w:eastAsia="Times New Roman" w:hAnsi="Times New Roman" w:cs="Times New Roman"/>
          <w:sz w:val="28"/>
          <w:szCs w:val="28"/>
        </w:rPr>
        <w:t>, согласно которой </w:t>
      </w:r>
      <w:r w:rsidRPr="00F53ED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предполагаетс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я (</w:t>
      </w:r>
      <w:r w:rsidRPr="00F53ED5">
        <w:rPr>
          <w:rFonts w:ascii="Times New Roman" w:eastAsia="Times New Roman" w:hAnsi="Times New Roman" w:cs="Times New Roman"/>
          <w:b/>
          <w:bCs/>
          <w:sz w:val="28"/>
          <w:szCs w:val="28"/>
        </w:rPr>
        <w:t>т.е. это не точный метод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), что в чашки с питательной средой площадью 100 см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, в течение 5 мин оседает столько 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lastRenderedPageBreak/>
        <w:t>микробных клеток, сколько их содержится в 10 л воздуха. Для определения количества бактерий в 1м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 воздуха применяют формулу </w:t>
      </w:r>
      <w:proofErr w:type="spellStart"/>
      <w:r w:rsidRPr="00F53ED5">
        <w:rPr>
          <w:rFonts w:ascii="Times New Roman" w:eastAsia="Times New Roman" w:hAnsi="Times New Roman" w:cs="Times New Roman"/>
          <w:sz w:val="28"/>
          <w:szCs w:val="28"/>
        </w:rPr>
        <w:t>Омелянского</w:t>
      </w:r>
      <w:proofErr w:type="spellEnd"/>
      <w:r w:rsidRPr="00F53E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ED5">
        <w:rPr>
          <w:rFonts w:ascii="Times New Roman" w:eastAsia="Times New Roman" w:hAnsi="Times New Roman" w:cs="Times New Roman"/>
          <w:sz w:val="28"/>
          <w:szCs w:val="28"/>
        </w:rPr>
        <w:t>А .</w:t>
      </w:r>
      <w:proofErr w:type="gram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3ED5">
        <w:rPr>
          <w:rFonts w:ascii="Times New Roman" w:eastAsia="Times New Roman" w:hAnsi="Times New Roman" w:cs="Times New Roman"/>
          <w:sz w:val="28"/>
          <w:szCs w:val="28"/>
        </w:rPr>
        <w:t>100 .</w:t>
      </w:r>
      <w:proofErr w:type="gram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3ED5">
        <w:rPr>
          <w:rFonts w:ascii="Times New Roman" w:eastAsia="Times New Roman" w:hAnsi="Times New Roman" w:cs="Times New Roman"/>
          <w:sz w:val="28"/>
          <w:szCs w:val="28"/>
        </w:rPr>
        <w:t>1000 .</w:t>
      </w:r>
      <w:proofErr w:type="gram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Х = --------------------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ED5">
        <w:rPr>
          <w:rFonts w:ascii="Times New Roman" w:eastAsia="Times New Roman" w:hAnsi="Times New Roman" w:cs="Times New Roman"/>
          <w:sz w:val="28"/>
          <w:szCs w:val="28"/>
        </w:rPr>
        <w:t>в .</w:t>
      </w:r>
      <w:proofErr w:type="gram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3ED5">
        <w:rPr>
          <w:rFonts w:ascii="Times New Roman" w:eastAsia="Times New Roman" w:hAnsi="Times New Roman" w:cs="Times New Roman"/>
          <w:sz w:val="28"/>
          <w:szCs w:val="28"/>
        </w:rPr>
        <w:t>10 .</w:t>
      </w:r>
      <w:proofErr w:type="gram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где Х – количество микробов в 1 м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 (1000 л) воздуха;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А – </w:t>
      </w:r>
      <w:proofErr w:type="gramStart"/>
      <w:r w:rsidRPr="00F53ED5">
        <w:rPr>
          <w:rFonts w:ascii="Times New Roman" w:eastAsia="Times New Roman" w:hAnsi="Times New Roman" w:cs="Times New Roman"/>
          <w:sz w:val="28"/>
          <w:szCs w:val="28"/>
        </w:rPr>
        <w:t>число колоний</w:t>
      </w:r>
      <w:proofErr w:type="gram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выросших на МПА в чашках;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в – площадь чашки (78 см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5 – время экспозиции по правилу </w:t>
      </w:r>
      <w:proofErr w:type="spellStart"/>
      <w:r w:rsidRPr="00F53ED5">
        <w:rPr>
          <w:rFonts w:ascii="Times New Roman" w:eastAsia="Times New Roman" w:hAnsi="Times New Roman" w:cs="Times New Roman"/>
          <w:sz w:val="28"/>
          <w:szCs w:val="28"/>
        </w:rPr>
        <w:t>Омелянского</w:t>
      </w:r>
      <w:proofErr w:type="spellEnd"/>
      <w:r w:rsidRPr="00F53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Т – время, в течение которого чашка была открыта;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10 –10 л воздуха по правилу </w:t>
      </w:r>
      <w:proofErr w:type="spellStart"/>
      <w:r w:rsidRPr="00F53ED5">
        <w:rPr>
          <w:rFonts w:ascii="Times New Roman" w:eastAsia="Times New Roman" w:hAnsi="Times New Roman" w:cs="Times New Roman"/>
          <w:sz w:val="28"/>
          <w:szCs w:val="28"/>
        </w:rPr>
        <w:t>Омелянского</w:t>
      </w:r>
      <w:proofErr w:type="spellEnd"/>
      <w:r w:rsidRPr="00F53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1000 – 1 м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 воздуха;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100 - 100 см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 питательной среды.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F53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Аспирационный метод микробиологического исследования воздуха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 с применением прибора </w:t>
      </w:r>
      <w:r w:rsidRPr="00F53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Кротова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 основан на использовании ударного действия воздушной струи, протянутой через щель прибора, на поверхность МПА в чашках Петри. Этот метод является более точным, т.к. прибор снабжен микроманометром (или ротаметром), показывающим количество литров посеянного воздуха. Аппарат Кротова – это цилиндрический прибор, внутри</w:t>
      </w:r>
      <w:r w:rsidRPr="00F53ED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которого имеется электромотор с центробежным вентилятором. При вращении вентилятора воздух засасывается из исследуемого помещения через узкую клиновидную щель в крышке прибора. Под крышкой прибора находится вращающаяся платформа с открытой чашкой Петри, струя воздуха ударяется о поверхность питательной среды, на которую оседают микроорганизмы из воздуха. Чашки с посевами помещают в термостат на 24-48 ч при 30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С, затем подсчитывают количество колоний в чашке и по формуле определяют число микробов в 1м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 воздуха исследуемого помещения: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ED5">
        <w:rPr>
          <w:rFonts w:ascii="Times New Roman" w:eastAsia="Times New Roman" w:hAnsi="Times New Roman" w:cs="Times New Roman"/>
          <w:sz w:val="28"/>
          <w:szCs w:val="28"/>
        </w:rPr>
        <w:t>а .</w:t>
      </w:r>
      <w:proofErr w:type="gramEnd"/>
      <w:r w:rsidRPr="00F53ED5">
        <w:rPr>
          <w:rFonts w:ascii="Times New Roman" w:eastAsia="Times New Roman" w:hAnsi="Times New Roman" w:cs="Times New Roman"/>
          <w:sz w:val="28"/>
          <w:szCs w:val="28"/>
        </w:rPr>
        <w:t xml:space="preserve"> 1000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Х = -----------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где Х – число микробов в 1 м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 (1000 л) воздуха;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а - число колоний, выросших на МПА в чашках;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1000 л = 1 м</w:t>
      </w:r>
      <w:r w:rsidRPr="00F53ED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 воздуха;</w:t>
      </w:r>
    </w:p>
    <w:p w:rsidR="00161960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sz w:val="28"/>
          <w:szCs w:val="28"/>
        </w:rPr>
        <w:t>в - количество литров воздуха, пропущенного через щель прибора.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Микробиологические нормативы санитарного состояния воздуха</w:t>
      </w:r>
    </w:p>
    <w:p w:rsidR="00161960" w:rsidRPr="00F53ED5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ED5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производственных помещений </w:t>
      </w:r>
      <w:r w:rsidRPr="00F53ED5">
        <w:rPr>
          <w:rFonts w:ascii="Times New Roman" w:eastAsia="Times New Roman" w:hAnsi="Times New Roman" w:cs="Times New Roman"/>
          <w:sz w:val="28"/>
          <w:szCs w:val="28"/>
        </w:rPr>
        <w:t>(исследуют 1 раз в месяц)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6"/>
        <w:gridCol w:w="3437"/>
        <w:gridCol w:w="3792"/>
      </w:tblGrid>
      <w:tr w:rsidR="00161960" w:rsidRPr="00DD7FAD" w:rsidTr="00161960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</w:t>
            </w:r>
          </w:p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МАФАнМ</w:t>
            </w:r>
            <w:proofErr w:type="spellEnd"/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, КОЕ.</w:t>
            </w:r>
          </w:p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Плесневые грибы, КОЕ.</w:t>
            </w:r>
          </w:p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61960" w:rsidRPr="00DD7FAD" w:rsidTr="00161960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960" w:rsidRPr="00DD7FAD" w:rsidTr="00161960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Кротова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150 колоний в 100 л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15 колоний в 100</w:t>
            </w:r>
            <w:r w:rsidRPr="00F53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161960" w:rsidRPr="00DD7FAD" w:rsidTr="00161960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Коха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200 колоний за 20 мин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960" w:rsidRPr="00F53ED5" w:rsidRDefault="00161960" w:rsidP="001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D5">
              <w:rPr>
                <w:rFonts w:ascii="Times New Roman" w:eastAsia="Times New Roman" w:hAnsi="Times New Roman" w:cs="Times New Roman"/>
                <w:sz w:val="28"/>
                <w:szCs w:val="28"/>
              </w:rPr>
              <w:t>20 колоний за 20 мин</w:t>
            </w:r>
          </w:p>
        </w:tc>
      </w:tr>
    </w:tbl>
    <w:p w:rsidR="00161960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1960" w:rsidRPr="00CB3B4E" w:rsidRDefault="00161960" w:rsidP="0016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B4E">
        <w:rPr>
          <w:rFonts w:ascii="Times New Roman" w:hAnsi="Times New Roman" w:cs="Times New Roman"/>
          <w:b/>
          <w:sz w:val="28"/>
          <w:szCs w:val="24"/>
        </w:rPr>
        <w:t>Санитарная микробиология исследование смывов с рук и объектов</w:t>
      </w:r>
    </w:p>
    <w:p w:rsidR="00161960" w:rsidRPr="00CB3B4E" w:rsidRDefault="00161960" w:rsidP="00161960">
      <w:pPr>
        <w:pStyle w:val="aa"/>
        <w:spacing w:before="0" w:after="0" w:line="240" w:lineRule="auto"/>
        <w:jc w:val="center"/>
        <w:rPr>
          <w:b/>
          <w:sz w:val="32"/>
          <w:szCs w:val="28"/>
        </w:rPr>
      </w:pPr>
      <w:r w:rsidRPr="00CB3B4E">
        <w:rPr>
          <w:b/>
          <w:sz w:val="28"/>
        </w:rPr>
        <w:t>окружающей среды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B4E">
        <w:rPr>
          <w:rFonts w:ascii="Times New Roman" w:hAnsi="Times New Roman" w:cs="Times New Roman"/>
          <w:sz w:val="28"/>
          <w:szCs w:val="28"/>
        </w:rPr>
        <w:t>Объектами исследования при проведении бактериологического контроля лечебно-профилактических учреждений являются: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4E">
        <w:rPr>
          <w:rFonts w:ascii="Times New Roman" w:hAnsi="Times New Roman" w:cs="Times New Roman"/>
          <w:sz w:val="28"/>
          <w:szCs w:val="28"/>
        </w:rPr>
        <w:t>воздушная среда;</w:t>
      </w:r>
    </w:p>
    <w:p w:rsidR="00161960" w:rsidRPr="007D0589" w:rsidRDefault="00161960" w:rsidP="0016196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89">
        <w:rPr>
          <w:rFonts w:ascii="Times New Roman" w:hAnsi="Times New Roman" w:cs="Times New Roman"/>
          <w:sz w:val="28"/>
          <w:szCs w:val="28"/>
        </w:rPr>
        <w:t>различные объекты внешней среды;</w:t>
      </w:r>
    </w:p>
    <w:p w:rsidR="00161960" w:rsidRPr="007D0589" w:rsidRDefault="00161960" w:rsidP="0016196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89">
        <w:rPr>
          <w:rFonts w:ascii="Times New Roman" w:hAnsi="Times New Roman" w:cs="Times New Roman"/>
          <w:sz w:val="28"/>
          <w:szCs w:val="28"/>
        </w:rPr>
        <w:t>хирургический инструментарий;</w:t>
      </w:r>
    </w:p>
    <w:p w:rsidR="00161960" w:rsidRPr="007D0589" w:rsidRDefault="00161960" w:rsidP="0016196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89">
        <w:rPr>
          <w:rFonts w:ascii="Times New Roman" w:hAnsi="Times New Roman" w:cs="Times New Roman"/>
          <w:sz w:val="28"/>
          <w:szCs w:val="28"/>
        </w:rPr>
        <w:t>шовный материал;</w:t>
      </w:r>
    </w:p>
    <w:p w:rsidR="00161960" w:rsidRDefault="00161960" w:rsidP="0016196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89">
        <w:rPr>
          <w:rFonts w:ascii="Times New Roman" w:hAnsi="Times New Roman" w:cs="Times New Roman"/>
          <w:sz w:val="28"/>
          <w:szCs w:val="28"/>
        </w:rPr>
        <w:t xml:space="preserve">руки хирургов и кожа операционного поля. </w:t>
      </w:r>
    </w:p>
    <w:p w:rsidR="00161960" w:rsidRPr="007D0589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0589">
        <w:rPr>
          <w:rFonts w:ascii="Times New Roman" w:hAnsi="Times New Roman" w:cs="Times New Roman"/>
          <w:sz w:val="28"/>
          <w:szCs w:val="28"/>
        </w:rPr>
        <w:t>Бактериологическое исследование микробной обсемененности предметов внешней среды предусматривает выявление стафилококка, синегнойной палочки, бактерий группы кишечных палочек и патогенных грибов.</w:t>
      </w:r>
    </w:p>
    <w:p w:rsidR="00161960" w:rsidRPr="00CB3B4E" w:rsidRDefault="00161960" w:rsidP="00161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4E">
        <w:rPr>
          <w:rFonts w:ascii="Times New Roman" w:hAnsi="Times New Roman" w:cs="Times New Roman"/>
          <w:sz w:val="28"/>
          <w:szCs w:val="28"/>
        </w:rPr>
        <w:t>Отбор проб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B4E">
        <w:rPr>
          <w:rFonts w:ascii="Times New Roman" w:hAnsi="Times New Roman" w:cs="Times New Roman"/>
          <w:sz w:val="28"/>
          <w:szCs w:val="28"/>
        </w:rPr>
        <w:t xml:space="preserve">Взятие смывов производят стерильным ватным тампоном на палочках, вмонтированных в пробирки, или марлевыми салфетками размером 5x5 см.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3B4E">
        <w:rPr>
          <w:rFonts w:ascii="Times New Roman" w:hAnsi="Times New Roman" w:cs="Times New Roman"/>
          <w:sz w:val="28"/>
          <w:szCs w:val="28"/>
        </w:rPr>
        <w:t>Для увлажнения тампонов в пробирки с тампонами наливают по 2,0 мл стерильного физиологического раствора.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B4E">
        <w:rPr>
          <w:rFonts w:ascii="Times New Roman" w:hAnsi="Times New Roman" w:cs="Times New Roman"/>
          <w:sz w:val="28"/>
          <w:szCs w:val="28"/>
        </w:rPr>
        <w:t xml:space="preserve">Для выделения стафилококков посев делают непосредственно на чашку Петри с </w:t>
      </w:r>
      <w:proofErr w:type="spellStart"/>
      <w:r w:rsidRPr="00CB3B4E">
        <w:rPr>
          <w:rFonts w:ascii="Times New Roman" w:hAnsi="Times New Roman" w:cs="Times New Roman"/>
          <w:sz w:val="28"/>
          <w:szCs w:val="28"/>
        </w:rPr>
        <w:t>желточно</w:t>
      </w:r>
      <w:proofErr w:type="spellEnd"/>
      <w:r w:rsidRPr="00CB3B4E">
        <w:rPr>
          <w:rFonts w:ascii="Times New Roman" w:hAnsi="Times New Roman" w:cs="Times New Roman"/>
          <w:sz w:val="28"/>
          <w:szCs w:val="28"/>
        </w:rPr>
        <w:t xml:space="preserve">-солевым агаром, для выделения бактерий группы кишечных палочек — посев на среду </w:t>
      </w:r>
      <w:proofErr w:type="spellStart"/>
      <w:r w:rsidRPr="00CB3B4E">
        <w:rPr>
          <w:rFonts w:ascii="Times New Roman" w:hAnsi="Times New Roman" w:cs="Times New Roman"/>
          <w:sz w:val="28"/>
          <w:szCs w:val="28"/>
        </w:rPr>
        <w:t>Эндо</w:t>
      </w:r>
      <w:proofErr w:type="spellEnd"/>
      <w:r w:rsidRPr="00CB3B4E">
        <w:rPr>
          <w:rFonts w:ascii="Times New Roman" w:hAnsi="Times New Roman" w:cs="Times New Roman"/>
          <w:sz w:val="28"/>
          <w:szCs w:val="28"/>
        </w:rPr>
        <w:t xml:space="preserve"> (дальнейшие исследования по соответствующим схемам).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B4E">
        <w:rPr>
          <w:rFonts w:ascii="Times New Roman" w:hAnsi="Times New Roman" w:cs="Times New Roman"/>
          <w:sz w:val="28"/>
          <w:szCs w:val="28"/>
        </w:rPr>
        <w:t xml:space="preserve">Для обнаружения патогенных грибов производят посев на среду </w:t>
      </w:r>
      <w:proofErr w:type="spellStart"/>
      <w:r w:rsidRPr="00CB3B4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CB3B4E">
        <w:rPr>
          <w:rFonts w:ascii="Times New Roman" w:hAnsi="Times New Roman" w:cs="Times New Roman"/>
          <w:sz w:val="28"/>
          <w:szCs w:val="28"/>
        </w:rPr>
        <w:t xml:space="preserve">, наблюдают 5 суток при 21°С. Кроме того, производят посевы в среды накопления — для стафилококков в 6,5% хлористого натрия, для бактерий группы кишечных палочек — в 10—20% желчный бульон. Через сутки </w:t>
      </w:r>
      <w:proofErr w:type="spellStart"/>
      <w:r w:rsidRPr="00CB3B4E">
        <w:rPr>
          <w:rFonts w:ascii="Times New Roman" w:hAnsi="Times New Roman" w:cs="Times New Roman"/>
          <w:sz w:val="28"/>
          <w:szCs w:val="28"/>
        </w:rPr>
        <w:t>инкубирования</w:t>
      </w:r>
      <w:proofErr w:type="spellEnd"/>
      <w:r w:rsidRPr="00CB3B4E">
        <w:rPr>
          <w:rFonts w:ascii="Times New Roman" w:hAnsi="Times New Roman" w:cs="Times New Roman"/>
          <w:sz w:val="28"/>
          <w:szCs w:val="28"/>
        </w:rPr>
        <w:t xml:space="preserve"> при 37°С делают пересев на среду </w:t>
      </w:r>
      <w:proofErr w:type="spellStart"/>
      <w:r w:rsidRPr="00CB3B4E">
        <w:rPr>
          <w:rFonts w:ascii="Times New Roman" w:hAnsi="Times New Roman" w:cs="Times New Roman"/>
          <w:sz w:val="28"/>
          <w:szCs w:val="28"/>
        </w:rPr>
        <w:t>Эндо</w:t>
      </w:r>
      <w:proofErr w:type="spellEnd"/>
      <w:r w:rsidRPr="00CB3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3B4E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CB3B4E">
        <w:rPr>
          <w:rFonts w:ascii="Times New Roman" w:hAnsi="Times New Roman" w:cs="Times New Roman"/>
          <w:sz w:val="28"/>
          <w:szCs w:val="28"/>
        </w:rPr>
        <w:t>-точно-солевой агар. При обнаружении подозрительных колоний производят их микроскопию и далее исследуют по соответствующим схемам.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4E">
        <w:rPr>
          <w:rFonts w:ascii="Times New Roman" w:hAnsi="Times New Roman" w:cs="Times New Roman"/>
          <w:sz w:val="28"/>
          <w:szCs w:val="28"/>
        </w:rPr>
        <w:t xml:space="preserve">Для выявления синегнойной палочки специальные посевы можно не производить, так как она дает ползущий рост с характерным запахом земляничного мыла на среде </w:t>
      </w:r>
      <w:proofErr w:type="spellStart"/>
      <w:r w:rsidRPr="00CB3B4E">
        <w:rPr>
          <w:rFonts w:ascii="Times New Roman" w:hAnsi="Times New Roman" w:cs="Times New Roman"/>
          <w:sz w:val="28"/>
          <w:szCs w:val="28"/>
        </w:rPr>
        <w:t>Эндо</w:t>
      </w:r>
      <w:proofErr w:type="spellEnd"/>
      <w:r w:rsidRPr="00CB3B4E">
        <w:rPr>
          <w:rFonts w:ascii="Times New Roman" w:hAnsi="Times New Roman" w:cs="Times New Roman"/>
          <w:sz w:val="28"/>
          <w:szCs w:val="28"/>
        </w:rPr>
        <w:t>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B4E">
        <w:rPr>
          <w:rFonts w:ascii="Times New Roman" w:hAnsi="Times New Roman" w:cs="Times New Roman"/>
          <w:sz w:val="28"/>
          <w:szCs w:val="28"/>
        </w:rPr>
        <w:t>Правила отбора проб для контроля стерильности в лечебно-профилактических учреждениях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4E">
        <w:rPr>
          <w:rFonts w:ascii="Times New Roman" w:hAnsi="Times New Roman" w:cs="Times New Roman"/>
          <w:sz w:val="28"/>
          <w:szCs w:val="28"/>
        </w:rPr>
        <w:t>Забор проб производят в стерильные емкости с соблюдением строжайших правил асептики.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B4E">
        <w:rPr>
          <w:rFonts w:ascii="Times New Roman" w:hAnsi="Times New Roman" w:cs="Times New Roman"/>
          <w:sz w:val="28"/>
          <w:szCs w:val="28"/>
        </w:rPr>
        <w:t>Посев в обязательном порядке производят в три питательные среды:</w:t>
      </w:r>
    </w:p>
    <w:p w:rsidR="00161960" w:rsidRPr="007D0589" w:rsidRDefault="00161960" w:rsidP="0016196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89">
        <w:rPr>
          <w:rFonts w:ascii="Times New Roman" w:hAnsi="Times New Roman" w:cs="Times New Roman"/>
          <w:sz w:val="28"/>
          <w:szCs w:val="28"/>
        </w:rPr>
        <w:t xml:space="preserve">сахарный бульон </w:t>
      </w:r>
      <w:proofErr w:type="spellStart"/>
      <w:r w:rsidRPr="007D0589">
        <w:rPr>
          <w:rFonts w:ascii="Times New Roman" w:hAnsi="Times New Roman" w:cs="Times New Roman"/>
          <w:sz w:val="28"/>
          <w:szCs w:val="28"/>
        </w:rPr>
        <w:t>Хоттингера</w:t>
      </w:r>
      <w:proofErr w:type="spellEnd"/>
      <w:r w:rsidRPr="007D0589">
        <w:rPr>
          <w:rFonts w:ascii="Times New Roman" w:hAnsi="Times New Roman" w:cs="Times New Roman"/>
          <w:sz w:val="28"/>
          <w:szCs w:val="28"/>
        </w:rPr>
        <w:t xml:space="preserve"> (0,5 и 1% глюкоза);</w:t>
      </w:r>
    </w:p>
    <w:p w:rsidR="00161960" w:rsidRPr="007D0589" w:rsidRDefault="00161960" w:rsidP="0016196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89">
        <w:rPr>
          <w:rFonts w:ascii="Times New Roman" w:hAnsi="Times New Roman" w:cs="Times New Roman"/>
          <w:sz w:val="28"/>
          <w:szCs w:val="28"/>
        </w:rPr>
        <w:t>тиогликолевую среду;</w:t>
      </w:r>
    </w:p>
    <w:p w:rsidR="00161960" w:rsidRPr="007D0589" w:rsidRDefault="00161960" w:rsidP="0016196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89">
        <w:rPr>
          <w:rFonts w:ascii="Times New Roman" w:hAnsi="Times New Roman" w:cs="Times New Roman"/>
          <w:sz w:val="28"/>
          <w:szCs w:val="28"/>
        </w:rPr>
        <w:t xml:space="preserve">бульон </w:t>
      </w:r>
      <w:proofErr w:type="spellStart"/>
      <w:r w:rsidRPr="007D0589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7D0589">
        <w:rPr>
          <w:rFonts w:ascii="Times New Roman" w:hAnsi="Times New Roman" w:cs="Times New Roman"/>
          <w:sz w:val="28"/>
          <w:szCs w:val="28"/>
        </w:rPr>
        <w:t>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B4E">
        <w:rPr>
          <w:rFonts w:ascii="Times New Roman" w:hAnsi="Times New Roman" w:cs="Times New Roman"/>
          <w:sz w:val="28"/>
          <w:szCs w:val="28"/>
        </w:rPr>
        <w:t>При посеве изделия или его части непосредственно в питательную среду следует соблюдать следующее условие — среды должно быть достаточно для полного погружения изделия.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B4E">
        <w:rPr>
          <w:rFonts w:ascii="Times New Roman" w:hAnsi="Times New Roman" w:cs="Times New Roman"/>
          <w:sz w:val="28"/>
          <w:szCs w:val="28"/>
        </w:rPr>
        <w:t xml:space="preserve">Перед посевом емкость с отобранными образцами протирают стерильной марлевой салфеткой, обильно смоченной 6% раствором перекиси водорода, и </w:t>
      </w:r>
      <w:r w:rsidRPr="00CB3B4E">
        <w:rPr>
          <w:rFonts w:ascii="Times New Roman" w:hAnsi="Times New Roman" w:cs="Times New Roman"/>
          <w:sz w:val="28"/>
          <w:szCs w:val="28"/>
        </w:rPr>
        <w:lastRenderedPageBreak/>
        <w:t xml:space="preserve">оставляют на 30 минут. Затем вносят в бокс. За 1,5—2 часа до начала работы в боксе и </w:t>
      </w:r>
      <w:proofErr w:type="spellStart"/>
      <w:r w:rsidRPr="00CB3B4E">
        <w:rPr>
          <w:rFonts w:ascii="Times New Roman" w:hAnsi="Times New Roman" w:cs="Times New Roman"/>
          <w:sz w:val="28"/>
          <w:szCs w:val="28"/>
        </w:rPr>
        <w:t>предбокснике</w:t>
      </w:r>
      <w:proofErr w:type="spellEnd"/>
      <w:r w:rsidRPr="00CB3B4E">
        <w:rPr>
          <w:rFonts w:ascii="Times New Roman" w:hAnsi="Times New Roman" w:cs="Times New Roman"/>
          <w:sz w:val="28"/>
          <w:szCs w:val="28"/>
        </w:rPr>
        <w:t xml:space="preserve"> на 1—1,5 часа включают бактерицидные лампы.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B4E">
        <w:rPr>
          <w:rFonts w:ascii="Times New Roman" w:hAnsi="Times New Roman" w:cs="Times New Roman"/>
          <w:sz w:val="28"/>
          <w:szCs w:val="28"/>
        </w:rPr>
        <w:t xml:space="preserve">Перед входом в бокс работники лаборатории тщательно моют руки теплой водой с мылом и щеткой, вытирают стерильным полотенцем, надевают в </w:t>
      </w:r>
      <w:proofErr w:type="spellStart"/>
      <w:r w:rsidRPr="00CB3B4E">
        <w:rPr>
          <w:rFonts w:ascii="Times New Roman" w:hAnsi="Times New Roman" w:cs="Times New Roman"/>
          <w:sz w:val="28"/>
          <w:szCs w:val="28"/>
        </w:rPr>
        <w:t>предбокснике</w:t>
      </w:r>
      <w:proofErr w:type="spellEnd"/>
      <w:r w:rsidRPr="00CB3B4E">
        <w:rPr>
          <w:rFonts w:ascii="Times New Roman" w:hAnsi="Times New Roman" w:cs="Times New Roman"/>
          <w:sz w:val="28"/>
          <w:szCs w:val="28"/>
        </w:rPr>
        <w:t xml:space="preserve"> на ноги бахилы, стерильные халаты, 4-слойные маски, шапочки, стерильные перчатки.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B4E">
        <w:rPr>
          <w:rFonts w:ascii="Times New Roman" w:hAnsi="Times New Roman" w:cs="Times New Roman"/>
          <w:sz w:val="28"/>
          <w:szCs w:val="28"/>
        </w:rPr>
        <w:t xml:space="preserve">Посевы в бульон </w:t>
      </w:r>
      <w:proofErr w:type="spellStart"/>
      <w:r w:rsidRPr="00CB3B4E">
        <w:rPr>
          <w:rFonts w:ascii="Times New Roman" w:hAnsi="Times New Roman" w:cs="Times New Roman"/>
          <w:sz w:val="28"/>
          <w:szCs w:val="28"/>
        </w:rPr>
        <w:t>Хоттингера</w:t>
      </w:r>
      <w:proofErr w:type="spellEnd"/>
      <w:r w:rsidRPr="00CB3B4E">
        <w:rPr>
          <w:rFonts w:ascii="Times New Roman" w:hAnsi="Times New Roman" w:cs="Times New Roman"/>
          <w:sz w:val="28"/>
          <w:szCs w:val="28"/>
        </w:rPr>
        <w:t xml:space="preserve"> и тиогликолевую среду выдерживают в термостате при температуре 37°С, среду </w:t>
      </w:r>
      <w:proofErr w:type="spellStart"/>
      <w:r w:rsidRPr="00CB3B4E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CB3B4E">
        <w:rPr>
          <w:rFonts w:ascii="Times New Roman" w:hAnsi="Times New Roman" w:cs="Times New Roman"/>
          <w:sz w:val="28"/>
          <w:szCs w:val="28"/>
        </w:rPr>
        <w:t xml:space="preserve"> — при температуре 20—22°С.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B4E">
        <w:rPr>
          <w:rFonts w:ascii="Times New Roman" w:hAnsi="Times New Roman" w:cs="Times New Roman"/>
          <w:sz w:val="28"/>
          <w:szCs w:val="28"/>
        </w:rPr>
        <w:t>Посевы инкубируют в термостате в течение 14 суток.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B4E">
        <w:rPr>
          <w:rFonts w:ascii="Times New Roman" w:hAnsi="Times New Roman" w:cs="Times New Roman"/>
          <w:sz w:val="28"/>
          <w:szCs w:val="28"/>
        </w:rPr>
        <w:t>Материал стерилен при отсутствии роста во всех посевах. Материал не стерилен при росте микрофлоры.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B4E">
        <w:rPr>
          <w:rFonts w:ascii="Times New Roman" w:hAnsi="Times New Roman" w:cs="Times New Roman"/>
          <w:sz w:val="28"/>
          <w:szCs w:val="28"/>
        </w:rPr>
        <w:t>Бактериологический контроль эффективности обработки кожи операционного поля и рук хирургов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B4E">
        <w:rPr>
          <w:rFonts w:ascii="Times New Roman" w:hAnsi="Times New Roman" w:cs="Times New Roman"/>
          <w:sz w:val="28"/>
          <w:szCs w:val="28"/>
        </w:rPr>
        <w:t>Смывы с кожи операционного поля и рук хирургов производят стерильными марлевыми салфетками размером 5x5 см2, смоченными в физиологическом растворе. Марлевой салфеткой тщательно протирают ладони, околоногтевые и межпальцевые пространства обеих рук. После забора проб марлевую салфетку помещают в широкогорлые пробирки или колбы с раствором нейтрализатора (воды или физиологического раствора) и стеклянными бусами, встряхивают в течение 10 минут, производят отмыв марлевой салфетки. Отмывную жидкость засевают глубинным способом по 0,5 мл на 2 чашки Петри с мясопептонным агаром, а марлевую салфетку— 0,5% сахарный бульон. Посевы инкубируют при 37°С в течение 48 часов.</w:t>
      </w:r>
    </w:p>
    <w:p w:rsidR="00161960" w:rsidRPr="00CB3B4E" w:rsidRDefault="00161960" w:rsidP="0016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B4E">
        <w:rPr>
          <w:rFonts w:ascii="Times New Roman" w:hAnsi="Times New Roman" w:cs="Times New Roman"/>
          <w:sz w:val="28"/>
          <w:szCs w:val="28"/>
        </w:rPr>
        <w:t>Кожа и руки стерильны при отсутствии роста микроорганизмов как на твердой, так и на жидкой питательной среде.</w:t>
      </w:r>
    </w:p>
    <w:p w:rsidR="00161960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960" w:rsidRDefault="00161960" w:rsidP="001619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Дни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.05.19.-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Pr="00115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.05.19)</w:t>
      </w:r>
    </w:p>
    <w:p w:rsidR="00161960" w:rsidRDefault="00161960" w:rsidP="00161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65B" w:rsidRPr="00161960" w:rsidRDefault="0076465B" w:rsidP="00161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523">
        <w:rPr>
          <w:rFonts w:ascii="Times New Roman" w:hAnsi="Times New Roman" w:cs="Times New Roman"/>
          <w:b/>
          <w:sz w:val="28"/>
          <w:szCs w:val="28"/>
        </w:rPr>
        <w:t>Дезинфекция и стерилизация использованной лабораторной посуды, инструментария, средств защиты</w:t>
      </w:r>
    </w:p>
    <w:p w:rsidR="0076465B" w:rsidRPr="00571523" w:rsidRDefault="0076465B" w:rsidP="008A51B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Дезинфекция</w:t>
      </w:r>
      <w:r w:rsidRPr="005715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это комплекс мероприятий, направленный на уничтожение возбудителей инфекционных заболеваний и разрушение токсинов на объектах внешней среды. В бактериологической лаборатории проводится профилактический вид дезинфекции. Также выделяют следующие методы дезинфекции: </w:t>
      </w:r>
    </w:p>
    <w:p w:rsidR="0076465B" w:rsidRPr="00571523" w:rsidRDefault="0076465B" w:rsidP="008A51B5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Механический</w:t>
      </w:r>
      <w:r w:rsidRPr="005715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мытье рук, влажная уборка, очищение воздуха установками;</w:t>
      </w:r>
    </w:p>
    <w:p w:rsidR="0076465B" w:rsidRPr="00571523" w:rsidRDefault="0076465B" w:rsidP="00161960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Физический</w:t>
      </w:r>
      <w:r w:rsidRPr="005715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</w:t>
      </w:r>
      <w:r w:rsidR="00161960" w:rsidRPr="00C83D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воздействие пара</w:t>
      </w:r>
      <w:r w:rsidR="00161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137℃-27 минут</w:t>
      </w:r>
      <w:r w:rsidR="00161960" w:rsidRPr="00C83D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сухого жара, ультрафиолетового облучения, ошпаривание, кипячение, пастеризация, проглаживание утюгом, обжиг, прокаливание</w:t>
      </w:r>
      <w:r w:rsidRPr="005715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</w:p>
    <w:p w:rsidR="0076465B" w:rsidRPr="00571523" w:rsidRDefault="0076465B" w:rsidP="008A51B5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Химический</w:t>
      </w:r>
      <w:r w:rsidRPr="005715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дезинфекция с помощью специальных дезинфицирующих средств методом: погружения объекта в рабочий раствор; протирания; орошения; распыления. </w:t>
      </w:r>
    </w:p>
    <w:p w:rsidR="0076465B" w:rsidRPr="00571523" w:rsidRDefault="0076465B" w:rsidP="008A51B5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lastRenderedPageBreak/>
        <w:t>Биологический</w:t>
      </w:r>
      <w:r w:rsidRPr="005715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заключается в антагонистическом действии биологической природы между разными микроорганизмами. Не применяется в данной лаборатории. </w:t>
      </w:r>
    </w:p>
    <w:p w:rsidR="0076465B" w:rsidRPr="00571523" w:rsidRDefault="0076465B" w:rsidP="008A51B5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Комбинированный</w:t>
      </w:r>
      <w:r w:rsidRPr="005715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сочетание нескольких методов дезинфекции. Методы дезинфекции выбираются в зависимости от поставленной цели. </w:t>
      </w:r>
    </w:p>
    <w:p w:rsidR="008A51B5" w:rsidRDefault="008A51B5" w:rsidP="008A51B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65B" w:rsidRPr="00571523" w:rsidRDefault="0076465B" w:rsidP="008A51B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sz w:val="28"/>
          <w:szCs w:val="28"/>
        </w:rPr>
        <w:t xml:space="preserve">Для дезинфекции в лаборатории применяются следующие дезинфицирующие средства: Абактерил 0,5% раствор (годен 35 суток), СТГ Премиум 0,022% раствор (годен 40 суток), </w:t>
      </w:r>
      <w:proofErr w:type="spellStart"/>
      <w:r w:rsidRPr="00571523">
        <w:rPr>
          <w:rFonts w:ascii="Times New Roman" w:hAnsi="Times New Roman" w:cs="Times New Roman"/>
          <w:sz w:val="28"/>
          <w:szCs w:val="28"/>
        </w:rPr>
        <w:t>Индисепт</w:t>
      </w:r>
      <w:proofErr w:type="spellEnd"/>
      <w:r w:rsidRPr="00571523">
        <w:rPr>
          <w:rFonts w:ascii="Times New Roman" w:hAnsi="Times New Roman" w:cs="Times New Roman"/>
          <w:sz w:val="28"/>
          <w:szCs w:val="28"/>
        </w:rPr>
        <w:t xml:space="preserve"> ИЗО, </w:t>
      </w:r>
      <w:proofErr w:type="spellStart"/>
      <w:r w:rsidRPr="00571523">
        <w:rPr>
          <w:rFonts w:ascii="Times New Roman" w:hAnsi="Times New Roman" w:cs="Times New Roman"/>
          <w:sz w:val="28"/>
          <w:szCs w:val="28"/>
        </w:rPr>
        <w:t>Проклин</w:t>
      </w:r>
      <w:proofErr w:type="spellEnd"/>
      <w:r w:rsidRPr="00571523">
        <w:rPr>
          <w:rFonts w:ascii="Times New Roman" w:hAnsi="Times New Roman" w:cs="Times New Roman"/>
          <w:sz w:val="28"/>
          <w:szCs w:val="28"/>
        </w:rPr>
        <w:t xml:space="preserve"> антисептик, спирт 70%. Дезинфекции подвергаются отработанный биоматериал, инструментарий, рабочее место, руки. </w:t>
      </w:r>
    </w:p>
    <w:p w:rsidR="00161960" w:rsidRDefault="00161960" w:rsidP="008A51B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5B" w:rsidRDefault="0076465B" w:rsidP="008A51B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b/>
          <w:sz w:val="28"/>
          <w:szCs w:val="28"/>
        </w:rPr>
        <w:t xml:space="preserve">Стерилизация – </w:t>
      </w:r>
      <w:r w:rsidRPr="00571523">
        <w:rPr>
          <w:rFonts w:ascii="Times New Roman" w:hAnsi="Times New Roman" w:cs="Times New Roman"/>
          <w:sz w:val="28"/>
          <w:szCs w:val="28"/>
        </w:rPr>
        <w:t>полное уничтожение всех видов микроорганизмов, их вегетативных форм на каких-либо предметах или материалах.</w:t>
      </w:r>
    </w:p>
    <w:p w:rsidR="00AE3A07" w:rsidRPr="00571523" w:rsidRDefault="00AE3A07" w:rsidP="008A51B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65B" w:rsidRPr="00AE3A07" w:rsidRDefault="0076465B" w:rsidP="00AE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07">
        <w:rPr>
          <w:rFonts w:ascii="Times New Roman" w:hAnsi="Times New Roman" w:cs="Times New Roman"/>
          <w:sz w:val="28"/>
          <w:szCs w:val="28"/>
        </w:rPr>
        <w:t>Выделяют следующие способы стерилизации:</w:t>
      </w:r>
    </w:p>
    <w:p w:rsidR="0076465B" w:rsidRPr="00571523" w:rsidRDefault="0076465B" w:rsidP="008A51B5">
      <w:pPr>
        <w:pStyle w:val="a9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sz w:val="28"/>
          <w:szCs w:val="28"/>
        </w:rPr>
        <w:t>Физические (</w:t>
      </w:r>
      <w:r w:rsidR="00161960" w:rsidRPr="00C83D2F">
        <w:rPr>
          <w:rFonts w:ascii="Times New Roman" w:hAnsi="Times New Roman" w:cs="Times New Roman"/>
          <w:sz w:val="28"/>
          <w:szCs w:val="28"/>
        </w:rPr>
        <w:t xml:space="preserve">обработка под высокой </w:t>
      </w:r>
      <w:r w:rsidR="00161960" w:rsidRPr="00C83D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1960" w:rsidRPr="00C83D2F">
        <w:rPr>
          <w:rFonts w:ascii="Times New Roman" w:hAnsi="Times New Roman" w:cs="Times New Roman"/>
          <w:sz w:val="28"/>
          <w:szCs w:val="28"/>
        </w:rPr>
        <w:t>°</w:t>
      </w:r>
      <w:r w:rsidR="00161960" w:rsidRPr="00C83D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1960">
        <w:rPr>
          <w:rFonts w:ascii="Times New Roman" w:hAnsi="Times New Roman" w:cs="Times New Roman"/>
          <w:sz w:val="28"/>
          <w:szCs w:val="28"/>
        </w:rPr>
        <w:t xml:space="preserve"> при 137℃ -27 минут</w:t>
      </w:r>
      <w:r w:rsidRPr="00571523">
        <w:rPr>
          <w:rFonts w:ascii="Times New Roman" w:hAnsi="Times New Roman" w:cs="Times New Roman"/>
          <w:sz w:val="28"/>
          <w:szCs w:val="28"/>
        </w:rPr>
        <w:t>, УФ-лучами)</w:t>
      </w:r>
    </w:p>
    <w:p w:rsidR="0076465B" w:rsidRPr="00571523" w:rsidRDefault="0076465B" w:rsidP="008A51B5">
      <w:pPr>
        <w:pStyle w:val="a9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sz w:val="28"/>
          <w:szCs w:val="28"/>
        </w:rPr>
        <w:t xml:space="preserve">Химические </w:t>
      </w:r>
    </w:p>
    <w:p w:rsidR="0076465B" w:rsidRDefault="0076465B" w:rsidP="008A51B5">
      <w:pPr>
        <w:pStyle w:val="a9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sz w:val="28"/>
          <w:szCs w:val="28"/>
        </w:rPr>
        <w:t>Биологические (использование антибиотиков)</w:t>
      </w:r>
    </w:p>
    <w:p w:rsidR="00D643EA" w:rsidRPr="00571523" w:rsidRDefault="00D643EA" w:rsidP="00D643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65B" w:rsidRPr="00571523" w:rsidRDefault="0076465B" w:rsidP="008A51B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b/>
          <w:sz w:val="28"/>
          <w:szCs w:val="28"/>
        </w:rPr>
        <w:t>Физические способы</w:t>
      </w:r>
    </w:p>
    <w:p w:rsidR="0076465B" w:rsidRPr="00571523" w:rsidRDefault="0076465B" w:rsidP="008A51B5">
      <w:pPr>
        <w:pStyle w:val="a9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b/>
          <w:sz w:val="28"/>
          <w:szCs w:val="28"/>
        </w:rPr>
        <w:t>Фламбирование</w:t>
      </w:r>
      <w:r w:rsidRPr="00571523">
        <w:rPr>
          <w:rFonts w:ascii="Times New Roman" w:hAnsi="Times New Roman" w:cs="Times New Roman"/>
          <w:sz w:val="28"/>
          <w:szCs w:val="28"/>
        </w:rPr>
        <w:t xml:space="preserve"> – прокаливание в пламени горелки (бактериологические петли, шпатели, предметные стекла, мелкие инструменты)</w:t>
      </w:r>
    </w:p>
    <w:p w:rsidR="0076465B" w:rsidRPr="00571523" w:rsidRDefault="0076465B" w:rsidP="008A51B5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b/>
          <w:sz w:val="28"/>
          <w:szCs w:val="28"/>
        </w:rPr>
        <w:t>Воздушная стерилизация</w:t>
      </w:r>
      <w:r w:rsidRPr="00571523">
        <w:rPr>
          <w:rFonts w:ascii="Times New Roman" w:hAnsi="Times New Roman" w:cs="Times New Roman"/>
          <w:sz w:val="28"/>
          <w:szCs w:val="28"/>
        </w:rPr>
        <w:t xml:space="preserve"> с помощью воздушного стерилизатора ГП-80. Применяется для стерилизации стеклянной посуды. Запрещается стерилизация изделий из текстиля, ваты, резины.</w:t>
      </w:r>
    </w:p>
    <w:p w:rsidR="0076465B" w:rsidRPr="00571523" w:rsidRDefault="0076465B" w:rsidP="008A51B5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sz w:val="28"/>
          <w:szCs w:val="28"/>
        </w:rPr>
        <w:t xml:space="preserve">Посуду неплотно загружают в стерилизатор, дверь плотно закрывают, включают прибор, доводят до необходимой Т °С и стерилизуют установленное время. После выключают обогрев, но дверцу не открывают, пока не остынет воздух.  </w:t>
      </w:r>
    </w:p>
    <w:p w:rsidR="0076465B" w:rsidRPr="00571523" w:rsidRDefault="0076465B" w:rsidP="008A51B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sz w:val="28"/>
          <w:szCs w:val="28"/>
        </w:rPr>
        <w:t>Таблица 1. Режимы работы воздушного стерилизатора ГП-80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2921"/>
        <w:gridCol w:w="2532"/>
        <w:gridCol w:w="2219"/>
      </w:tblGrid>
      <w:tr w:rsidR="0076465B" w:rsidRPr="00571523" w:rsidTr="00F779A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№ программы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Температура, °С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Время выдержки, мин</w:t>
            </w:r>
          </w:p>
        </w:tc>
      </w:tr>
      <w:tr w:rsidR="0076465B" w:rsidRPr="00571523" w:rsidTr="00F779A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Стерилизация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6465B" w:rsidRPr="00571523" w:rsidTr="00F779A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6465B" w:rsidRPr="00571523" w:rsidTr="00F779A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 xml:space="preserve">Сушка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465B" w:rsidRPr="00571523" w:rsidRDefault="0076465B" w:rsidP="008A51B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65B" w:rsidRPr="00571523" w:rsidRDefault="0076465B" w:rsidP="008A51B5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b/>
          <w:sz w:val="28"/>
          <w:szCs w:val="28"/>
        </w:rPr>
        <w:t xml:space="preserve">Стерилизация паром под давлением – автоклавирование – </w:t>
      </w:r>
      <w:r w:rsidRPr="00571523">
        <w:rPr>
          <w:rFonts w:ascii="Times New Roman" w:hAnsi="Times New Roman" w:cs="Times New Roman"/>
          <w:sz w:val="28"/>
          <w:szCs w:val="28"/>
        </w:rPr>
        <w:t xml:space="preserve">наиболее распространенный и эффективный метод стерилизации. Он основан на воздействии насыщенного водяного пара на стерилизуемые материалы при давлении выше атмосферного. К работе с автоклавом допускаются только обученные лица. </w:t>
      </w:r>
    </w:p>
    <w:p w:rsidR="0076465B" w:rsidRPr="00571523" w:rsidRDefault="0076465B" w:rsidP="008A51B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523">
        <w:rPr>
          <w:rFonts w:ascii="Times New Roman" w:hAnsi="Times New Roman" w:cs="Times New Roman"/>
          <w:sz w:val="28"/>
          <w:szCs w:val="28"/>
        </w:rPr>
        <w:lastRenderedPageBreak/>
        <w:t>Автоклавируют</w:t>
      </w:r>
      <w:proofErr w:type="spellEnd"/>
      <w:r w:rsidRPr="00571523">
        <w:rPr>
          <w:rFonts w:ascii="Times New Roman" w:hAnsi="Times New Roman" w:cs="Times New Roman"/>
          <w:sz w:val="28"/>
          <w:szCs w:val="28"/>
        </w:rPr>
        <w:t xml:space="preserve"> медицинские инструменты, лабораторную посуду, питательные среды, изделия из текстиля, отработанный биоматериал.</w:t>
      </w:r>
    </w:p>
    <w:p w:rsidR="00571523" w:rsidRPr="00571523" w:rsidRDefault="00571523" w:rsidP="008A51B5">
      <w:pPr>
        <w:pStyle w:val="a9"/>
        <w:tabs>
          <w:tab w:val="left" w:pos="2880"/>
        </w:tabs>
        <w:spacing w:after="0" w:line="240" w:lineRule="auto"/>
        <w:ind w:left="0" w:hanging="731"/>
        <w:jc w:val="both"/>
        <w:rPr>
          <w:rFonts w:ascii="Times New Roman" w:hAnsi="Times New Roman" w:cs="Times New Roman"/>
          <w:sz w:val="28"/>
          <w:szCs w:val="28"/>
        </w:rPr>
      </w:pPr>
    </w:p>
    <w:p w:rsidR="0076465B" w:rsidRPr="00571523" w:rsidRDefault="0076465B" w:rsidP="008A51B5">
      <w:pPr>
        <w:pStyle w:val="a9"/>
        <w:tabs>
          <w:tab w:val="left" w:pos="2880"/>
        </w:tabs>
        <w:spacing w:after="0" w:line="240" w:lineRule="auto"/>
        <w:ind w:left="0" w:hanging="731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sz w:val="28"/>
          <w:szCs w:val="28"/>
        </w:rPr>
        <w:t>Таблица 2. Режимы автоклавирования</w:t>
      </w:r>
    </w:p>
    <w:tbl>
      <w:tblPr>
        <w:tblW w:w="0" w:type="auto"/>
        <w:tblInd w:w="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2268"/>
        <w:gridCol w:w="2912"/>
      </w:tblGrid>
      <w:tr w:rsidR="0076465B" w:rsidRPr="00571523" w:rsidTr="00F779A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манометра, </w:t>
            </w:r>
            <w:proofErr w:type="spellStart"/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°С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Время выдержки, мин</w:t>
            </w:r>
          </w:p>
        </w:tc>
      </w:tr>
      <w:tr w:rsidR="0076465B" w:rsidRPr="00571523" w:rsidTr="00F779A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20/</w:t>
            </w: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465B" w:rsidRPr="00571523" w:rsidTr="00F779A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5B" w:rsidRPr="00571523" w:rsidRDefault="0076465B" w:rsidP="008A51B5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6465B" w:rsidRPr="00571523" w:rsidRDefault="0076465B" w:rsidP="008A51B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65B" w:rsidRPr="00571523" w:rsidRDefault="0076465B" w:rsidP="008A51B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sz w:val="28"/>
          <w:szCs w:val="28"/>
        </w:rPr>
        <w:t xml:space="preserve">Контроль стерилизации  проводят с помощью индикаторных бумаг ВИНАР и </w:t>
      </w:r>
      <w:proofErr w:type="spellStart"/>
      <w:r w:rsidRPr="00571523">
        <w:rPr>
          <w:rFonts w:ascii="Times New Roman" w:hAnsi="Times New Roman" w:cs="Times New Roman"/>
          <w:sz w:val="28"/>
          <w:szCs w:val="28"/>
        </w:rPr>
        <w:t>СанИС</w:t>
      </w:r>
      <w:proofErr w:type="spellEnd"/>
      <w:r w:rsidRPr="00571523">
        <w:rPr>
          <w:rFonts w:ascii="Times New Roman" w:hAnsi="Times New Roman" w:cs="Times New Roman"/>
          <w:sz w:val="28"/>
          <w:szCs w:val="28"/>
        </w:rPr>
        <w:t>. Они содержат красители, изменяющие свой цвет, что свидетельствует об успешном процессе.</w:t>
      </w:r>
    </w:p>
    <w:p w:rsidR="0076465B" w:rsidRPr="00571523" w:rsidRDefault="0076465B" w:rsidP="008A51B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sz w:val="28"/>
          <w:szCs w:val="28"/>
        </w:rPr>
        <w:t>Индикаторы предназначены для контроля условий стерилизации внутри упаковок и стерилизуемых изделий в паровых стерилизаторах всех типов при всех режимах. Помещаются внутрь стерилизуемых изделий и упаковок.</w:t>
      </w:r>
    </w:p>
    <w:p w:rsidR="0076465B" w:rsidRPr="00571523" w:rsidRDefault="0076465B" w:rsidP="008A51B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b/>
          <w:sz w:val="28"/>
          <w:szCs w:val="28"/>
        </w:rPr>
        <w:t xml:space="preserve">Утилизация отработанного материала </w:t>
      </w:r>
      <w:r w:rsidRPr="00571523">
        <w:rPr>
          <w:rFonts w:ascii="Times New Roman" w:hAnsi="Times New Roman" w:cs="Times New Roman"/>
          <w:sz w:val="28"/>
          <w:szCs w:val="28"/>
        </w:rPr>
        <w:t>проводится по требованиям СанПиН 2.1.7.2790-10 "Санитарно-эпидемиологические требования к обращению с медицинскими отходами». Согласно классификации, медицинские отходы делятся на 5 классов:</w:t>
      </w:r>
    </w:p>
    <w:p w:rsidR="0076465B" w:rsidRPr="00571523" w:rsidRDefault="0076465B" w:rsidP="008A51B5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i/>
          <w:sz w:val="28"/>
          <w:szCs w:val="28"/>
        </w:rPr>
        <w:t>Класс А (неопасные)</w:t>
      </w:r>
      <w:r w:rsidRPr="00571523">
        <w:rPr>
          <w:rFonts w:ascii="Times New Roman" w:hAnsi="Times New Roman" w:cs="Times New Roman"/>
          <w:sz w:val="28"/>
          <w:szCs w:val="28"/>
        </w:rPr>
        <w:t xml:space="preserve"> - отходы, не имеющие контакта с биологическими жидкостями пациентов, инфекционными больными, нетоксичные отходы. Пищевые отходы всех подразделений ЛПУ кроме инфекционных (в т.ч. кожно-венерологических), фтизиатрических. Мебель, инвентарь, неисправное диагностическое оборудование, не содержащие токсичных элементов. Неинфицированная бумага, смет, строительный мусор и т.д. Белый пакет или любого другого цвета, кроме желтого и красного. </w:t>
      </w:r>
    </w:p>
    <w:p w:rsidR="0076465B" w:rsidRPr="00571523" w:rsidRDefault="0076465B" w:rsidP="008A51B5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i/>
          <w:sz w:val="28"/>
          <w:szCs w:val="28"/>
        </w:rPr>
        <w:t>Класс Б (опасные)</w:t>
      </w:r>
      <w:r w:rsidRPr="00571523">
        <w:rPr>
          <w:rFonts w:ascii="Times New Roman" w:hAnsi="Times New Roman" w:cs="Times New Roman"/>
          <w:sz w:val="28"/>
          <w:szCs w:val="28"/>
        </w:rPr>
        <w:t xml:space="preserve"> - потенциально инфицированные медицинские отходы. Материалы и инструменты, загрязненные выделениями, в т.ч. кровью. Выделения пациентов. </w:t>
      </w:r>
      <w:proofErr w:type="gramStart"/>
      <w:r w:rsidRPr="00571523">
        <w:rPr>
          <w:rFonts w:ascii="Times New Roman" w:hAnsi="Times New Roman" w:cs="Times New Roman"/>
          <w:sz w:val="28"/>
          <w:szCs w:val="28"/>
        </w:rPr>
        <w:t>Патолого-анатомические</w:t>
      </w:r>
      <w:proofErr w:type="gramEnd"/>
      <w:r w:rsidRPr="00571523">
        <w:rPr>
          <w:rFonts w:ascii="Times New Roman" w:hAnsi="Times New Roman" w:cs="Times New Roman"/>
          <w:sz w:val="28"/>
          <w:szCs w:val="28"/>
        </w:rPr>
        <w:t xml:space="preserve"> отходы. Органические операционные отходы (органы, ткани и т.п.). Все отходы из инфекционных отделений (в т.ч. пищевые). Отходы из микробиологических лабораторий, работающих с микроорганизмами 3-4 групп патогенности. Биологические отходы вивариев. Пакет желтого цвета.</w:t>
      </w:r>
    </w:p>
    <w:p w:rsidR="0076465B" w:rsidRPr="00571523" w:rsidRDefault="0076465B" w:rsidP="008A51B5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i/>
          <w:sz w:val="28"/>
          <w:szCs w:val="28"/>
        </w:rPr>
        <w:t>Класс В (чрезвычайно опасные)</w:t>
      </w:r>
      <w:r w:rsidRPr="00571523">
        <w:rPr>
          <w:rFonts w:ascii="Times New Roman" w:hAnsi="Times New Roman" w:cs="Times New Roman"/>
          <w:sz w:val="28"/>
          <w:szCs w:val="28"/>
        </w:rPr>
        <w:t xml:space="preserve"> - материалы, контактирующие с больными особо опасными инфекциями. Медицинские отходы из лабораторий, работающих с микроорганизмами 1-2 групп патогенности. Отходы фтизиатрических, микологических больниц. Отходы от пациентов с анаэробной инфекцией. Красный пакет.</w:t>
      </w:r>
    </w:p>
    <w:p w:rsidR="0076465B" w:rsidRPr="00571523" w:rsidRDefault="0076465B" w:rsidP="008A51B5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i/>
          <w:sz w:val="28"/>
          <w:szCs w:val="28"/>
        </w:rPr>
        <w:t xml:space="preserve">Класс Г </w:t>
      </w:r>
      <w:r w:rsidRPr="00571523">
        <w:rPr>
          <w:rFonts w:ascii="Times New Roman" w:hAnsi="Times New Roman" w:cs="Times New Roman"/>
          <w:sz w:val="28"/>
          <w:szCs w:val="28"/>
        </w:rPr>
        <w:t xml:space="preserve">- медицинские отходы, по составу близкие к промышленным (токсикологически опасные): просроченные лекарственные средства, отходы от лекарственных и диагностических препаратов, </w:t>
      </w:r>
      <w:proofErr w:type="spellStart"/>
      <w:r w:rsidRPr="00571523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571523">
        <w:rPr>
          <w:rFonts w:ascii="Times New Roman" w:hAnsi="Times New Roman" w:cs="Times New Roman"/>
          <w:sz w:val="28"/>
          <w:szCs w:val="28"/>
        </w:rPr>
        <w:t xml:space="preserve">, не подлежащие использованию, с истекшим сроком годности. </w:t>
      </w:r>
      <w:proofErr w:type="spellStart"/>
      <w:r w:rsidRPr="00571523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571523"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571523">
        <w:rPr>
          <w:rFonts w:ascii="Times New Roman" w:hAnsi="Times New Roman" w:cs="Times New Roman"/>
          <w:sz w:val="28"/>
          <w:szCs w:val="28"/>
        </w:rPr>
        <w:t>химпрепараты</w:t>
      </w:r>
      <w:proofErr w:type="spellEnd"/>
      <w:r w:rsidRPr="00571523">
        <w:rPr>
          <w:rFonts w:ascii="Times New Roman" w:hAnsi="Times New Roman" w:cs="Times New Roman"/>
          <w:sz w:val="28"/>
          <w:szCs w:val="28"/>
        </w:rPr>
        <w:t>. Ртутьсодержащие предметы, приборы и оборудование. Пакет черного цвета.</w:t>
      </w:r>
    </w:p>
    <w:p w:rsidR="0076465B" w:rsidRPr="00571523" w:rsidRDefault="0076465B" w:rsidP="008A51B5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i/>
          <w:sz w:val="28"/>
          <w:szCs w:val="28"/>
        </w:rPr>
        <w:lastRenderedPageBreak/>
        <w:t>Класс Д (радиоактивные отходы)</w:t>
      </w:r>
      <w:r w:rsidRPr="00571523">
        <w:rPr>
          <w:rFonts w:ascii="Times New Roman" w:hAnsi="Times New Roman" w:cs="Times New Roman"/>
          <w:sz w:val="28"/>
          <w:szCs w:val="28"/>
        </w:rPr>
        <w:t xml:space="preserve"> - все виды отходов, содержащие радиоактивные компоненты. Маркируется знаком радиоактивности.</w:t>
      </w:r>
    </w:p>
    <w:p w:rsidR="0076465B" w:rsidRPr="00571523" w:rsidRDefault="0076465B" w:rsidP="008A51B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23">
        <w:rPr>
          <w:rFonts w:ascii="Times New Roman" w:hAnsi="Times New Roman" w:cs="Times New Roman"/>
          <w:sz w:val="28"/>
          <w:szCs w:val="28"/>
        </w:rPr>
        <w:t xml:space="preserve"> В бактериологической лаборатории утилизируют отходы класса А (неопасные отходы, не контактировавшие с больными - белый пакет или другого цвета, кроме желтого и красного) и отходы класса Б (опасные отходы с возможным инфицированием - желтый пакет). Отходы следует наполнять в пакеты не более ¾ по объему. Контейнеры маркируют надписью класса отходов, пакеты - надписью класса отходов, наименованием медицинского учреждения, отделением, ответственным лицом и датой сбора.</w:t>
      </w:r>
    </w:p>
    <w:p w:rsidR="0076465B" w:rsidRDefault="0076465B" w:rsidP="008A51B5">
      <w:pPr>
        <w:pStyle w:val="aa"/>
        <w:spacing w:before="0" w:after="0" w:line="240" w:lineRule="auto"/>
        <w:jc w:val="center"/>
      </w:pPr>
    </w:p>
    <w:p w:rsidR="00D23C5F" w:rsidRDefault="00D23C5F" w:rsidP="008A51B5">
      <w:pPr>
        <w:pStyle w:val="a9"/>
        <w:spacing w:after="0" w:line="240" w:lineRule="auto"/>
        <w:ind w:left="0"/>
        <w:jc w:val="both"/>
      </w:pPr>
    </w:p>
    <w:p w:rsidR="00D23C5F" w:rsidRDefault="00D23C5F" w:rsidP="008A51B5">
      <w:pPr>
        <w:pStyle w:val="a9"/>
        <w:spacing w:after="0" w:line="240" w:lineRule="auto"/>
        <w:ind w:left="0"/>
        <w:jc w:val="both"/>
      </w:pPr>
    </w:p>
    <w:sectPr w:rsidR="00D23C5F" w:rsidSect="002B47E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5F2"/>
    <w:multiLevelType w:val="multilevel"/>
    <w:tmpl w:val="C24C914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038FC"/>
    <w:multiLevelType w:val="multilevel"/>
    <w:tmpl w:val="946EA50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C45288"/>
    <w:multiLevelType w:val="multilevel"/>
    <w:tmpl w:val="E98A1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E66"/>
    <w:multiLevelType w:val="multilevel"/>
    <w:tmpl w:val="1B84F5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DE082A"/>
    <w:multiLevelType w:val="hybridMultilevel"/>
    <w:tmpl w:val="72243056"/>
    <w:lvl w:ilvl="0" w:tplc="F7B0BD44">
      <w:start w:val="3"/>
      <w:numFmt w:val="decimal"/>
      <w:lvlText w:val="%1)"/>
      <w:lvlJc w:val="left"/>
      <w:pPr>
        <w:ind w:left="149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2667EE3"/>
    <w:multiLevelType w:val="hybridMultilevel"/>
    <w:tmpl w:val="1E3E95CE"/>
    <w:lvl w:ilvl="0" w:tplc="CC068166">
      <w:start w:val="5"/>
      <w:numFmt w:val="bullet"/>
      <w:lvlText w:val="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7E16C0"/>
    <w:multiLevelType w:val="multilevel"/>
    <w:tmpl w:val="D13C63E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F537EC"/>
    <w:multiLevelType w:val="multilevel"/>
    <w:tmpl w:val="232EE90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9AF0F3C"/>
    <w:multiLevelType w:val="hybridMultilevel"/>
    <w:tmpl w:val="2DA4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7A86"/>
    <w:multiLevelType w:val="multilevel"/>
    <w:tmpl w:val="7442AA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CD0F62"/>
    <w:multiLevelType w:val="multilevel"/>
    <w:tmpl w:val="D13C63E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A6593A"/>
    <w:multiLevelType w:val="hybridMultilevel"/>
    <w:tmpl w:val="84C4B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1BB0"/>
    <w:multiLevelType w:val="hybridMultilevel"/>
    <w:tmpl w:val="CB08AE4A"/>
    <w:lvl w:ilvl="0" w:tplc="CC068166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A618C"/>
    <w:multiLevelType w:val="multilevel"/>
    <w:tmpl w:val="1E060EA4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4947"/>
    <w:multiLevelType w:val="hybridMultilevel"/>
    <w:tmpl w:val="F9EE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7D3"/>
    <w:multiLevelType w:val="multilevel"/>
    <w:tmpl w:val="0C102BF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3FAF"/>
    <w:multiLevelType w:val="hybridMultilevel"/>
    <w:tmpl w:val="C854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A1EFE"/>
    <w:multiLevelType w:val="hybridMultilevel"/>
    <w:tmpl w:val="3AAA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F0903"/>
    <w:multiLevelType w:val="multilevel"/>
    <w:tmpl w:val="D1DC5C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2F1E"/>
    <w:multiLevelType w:val="multilevel"/>
    <w:tmpl w:val="83968C94"/>
    <w:lvl w:ilvl="0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F36093"/>
    <w:multiLevelType w:val="multilevel"/>
    <w:tmpl w:val="641CE664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19CA"/>
    <w:multiLevelType w:val="multilevel"/>
    <w:tmpl w:val="3CEEF4B2"/>
    <w:lvl w:ilvl="0">
      <w:start w:val="1"/>
      <w:numFmt w:val="decimal"/>
      <w:lvlText w:val="%1)"/>
      <w:lvlJc w:val="left"/>
      <w:pPr>
        <w:ind w:left="2215" w:hanging="360"/>
      </w:p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22" w15:restartNumberingAfterBreak="0">
    <w:nsid w:val="50A21EC9"/>
    <w:multiLevelType w:val="multilevel"/>
    <w:tmpl w:val="64DE066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0C50E7"/>
    <w:multiLevelType w:val="hybridMultilevel"/>
    <w:tmpl w:val="132A9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76B3C"/>
    <w:multiLevelType w:val="multilevel"/>
    <w:tmpl w:val="4A9C946C"/>
    <w:lvl w:ilvl="0">
      <w:start w:val="5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1F7EEC"/>
    <w:multiLevelType w:val="multilevel"/>
    <w:tmpl w:val="D13C63E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DE67857"/>
    <w:multiLevelType w:val="hybridMultilevel"/>
    <w:tmpl w:val="EAF8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87B32"/>
    <w:multiLevelType w:val="hybridMultilevel"/>
    <w:tmpl w:val="F53E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31B3"/>
    <w:multiLevelType w:val="hybridMultilevel"/>
    <w:tmpl w:val="C974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D25DA"/>
    <w:multiLevelType w:val="hybridMultilevel"/>
    <w:tmpl w:val="B8A05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965EB6"/>
    <w:multiLevelType w:val="hybridMultilevel"/>
    <w:tmpl w:val="6DF4B8CE"/>
    <w:lvl w:ilvl="0" w:tplc="4DAE9F5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7AA73D2"/>
    <w:multiLevelType w:val="hybridMultilevel"/>
    <w:tmpl w:val="3080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E595D"/>
    <w:multiLevelType w:val="multilevel"/>
    <w:tmpl w:val="3DF2E366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D61D97"/>
    <w:multiLevelType w:val="multilevel"/>
    <w:tmpl w:val="AD529B2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9A5AB9"/>
    <w:multiLevelType w:val="hybridMultilevel"/>
    <w:tmpl w:val="7258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C2DB2"/>
    <w:multiLevelType w:val="multilevel"/>
    <w:tmpl w:val="755264EE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B9433E"/>
    <w:multiLevelType w:val="multilevel"/>
    <w:tmpl w:val="A6688948"/>
    <w:lvl w:ilvl="0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50CE5"/>
    <w:multiLevelType w:val="hybridMultilevel"/>
    <w:tmpl w:val="B2EA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"/>
  </w:num>
  <w:num w:numId="4">
    <w:abstractNumId w:val="10"/>
  </w:num>
  <w:num w:numId="5">
    <w:abstractNumId w:val="15"/>
  </w:num>
  <w:num w:numId="6">
    <w:abstractNumId w:val="19"/>
  </w:num>
  <w:num w:numId="7">
    <w:abstractNumId w:val="18"/>
  </w:num>
  <w:num w:numId="8">
    <w:abstractNumId w:val="13"/>
  </w:num>
  <w:num w:numId="9">
    <w:abstractNumId w:val="7"/>
  </w:num>
  <w:num w:numId="10">
    <w:abstractNumId w:val="36"/>
  </w:num>
  <w:num w:numId="11">
    <w:abstractNumId w:val="2"/>
  </w:num>
  <w:num w:numId="12">
    <w:abstractNumId w:val="35"/>
  </w:num>
  <w:num w:numId="13">
    <w:abstractNumId w:val="21"/>
  </w:num>
  <w:num w:numId="14">
    <w:abstractNumId w:val="0"/>
  </w:num>
  <w:num w:numId="15">
    <w:abstractNumId w:val="32"/>
  </w:num>
  <w:num w:numId="16">
    <w:abstractNumId w:val="9"/>
  </w:num>
  <w:num w:numId="17">
    <w:abstractNumId w:val="20"/>
  </w:num>
  <w:num w:numId="18">
    <w:abstractNumId w:val="3"/>
  </w:num>
  <w:num w:numId="19">
    <w:abstractNumId w:val="4"/>
  </w:num>
  <w:num w:numId="20">
    <w:abstractNumId w:val="29"/>
  </w:num>
  <w:num w:numId="21">
    <w:abstractNumId w:val="23"/>
  </w:num>
  <w:num w:numId="22">
    <w:abstractNumId w:val="27"/>
  </w:num>
  <w:num w:numId="23">
    <w:abstractNumId w:val="8"/>
  </w:num>
  <w:num w:numId="24">
    <w:abstractNumId w:val="14"/>
  </w:num>
  <w:num w:numId="25">
    <w:abstractNumId w:val="28"/>
  </w:num>
  <w:num w:numId="26">
    <w:abstractNumId w:val="31"/>
  </w:num>
  <w:num w:numId="27">
    <w:abstractNumId w:val="26"/>
  </w:num>
  <w:num w:numId="28">
    <w:abstractNumId w:val="16"/>
  </w:num>
  <w:num w:numId="29">
    <w:abstractNumId w:val="37"/>
  </w:num>
  <w:num w:numId="30">
    <w:abstractNumId w:val="6"/>
  </w:num>
  <w:num w:numId="31">
    <w:abstractNumId w:val="11"/>
  </w:num>
  <w:num w:numId="32">
    <w:abstractNumId w:val="25"/>
  </w:num>
  <w:num w:numId="33">
    <w:abstractNumId w:val="30"/>
  </w:num>
  <w:num w:numId="34">
    <w:abstractNumId w:val="5"/>
  </w:num>
  <w:num w:numId="35">
    <w:abstractNumId w:val="24"/>
  </w:num>
  <w:num w:numId="36">
    <w:abstractNumId w:val="12"/>
  </w:num>
  <w:num w:numId="37">
    <w:abstractNumId w:val="1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C5F"/>
    <w:rsid w:val="00115CCD"/>
    <w:rsid w:val="00161960"/>
    <w:rsid w:val="0017357D"/>
    <w:rsid w:val="00196C05"/>
    <w:rsid w:val="001C74BA"/>
    <w:rsid w:val="002B47E7"/>
    <w:rsid w:val="003722AD"/>
    <w:rsid w:val="00571523"/>
    <w:rsid w:val="006116A6"/>
    <w:rsid w:val="0076465B"/>
    <w:rsid w:val="00864A40"/>
    <w:rsid w:val="008A51B5"/>
    <w:rsid w:val="008B20D0"/>
    <w:rsid w:val="00971257"/>
    <w:rsid w:val="009803E4"/>
    <w:rsid w:val="00A76B76"/>
    <w:rsid w:val="00A871ED"/>
    <w:rsid w:val="00A96D12"/>
    <w:rsid w:val="00AE3A07"/>
    <w:rsid w:val="00B13867"/>
    <w:rsid w:val="00CF3E06"/>
    <w:rsid w:val="00D23C5F"/>
    <w:rsid w:val="00D643EA"/>
    <w:rsid w:val="00DD7EFE"/>
    <w:rsid w:val="00F779A2"/>
    <w:rsid w:val="00F8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7F98"/>
  <w15:docId w15:val="{5D62E5B6-E442-4F97-99EA-00A574C6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E7"/>
  </w:style>
  <w:style w:type="paragraph" w:styleId="1">
    <w:name w:val="heading 1"/>
    <w:basedOn w:val="a"/>
    <w:next w:val="a"/>
    <w:link w:val="10"/>
    <w:uiPriority w:val="9"/>
    <w:qFormat/>
    <w:rsid w:val="00A8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3E06"/>
    <w:pPr>
      <w:keepNext/>
      <w:keepLines/>
      <w:spacing w:before="200" w:after="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47E7"/>
    <w:pPr>
      <w:tabs>
        <w:tab w:val="left" w:pos="708"/>
      </w:tabs>
      <w:suppressAutoHyphens/>
      <w:spacing w:line="256" w:lineRule="auto"/>
    </w:pPr>
    <w:rPr>
      <w:rFonts w:ascii="Calibri" w:eastAsia="Droid Sans Fallback" w:hAnsi="Calibri" w:cs="Calibri"/>
      <w:lang w:eastAsia="en-US"/>
    </w:rPr>
  </w:style>
  <w:style w:type="character" w:customStyle="1" w:styleId="a4">
    <w:name w:val="Выделение жирным"/>
    <w:basedOn w:val="a0"/>
    <w:rsid w:val="002B47E7"/>
    <w:rPr>
      <w:b/>
      <w:bCs/>
    </w:rPr>
  </w:style>
  <w:style w:type="character" w:customStyle="1" w:styleId="ListLabel1">
    <w:name w:val="ListLabel 1"/>
    <w:rsid w:val="002B47E7"/>
    <w:rPr>
      <w:rFonts w:cs="Courier New"/>
    </w:rPr>
  </w:style>
  <w:style w:type="character" w:customStyle="1" w:styleId="ListLabel2">
    <w:name w:val="ListLabel 2"/>
    <w:rsid w:val="002B47E7"/>
    <w:rPr>
      <w:b/>
    </w:rPr>
  </w:style>
  <w:style w:type="character" w:customStyle="1" w:styleId="ListLabel3">
    <w:name w:val="ListLabel 3"/>
    <w:rsid w:val="002B47E7"/>
    <w:rPr>
      <w:b w:val="0"/>
    </w:rPr>
  </w:style>
  <w:style w:type="paragraph" w:styleId="a5">
    <w:name w:val="Title"/>
    <w:basedOn w:val="a3"/>
    <w:next w:val="a6"/>
    <w:uiPriority w:val="10"/>
    <w:qFormat/>
    <w:rsid w:val="002B47E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6">
    <w:name w:val="Body Text"/>
    <w:basedOn w:val="a3"/>
    <w:rsid w:val="002B47E7"/>
    <w:pPr>
      <w:spacing w:after="120"/>
    </w:pPr>
  </w:style>
  <w:style w:type="paragraph" w:styleId="a7">
    <w:name w:val="List"/>
    <w:basedOn w:val="a6"/>
    <w:rsid w:val="002B47E7"/>
    <w:rPr>
      <w:rFonts w:cs="Lucida Sans"/>
    </w:rPr>
  </w:style>
  <w:style w:type="paragraph" w:customStyle="1" w:styleId="11">
    <w:name w:val="Название1"/>
    <w:basedOn w:val="a3"/>
    <w:rsid w:val="002B47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rsid w:val="002B47E7"/>
    <w:pPr>
      <w:suppressLineNumbers/>
    </w:pPr>
    <w:rPr>
      <w:rFonts w:cs="Lucida Sans"/>
    </w:rPr>
  </w:style>
  <w:style w:type="paragraph" w:styleId="a9">
    <w:name w:val="List Paragraph"/>
    <w:basedOn w:val="a3"/>
    <w:rsid w:val="002B47E7"/>
    <w:pPr>
      <w:ind w:left="720"/>
    </w:pPr>
  </w:style>
  <w:style w:type="paragraph" w:styleId="aa">
    <w:name w:val="Normal (Web)"/>
    <w:basedOn w:val="a3"/>
    <w:uiPriority w:val="99"/>
    <w:rsid w:val="002B47E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6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F3E0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F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E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1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15B0-8C39-4B75-9A20-E4D28A52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19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Бальжима Кускенова</dc:creator>
  <cp:lastModifiedBy>Ангелина Штольц</cp:lastModifiedBy>
  <cp:revision>142</cp:revision>
  <dcterms:created xsi:type="dcterms:W3CDTF">2018-06-12T09:52:00Z</dcterms:created>
  <dcterms:modified xsi:type="dcterms:W3CDTF">2019-05-22T09:38:00Z</dcterms:modified>
</cp:coreProperties>
</file>