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4"/>
        <w:gridCol w:w="5679"/>
        <w:gridCol w:w="5103"/>
      </w:tblGrid>
      <w:tr w:rsidR="0093323E" w:rsidTr="00195DE2">
        <w:trPr>
          <w:trHeight w:val="2267"/>
        </w:trPr>
        <w:tc>
          <w:tcPr>
            <w:tcW w:w="5094" w:type="dxa"/>
          </w:tcPr>
          <w:p w:rsidR="00C1180B" w:rsidRDefault="00C1180B" w:rsidP="00C1180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Реабилитация больных ГБ должна быть строго индивиду­альной и планироваться в соответствии со следующими прин­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ципами:</w:t>
            </w:r>
          </w:p>
          <w:p w:rsidR="00C1180B" w:rsidRPr="00C1180B" w:rsidRDefault="00C1180B" w:rsidP="00C1180B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baseline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Ле</w:t>
            </w: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чение лиц с пограничной артериальной гипертензией и больных ГБ I стадии пр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оводится, как правило, немедика</w:t>
            </w: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ментозными методами (бессолевая диета, лечебная физкультура, аутогенная тр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енировка и др.). Лишь при отсут</w:t>
            </w: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ствии эффекта назначают лекарств</w:t>
            </w: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енные средства.</w:t>
            </w:r>
          </w:p>
          <w:p w:rsidR="00C1180B" w:rsidRPr="00C1180B" w:rsidRDefault="00C1180B" w:rsidP="00C1180B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baseline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больных I и II стадии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ведущая роль в лечении принадле</w:t>
            </w: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жит медикаментозной тер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апии, которая должна носить ком</w:t>
            </w: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плексный характер. Вместе с тем необходимо систематически выполнять и профилактические мероприятия, среди которых существенное место занимают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средства физичес</w:t>
            </w: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кой культуры.</w:t>
            </w:r>
          </w:p>
          <w:p w:rsidR="00C1180B" w:rsidRPr="00C1180B" w:rsidRDefault="00C1180B" w:rsidP="00C1180B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baseline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Физическая нагрузка бо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льных должна соответствовать со</w:t>
            </w:r>
            <w:bookmarkStart w:id="0" w:name="_GoBack"/>
            <w:bookmarkEnd w:id="0"/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стоянию больного, стади</w:t>
            </w: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и процесса и форме заболевания.</w:t>
            </w:r>
          </w:p>
          <w:p w:rsidR="00C1180B" w:rsidRPr="00C1180B" w:rsidRDefault="00C1180B" w:rsidP="00C1180B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baseline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В процессе физической реабилитации необходима надрав ленная тренировка больных для стимуляции восстанови</w:t>
            </w: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тельных процессов в организме.</w:t>
            </w:r>
          </w:p>
          <w:p w:rsidR="00C1180B" w:rsidRPr="00C1180B" w:rsidRDefault="00C1180B" w:rsidP="00C1180B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baseline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Постепенная адаптация организма больного к воз</w:t>
            </w: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растаю щей физической нагрузке.</w:t>
            </w:r>
          </w:p>
          <w:p w:rsidR="00C1180B" w:rsidRPr="00C1180B" w:rsidRDefault="00C1180B" w:rsidP="00C1180B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baseline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Двигательная активность больных должна осуществляться при тщательном и сист</w:t>
            </w: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ематическом врачебном контроле.</w:t>
            </w:r>
          </w:p>
          <w:p w:rsidR="00195DE2" w:rsidRPr="00C1180B" w:rsidRDefault="00C1180B" w:rsidP="00C1180B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1180B">
              <w:rPr>
                <w:rFonts w:ascii="Arial" w:eastAsia="Times New Roman" w:hAnsi="Arial" w:cs="Arial"/>
                <w:color w:val="000000"/>
                <w:lang w:eastAsia="ru-RU"/>
              </w:rPr>
              <w:t>Конечной целью физической реабилитации больных ГБ должно стать повышение физической работоспособности больных.</w:t>
            </w:r>
          </w:p>
          <w:p w:rsidR="00195DE2" w:rsidRDefault="00195DE2" w:rsidP="0019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23E" w:rsidRDefault="0093323E" w:rsidP="00195DE2">
            <w:pPr>
              <w:jc w:val="center"/>
            </w:pPr>
          </w:p>
          <w:p w:rsidR="0093323E" w:rsidRDefault="0093323E" w:rsidP="0093323E">
            <w:pPr>
              <w:jc w:val="center"/>
            </w:pPr>
          </w:p>
          <w:p w:rsidR="0093323E" w:rsidRDefault="0093323E" w:rsidP="0093323E">
            <w:pPr>
              <w:jc w:val="center"/>
            </w:pPr>
          </w:p>
          <w:p w:rsidR="0093323E" w:rsidRDefault="0093323E" w:rsidP="0093323E">
            <w:pPr>
              <w:jc w:val="center"/>
            </w:pPr>
          </w:p>
          <w:p w:rsidR="0093323E" w:rsidRDefault="0093323E" w:rsidP="0093323E">
            <w:pPr>
              <w:jc w:val="center"/>
            </w:pPr>
          </w:p>
          <w:p w:rsidR="0093323E" w:rsidRDefault="0093323E" w:rsidP="0093323E">
            <w:pPr>
              <w:jc w:val="center"/>
            </w:pPr>
          </w:p>
          <w:p w:rsidR="0093323E" w:rsidRDefault="0093323E" w:rsidP="0093323E">
            <w:pPr>
              <w:jc w:val="center"/>
            </w:pPr>
          </w:p>
          <w:p w:rsidR="0093323E" w:rsidRDefault="0093323E" w:rsidP="0093323E">
            <w:pPr>
              <w:jc w:val="center"/>
            </w:pPr>
          </w:p>
          <w:p w:rsidR="0093323E" w:rsidRDefault="0093323E" w:rsidP="0093323E">
            <w:pPr>
              <w:jc w:val="center"/>
            </w:pPr>
          </w:p>
          <w:p w:rsidR="0093323E" w:rsidRDefault="0093323E" w:rsidP="0093323E">
            <w:pPr>
              <w:jc w:val="center"/>
            </w:pPr>
          </w:p>
          <w:p w:rsidR="0093323E" w:rsidRDefault="0093323E" w:rsidP="0093323E">
            <w:pPr>
              <w:jc w:val="center"/>
            </w:pPr>
          </w:p>
        </w:tc>
        <w:tc>
          <w:tcPr>
            <w:tcW w:w="5679" w:type="dxa"/>
          </w:tcPr>
          <w:p w:rsidR="000D1628" w:rsidRPr="00C1180B" w:rsidRDefault="00C1180B" w:rsidP="000D1628">
            <w:pPr>
              <w:pStyle w:val="a7"/>
              <w:ind w:left="720"/>
              <w:jc w:val="both"/>
              <w:rPr>
                <w:sz w:val="24"/>
                <w:szCs w:val="24"/>
              </w:rPr>
            </w:pPr>
            <w:r w:rsidRPr="00C118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Гипертоническая болезнь</w:t>
            </w:r>
            <w:r w:rsidRPr="00C118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— это хроническое заболевание, поражающее различные системы организма, характеризующееся повышением артериального давления выше нормы, наиболее распространенное заболевание сердечно-сосудистой системы. Установлено, что страдающие гипертонической болезнью составляют 15 — 20% взрослого населения поданным различных эпидемиологических исследований. ГБ довольно часто приводит к инвалидности и смерти. В основе заболевания лежит артериальная гипертензия. Артериальная гипертензия является одним из главных факторов риска развития ИБС, мозгового инсульта и других заболеваний.</w:t>
            </w:r>
          </w:p>
          <w:p w:rsidR="000D1628" w:rsidRPr="00E15D28" w:rsidRDefault="00C1180B" w:rsidP="000D1628">
            <w:pPr>
              <w:pStyle w:val="a7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6050" cy="2054828"/>
                  <wp:effectExtent l="0" t="0" r="0" b="0"/>
                  <wp:docPr id="2" name="Рисунок 2" descr="ÐÐ°ÑÑÐ¸Ð½ÐºÐ¸ Ð¿Ð¾ Ð·Ð°Ð¿ÑÐ¾ÑÑ Ð³Ð¸Ð¿ÐµÑÑÐ¾Ð½Ð¸ÑÐµÑÐºÐ°Ñ Ð±Ð¾Ð»ÐµÐ·Ð½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³Ð¸Ð¿ÐµÑÑÐ¾Ð½Ð¸ÑÐµÑÐºÐ°Ñ Ð±Ð¾Ð»ÐµÐ·Ð½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097" cy="20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95DE2" w:rsidRDefault="00195DE2" w:rsidP="00195DE2">
            <w:pPr>
              <w:jc w:val="center"/>
              <w:rPr>
                <w:b/>
                <w:bCs/>
              </w:rPr>
            </w:pPr>
            <w:r w:rsidRPr="0093323E">
              <w:rPr>
                <w:b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93323E">
              <w:rPr>
                <w:b/>
                <w:bCs/>
              </w:rPr>
              <w:br/>
              <w:t>«КРАСНОЯРСКИЙ ГОСУДАРСТВЕННЫЙ МЕДИЦИНСКИЙ УНИВЕРСИТЕТ</w:t>
            </w:r>
            <w:r w:rsidRPr="0093323E">
              <w:rPr>
                <w:b/>
                <w:bCs/>
              </w:rPr>
              <w:br/>
              <w:t xml:space="preserve"> ИМ. ПРОФ. В.Ф. ВОЙНО-ЯСЕНЕЦКОГО </w:t>
            </w:r>
            <w:r w:rsidRPr="0093323E">
              <w:rPr>
                <w:b/>
                <w:bCs/>
              </w:rPr>
              <w:br/>
              <w:t>МИНИСТЕРСТВА ЗДРАВООХРАНЕНИЯ РОССИИ.</w:t>
            </w:r>
            <w:r w:rsidRPr="0093323E">
              <w:rPr>
                <w:b/>
                <w:bCs/>
              </w:rPr>
              <w:br/>
              <w:t xml:space="preserve"> ФАРМАЦЕВТИЧЕСКИЙ КОЛЛЕДЖ</w:t>
            </w:r>
            <w:r>
              <w:rPr>
                <w:b/>
                <w:bCs/>
              </w:rPr>
              <w:t>.</w:t>
            </w:r>
          </w:p>
          <w:p w:rsidR="004A0D62" w:rsidRDefault="004A0D62" w:rsidP="00195DE2">
            <w:pPr>
              <w:jc w:val="center"/>
              <w:rPr>
                <w:b/>
                <w:bCs/>
              </w:rPr>
            </w:pPr>
          </w:p>
          <w:p w:rsidR="004A0D62" w:rsidRDefault="004A0D62" w:rsidP="00195DE2">
            <w:pPr>
              <w:jc w:val="center"/>
              <w:rPr>
                <w:b/>
                <w:bCs/>
              </w:rPr>
            </w:pPr>
          </w:p>
          <w:p w:rsidR="004A0D62" w:rsidRDefault="004A0D62" w:rsidP="00195DE2">
            <w:pPr>
              <w:jc w:val="center"/>
              <w:rPr>
                <w:b/>
                <w:bCs/>
              </w:rPr>
            </w:pPr>
          </w:p>
          <w:p w:rsidR="00195DE2" w:rsidRDefault="00195DE2" w:rsidP="000D1628"/>
          <w:p w:rsidR="00195DE2" w:rsidRPr="004A0D62" w:rsidRDefault="000D1628" w:rsidP="00195DE2">
            <w:pPr>
              <w:jc w:val="center"/>
              <w:rPr>
                <w:i/>
              </w:rPr>
            </w:pPr>
            <w:r w:rsidRPr="004A0D62">
              <w:rPr>
                <w:i/>
                <w:sz w:val="44"/>
              </w:rPr>
              <w:t xml:space="preserve">Реабилитация </w:t>
            </w:r>
            <w:r w:rsidR="00C1180B">
              <w:rPr>
                <w:i/>
                <w:sz w:val="44"/>
              </w:rPr>
              <w:t>при гипертонической болезни</w:t>
            </w:r>
          </w:p>
          <w:p w:rsidR="00195DE2" w:rsidRDefault="00195DE2" w:rsidP="00195DE2">
            <w:pPr>
              <w:jc w:val="center"/>
            </w:pPr>
          </w:p>
          <w:p w:rsidR="004A0D62" w:rsidRDefault="004A0D62" w:rsidP="00195DE2">
            <w:pPr>
              <w:jc w:val="center"/>
            </w:pPr>
          </w:p>
          <w:p w:rsidR="004A0D62" w:rsidRDefault="004A0D62" w:rsidP="00195DE2">
            <w:pPr>
              <w:jc w:val="center"/>
            </w:pPr>
          </w:p>
          <w:p w:rsidR="004A0D62" w:rsidRDefault="004A0D62" w:rsidP="00195DE2">
            <w:pPr>
              <w:jc w:val="center"/>
            </w:pPr>
          </w:p>
          <w:p w:rsidR="004A0D62" w:rsidRDefault="00C1180B" w:rsidP="00195D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3139" cy="1495425"/>
                  <wp:effectExtent l="0" t="0" r="0" b="0"/>
                  <wp:docPr id="1" name="Рисунок 1" descr="ÐÐ°ÑÑÐ¸Ð½ÐºÐ¸ Ð¿Ð¾ Ð·Ð°Ð¿ÑÐ¾ÑÑ Ð³Ð¸Ð¿ÐµÑÑÐ¾Ð½Ð¸ÑÐµÑÐºÐ°Ñ Ð±Ð¾Ð»ÐµÐ·Ð½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³Ð¸Ð¿ÐµÑÑÐ¾Ð½Ð¸ÑÐµÑÐºÐ°Ñ Ð±Ð¾Ð»ÐµÐ·Ð½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4" cy="150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D62" w:rsidRDefault="004A0D62" w:rsidP="00195DE2">
            <w:pPr>
              <w:jc w:val="center"/>
            </w:pPr>
          </w:p>
          <w:p w:rsidR="004A0D62" w:rsidRDefault="004A0D62" w:rsidP="00195DE2">
            <w:pPr>
              <w:jc w:val="center"/>
            </w:pPr>
          </w:p>
          <w:p w:rsidR="004A0D62" w:rsidRDefault="004A0D62" w:rsidP="00195DE2">
            <w:pPr>
              <w:jc w:val="center"/>
            </w:pPr>
          </w:p>
          <w:p w:rsidR="004A0D62" w:rsidRDefault="004A0D62" w:rsidP="00195DE2">
            <w:pPr>
              <w:jc w:val="center"/>
            </w:pPr>
          </w:p>
          <w:p w:rsidR="004A0D62" w:rsidRDefault="004A0D62" w:rsidP="00195DE2">
            <w:pPr>
              <w:jc w:val="center"/>
            </w:pPr>
          </w:p>
          <w:p w:rsidR="004A0D62" w:rsidRDefault="004A0D62" w:rsidP="00195DE2">
            <w:pPr>
              <w:jc w:val="center"/>
            </w:pPr>
          </w:p>
          <w:p w:rsidR="004A0D62" w:rsidRDefault="004A0D62" w:rsidP="00195DE2">
            <w:pPr>
              <w:jc w:val="center"/>
            </w:pPr>
          </w:p>
          <w:p w:rsidR="004A0D62" w:rsidRDefault="004A0D62" w:rsidP="00195DE2">
            <w:pPr>
              <w:jc w:val="center"/>
            </w:pPr>
          </w:p>
          <w:p w:rsidR="00195DE2" w:rsidRDefault="00195DE2" w:rsidP="00195DE2"/>
          <w:p w:rsidR="00195DE2" w:rsidRDefault="00195DE2" w:rsidP="00195DE2">
            <w:pPr>
              <w:jc w:val="center"/>
            </w:pPr>
            <w:r>
              <w:t>Красноярск</w:t>
            </w:r>
          </w:p>
          <w:p w:rsidR="00195DE2" w:rsidRDefault="000D1628" w:rsidP="00195DE2">
            <w:pPr>
              <w:jc w:val="center"/>
            </w:pPr>
            <w:r>
              <w:t>2019</w:t>
            </w:r>
          </w:p>
          <w:p w:rsidR="001302B8" w:rsidRDefault="001302B8" w:rsidP="00195DE2"/>
        </w:tc>
      </w:tr>
    </w:tbl>
    <w:p w:rsidR="00FD35DF" w:rsidRDefault="00FD35DF"/>
    <w:sectPr w:rsidR="00FD35DF" w:rsidSect="006763E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3D3A"/>
    <w:multiLevelType w:val="hybridMultilevel"/>
    <w:tmpl w:val="1BEC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46D5"/>
    <w:multiLevelType w:val="hybridMultilevel"/>
    <w:tmpl w:val="37A6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C49"/>
    <w:multiLevelType w:val="hybridMultilevel"/>
    <w:tmpl w:val="8E74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7A33"/>
    <w:multiLevelType w:val="hybridMultilevel"/>
    <w:tmpl w:val="ADAC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7DD2"/>
    <w:multiLevelType w:val="hybridMultilevel"/>
    <w:tmpl w:val="58BA5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3E"/>
    <w:rsid w:val="000D1628"/>
    <w:rsid w:val="001302B8"/>
    <w:rsid w:val="00195DE2"/>
    <w:rsid w:val="004A0D62"/>
    <w:rsid w:val="004B1ADC"/>
    <w:rsid w:val="006763EB"/>
    <w:rsid w:val="0087751E"/>
    <w:rsid w:val="0093323E"/>
    <w:rsid w:val="00AE7349"/>
    <w:rsid w:val="00B87295"/>
    <w:rsid w:val="00BE2863"/>
    <w:rsid w:val="00C1180B"/>
    <w:rsid w:val="00CD0A50"/>
    <w:rsid w:val="00E15D28"/>
    <w:rsid w:val="00EA72EB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EA30"/>
  <w15:docId w15:val="{FFC088E9-383E-4878-9CC5-5D5674DE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DF"/>
  </w:style>
  <w:style w:type="paragraph" w:styleId="2">
    <w:name w:val="heading 2"/>
    <w:basedOn w:val="a"/>
    <w:link w:val="20"/>
    <w:uiPriority w:val="9"/>
    <w:qFormat/>
    <w:rsid w:val="000D1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15D28"/>
    <w:rPr>
      <w:color w:val="0000FF"/>
      <w:u w:val="single"/>
    </w:rPr>
  </w:style>
  <w:style w:type="paragraph" w:styleId="a7">
    <w:name w:val="No Spacing"/>
    <w:uiPriority w:val="1"/>
    <w:qFormat/>
    <w:rsid w:val="00E15D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D1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0D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76FDE-EC9E-44CF-B520-6AC78F60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2018-12-13T13:40:00Z</cp:lastPrinted>
  <dcterms:created xsi:type="dcterms:W3CDTF">2019-05-12T15:55:00Z</dcterms:created>
  <dcterms:modified xsi:type="dcterms:W3CDTF">2019-05-12T15:55:00Z</dcterms:modified>
</cp:coreProperties>
</file>