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090" w:rsidRDefault="00087090" w:rsidP="00087090">
      <w:pPr>
        <w:shd w:val="clear" w:color="auto" w:fill="FFFFFF"/>
        <w:ind w:right="43" w:firstLine="567"/>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w:t>
      </w:r>
    </w:p>
    <w:p w:rsidR="00087090" w:rsidRDefault="00087090" w:rsidP="00087090">
      <w:pPr>
        <w:shd w:val="clear" w:color="auto" w:fill="FFFFFF"/>
        <w:ind w:right="43" w:firstLine="567"/>
        <w:jc w:val="center"/>
        <w:rPr>
          <w:rFonts w:ascii="Times New Roman" w:hAnsi="Times New Roman" w:cs="Times New Roman"/>
          <w:sz w:val="28"/>
          <w:szCs w:val="28"/>
        </w:rPr>
      </w:pPr>
    </w:p>
    <w:p w:rsidR="00087090" w:rsidRDefault="00087090" w:rsidP="00087090">
      <w:pPr>
        <w:shd w:val="clear" w:color="auto" w:fill="FFFFFF"/>
        <w:ind w:right="43" w:firstLine="567"/>
        <w:jc w:val="center"/>
        <w:rPr>
          <w:rFonts w:ascii="Times New Roman" w:hAnsi="Times New Roman" w:cs="Times New Roman"/>
          <w:sz w:val="28"/>
          <w:szCs w:val="28"/>
        </w:rPr>
      </w:pPr>
      <w:r>
        <w:rPr>
          <w:rFonts w:ascii="Times New Roman" w:hAnsi="Times New Roman" w:cs="Times New Roman"/>
          <w:sz w:val="28"/>
          <w:szCs w:val="28"/>
        </w:rPr>
        <w:t>Кафедра педиатрии ИПО</w:t>
      </w:r>
    </w:p>
    <w:p w:rsidR="00087090" w:rsidRDefault="00087090" w:rsidP="00087090">
      <w:pPr>
        <w:rPr>
          <w:rFonts w:ascii="Times New Roman" w:hAnsi="Times New Roman" w:cs="Times New Roman"/>
          <w:sz w:val="28"/>
          <w:szCs w:val="28"/>
        </w:rPr>
      </w:pPr>
    </w:p>
    <w:p w:rsidR="00087090" w:rsidRDefault="00087090" w:rsidP="00087090">
      <w:pPr>
        <w:rPr>
          <w:rFonts w:ascii="Times New Roman" w:hAnsi="Times New Roman" w:cs="Times New Roman"/>
          <w:sz w:val="28"/>
          <w:szCs w:val="28"/>
        </w:rPr>
      </w:pPr>
    </w:p>
    <w:p w:rsidR="00087090" w:rsidRDefault="00087090" w:rsidP="00087090">
      <w:pPr>
        <w:shd w:val="clear" w:color="auto" w:fill="FFFFFF"/>
        <w:ind w:right="43" w:firstLine="567"/>
        <w:jc w:val="right"/>
        <w:rPr>
          <w:rFonts w:ascii="Times New Roman" w:hAnsi="Times New Roman" w:cs="Times New Roman"/>
          <w:sz w:val="28"/>
          <w:szCs w:val="28"/>
        </w:rPr>
      </w:pPr>
      <w:r>
        <w:rPr>
          <w:rFonts w:ascii="Times New Roman" w:hAnsi="Times New Roman" w:cs="Times New Roman"/>
          <w:sz w:val="28"/>
          <w:szCs w:val="28"/>
        </w:rPr>
        <w:t>Зав. кафедрой: д.м.н., проф. Таранушенко Т.Е.</w:t>
      </w:r>
    </w:p>
    <w:p w:rsidR="00087090" w:rsidRDefault="00087090" w:rsidP="00087090">
      <w:pPr>
        <w:shd w:val="clear" w:color="auto" w:fill="FFFFFF"/>
        <w:ind w:right="43" w:firstLine="567"/>
        <w:jc w:val="right"/>
        <w:rPr>
          <w:rFonts w:ascii="Times New Roman" w:hAnsi="Times New Roman" w:cs="Times New Roman"/>
          <w:sz w:val="28"/>
          <w:szCs w:val="28"/>
        </w:rPr>
      </w:pPr>
      <w:r>
        <w:rPr>
          <w:rFonts w:ascii="Times New Roman" w:hAnsi="Times New Roman" w:cs="Times New Roman"/>
          <w:sz w:val="28"/>
          <w:szCs w:val="28"/>
        </w:rPr>
        <w:t xml:space="preserve">Проверил: к.м.н., </w:t>
      </w:r>
      <w:r w:rsidR="007453E6">
        <w:rPr>
          <w:rFonts w:ascii="Times New Roman" w:hAnsi="Times New Roman" w:cs="Times New Roman"/>
          <w:sz w:val="28"/>
          <w:szCs w:val="28"/>
        </w:rPr>
        <w:t>доцент Киселева Н.Г.</w:t>
      </w:r>
    </w:p>
    <w:p w:rsidR="00087090" w:rsidRDefault="00087090" w:rsidP="00087090">
      <w:pPr>
        <w:rPr>
          <w:rFonts w:ascii="Times New Roman" w:hAnsi="Times New Roman" w:cs="Times New Roman"/>
          <w:sz w:val="28"/>
          <w:szCs w:val="28"/>
        </w:rPr>
      </w:pPr>
    </w:p>
    <w:p w:rsidR="00087090" w:rsidRDefault="00087090" w:rsidP="00087090">
      <w:pPr>
        <w:rPr>
          <w:rFonts w:ascii="Times New Roman" w:hAnsi="Times New Roman" w:cs="Times New Roman"/>
          <w:sz w:val="28"/>
          <w:szCs w:val="28"/>
        </w:rPr>
      </w:pPr>
    </w:p>
    <w:p w:rsidR="00087090" w:rsidRDefault="00087090" w:rsidP="00087090">
      <w:pPr>
        <w:rPr>
          <w:rFonts w:ascii="Times New Roman" w:hAnsi="Times New Roman" w:cs="Times New Roman"/>
          <w:sz w:val="28"/>
          <w:szCs w:val="28"/>
        </w:rPr>
      </w:pPr>
    </w:p>
    <w:p w:rsidR="00087090" w:rsidRDefault="00087090" w:rsidP="00087090">
      <w:pPr>
        <w:shd w:val="clear" w:color="auto" w:fill="FFFFFF"/>
        <w:ind w:right="43"/>
        <w:jc w:val="center"/>
        <w:rPr>
          <w:rFonts w:ascii="Times New Roman" w:hAnsi="Times New Roman" w:cs="Times New Roman"/>
          <w:sz w:val="44"/>
          <w:szCs w:val="44"/>
        </w:rPr>
      </w:pPr>
      <w:r>
        <w:rPr>
          <w:rFonts w:ascii="Times New Roman" w:hAnsi="Times New Roman" w:cs="Times New Roman"/>
          <w:sz w:val="44"/>
          <w:szCs w:val="44"/>
        </w:rPr>
        <w:t>Реферат</w:t>
      </w:r>
    </w:p>
    <w:p w:rsidR="00087090" w:rsidRDefault="00087090" w:rsidP="00087090">
      <w:pPr>
        <w:shd w:val="clear" w:color="auto" w:fill="FFFFFF"/>
        <w:ind w:right="43"/>
        <w:jc w:val="center"/>
        <w:rPr>
          <w:rFonts w:ascii="Times New Roman" w:hAnsi="Times New Roman" w:cs="Times New Roman"/>
          <w:sz w:val="28"/>
          <w:szCs w:val="28"/>
        </w:rPr>
      </w:pPr>
      <w:r>
        <w:rPr>
          <w:rFonts w:ascii="Times New Roman" w:hAnsi="Times New Roman" w:cs="Times New Roman"/>
          <w:sz w:val="28"/>
          <w:szCs w:val="28"/>
        </w:rPr>
        <w:t>На тему: «</w:t>
      </w:r>
      <w:r w:rsidR="007453E6">
        <w:rPr>
          <w:rFonts w:ascii="Times New Roman" w:hAnsi="Times New Roman" w:cs="Times New Roman"/>
          <w:sz w:val="28"/>
          <w:szCs w:val="28"/>
        </w:rPr>
        <w:t>Клинические проявления опухолей гипоталамо-гипофизарной системы у детей</w:t>
      </w:r>
      <w:r>
        <w:rPr>
          <w:rFonts w:ascii="Times New Roman" w:hAnsi="Times New Roman" w:cs="Times New Roman"/>
          <w:sz w:val="28"/>
          <w:szCs w:val="28"/>
        </w:rPr>
        <w:t>»</w:t>
      </w:r>
    </w:p>
    <w:p w:rsidR="00087090" w:rsidRDefault="00087090" w:rsidP="00087090">
      <w:pPr>
        <w:shd w:val="clear" w:color="auto" w:fill="FFFFFF"/>
        <w:ind w:right="57"/>
        <w:jc w:val="right"/>
        <w:rPr>
          <w:rFonts w:ascii="Times New Roman" w:hAnsi="Times New Roman" w:cs="Times New Roman"/>
          <w:sz w:val="28"/>
          <w:szCs w:val="28"/>
        </w:rPr>
      </w:pPr>
    </w:p>
    <w:p w:rsidR="00087090" w:rsidRDefault="00087090" w:rsidP="00087090">
      <w:pPr>
        <w:shd w:val="clear" w:color="auto" w:fill="FFFFFF"/>
        <w:ind w:right="57"/>
        <w:jc w:val="right"/>
        <w:rPr>
          <w:rFonts w:ascii="Times New Roman" w:hAnsi="Times New Roman" w:cs="Times New Roman"/>
          <w:sz w:val="28"/>
          <w:szCs w:val="28"/>
        </w:rPr>
      </w:pPr>
    </w:p>
    <w:p w:rsidR="00087090" w:rsidRDefault="00087090" w:rsidP="00087090">
      <w:pPr>
        <w:shd w:val="clear" w:color="auto" w:fill="FFFFFF"/>
        <w:ind w:right="57"/>
        <w:jc w:val="right"/>
        <w:rPr>
          <w:rFonts w:ascii="Times New Roman" w:hAnsi="Times New Roman" w:cs="Times New Roman"/>
          <w:sz w:val="28"/>
          <w:szCs w:val="28"/>
        </w:rPr>
      </w:pPr>
    </w:p>
    <w:p w:rsidR="00087090" w:rsidRDefault="00087090" w:rsidP="00087090">
      <w:pPr>
        <w:shd w:val="clear" w:color="auto" w:fill="FFFFFF"/>
        <w:ind w:right="57"/>
        <w:jc w:val="right"/>
        <w:rPr>
          <w:rFonts w:ascii="Times New Roman" w:hAnsi="Times New Roman" w:cs="Times New Roman"/>
          <w:sz w:val="28"/>
          <w:szCs w:val="28"/>
        </w:rPr>
      </w:pPr>
    </w:p>
    <w:p w:rsidR="00087090" w:rsidRDefault="00087090" w:rsidP="00087090">
      <w:pPr>
        <w:shd w:val="clear" w:color="auto" w:fill="FFFFFF"/>
        <w:ind w:right="57"/>
        <w:jc w:val="right"/>
        <w:rPr>
          <w:rFonts w:ascii="Times New Roman" w:hAnsi="Times New Roman" w:cs="Times New Roman"/>
          <w:sz w:val="28"/>
          <w:szCs w:val="28"/>
        </w:rPr>
      </w:pPr>
    </w:p>
    <w:p w:rsidR="00087090" w:rsidRDefault="00087090" w:rsidP="00087090">
      <w:pPr>
        <w:shd w:val="clear" w:color="auto" w:fill="FFFFFF"/>
        <w:ind w:right="57"/>
        <w:jc w:val="right"/>
        <w:rPr>
          <w:rFonts w:ascii="Times New Roman" w:hAnsi="Times New Roman" w:cs="Times New Roman"/>
          <w:sz w:val="28"/>
          <w:szCs w:val="28"/>
        </w:rPr>
      </w:pPr>
      <w:r>
        <w:rPr>
          <w:rFonts w:ascii="Times New Roman" w:hAnsi="Times New Roman" w:cs="Times New Roman"/>
          <w:sz w:val="28"/>
          <w:szCs w:val="28"/>
        </w:rPr>
        <w:t>Выполнила: врач-ординатор Моисеева А.М.</w:t>
      </w:r>
    </w:p>
    <w:p w:rsidR="00087090" w:rsidRDefault="00087090" w:rsidP="00087090">
      <w:pPr>
        <w:shd w:val="clear" w:color="auto" w:fill="FFFFFF"/>
        <w:ind w:right="43"/>
        <w:jc w:val="right"/>
        <w:rPr>
          <w:rFonts w:ascii="Times New Roman" w:hAnsi="Times New Roman" w:cs="Times New Roman"/>
          <w:sz w:val="28"/>
          <w:szCs w:val="28"/>
        </w:rPr>
      </w:pPr>
    </w:p>
    <w:p w:rsidR="00087090" w:rsidRDefault="00087090" w:rsidP="00087090">
      <w:pPr>
        <w:shd w:val="clear" w:color="auto" w:fill="FFFFFF"/>
        <w:ind w:right="43"/>
        <w:jc w:val="right"/>
        <w:rPr>
          <w:rFonts w:ascii="Times New Roman" w:hAnsi="Times New Roman" w:cs="Times New Roman"/>
          <w:sz w:val="28"/>
          <w:szCs w:val="28"/>
        </w:rPr>
      </w:pPr>
    </w:p>
    <w:p w:rsidR="00087090" w:rsidRDefault="00087090" w:rsidP="00087090">
      <w:pPr>
        <w:shd w:val="clear" w:color="auto" w:fill="FFFFFF"/>
        <w:ind w:right="43"/>
        <w:jc w:val="right"/>
        <w:rPr>
          <w:rFonts w:ascii="Times New Roman" w:hAnsi="Times New Roman" w:cs="Times New Roman"/>
          <w:sz w:val="28"/>
          <w:szCs w:val="28"/>
        </w:rPr>
      </w:pPr>
    </w:p>
    <w:p w:rsidR="00087090" w:rsidRDefault="00087090" w:rsidP="00087090">
      <w:pPr>
        <w:shd w:val="clear" w:color="auto" w:fill="FFFFFF"/>
        <w:ind w:right="43"/>
        <w:jc w:val="center"/>
        <w:rPr>
          <w:rFonts w:ascii="Times New Roman" w:hAnsi="Times New Roman" w:cs="Times New Roman"/>
          <w:sz w:val="28"/>
          <w:szCs w:val="28"/>
        </w:rPr>
      </w:pPr>
    </w:p>
    <w:p w:rsidR="00087090" w:rsidRDefault="00087090" w:rsidP="007453E6">
      <w:pPr>
        <w:shd w:val="clear" w:color="auto" w:fill="FFFFFF"/>
        <w:ind w:right="43"/>
        <w:jc w:val="center"/>
        <w:rPr>
          <w:rFonts w:ascii="Times New Roman" w:hAnsi="Times New Roman" w:cs="Times New Roman"/>
          <w:sz w:val="28"/>
          <w:szCs w:val="28"/>
        </w:rPr>
      </w:pPr>
      <w:r>
        <w:rPr>
          <w:rFonts w:ascii="Times New Roman" w:hAnsi="Times New Roman" w:cs="Times New Roman"/>
          <w:sz w:val="28"/>
          <w:szCs w:val="28"/>
        </w:rPr>
        <w:t>г. Красноярск, 2023 г.</w:t>
      </w:r>
    </w:p>
    <w:p w:rsidR="00087090" w:rsidRDefault="00087090" w:rsidP="00087090">
      <w:pPr>
        <w:rPr>
          <w:rFonts w:ascii="Times New Roman" w:hAnsi="Times New Roman" w:cs="Times New Roman"/>
          <w:b/>
          <w:sz w:val="28"/>
          <w:szCs w:val="28"/>
        </w:rPr>
        <w:sectPr w:rsidR="00087090">
          <w:footerReference w:type="default" r:id="rId7"/>
          <w:pgSz w:w="11906" w:h="16838"/>
          <w:pgMar w:top="1134" w:right="850" w:bottom="1134" w:left="1701" w:header="708" w:footer="708" w:gutter="0"/>
          <w:cols w:space="720"/>
        </w:sectPr>
      </w:pPr>
    </w:p>
    <w:p w:rsidR="00087090" w:rsidRDefault="00087090" w:rsidP="00087090">
      <w:pPr>
        <w:shd w:val="clear" w:color="auto" w:fill="FFFFFF"/>
        <w:ind w:right="43"/>
        <w:jc w:val="center"/>
        <w:rPr>
          <w:rFonts w:ascii="Times New Roman" w:hAnsi="Times New Roman" w:cs="Times New Roman"/>
          <w:b/>
          <w:sz w:val="28"/>
          <w:szCs w:val="28"/>
        </w:rPr>
      </w:pPr>
      <w:r>
        <w:rPr>
          <w:rFonts w:ascii="Times New Roman" w:hAnsi="Times New Roman" w:cs="Times New Roman"/>
          <w:b/>
          <w:sz w:val="28"/>
          <w:szCs w:val="28"/>
        </w:rPr>
        <w:lastRenderedPageBreak/>
        <w:t>Список сокращений</w:t>
      </w:r>
    </w:p>
    <w:p w:rsidR="00BE0129" w:rsidRDefault="00BE0129" w:rsidP="00BE0129">
      <w:pPr>
        <w:shd w:val="clear" w:color="auto" w:fill="FFFFFF"/>
        <w:ind w:right="43"/>
        <w:rPr>
          <w:rFonts w:ascii="Times New Roman" w:hAnsi="Times New Roman" w:cs="Times New Roman"/>
          <w:sz w:val="28"/>
          <w:szCs w:val="28"/>
        </w:rPr>
      </w:pPr>
      <w:r w:rsidRPr="00BE0129">
        <w:rPr>
          <w:rFonts w:ascii="Times New Roman" w:hAnsi="Times New Roman" w:cs="Times New Roman"/>
          <w:sz w:val="28"/>
          <w:szCs w:val="28"/>
        </w:rPr>
        <w:t>АФП</w:t>
      </w:r>
      <w:r>
        <w:rPr>
          <w:rFonts w:ascii="Times New Roman" w:hAnsi="Times New Roman" w:cs="Times New Roman"/>
          <w:sz w:val="28"/>
          <w:szCs w:val="28"/>
        </w:rPr>
        <w:t xml:space="preserve"> – альфа-фетопротеин</w:t>
      </w:r>
    </w:p>
    <w:p w:rsidR="00BE0129" w:rsidRDefault="00BE0129" w:rsidP="00BE0129">
      <w:pPr>
        <w:shd w:val="clear" w:color="auto" w:fill="FFFFFF"/>
        <w:ind w:right="43"/>
        <w:rPr>
          <w:rFonts w:ascii="Times New Roman" w:hAnsi="Times New Roman" w:cs="Times New Roman"/>
          <w:sz w:val="28"/>
          <w:szCs w:val="28"/>
        </w:rPr>
      </w:pPr>
      <w:r>
        <w:rPr>
          <w:rFonts w:ascii="Times New Roman" w:hAnsi="Times New Roman" w:cs="Times New Roman"/>
          <w:sz w:val="28"/>
          <w:szCs w:val="28"/>
        </w:rPr>
        <w:t>КТ – компьютерная томография</w:t>
      </w:r>
    </w:p>
    <w:p w:rsidR="001D37C4" w:rsidRDefault="001D37C4" w:rsidP="00BE0129">
      <w:pPr>
        <w:shd w:val="clear" w:color="auto" w:fill="FFFFFF"/>
        <w:ind w:right="43"/>
        <w:rPr>
          <w:rFonts w:ascii="Times New Roman" w:hAnsi="Times New Roman" w:cs="Times New Roman"/>
          <w:sz w:val="28"/>
          <w:szCs w:val="28"/>
        </w:rPr>
      </w:pPr>
      <w:r>
        <w:rPr>
          <w:rFonts w:ascii="Times New Roman" w:hAnsi="Times New Roman" w:cs="Times New Roman"/>
          <w:sz w:val="28"/>
          <w:szCs w:val="28"/>
        </w:rPr>
        <w:t>ЛТ – лучевая терапия</w:t>
      </w:r>
    </w:p>
    <w:p w:rsidR="00BE0129" w:rsidRDefault="00BE0129" w:rsidP="00BE0129">
      <w:pPr>
        <w:shd w:val="clear" w:color="auto" w:fill="FFFFFF"/>
        <w:ind w:right="43"/>
        <w:rPr>
          <w:rFonts w:ascii="Times New Roman" w:hAnsi="Times New Roman" w:cs="Times New Roman"/>
          <w:sz w:val="28"/>
          <w:szCs w:val="28"/>
        </w:rPr>
      </w:pPr>
      <w:r>
        <w:rPr>
          <w:rFonts w:ascii="Times New Roman" w:hAnsi="Times New Roman" w:cs="Times New Roman"/>
          <w:sz w:val="28"/>
          <w:szCs w:val="28"/>
        </w:rPr>
        <w:t>МРТ – магнитно-резонансная томография</w:t>
      </w:r>
    </w:p>
    <w:p w:rsidR="00BE0129" w:rsidRDefault="00BE0129" w:rsidP="00BE0129">
      <w:pPr>
        <w:shd w:val="clear" w:color="auto" w:fill="FFFFFF"/>
        <w:ind w:right="43"/>
        <w:rPr>
          <w:rFonts w:ascii="Times New Roman" w:hAnsi="Times New Roman" w:cs="Times New Roman"/>
          <w:sz w:val="28"/>
          <w:szCs w:val="28"/>
        </w:rPr>
      </w:pPr>
      <w:r w:rsidRPr="00702465">
        <w:rPr>
          <w:rFonts w:ascii="Times New Roman" w:hAnsi="Times New Roman" w:cs="Times New Roman"/>
          <w:sz w:val="28"/>
          <w:szCs w:val="28"/>
        </w:rPr>
        <w:t>ОПГ</w:t>
      </w:r>
      <w:r>
        <w:rPr>
          <w:rFonts w:ascii="Times New Roman" w:hAnsi="Times New Roman" w:cs="Times New Roman"/>
          <w:sz w:val="28"/>
          <w:szCs w:val="28"/>
        </w:rPr>
        <w:t xml:space="preserve"> – оптического пути глиома</w:t>
      </w:r>
    </w:p>
    <w:p w:rsidR="001D37C4" w:rsidRDefault="001D37C4" w:rsidP="00BE0129">
      <w:pPr>
        <w:shd w:val="clear" w:color="auto" w:fill="FFFFFF"/>
        <w:ind w:right="43"/>
        <w:rPr>
          <w:rFonts w:ascii="Times New Roman" w:hAnsi="Times New Roman" w:cs="Times New Roman"/>
          <w:sz w:val="28"/>
          <w:szCs w:val="28"/>
        </w:rPr>
      </w:pPr>
      <w:r>
        <w:rPr>
          <w:rFonts w:ascii="Times New Roman" w:hAnsi="Times New Roman" w:cs="Times New Roman"/>
          <w:sz w:val="28"/>
          <w:szCs w:val="28"/>
        </w:rPr>
        <w:t>ППР – преждевременное половое развитие</w:t>
      </w:r>
    </w:p>
    <w:p w:rsidR="001D37C4" w:rsidRDefault="001D37C4" w:rsidP="00BE0129">
      <w:pPr>
        <w:shd w:val="clear" w:color="auto" w:fill="FFFFFF"/>
        <w:ind w:right="43"/>
        <w:rPr>
          <w:rFonts w:ascii="Times New Roman" w:hAnsi="Times New Roman" w:cs="Times New Roman"/>
          <w:sz w:val="28"/>
          <w:szCs w:val="28"/>
        </w:rPr>
      </w:pPr>
      <w:r>
        <w:rPr>
          <w:rFonts w:ascii="Times New Roman" w:hAnsi="Times New Roman" w:cs="Times New Roman"/>
          <w:sz w:val="28"/>
          <w:szCs w:val="28"/>
        </w:rPr>
        <w:t>ФСГ – фолликулостимулирующий гормон</w:t>
      </w:r>
    </w:p>
    <w:p w:rsidR="001D37C4" w:rsidRDefault="001D37C4" w:rsidP="00BE0129">
      <w:pPr>
        <w:shd w:val="clear" w:color="auto" w:fill="FFFFFF"/>
        <w:ind w:right="43"/>
        <w:rPr>
          <w:rFonts w:ascii="Times New Roman" w:hAnsi="Times New Roman" w:cs="Times New Roman"/>
          <w:sz w:val="28"/>
          <w:szCs w:val="28"/>
        </w:rPr>
      </w:pPr>
      <w:r>
        <w:rPr>
          <w:rFonts w:ascii="Times New Roman" w:hAnsi="Times New Roman" w:cs="Times New Roman"/>
          <w:sz w:val="28"/>
          <w:szCs w:val="28"/>
        </w:rPr>
        <w:t>ХГЧ – хорионический гонадотропин человека</w:t>
      </w:r>
    </w:p>
    <w:p w:rsidR="001D37C4" w:rsidRDefault="001D37C4" w:rsidP="00BE0129">
      <w:pPr>
        <w:shd w:val="clear" w:color="auto" w:fill="FFFFFF"/>
        <w:ind w:right="43"/>
        <w:rPr>
          <w:rFonts w:ascii="Times New Roman" w:hAnsi="Times New Roman" w:cs="Times New Roman"/>
          <w:sz w:val="28"/>
          <w:szCs w:val="28"/>
        </w:rPr>
      </w:pPr>
      <w:r>
        <w:rPr>
          <w:rFonts w:ascii="Times New Roman" w:hAnsi="Times New Roman" w:cs="Times New Roman"/>
          <w:sz w:val="28"/>
          <w:szCs w:val="28"/>
        </w:rPr>
        <w:t>ЦНД – центральный несахарный диабет</w:t>
      </w:r>
    </w:p>
    <w:p w:rsidR="00BE0129" w:rsidRDefault="00BE0129" w:rsidP="00BE0129">
      <w:pPr>
        <w:shd w:val="clear" w:color="auto" w:fill="FFFFFF"/>
        <w:ind w:right="43"/>
        <w:rPr>
          <w:rFonts w:ascii="Times New Roman" w:hAnsi="Times New Roman" w:cs="Times New Roman"/>
          <w:sz w:val="28"/>
          <w:szCs w:val="28"/>
        </w:rPr>
      </w:pPr>
      <w:r w:rsidRPr="00F445DA">
        <w:rPr>
          <w:rFonts w:ascii="Times New Roman" w:hAnsi="Times New Roman" w:cs="Times New Roman"/>
          <w:sz w:val="28"/>
          <w:szCs w:val="28"/>
        </w:rPr>
        <w:t>ЦНС</w:t>
      </w:r>
      <w:r>
        <w:rPr>
          <w:rFonts w:ascii="Times New Roman" w:hAnsi="Times New Roman" w:cs="Times New Roman"/>
          <w:sz w:val="28"/>
          <w:szCs w:val="28"/>
        </w:rPr>
        <w:t xml:space="preserve"> – центральная нервная система</w:t>
      </w:r>
    </w:p>
    <w:p w:rsidR="00BE0129" w:rsidRDefault="00BE0129" w:rsidP="00BE0129">
      <w:pPr>
        <w:shd w:val="clear" w:color="auto" w:fill="FFFFFF"/>
        <w:ind w:right="43"/>
        <w:rPr>
          <w:rFonts w:ascii="Times New Roman" w:hAnsi="Times New Roman" w:cs="Times New Roman"/>
          <w:sz w:val="28"/>
          <w:szCs w:val="28"/>
        </w:rPr>
      </w:pPr>
      <w:r w:rsidRPr="00F445DA">
        <w:rPr>
          <w:rFonts w:ascii="Times New Roman" w:hAnsi="Times New Roman" w:cs="Times New Roman"/>
          <w:sz w:val="28"/>
          <w:szCs w:val="28"/>
        </w:rPr>
        <w:t>AVP-D</w:t>
      </w:r>
      <w:r>
        <w:rPr>
          <w:rFonts w:ascii="Times New Roman" w:hAnsi="Times New Roman" w:cs="Times New Roman"/>
          <w:sz w:val="28"/>
          <w:szCs w:val="28"/>
        </w:rPr>
        <w:t xml:space="preserve"> - </w:t>
      </w:r>
      <w:r w:rsidRPr="00F445DA">
        <w:rPr>
          <w:rFonts w:ascii="Times New Roman" w:hAnsi="Times New Roman" w:cs="Times New Roman"/>
          <w:sz w:val="28"/>
          <w:szCs w:val="28"/>
        </w:rPr>
        <w:t>дефицит аргинин-вазопрессина</w:t>
      </w:r>
    </w:p>
    <w:p w:rsidR="00BE0129" w:rsidRPr="00BE0129" w:rsidRDefault="00BE0129" w:rsidP="00BE0129">
      <w:pPr>
        <w:shd w:val="clear" w:color="auto" w:fill="FFFFFF"/>
        <w:ind w:right="43"/>
        <w:rPr>
          <w:rFonts w:ascii="Times New Roman" w:hAnsi="Times New Roman" w:cs="Times New Roman"/>
          <w:sz w:val="28"/>
          <w:szCs w:val="28"/>
        </w:rPr>
        <w:sectPr w:rsidR="00BE0129" w:rsidRPr="00BE0129" w:rsidSect="00E910C9">
          <w:pgSz w:w="11906" w:h="16838"/>
          <w:pgMar w:top="1134" w:right="850" w:bottom="1134" w:left="1701" w:header="708" w:footer="708" w:gutter="0"/>
          <w:cols w:space="708"/>
          <w:docGrid w:linePitch="360"/>
        </w:sectPr>
      </w:pPr>
      <w:r w:rsidRPr="00702465">
        <w:rPr>
          <w:rFonts w:ascii="Times New Roman" w:hAnsi="Times New Roman" w:cs="Times New Roman"/>
          <w:sz w:val="28"/>
          <w:szCs w:val="28"/>
        </w:rPr>
        <w:t>NF1</w:t>
      </w:r>
      <w:r>
        <w:rPr>
          <w:rFonts w:ascii="Times New Roman" w:hAnsi="Times New Roman" w:cs="Times New Roman"/>
          <w:sz w:val="28"/>
          <w:szCs w:val="28"/>
        </w:rPr>
        <w:t xml:space="preserve"> – нейрофиброматоз 1 типа</w:t>
      </w:r>
    </w:p>
    <w:p w:rsidR="00BE0129" w:rsidRPr="00DB3DEB" w:rsidRDefault="00BE0129" w:rsidP="00DB3DEB">
      <w:pPr>
        <w:jc w:val="center"/>
        <w:rPr>
          <w:rFonts w:ascii="Times New Roman" w:hAnsi="Times New Roman" w:cs="Times New Roman"/>
          <w:b/>
          <w:sz w:val="28"/>
          <w:szCs w:val="28"/>
        </w:rPr>
      </w:pPr>
      <w:r w:rsidRPr="00DB3DEB">
        <w:rPr>
          <w:rFonts w:ascii="Times New Roman" w:hAnsi="Times New Roman" w:cs="Times New Roman"/>
          <w:b/>
          <w:sz w:val="28"/>
          <w:szCs w:val="28"/>
        </w:rPr>
        <w:lastRenderedPageBreak/>
        <w:t>Введение</w:t>
      </w:r>
    </w:p>
    <w:p w:rsidR="001D37C4" w:rsidRPr="00DB3DEB" w:rsidRDefault="00DB3DEB" w:rsidP="00E44D2D">
      <w:pPr>
        <w:ind w:firstLine="709"/>
        <w:jc w:val="both"/>
        <w:rPr>
          <w:rFonts w:ascii="Times New Roman" w:hAnsi="Times New Roman" w:cs="Times New Roman"/>
          <w:sz w:val="28"/>
          <w:szCs w:val="28"/>
        </w:rPr>
      </w:pPr>
      <w:r>
        <w:rPr>
          <w:rFonts w:ascii="Times New Roman" w:hAnsi="Times New Roman" w:cs="Times New Roman"/>
          <w:sz w:val="28"/>
          <w:szCs w:val="28"/>
        </w:rPr>
        <w:t>Классификации опухолей гипоталамо-гипофизарной системы</w:t>
      </w:r>
      <w:r w:rsidR="001D37C4" w:rsidRPr="001D37C4">
        <w:rPr>
          <w:rFonts w:ascii="Times New Roman" w:hAnsi="Times New Roman" w:cs="Times New Roman"/>
          <w:sz w:val="28"/>
          <w:szCs w:val="28"/>
        </w:rPr>
        <w:t xml:space="preserve"> представляют собой динамично меняющуюся область совокупных знаний, отражающую новые достижения в клеточной биологии и более глубокое понимание патогенет</w:t>
      </w:r>
      <w:r>
        <w:rPr>
          <w:rFonts w:ascii="Times New Roman" w:hAnsi="Times New Roman" w:cs="Times New Roman"/>
          <w:sz w:val="28"/>
          <w:szCs w:val="28"/>
        </w:rPr>
        <w:t>ических механизмов туморогенеза.</w:t>
      </w:r>
    </w:p>
    <w:p w:rsidR="001D37C4" w:rsidRPr="001D37C4" w:rsidRDefault="001D37C4" w:rsidP="00E44D2D">
      <w:pPr>
        <w:ind w:firstLine="709"/>
        <w:jc w:val="both"/>
        <w:rPr>
          <w:rFonts w:ascii="Times New Roman" w:hAnsi="Times New Roman" w:cs="Times New Roman"/>
          <w:sz w:val="28"/>
          <w:szCs w:val="28"/>
        </w:rPr>
      </w:pPr>
      <w:r w:rsidRPr="001D37C4">
        <w:rPr>
          <w:rFonts w:ascii="Times New Roman" w:hAnsi="Times New Roman" w:cs="Times New Roman"/>
          <w:sz w:val="28"/>
          <w:szCs w:val="28"/>
        </w:rPr>
        <w:t>В последние годы нейроэндокринологи стали свидетелями эволюционных изменений, произошедших в патогистологической идентификации опухолей, происходящих из аденогипофизарных клеток. Они стали возможны благодаря совершенствованию представлений относительно генетической природы неопластических образований и появлению новых методов цитологического анализа опухолевой ткани, позволивших придать гистологическому диагнозу</w:t>
      </w:r>
      <w:r>
        <w:rPr>
          <w:rFonts w:ascii="Times New Roman" w:hAnsi="Times New Roman" w:cs="Times New Roman"/>
          <w:sz w:val="28"/>
          <w:szCs w:val="28"/>
        </w:rPr>
        <w:t xml:space="preserve"> прогностическую направленность</w:t>
      </w:r>
      <w:r w:rsidR="00DB3DEB">
        <w:rPr>
          <w:rFonts w:ascii="Times New Roman" w:hAnsi="Times New Roman" w:cs="Times New Roman"/>
          <w:sz w:val="28"/>
          <w:szCs w:val="28"/>
        </w:rPr>
        <w:t xml:space="preserve"> </w:t>
      </w:r>
      <w:r w:rsidR="00DB3DEB" w:rsidRPr="00DB3DEB">
        <w:rPr>
          <w:rFonts w:ascii="Times New Roman" w:hAnsi="Times New Roman" w:cs="Times New Roman"/>
          <w:sz w:val="28"/>
          <w:szCs w:val="28"/>
        </w:rPr>
        <w:t>[</w:t>
      </w:r>
      <w:r w:rsidR="00DB3DEB">
        <w:rPr>
          <w:rFonts w:ascii="Times New Roman" w:hAnsi="Times New Roman" w:cs="Times New Roman"/>
          <w:sz w:val="28"/>
          <w:szCs w:val="28"/>
        </w:rPr>
        <w:t>6</w:t>
      </w:r>
      <w:r w:rsidR="00DB3DEB" w:rsidRPr="00DB3DEB">
        <w:rPr>
          <w:rFonts w:ascii="Times New Roman" w:hAnsi="Times New Roman" w:cs="Times New Roman"/>
          <w:sz w:val="28"/>
          <w:szCs w:val="28"/>
        </w:rPr>
        <w:t>]</w:t>
      </w:r>
      <w:r w:rsidRPr="001D37C4">
        <w:rPr>
          <w:rFonts w:ascii="Times New Roman" w:hAnsi="Times New Roman" w:cs="Times New Roman"/>
          <w:sz w:val="28"/>
          <w:szCs w:val="28"/>
        </w:rPr>
        <w:t>.</w:t>
      </w:r>
    </w:p>
    <w:p w:rsidR="001D37C4" w:rsidRDefault="001D37C4" w:rsidP="00E44D2D">
      <w:pPr>
        <w:ind w:firstLine="709"/>
        <w:jc w:val="both"/>
        <w:rPr>
          <w:rFonts w:ascii="Times New Roman" w:hAnsi="Times New Roman" w:cs="Times New Roman"/>
          <w:sz w:val="28"/>
          <w:szCs w:val="28"/>
        </w:rPr>
      </w:pPr>
      <w:r w:rsidRPr="001D37C4">
        <w:rPr>
          <w:rFonts w:ascii="Times New Roman" w:hAnsi="Times New Roman" w:cs="Times New Roman"/>
          <w:sz w:val="28"/>
          <w:szCs w:val="28"/>
        </w:rPr>
        <w:t>Как известно, селлярные, супра- и параселлярные структуры - распространенное место возникновения широкого спектра опухолей, некоторые из них представляют определенную сложность для диагностики из-за редкой встречаемости и морфологических особенностей.</w:t>
      </w:r>
    </w:p>
    <w:p w:rsidR="00DB3DEB" w:rsidRDefault="00DB3DEB" w:rsidP="00E44D2D">
      <w:pPr>
        <w:ind w:firstLine="709"/>
        <w:jc w:val="both"/>
        <w:rPr>
          <w:rFonts w:ascii="Times New Roman" w:hAnsi="Times New Roman" w:cs="Times New Roman"/>
          <w:sz w:val="28"/>
          <w:szCs w:val="28"/>
        </w:rPr>
        <w:sectPr w:rsidR="00DB3DEB" w:rsidSect="00E910C9">
          <w:pgSz w:w="11906" w:h="16838"/>
          <w:pgMar w:top="1134" w:right="850" w:bottom="1134" w:left="1701" w:header="708" w:footer="708" w:gutter="0"/>
          <w:cols w:space="708"/>
          <w:docGrid w:linePitch="360"/>
        </w:sectPr>
      </w:pPr>
      <w:r>
        <w:rPr>
          <w:rFonts w:ascii="Times New Roman" w:hAnsi="Times New Roman" w:cs="Times New Roman"/>
          <w:sz w:val="28"/>
          <w:szCs w:val="28"/>
        </w:rPr>
        <w:t xml:space="preserve">Основой диагностики опухолей ГГС является </w:t>
      </w:r>
      <w:r w:rsidR="00574CCB">
        <w:rPr>
          <w:rFonts w:ascii="Times New Roman" w:hAnsi="Times New Roman" w:cs="Times New Roman"/>
          <w:sz w:val="28"/>
          <w:szCs w:val="28"/>
        </w:rPr>
        <w:t>совокупность нейров</w:t>
      </w:r>
      <w:r>
        <w:rPr>
          <w:rFonts w:ascii="Times New Roman" w:hAnsi="Times New Roman" w:cs="Times New Roman"/>
          <w:sz w:val="28"/>
          <w:szCs w:val="28"/>
        </w:rPr>
        <w:t>изуализа</w:t>
      </w:r>
      <w:r w:rsidR="00574CCB">
        <w:rPr>
          <w:rFonts w:ascii="Times New Roman" w:hAnsi="Times New Roman" w:cs="Times New Roman"/>
          <w:sz w:val="28"/>
          <w:szCs w:val="28"/>
        </w:rPr>
        <w:t>ционных методов обследования, биохимических маркеров, а также специфических и неспецифических клинических симптомов заболевания.</w:t>
      </w:r>
    </w:p>
    <w:p w:rsidR="00400059" w:rsidRPr="00F445DA" w:rsidRDefault="007453E6" w:rsidP="008C52B8">
      <w:pPr>
        <w:jc w:val="center"/>
        <w:rPr>
          <w:rFonts w:ascii="Times New Roman" w:hAnsi="Times New Roman" w:cs="Times New Roman"/>
          <w:sz w:val="28"/>
          <w:szCs w:val="28"/>
        </w:rPr>
      </w:pPr>
      <w:r w:rsidRPr="008C52B8">
        <w:rPr>
          <w:rFonts w:ascii="Times New Roman" w:hAnsi="Times New Roman" w:cs="Times New Roman"/>
          <w:b/>
          <w:sz w:val="28"/>
          <w:szCs w:val="28"/>
        </w:rPr>
        <w:lastRenderedPageBreak/>
        <w:t>Краниофарингиома</w:t>
      </w:r>
      <w:r w:rsidR="008C52B8">
        <w:rPr>
          <w:rFonts w:ascii="Times New Roman" w:hAnsi="Times New Roman" w:cs="Times New Roman"/>
          <w:sz w:val="28"/>
          <w:szCs w:val="28"/>
        </w:rPr>
        <w:t xml:space="preserve"> </w:t>
      </w:r>
    </w:p>
    <w:p w:rsidR="00F445DA" w:rsidRPr="00F445DA" w:rsidRDefault="00F445DA" w:rsidP="00E44D2D">
      <w:pPr>
        <w:ind w:firstLine="709"/>
        <w:jc w:val="both"/>
        <w:rPr>
          <w:rFonts w:ascii="Times New Roman" w:hAnsi="Times New Roman" w:cs="Times New Roman"/>
          <w:sz w:val="28"/>
          <w:szCs w:val="28"/>
        </w:rPr>
      </w:pPr>
      <w:r w:rsidRPr="00F445DA">
        <w:rPr>
          <w:rFonts w:ascii="Times New Roman" w:hAnsi="Times New Roman" w:cs="Times New Roman"/>
          <w:sz w:val="28"/>
          <w:szCs w:val="28"/>
        </w:rPr>
        <w:t>Краниофарингиомы представляют собой редкие солидные или смешанные солидно-кистозные опухоли, возникающие из остатков кармана Ратке по линии от нос</w:t>
      </w:r>
      <w:r w:rsidR="008C52B8">
        <w:rPr>
          <w:rFonts w:ascii="Times New Roman" w:hAnsi="Times New Roman" w:cs="Times New Roman"/>
          <w:sz w:val="28"/>
          <w:szCs w:val="28"/>
        </w:rPr>
        <w:t xml:space="preserve">оглотки до промежуточного мозга </w:t>
      </w:r>
      <w:r w:rsidR="008C52B8" w:rsidRPr="00DB3DEB">
        <w:rPr>
          <w:rFonts w:ascii="Times New Roman" w:hAnsi="Times New Roman" w:cs="Times New Roman"/>
          <w:sz w:val="28"/>
          <w:szCs w:val="28"/>
        </w:rPr>
        <w:t>[</w:t>
      </w:r>
      <w:r w:rsidR="008C52B8">
        <w:rPr>
          <w:rFonts w:ascii="Times New Roman" w:hAnsi="Times New Roman" w:cs="Times New Roman"/>
          <w:sz w:val="28"/>
          <w:szCs w:val="28"/>
        </w:rPr>
        <w:t>1</w:t>
      </w:r>
      <w:r w:rsidR="008C52B8" w:rsidRPr="00DB3DEB">
        <w:rPr>
          <w:rFonts w:ascii="Times New Roman" w:hAnsi="Times New Roman" w:cs="Times New Roman"/>
          <w:sz w:val="28"/>
          <w:szCs w:val="28"/>
        </w:rPr>
        <w:t>]</w:t>
      </w:r>
      <w:r w:rsidR="008C52B8">
        <w:rPr>
          <w:rFonts w:ascii="Times New Roman" w:hAnsi="Times New Roman" w:cs="Times New Roman"/>
          <w:sz w:val="28"/>
          <w:szCs w:val="28"/>
        </w:rPr>
        <w:t>.</w:t>
      </w:r>
    </w:p>
    <w:p w:rsidR="00F445DA" w:rsidRPr="00F445DA" w:rsidRDefault="00F445DA" w:rsidP="00E44D2D">
      <w:pPr>
        <w:ind w:firstLine="709"/>
        <w:jc w:val="both"/>
        <w:rPr>
          <w:rFonts w:ascii="Times New Roman" w:hAnsi="Times New Roman" w:cs="Times New Roman"/>
          <w:sz w:val="28"/>
          <w:szCs w:val="28"/>
        </w:rPr>
      </w:pPr>
      <w:r w:rsidRPr="00F445DA">
        <w:rPr>
          <w:rFonts w:ascii="Times New Roman" w:hAnsi="Times New Roman" w:cs="Times New Roman"/>
          <w:sz w:val="28"/>
          <w:szCs w:val="28"/>
        </w:rPr>
        <w:t>Карман Ратке, именуемый так же гипофизарным ходом – структура гипофиза, которая формируется на раннем этапе внутриутробного развития плода. Впоследствии из нее образуются обе части гипофиза (аденогипофиз, нейрогипофиз) и воронка. Физиологическая норма предполагает облитерацию (заращивание) кармана на поздних этапах эмбрионального развития.</w:t>
      </w:r>
    </w:p>
    <w:p w:rsidR="008C52B8" w:rsidRDefault="00F445DA" w:rsidP="00E44D2D">
      <w:pPr>
        <w:ind w:firstLine="709"/>
        <w:jc w:val="both"/>
        <w:rPr>
          <w:rFonts w:ascii="Times New Roman" w:hAnsi="Times New Roman" w:cs="Times New Roman"/>
          <w:sz w:val="28"/>
          <w:szCs w:val="28"/>
        </w:rPr>
      </w:pPr>
      <w:r w:rsidRPr="00F445DA">
        <w:rPr>
          <w:rFonts w:ascii="Times New Roman" w:hAnsi="Times New Roman" w:cs="Times New Roman"/>
          <w:sz w:val="28"/>
          <w:szCs w:val="28"/>
        </w:rPr>
        <w:t>Краниофарингиомы обычно возникают по ходу ножки гипофиза в супраселлярной области, прилегающей к перекресту зрительных нервов. Небольшой процент возникает в турецком седле и еще меньше в оптической системе или в третьем желудочке.</w:t>
      </w:r>
      <w:r w:rsidR="00DB3DEB" w:rsidRPr="00DB3DEB">
        <w:rPr>
          <w:rFonts w:ascii="Times New Roman" w:hAnsi="Times New Roman" w:cs="Times New Roman"/>
          <w:szCs w:val="44"/>
        </w:rPr>
        <w:t xml:space="preserve"> </w:t>
      </w:r>
      <w:r w:rsidR="00DB3DEB" w:rsidRPr="00DB3DEB">
        <w:rPr>
          <w:rFonts w:ascii="Times New Roman" w:hAnsi="Times New Roman" w:cs="Times New Roman"/>
          <w:sz w:val="28"/>
          <w:szCs w:val="28"/>
        </w:rPr>
        <w:t>Гистологически различаются: краниофарингиомы адамантинозного типа, которые в основном возникают в детском и подростковом возрасте и характеризуются частым возникновением кистозных образований. Краниофарингиомы папиллярного типа, которые в основном встречаются во взрослом возрасте и редко сопровождаются кальцинозом, имеют чаще солидные, нежели кистозные</w:t>
      </w:r>
      <w:r w:rsidR="008C52B8">
        <w:rPr>
          <w:rFonts w:ascii="Times New Roman" w:hAnsi="Times New Roman" w:cs="Times New Roman"/>
          <w:sz w:val="28"/>
          <w:szCs w:val="28"/>
        </w:rPr>
        <w:t xml:space="preserve"> компоненты </w:t>
      </w:r>
      <w:r w:rsidR="008C52B8" w:rsidRPr="00DB3DEB">
        <w:rPr>
          <w:rFonts w:ascii="Times New Roman" w:hAnsi="Times New Roman" w:cs="Times New Roman"/>
          <w:sz w:val="28"/>
          <w:szCs w:val="28"/>
        </w:rPr>
        <w:t>[</w:t>
      </w:r>
      <w:r w:rsidR="008C52B8">
        <w:rPr>
          <w:rFonts w:ascii="Times New Roman" w:hAnsi="Times New Roman" w:cs="Times New Roman"/>
          <w:sz w:val="28"/>
          <w:szCs w:val="28"/>
        </w:rPr>
        <w:t>7</w:t>
      </w:r>
      <w:r w:rsidR="008C52B8" w:rsidRPr="00DB3DEB">
        <w:rPr>
          <w:rFonts w:ascii="Times New Roman" w:hAnsi="Times New Roman" w:cs="Times New Roman"/>
          <w:sz w:val="28"/>
          <w:szCs w:val="28"/>
        </w:rPr>
        <w:t>]</w:t>
      </w:r>
      <w:r w:rsidR="008C52B8">
        <w:rPr>
          <w:rFonts w:ascii="Times New Roman" w:hAnsi="Times New Roman" w:cs="Times New Roman"/>
          <w:sz w:val="28"/>
          <w:szCs w:val="28"/>
        </w:rPr>
        <w:t xml:space="preserve">. </w:t>
      </w:r>
      <w:r w:rsidRPr="00F445DA">
        <w:rPr>
          <w:rFonts w:ascii="Times New Roman" w:hAnsi="Times New Roman" w:cs="Times New Roman"/>
          <w:sz w:val="28"/>
          <w:szCs w:val="28"/>
        </w:rPr>
        <w:t>Хотя краниофарингиомы доброкачественны гистологически, они должны рассматриваться как злокачественные новообразования низкой степени злокачественности. </w:t>
      </w:r>
      <w:r>
        <w:rPr>
          <w:rFonts w:ascii="Times New Roman" w:hAnsi="Times New Roman" w:cs="Times New Roman"/>
          <w:sz w:val="28"/>
          <w:szCs w:val="28"/>
        </w:rPr>
        <w:t xml:space="preserve"> Это</w:t>
      </w:r>
      <w:r w:rsidR="00DB3DEB">
        <w:rPr>
          <w:rFonts w:ascii="Times New Roman" w:hAnsi="Times New Roman" w:cs="Times New Roman"/>
          <w:sz w:val="28"/>
          <w:szCs w:val="28"/>
        </w:rPr>
        <w:t xml:space="preserve"> эпителиальные опухоли.</w:t>
      </w:r>
      <w:r>
        <w:rPr>
          <w:rFonts w:ascii="Times New Roman" w:hAnsi="Times New Roman" w:cs="Times New Roman"/>
          <w:sz w:val="28"/>
          <w:szCs w:val="28"/>
        </w:rPr>
        <w:t xml:space="preserve"> </w:t>
      </w:r>
      <w:r w:rsidRPr="00F445DA">
        <w:rPr>
          <w:rFonts w:ascii="Times New Roman" w:hAnsi="Times New Roman" w:cs="Times New Roman"/>
          <w:sz w:val="28"/>
          <w:szCs w:val="28"/>
        </w:rPr>
        <w:t>Прогностическ</w:t>
      </w:r>
      <w:r>
        <w:rPr>
          <w:rFonts w:ascii="Times New Roman" w:hAnsi="Times New Roman" w:cs="Times New Roman"/>
          <w:sz w:val="28"/>
          <w:szCs w:val="28"/>
        </w:rPr>
        <w:t>ое значение типа опухоли неясно,</w:t>
      </w:r>
      <w:r w:rsidRPr="00F445DA">
        <w:rPr>
          <w:rFonts w:ascii="Times New Roman" w:hAnsi="Times New Roman" w:cs="Times New Roman"/>
          <w:sz w:val="28"/>
          <w:szCs w:val="28"/>
        </w:rPr>
        <w:t xml:space="preserve"> более ранние </w:t>
      </w:r>
      <w:r>
        <w:rPr>
          <w:rFonts w:ascii="Times New Roman" w:hAnsi="Times New Roman" w:cs="Times New Roman"/>
          <w:sz w:val="28"/>
          <w:szCs w:val="28"/>
        </w:rPr>
        <w:t>исследования</w:t>
      </w:r>
      <w:r w:rsidRPr="00F445DA">
        <w:rPr>
          <w:rFonts w:ascii="Times New Roman" w:hAnsi="Times New Roman" w:cs="Times New Roman"/>
          <w:sz w:val="28"/>
          <w:szCs w:val="28"/>
        </w:rPr>
        <w:t xml:space="preserve"> показали, что эти два гистологических подтипа ведут себя одинаково в отношении резектабельности, чувствительности к облучению и общей выж</w:t>
      </w:r>
      <w:r w:rsidR="008C52B8">
        <w:rPr>
          <w:rFonts w:ascii="Times New Roman" w:hAnsi="Times New Roman" w:cs="Times New Roman"/>
          <w:sz w:val="28"/>
          <w:szCs w:val="28"/>
        </w:rPr>
        <w:t xml:space="preserve">иваемости </w:t>
      </w:r>
      <w:r w:rsidR="008C52B8" w:rsidRPr="00DB3DEB">
        <w:rPr>
          <w:rFonts w:ascii="Times New Roman" w:hAnsi="Times New Roman" w:cs="Times New Roman"/>
          <w:sz w:val="28"/>
          <w:szCs w:val="28"/>
        </w:rPr>
        <w:t>[</w:t>
      </w:r>
      <w:r w:rsidR="008C52B8">
        <w:rPr>
          <w:rFonts w:ascii="Times New Roman" w:hAnsi="Times New Roman" w:cs="Times New Roman"/>
          <w:sz w:val="28"/>
          <w:szCs w:val="28"/>
        </w:rPr>
        <w:t>1</w:t>
      </w:r>
      <w:r w:rsidR="008C52B8" w:rsidRPr="00DB3DEB">
        <w:rPr>
          <w:rFonts w:ascii="Times New Roman" w:hAnsi="Times New Roman" w:cs="Times New Roman"/>
          <w:sz w:val="28"/>
          <w:szCs w:val="28"/>
        </w:rPr>
        <w:t>]</w:t>
      </w:r>
      <w:r w:rsidR="008C52B8">
        <w:rPr>
          <w:rFonts w:ascii="Times New Roman" w:hAnsi="Times New Roman" w:cs="Times New Roman"/>
          <w:sz w:val="28"/>
          <w:szCs w:val="28"/>
        </w:rPr>
        <w:t>.</w:t>
      </w:r>
    </w:p>
    <w:p w:rsidR="00BE0129" w:rsidRDefault="00F445DA" w:rsidP="00E44D2D">
      <w:pPr>
        <w:ind w:firstLine="709"/>
        <w:jc w:val="both"/>
        <w:rPr>
          <w:rFonts w:ascii="Times New Roman" w:hAnsi="Times New Roman" w:cs="Times New Roman"/>
          <w:sz w:val="28"/>
          <w:szCs w:val="28"/>
        </w:rPr>
        <w:sectPr w:rsidR="00BE0129" w:rsidSect="00E910C9">
          <w:pgSz w:w="11906" w:h="16838"/>
          <w:pgMar w:top="1134" w:right="850" w:bottom="1134" w:left="1701" w:header="708" w:footer="708" w:gutter="0"/>
          <w:cols w:space="708"/>
          <w:docGrid w:linePitch="360"/>
        </w:sectPr>
      </w:pPr>
      <w:r w:rsidRPr="00F445DA">
        <w:rPr>
          <w:rFonts w:ascii="Times New Roman" w:hAnsi="Times New Roman" w:cs="Times New Roman"/>
          <w:sz w:val="28"/>
          <w:szCs w:val="28"/>
        </w:rPr>
        <w:t>Краниофарингиомы растут медленно, и симптомы часто присутствуют в течение года или более, прежде</w:t>
      </w:r>
      <w:r>
        <w:rPr>
          <w:rFonts w:ascii="Times New Roman" w:hAnsi="Times New Roman" w:cs="Times New Roman"/>
          <w:sz w:val="28"/>
          <w:szCs w:val="28"/>
        </w:rPr>
        <w:t xml:space="preserve"> чем будет установлен диагноз</w:t>
      </w:r>
      <w:r w:rsidRPr="00F445DA">
        <w:rPr>
          <w:rFonts w:ascii="Times New Roman" w:hAnsi="Times New Roman" w:cs="Times New Roman"/>
          <w:sz w:val="28"/>
          <w:szCs w:val="28"/>
        </w:rPr>
        <w:t>. Может присутствовать широкий спектр симптомов</w:t>
      </w:r>
      <w:r>
        <w:rPr>
          <w:rFonts w:ascii="Times New Roman" w:hAnsi="Times New Roman" w:cs="Times New Roman"/>
          <w:sz w:val="28"/>
          <w:szCs w:val="28"/>
        </w:rPr>
        <w:t>, которые</w:t>
      </w:r>
      <w:r w:rsidRPr="00F445DA">
        <w:rPr>
          <w:rFonts w:ascii="Times New Roman" w:hAnsi="Times New Roman" w:cs="Times New Roman"/>
          <w:sz w:val="28"/>
          <w:szCs w:val="28"/>
        </w:rPr>
        <w:t xml:space="preserve"> отражают точное расположение опухоли и ее связь с соседними нормальными структурами.</w:t>
      </w:r>
      <w:r w:rsidR="00DB3DEB">
        <w:rPr>
          <w:rFonts w:ascii="Times New Roman" w:hAnsi="Times New Roman" w:cs="Times New Roman"/>
          <w:sz w:val="28"/>
          <w:szCs w:val="28"/>
        </w:rPr>
        <w:t xml:space="preserve"> </w:t>
      </w:r>
      <w:r w:rsidR="00DB3DEB" w:rsidRPr="00DB3DEB">
        <w:rPr>
          <w:rFonts w:ascii="Times New Roman" w:hAnsi="Times New Roman" w:cs="Times New Roman"/>
          <w:sz w:val="28"/>
          <w:szCs w:val="28"/>
        </w:rPr>
        <w:t>Наиболее частая локализация краниофарингиомы – супраселлярная и частично интраселлярная. Примерно в 20% случаев краниофарингиома локализируется исключительно супраселлярно, примерно в 5% случаев – исключительно интраселлярно (HarwoodNash 1994)</w:t>
      </w:r>
      <w:r w:rsidR="008C52B8">
        <w:rPr>
          <w:rFonts w:ascii="Times New Roman" w:hAnsi="Times New Roman" w:cs="Times New Roman"/>
          <w:sz w:val="28"/>
          <w:szCs w:val="28"/>
        </w:rPr>
        <w:t xml:space="preserve"> </w:t>
      </w:r>
      <w:r w:rsidR="008C52B8" w:rsidRPr="00DB3DEB">
        <w:rPr>
          <w:rFonts w:ascii="Times New Roman" w:hAnsi="Times New Roman" w:cs="Times New Roman"/>
          <w:sz w:val="28"/>
          <w:szCs w:val="28"/>
        </w:rPr>
        <w:t>[</w:t>
      </w:r>
      <w:r w:rsidR="008C52B8">
        <w:rPr>
          <w:rFonts w:ascii="Times New Roman" w:hAnsi="Times New Roman" w:cs="Times New Roman"/>
          <w:sz w:val="28"/>
          <w:szCs w:val="28"/>
        </w:rPr>
        <w:t>7</w:t>
      </w:r>
      <w:r w:rsidR="008C52B8" w:rsidRPr="00DB3DEB">
        <w:rPr>
          <w:rFonts w:ascii="Times New Roman" w:hAnsi="Times New Roman" w:cs="Times New Roman"/>
          <w:sz w:val="28"/>
          <w:szCs w:val="28"/>
        </w:rPr>
        <w:t>]</w:t>
      </w:r>
      <w:r w:rsidR="008C52B8">
        <w:rPr>
          <w:rFonts w:ascii="Times New Roman" w:hAnsi="Times New Roman" w:cs="Times New Roman"/>
          <w:sz w:val="28"/>
          <w:szCs w:val="28"/>
        </w:rPr>
        <w:t xml:space="preserve">. </w:t>
      </w:r>
      <w:r w:rsidRPr="00F445DA">
        <w:rPr>
          <w:rFonts w:ascii="Times New Roman" w:hAnsi="Times New Roman" w:cs="Times New Roman"/>
          <w:sz w:val="28"/>
          <w:szCs w:val="28"/>
        </w:rPr>
        <w:t xml:space="preserve">Зрительные симптомы встречаются часто, и у большинства пациентов отмечаются недостатки формальной офтальмологической оценки. Они возникают в результате </w:t>
      </w:r>
      <w:r>
        <w:rPr>
          <w:rFonts w:ascii="Times New Roman" w:hAnsi="Times New Roman" w:cs="Times New Roman"/>
          <w:sz w:val="28"/>
          <w:szCs w:val="28"/>
        </w:rPr>
        <w:t xml:space="preserve">сдавления перекреста зрительных </w:t>
      </w:r>
      <w:r w:rsidRPr="00F445DA">
        <w:rPr>
          <w:rFonts w:ascii="Times New Roman" w:hAnsi="Times New Roman" w:cs="Times New Roman"/>
          <w:sz w:val="28"/>
          <w:szCs w:val="28"/>
        </w:rPr>
        <w:t>нервов</w:t>
      </w:r>
      <w:r>
        <w:rPr>
          <w:rFonts w:ascii="Times New Roman" w:hAnsi="Times New Roman" w:cs="Times New Roman"/>
          <w:sz w:val="28"/>
          <w:szCs w:val="28"/>
        </w:rPr>
        <w:t>.</w:t>
      </w:r>
      <w:r w:rsidR="008C52B8">
        <w:rPr>
          <w:rFonts w:ascii="Times New Roman" w:hAnsi="Times New Roman" w:cs="Times New Roman"/>
          <w:sz w:val="28"/>
          <w:szCs w:val="28"/>
        </w:rPr>
        <w:t xml:space="preserve"> </w:t>
      </w:r>
      <w:r w:rsidRPr="00F445DA">
        <w:rPr>
          <w:rFonts w:ascii="Times New Roman" w:hAnsi="Times New Roman" w:cs="Times New Roman"/>
          <w:sz w:val="28"/>
          <w:szCs w:val="28"/>
        </w:rPr>
        <w:t xml:space="preserve">Прямое повреждение или сдавление нормальных структур может привести к ряду эндокринных </w:t>
      </w:r>
      <w:r w:rsidRPr="00F445DA">
        <w:rPr>
          <w:rFonts w:ascii="Times New Roman" w:hAnsi="Times New Roman" w:cs="Times New Roman"/>
          <w:sz w:val="28"/>
          <w:szCs w:val="28"/>
        </w:rPr>
        <w:lastRenderedPageBreak/>
        <w:t>аномалий. Часто наблюдаемые осложнения включают дефицит аргинин-вазопрессина (AVP-D, ранее называвшийся центральным несахарным диабетом) и дефицит гормона роста, гонадотропина, тиреотропного гормона и адренокортикотропного гормона примерно в 75, 40, 25 и 25 проц</w:t>
      </w:r>
      <w:r w:rsidR="00514146">
        <w:rPr>
          <w:rFonts w:ascii="Times New Roman" w:hAnsi="Times New Roman" w:cs="Times New Roman"/>
          <w:sz w:val="28"/>
          <w:szCs w:val="28"/>
        </w:rPr>
        <w:t>ентах случаев соответственно</w:t>
      </w:r>
      <w:r w:rsidRPr="00F445DA">
        <w:rPr>
          <w:rFonts w:ascii="Times New Roman" w:hAnsi="Times New Roman" w:cs="Times New Roman"/>
          <w:sz w:val="28"/>
          <w:szCs w:val="28"/>
        </w:rPr>
        <w:t>.</w:t>
      </w:r>
      <w:r w:rsidR="008C52B8">
        <w:rPr>
          <w:rFonts w:ascii="Times New Roman" w:hAnsi="Times New Roman" w:cs="Times New Roman"/>
          <w:sz w:val="28"/>
          <w:szCs w:val="28"/>
        </w:rPr>
        <w:t xml:space="preserve"> </w:t>
      </w:r>
      <w:r w:rsidRPr="00F445DA">
        <w:rPr>
          <w:rFonts w:ascii="Times New Roman" w:hAnsi="Times New Roman" w:cs="Times New Roman"/>
          <w:sz w:val="28"/>
          <w:szCs w:val="28"/>
        </w:rPr>
        <w:t xml:space="preserve">Задержка роста, вызванная либо гипотиреозом, либо дефицитом гормона роста, является наиболее частым проявлением у детей.  </w:t>
      </w:r>
      <w:r w:rsidR="008C52B8">
        <w:rPr>
          <w:rFonts w:ascii="Times New Roman" w:hAnsi="Times New Roman" w:cs="Times New Roman"/>
          <w:sz w:val="28"/>
          <w:szCs w:val="28"/>
        </w:rPr>
        <w:t xml:space="preserve"> </w:t>
      </w:r>
      <w:r w:rsidRPr="00F445DA">
        <w:rPr>
          <w:rFonts w:ascii="Times New Roman" w:hAnsi="Times New Roman" w:cs="Times New Roman"/>
          <w:sz w:val="28"/>
          <w:szCs w:val="28"/>
        </w:rPr>
        <w:t xml:space="preserve">Ежедневные головные боли от умеренных до сильных присутствуют примерно у 50 процентов пациентов </w:t>
      </w:r>
      <w:r w:rsidR="00514146">
        <w:rPr>
          <w:rFonts w:ascii="Times New Roman" w:hAnsi="Times New Roman" w:cs="Times New Roman"/>
          <w:sz w:val="28"/>
          <w:szCs w:val="28"/>
        </w:rPr>
        <w:t>на момент постановки диагноза</w:t>
      </w:r>
      <w:r w:rsidRPr="00F445DA">
        <w:rPr>
          <w:rFonts w:ascii="Times New Roman" w:hAnsi="Times New Roman" w:cs="Times New Roman"/>
          <w:sz w:val="28"/>
          <w:szCs w:val="28"/>
        </w:rPr>
        <w:t>. Они могут возникать в результате тракции самой опухолью чувствительных к боли структур, обструктивной гидроцефалии из-за сдавления опухолью третьего желудочка или раздражения мозговых оболочек вытекшим содержимым кисты.</w:t>
      </w:r>
      <w:r w:rsidR="008C52B8">
        <w:rPr>
          <w:rFonts w:ascii="Times New Roman" w:hAnsi="Times New Roman" w:cs="Times New Roman"/>
          <w:sz w:val="28"/>
          <w:szCs w:val="28"/>
        </w:rPr>
        <w:t xml:space="preserve"> </w:t>
      </w:r>
      <w:r w:rsidRPr="00F445DA">
        <w:rPr>
          <w:rFonts w:ascii="Times New Roman" w:hAnsi="Times New Roman" w:cs="Times New Roman"/>
          <w:sz w:val="28"/>
          <w:szCs w:val="28"/>
        </w:rPr>
        <w:t>Краниофарингиомы могут также вызывать другие общие симптомы, такие как де</w:t>
      </w:r>
      <w:r w:rsidR="008C52B8">
        <w:rPr>
          <w:rFonts w:ascii="Times New Roman" w:hAnsi="Times New Roman" w:cs="Times New Roman"/>
          <w:sz w:val="28"/>
          <w:szCs w:val="28"/>
        </w:rPr>
        <w:t xml:space="preserve">прессия, независимо от дефицита </w:t>
      </w:r>
      <w:r w:rsidRPr="00F445DA">
        <w:rPr>
          <w:rFonts w:ascii="Times New Roman" w:hAnsi="Times New Roman" w:cs="Times New Roman"/>
          <w:sz w:val="28"/>
          <w:szCs w:val="28"/>
        </w:rPr>
        <w:t>гормонов. Предполагаемой причиной является распространение опухоли на лобные доли, стриарные и таламические области или лимбическую систему. Головные боли, связанные с давлением, могут сопровождаться тошнотой, рвотой и вялостью</w:t>
      </w:r>
      <w:r w:rsidR="008C52B8">
        <w:rPr>
          <w:rFonts w:ascii="Times New Roman" w:hAnsi="Times New Roman" w:cs="Times New Roman"/>
          <w:sz w:val="28"/>
          <w:szCs w:val="28"/>
        </w:rPr>
        <w:t xml:space="preserve"> </w:t>
      </w:r>
      <w:r w:rsidR="008C52B8" w:rsidRPr="00DB3DEB">
        <w:rPr>
          <w:rFonts w:ascii="Times New Roman" w:hAnsi="Times New Roman" w:cs="Times New Roman"/>
          <w:sz w:val="28"/>
          <w:szCs w:val="28"/>
        </w:rPr>
        <w:t>[</w:t>
      </w:r>
      <w:r w:rsidR="008C52B8">
        <w:rPr>
          <w:rFonts w:ascii="Times New Roman" w:hAnsi="Times New Roman" w:cs="Times New Roman"/>
          <w:sz w:val="28"/>
          <w:szCs w:val="28"/>
        </w:rPr>
        <w:t>1</w:t>
      </w:r>
      <w:r w:rsidR="008C52B8" w:rsidRPr="00DB3DEB">
        <w:rPr>
          <w:rFonts w:ascii="Times New Roman" w:hAnsi="Times New Roman" w:cs="Times New Roman"/>
          <w:sz w:val="28"/>
          <w:szCs w:val="28"/>
        </w:rPr>
        <w:t>]</w:t>
      </w:r>
      <w:r w:rsidR="008C52B8">
        <w:rPr>
          <w:rFonts w:ascii="Times New Roman" w:hAnsi="Times New Roman" w:cs="Times New Roman"/>
          <w:sz w:val="28"/>
          <w:szCs w:val="28"/>
        </w:rPr>
        <w:t>.</w:t>
      </w:r>
    </w:p>
    <w:p w:rsidR="00702465" w:rsidRPr="00702465" w:rsidRDefault="00702465" w:rsidP="00B30750">
      <w:pPr>
        <w:jc w:val="center"/>
        <w:rPr>
          <w:rFonts w:ascii="Times New Roman" w:hAnsi="Times New Roman" w:cs="Times New Roman"/>
          <w:sz w:val="28"/>
          <w:szCs w:val="28"/>
        </w:rPr>
      </w:pPr>
      <w:r w:rsidRPr="00B30750">
        <w:rPr>
          <w:rFonts w:ascii="Times New Roman" w:hAnsi="Times New Roman" w:cs="Times New Roman"/>
          <w:b/>
          <w:sz w:val="28"/>
          <w:szCs w:val="28"/>
        </w:rPr>
        <w:lastRenderedPageBreak/>
        <w:t>Глиома зрительного пути</w:t>
      </w:r>
      <w:r w:rsidR="00B30750">
        <w:rPr>
          <w:rFonts w:ascii="Times New Roman" w:hAnsi="Times New Roman" w:cs="Times New Roman"/>
          <w:sz w:val="28"/>
          <w:szCs w:val="28"/>
        </w:rPr>
        <w:t xml:space="preserve"> </w:t>
      </w:r>
    </w:p>
    <w:p w:rsidR="00702465" w:rsidRPr="00702465" w:rsidRDefault="00702465" w:rsidP="00E44D2D">
      <w:pPr>
        <w:ind w:firstLine="709"/>
        <w:jc w:val="both"/>
        <w:rPr>
          <w:rFonts w:ascii="Times New Roman" w:hAnsi="Times New Roman" w:cs="Times New Roman"/>
          <w:sz w:val="28"/>
          <w:szCs w:val="28"/>
        </w:rPr>
      </w:pPr>
      <w:r>
        <w:rPr>
          <w:rFonts w:ascii="Times New Roman" w:hAnsi="Times New Roman" w:cs="Times New Roman"/>
          <w:sz w:val="28"/>
          <w:szCs w:val="28"/>
        </w:rPr>
        <w:t>Глиомы зрительного пути (</w:t>
      </w:r>
      <w:r w:rsidRPr="00702465">
        <w:rPr>
          <w:rFonts w:ascii="Times New Roman" w:hAnsi="Times New Roman" w:cs="Times New Roman"/>
          <w:sz w:val="28"/>
          <w:szCs w:val="28"/>
        </w:rPr>
        <w:t xml:space="preserve">также называемые глиомами зрительного нерва) представляют собой астроцитарные опухоли низкой степени злокачественности, которые возникают в зрительном нерве, хиазме или в том и другом. Они возникают спорадически и у пациентов с нейрофиброматозом 1 типа (NF1). Хотя ОПГ часто </w:t>
      </w:r>
      <w:r>
        <w:rPr>
          <w:rFonts w:ascii="Times New Roman" w:hAnsi="Times New Roman" w:cs="Times New Roman"/>
          <w:sz w:val="28"/>
          <w:szCs w:val="28"/>
        </w:rPr>
        <w:t>«</w:t>
      </w:r>
      <w:r w:rsidRPr="00702465">
        <w:rPr>
          <w:rFonts w:ascii="Times New Roman" w:hAnsi="Times New Roman" w:cs="Times New Roman"/>
          <w:sz w:val="28"/>
          <w:szCs w:val="28"/>
        </w:rPr>
        <w:t>бездействуют</w:t>
      </w:r>
      <w:r>
        <w:rPr>
          <w:rFonts w:ascii="Times New Roman" w:hAnsi="Times New Roman" w:cs="Times New Roman"/>
          <w:sz w:val="28"/>
          <w:szCs w:val="28"/>
        </w:rPr>
        <w:t>»</w:t>
      </w:r>
      <w:r w:rsidRPr="00702465">
        <w:rPr>
          <w:rFonts w:ascii="Times New Roman" w:hAnsi="Times New Roman" w:cs="Times New Roman"/>
          <w:sz w:val="28"/>
          <w:szCs w:val="28"/>
        </w:rPr>
        <w:t>, они могут вызывать клини</w:t>
      </w:r>
      <w:r>
        <w:rPr>
          <w:rFonts w:ascii="Times New Roman" w:hAnsi="Times New Roman" w:cs="Times New Roman"/>
          <w:sz w:val="28"/>
          <w:szCs w:val="28"/>
        </w:rPr>
        <w:t>ческие симптомы из-за масс-</w:t>
      </w:r>
      <w:r w:rsidRPr="00702465">
        <w:rPr>
          <w:rFonts w:ascii="Times New Roman" w:hAnsi="Times New Roman" w:cs="Times New Roman"/>
          <w:sz w:val="28"/>
          <w:szCs w:val="28"/>
        </w:rPr>
        <w:t>эффекта и потери зрения. Глиомы низкой степени злокачественности могут поражать передний зрительный путь зрительного нерва (от 25 до 35 процентов случаев) или задние зрительные пути (хиазмальный и постхиазмальный).</w:t>
      </w:r>
      <w:r w:rsidR="00B30750">
        <w:rPr>
          <w:rFonts w:ascii="Times New Roman" w:hAnsi="Times New Roman" w:cs="Times New Roman"/>
          <w:sz w:val="28"/>
          <w:szCs w:val="28"/>
        </w:rPr>
        <w:t xml:space="preserve"> </w:t>
      </w:r>
      <w:r w:rsidRPr="00702465">
        <w:rPr>
          <w:rFonts w:ascii="Times New Roman" w:hAnsi="Times New Roman" w:cs="Times New Roman"/>
          <w:sz w:val="28"/>
          <w:szCs w:val="28"/>
        </w:rPr>
        <w:t>Передние опухоли можно разделить на орбитальные, внутриканальцевые и внутричере</w:t>
      </w:r>
      <w:r>
        <w:rPr>
          <w:rFonts w:ascii="Times New Roman" w:hAnsi="Times New Roman" w:cs="Times New Roman"/>
          <w:sz w:val="28"/>
          <w:szCs w:val="28"/>
        </w:rPr>
        <w:t>пные прехиазмальные поражения</w:t>
      </w:r>
      <w:r w:rsidRPr="00702465">
        <w:rPr>
          <w:rFonts w:ascii="Times New Roman" w:hAnsi="Times New Roman" w:cs="Times New Roman"/>
          <w:sz w:val="28"/>
          <w:szCs w:val="28"/>
        </w:rPr>
        <w:t>. Эти опухоли чаще всего возникают у детей препубертатного возраста, и большинство из них классифицируются как пилоцитарные астроцитомы</w:t>
      </w:r>
      <w:r>
        <w:rPr>
          <w:rFonts w:ascii="Times New Roman" w:hAnsi="Times New Roman" w:cs="Times New Roman"/>
          <w:sz w:val="28"/>
          <w:szCs w:val="28"/>
        </w:rPr>
        <w:t>.</w:t>
      </w:r>
      <w:r w:rsidR="00B30750">
        <w:rPr>
          <w:rFonts w:ascii="Times New Roman" w:hAnsi="Times New Roman" w:cs="Times New Roman"/>
          <w:sz w:val="28"/>
          <w:szCs w:val="28"/>
        </w:rPr>
        <w:t xml:space="preserve"> </w:t>
      </w:r>
      <w:r w:rsidRPr="00702465">
        <w:rPr>
          <w:rFonts w:ascii="Times New Roman" w:hAnsi="Times New Roman" w:cs="Times New Roman"/>
          <w:sz w:val="28"/>
          <w:szCs w:val="28"/>
        </w:rPr>
        <w:t>Задние опухоли могут возникать в перекресте зрительных нервов, гипоталамусе или пере</w:t>
      </w:r>
      <w:r>
        <w:rPr>
          <w:rFonts w:ascii="Times New Roman" w:hAnsi="Times New Roman" w:cs="Times New Roman"/>
          <w:sz w:val="28"/>
          <w:szCs w:val="28"/>
        </w:rPr>
        <w:t>дней части третьего желудочка</w:t>
      </w:r>
      <w:r w:rsidRPr="00702465">
        <w:rPr>
          <w:rFonts w:ascii="Times New Roman" w:hAnsi="Times New Roman" w:cs="Times New Roman"/>
          <w:sz w:val="28"/>
          <w:szCs w:val="28"/>
        </w:rPr>
        <w:t>. Поражения хиазмы и гипоталамуса проявляются в среднем в возрасте около трех лет. Гистологически это типичные пилоцитарные астроцитомы. Иногда встречаются ганглиоглиомы</w:t>
      </w:r>
      <w:r w:rsidR="00B30750">
        <w:rPr>
          <w:rFonts w:ascii="Times New Roman" w:hAnsi="Times New Roman" w:cs="Times New Roman"/>
          <w:sz w:val="28"/>
          <w:szCs w:val="28"/>
        </w:rPr>
        <w:t xml:space="preserve"> </w:t>
      </w:r>
      <w:r w:rsidR="00B30750" w:rsidRPr="00DB3DEB">
        <w:rPr>
          <w:rFonts w:ascii="Times New Roman" w:hAnsi="Times New Roman" w:cs="Times New Roman"/>
          <w:sz w:val="28"/>
          <w:szCs w:val="28"/>
        </w:rPr>
        <w:t>[</w:t>
      </w:r>
      <w:r w:rsidR="00B30750">
        <w:rPr>
          <w:rFonts w:ascii="Times New Roman" w:hAnsi="Times New Roman" w:cs="Times New Roman"/>
          <w:sz w:val="28"/>
          <w:szCs w:val="28"/>
        </w:rPr>
        <w:t>2</w:t>
      </w:r>
      <w:r w:rsidR="00B30750" w:rsidRPr="00DB3DEB">
        <w:rPr>
          <w:rFonts w:ascii="Times New Roman" w:hAnsi="Times New Roman" w:cs="Times New Roman"/>
          <w:sz w:val="28"/>
          <w:szCs w:val="28"/>
        </w:rPr>
        <w:t>]</w:t>
      </w:r>
      <w:r w:rsidR="00B30750">
        <w:rPr>
          <w:rFonts w:ascii="Times New Roman" w:hAnsi="Times New Roman" w:cs="Times New Roman"/>
          <w:sz w:val="28"/>
          <w:szCs w:val="28"/>
        </w:rPr>
        <w:t>.</w:t>
      </w:r>
    </w:p>
    <w:p w:rsidR="00702465" w:rsidRPr="00702465" w:rsidRDefault="00702465" w:rsidP="00E44D2D">
      <w:pPr>
        <w:ind w:firstLine="709"/>
        <w:jc w:val="both"/>
        <w:rPr>
          <w:rFonts w:ascii="Times New Roman" w:hAnsi="Times New Roman" w:cs="Times New Roman"/>
          <w:sz w:val="28"/>
          <w:szCs w:val="28"/>
        </w:rPr>
      </w:pPr>
      <w:r>
        <w:rPr>
          <w:rFonts w:ascii="Times New Roman" w:hAnsi="Times New Roman" w:cs="Times New Roman"/>
          <w:sz w:val="28"/>
          <w:szCs w:val="28"/>
        </w:rPr>
        <w:t>ОПГ</w:t>
      </w:r>
      <w:r w:rsidRPr="00702465">
        <w:rPr>
          <w:rFonts w:ascii="Times New Roman" w:hAnsi="Times New Roman" w:cs="Times New Roman"/>
          <w:sz w:val="28"/>
          <w:szCs w:val="28"/>
        </w:rPr>
        <w:t xml:space="preserve"> практически идентичны гистологически пилоцитарным астроцитомам, наблюдаемым в других частях нервной системы</w:t>
      </w:r>
      <w:r>
        <w:rPr>
          <w:rFonts w:ascii="Times New Roman" w:hAnsi="Times New Roman" w:cs="Times New Roman"/>
          <w:sz w:val="28"/>
          <w:szCs w:val="28"/>
        </w:rPr>
        <w:t xml:space="preserve">. </w:t>
      </w:r>
      <w:r w:rsidRPr="00702465">
        <w:rPr>
          <w:rFonts w:ascii="Times New Roman" w:hAnsi="Times New Roman" w:cs="Times New Roman"/>
          <w:sz w:val="28"/>
          <w:szCs w:val="28"/>
        </w:rPr>
        <w:t>Их клиническое поведение может быть агрессивным</w:t>
      </w:r>
      <w:r>
        <w:rPr>
          <w:rFonts w:ascii="Times New Roman" w:hAnsi="Times New Roman" w:cs="Times New Roman"/>
          <w:sz w:val="28"/>
          <w:szCs w:val="28"/>
        </w:rPr>
        <w:t>.</w:t>
      </w:r>
      <w:r w:rsidR="00B30750">
        <w:rPr>
          <w:rFonts w:ascii="Times New Roman" w:hAnsi="Times New Roman" w:cs="Times New Roman"/>
          <w:sz w:val="28"/>
          <w:szCs w:val="28"/>
        </w:rPr>
        <w:t xml:space="preserve"> </w:t>
      </w:r>
      <w:r w:rsidRPr="00702465">
        <w:rPr>
          <w:rFonts w:ascii="Times New Roman" w:hAnsi="Times New Roman" w:cs="Times New Roman"/>
          <w:sz w:val="28"/>
          <w:szCs w:val="28"/>
        </w:rPr>
        <w:t>Признаки и симптомы ОПГ обычно развиваются в течение нескольких месяцев или лет и зависят от локализации опухоли.</w:t>
      </w:r>
      <w:r w:rsidR="00B30750">
        <w:rPr>
          <w:rFonts w:ascii="Times New Roman" w:hAnsi="Times New Roman" w:cs="Times New Roman"/>
          <w:sz w:val="28"/>
          <w:szCs w:val="28"/>
        </w:rPr>
        <w:t xml:space="preserve"> </w:t>
      </w:r>
      <w:r w:rsidRPr="00702465">
        <w:rPr>
          <w:rFonts w:ascii="Times New Roman" w:hAnsi="Times New Roman" w:cs="Times New Roman"/>
          <w:sz w:val="28"/>
          <w:szCs w:val="28"/>
        </w:rPr>
        <w:t>Орбитальные опухоли чаще всего сопровождаются э</w:t>
      </w:r>
      <w:r w:rsidR="002766FF">
        <w:rPr>
          <w:rFonts w:ascii="Times New Roman" w:hAnsi="Times New Roman" w:cs="Times New Roman"/>
          <w:sz w:val="28"/>
          <w:szCs w:val="28"/>
        </w:rPr>
        <w:t>кзофтальмом. М</w:t>
      </w:r>
      <w:r w:rsidRPr="00702465">
        <w:rPr>
          <w:rFonts w:ascii="Times New Roman" w:hAnsi="Times New Roman" w:cs="Times New Roman"/>
          <w:sz w:val="28"/>
          <w:szCs w:val="28"/>
        </w:rPr>
        <w:t>енее частыми находками являются косоглазие и симптомы, сходные или идентичные спазму нутанса (маятниковый или несопряженный нистагм, кр</w:t>
      </w:r>
      <w:r w:rsidR="002766FF">
        <w:rPr>
          <w:rFonts w:ascii="Times New Roman" w:hAnsi="Times New Roman" w:cs="Times New Roman"/>
          <w:sz w:val="28"/>
          <w:szCs w:val="28"/>
        </w:rPr>
        <w:t>ивошея и покачивание головой)</w:t>
      </w:r>
      <w:r w:rsidRPr="00702465">
        <w:rPr>
          <w:rFonts w:ascii="Times New Roman" w:hAnsi="Times New Roman" w:cs="Times New Roman"/>
          <w:sz w:val="28"/>
          <w:szCs w:val="28"/>
        </w:rPr>
        <w:t>.</w:t>
      </w:r>
      <w:r w:rsidR="002766FF" w:rsidRPr="00702465">
        <w:rPr>
          <w:rFonts w:ascii="Times New Roman" w:hAnsi="Times New Roman" w:cs="Times New Roman"/>
          <w:sz w:val="28"/>
          <w:szCs w:val="28"/>
        </w:rPr>
        <w:t xml:space="preserve"> </w:t>
      </w:r>
      <w:r w:rsidRPr="00702465">
        <w:rPr>
          <w:rFonts w:ascii="Times New Roman" w:hAnsi="Times New Roman" w:cs="Times New Roman"/>
          <w:sz w:val="28"/>
          <w:szCs w:val="28"/>
        </w:rPr>
        <w:t>Осмотр глазного дна может выявить отек диска зрительного нерва и/или бледность вследствие атрофии.</w:t>
      </w:r>
    </w:p>
    <w:p w:rsidR="002766FF" w:rsidRDefault="00702465" w:rsidP="00E44D2D">
      <w:pPr>
        <w:ind w:firstLine="709"/>
        <w:jc w:val="both"/>
        <w:rPr>
          <w:rFonts w:ascii="Times New Roman" w:hAnsi="Times New Roman" w:cs="Times New Roman"/>
          <w:sz w:val="28"/>
          <w:szCs w:val="28"/>
        </w:rPr>
      </w:pPr>
      <w:r w:rsidRPr="00702465">
        <w:rPr>
          <w:rFonts w:ascii="Times New Roman" w:hAnsi="Times New Roman" w:cs="Times New Roman"/>
          <w:sz w:val="28"/>
          <w:szCs w:val="28"/>
        </w:rPr>
        <w:t>Хиазмальные и гипоталамические глиомы часто представляют собой большие массы, хотя они, как правило, хорошо дифференцированы и имеют низкую степень злокачественности (чаще всего пилоцитарные)</w:t>
      </w:r>
      <w:r w:rsidR="002766FF">
        <w:rPr>
          <w:rFonts w:ascii="Times New Roman" w:hAnsi="Times New Roman" w:cs="Times New Roman"/>
          <w:sz w:val="28"/>
          <w:szCs w:val="28"/>
        </w:rPr>
        <w:t xml:space="preserve">. </w:t>
      </w:r>
      <w:r w:rsidRPr="00702465">
        <w:rPr>
          <w:rFonts w:ascii="Times New Roman" w:hAnsi="Times New Roman" w:cs="Times New Roman"/>
          <w:sz w:val="28"/>
          <w:szCs w:val="28"/>
        </w:rPr>
        <w:t xml:space="preserve">У пациентов с хиазмальными поражениями основной жалобой обычно является нарушение зрения. Обструктивная гидроцефалия также может </w:t>
      </w:r>
      <w:r w:rsidR="002766FF">
        <w:rPr>
          <w:rFonts w:ascii="Times New Roman" w:hAnsi="Times New Roman" w:cs="Times New Roman"/>
          <w:sz w:val="28"/>
          <w:szCs w:val="28"/>
        </w:rPr>
        <w:t>быть отмечена при поступлении</w:t>
      </w:r>
      <w:r w:rsidRPr="00702465">
        <w:rPr>
          <w:rFonts w:ascii="Times New Roman" w:hAnsi="Times New Roman" w:cs="Times New Roman"/>
          <w:sz w:val="28"/>
          <w:szCs w:val="28"/>
        </w:rPr>
        <w:t>. Диэнцефальный синдром, проявляющийся прогрессирующим исхуданием и задержкой развития у явно бодрого, жизнерадостного младенца, может наблюдаться при глиомах гипоталамуса</w:t>
      </w:r>
      <w:r w:rsidR="002766FF">
        <w:rPr>
          <w:rFonts w:ascii="Times New Roman" w:hAnsi="Times New Roman" w:cs="Times New Roman"/>
          <w:sz w:val="28"/>
          <w:szCs w:val="28"/>
        </w:rPr>
        <w:t>.</w:t>
      </w:r>
      <w:r w:rsidR="00B30750">
        <w:rPr>
          <w:rFonts w:ascii="Times New Roman" w:hAnsi="Times New Roman" w:cs="Times New Roman"/>
          <w:sz w:val="28"/>
          <w:szCs w:val="28"/>
        </w:rPr>
        <w:t xml:space="preserve"> </w:t>
      </w:r>
      <w:r w:rsidRPr="00702465">
        <w:rPr>
          <w:rFonts w:ascii="Times New Roman" w:hAnsi="Times New Roman" w:cs="Times New Roman"/>
          <w:sz w:val="28"/>
          <w:szCs w:val="28"/>
        </w:rPr>
        <w:t>Эндокринопатия из-за распространения</w:t>
      </w:r>
      <w:r w:rsidR="002766FF">
        <w:rPr>
          <w:rFonts w:ascii="Times New Roman" w:hAnsi="Times New Roman" w:cs="Times New Roman"/>
          <w:sz w:val="28"/>
          <w:szCs w:val="28"/>
        </w:rPr>
        <w:t xml:space="preserve"> в</w:t>
      </w:r>
      <w:r w:rsidRPr="00702465">
        <w:rPr>
          <w:rFonts w:ascii="Times New Roman" w:hAnsi="Times New Roman" w:cs="Times New Roman"/>
          <w:sz w:val="28"/>
          <w:szCs w:val="28"/>
        </w:rPr>
        <w:t xml:space="preserve"> гипо</w:t>
      </w:r>
      <w:r w:rsidR="002766FF">
        <w:rPr>
          <w:rFonts w:ascii="Times New Roman" w:hAnsi="Times New Roman" w:cs="Times New Roman"/>
          <w:sz w:val="28"/>
          <w:szCs w:val="28"/>
        </w:rPr>
        <w:t>таламус</w:t>
      </w:r>
      <w:r w:rsidRPr="00702465">
        <w:rPr>
          <w:rFonts w:ascii="Times New Roman" w:hAnsi="Times New Roman" w:cs="Times New Roman"/>
          <w:sz w:val="28"/>
          <w:szCs w:val="28"/>
        </w:rPr>
        <w:t xml:space="preserve"> присутствует у 10-20% пациентов с ОПГ. Наиболее частым является преждевременное половое </w:t>
      </w:r>
      <w:r w:rsidRPr="00702465">
        <w:rPr>
          <w:rFonts w:ascii="Times New Roman" w:hAnsi="Times New Roman" w:cs="Times New Roman"/>
          <w:sz w:val="28"/>
          <w:szCs w:val="28"/>
        </w:rPr>
        <w:lastRenderedPageBreak/>
        <w:t>созревание из-за вовлечения гипоталамо-гипофизарно-гонадной оси</w:t>
      </w:r>
      <w:r w:rsidR="002766FF">
        <w:rPr>
          <w:rFonts w:ascii="Times New Roman" w:hAnsi="Times New Roman" w:cs="Times New Roman"/>
          <w:sz w:val="28"/>
          <w:szCs w:val="28"/>
        </w:rPr>
        <w:t>.</w:t>
      </w:r>
      <w:r w:rsidRPr="00702465">
        <w:rPr>
          <w:rFonts w:ascii="Times New Roman" w:hAnsi="Times New Roman" w:cs="Times New Roman"/>
          <w:sz w:val="28"/>
          <w:szCs w:val="28"/>
        </w:rPr>
        <w:t>Таким образом, все дети с хиазмальными опухолями должны быть обследованы на эндокринные нарушения</w:t>
      </w:r>
      <w:r w:rsidR="00B30750">
        <w:rPr>
          <w:rFonts w:ascii="Times New Roman" w:hAnsi="Times New Roman" w:cs="Times New Roman"/>
          <w:sz w:val="28"/>
          <w:szCs w:val="28"/>
        </w:rPr>
        <w:t xml:space="preserve"> </w:t>
      </w:r>
      <w:r w:rsidR="00B30750" w:rsidRPr="00DB3DEB">
        <w:rPr>
          <w:rFonts w:ascii="Times New Roman" w:hAnsi="Times New Roman" w:cs="Times New Roman"/>
          <w:sz w:val="28"/>
          <w:szCs w:val="28"/>
        </w:rPr>
        <w:t>[</w:t>
      </w:r>
      <w:r w:rsidR="00B30750">
        <w:rPr>
          <w:rFonts w:ascii="Times New Roman" w:hAnsi="Times New Roman" w:cs="Times New Roman"/>
          <w:sz w:val="28"/>
          <w:szCs w:val="28"/>
        </w:rPr>
        <w:t>2</w:t>
      </w:r>
      <w:r w:rsidR="00B30750" w:rsidRPr="00DB3DEB">
        <w:rPr>
          <w:rFonts w:ascii="Times New Roman" w:hAnsi="Times New Roman" w:cs="Times New Roman"/>
          <w:sz w:val="28"/>
          <w:szCs w:val="28"/>
        </w:rPr>
        <w:t>]</w:t>
      </w:r>
      <w:r w:rsidRPr="00702465">
        <w:rPr>
          <w:rFonts w:ascii="Times New Roman" w:hAnsi="Times New Roman" w:cs="Times New Roman"/>
          <w:sz w:val="28"/>
          <w:szCs w:val="28"/>
        </w:rPr>
        <w:t>.</w:t>
      </w:r>
      <w:r w:rsidR="00B30750">
        <w:rPr>
          <w:rFonts w:ascii="Times New Roman" w:hAnsi="Times New Roman" w:cs="Times New Roman"/>
          <w:sz w:val="28"/>
          <w:szCs w:val="28"/>
        </w:rPr>
        <w:t xml:space="preserve"> </w:t>
      </w:r>
      <w:r w:rsidR="002766FF" w:rsidRPr="002766FF">
        <w:rPr>
          <w:rFonts w:ascii="Times New Roman" w:hAnsi="Times New Roman" w:cs="Times New Roman"/>
          <w:sz w:val="28"/>
          <w:szCs w:val="28"/>
        </w:rPr>
        <w:t>Клиническое</w:t>
      </w:r>
      <w:r w:rsidR="002766FF">
        <w:rPr>
          <w:rFonts w:ascii="Times New Roman" w:hAnsi="Times New Roman" w:cs="Times New Roman"/>
          <w:sz w:val="28"/>
          <w:szCs w:val="28"/>
        </w:rPr>
        <w:t xml:space="preserve"> поведение ОПГ непредсказуемо</w:t>
      </w:r>
      <w:r w:rsidR="002766FF" w:rsidRPr="002766FF">
        <w:rPr>
          <w:rFonts w:ascii="Times New Roman" w:hAnsi="Times New Roman" w:cs="Times New Roman"/>
          <w:sz w:val="28"/>
          <w:szCs w:val="28"/>
        </w:rPr>
        <w:t>. Сообщалось о спонтанной регрессии, злокачественном перерождении и метастатическом распространении через вентрикуло</w:t>
      </w:r>
      <w:r w:rsidR="002766FF">
        <w:rPr>
          <w:rFonts w:ascii="Times New Roman" w:hAnsi="Times New Roman" w:cs="Times New Roman"/>
          <w:sz w:val="28"/>
          <w:szCs w:val="28"/>
        </w:rPr>
        <w:t>-</w:t>
      </w:r>
      <w:r w:rsidR="002766FF" w:rsidRPr="002766FF">
        <w:rPr>
          <w:rFonts w:ascii="Times New Roman" w:hAnsi="Times New Roman" w:cs="Times New Roman"/>
          <w:sz w:val="28"/>
          <w:szCs w:val="28"/>
        </w:rPr>
        <w:t>перитонеальные шунты. У детей вариабельное клиническое течение больше зависит от локализации, чем от конкретной гистологии.</w:t>
      </w:r>
    </w:p>
    <w:p w:rsidR="00BE0129" w:rsidRDefault="00BE0129" w:rsidP="00087090">
      <w:pPr>
        <w:rPr>
          <w:rFonts w:ascii="Times New Roman" w:hAnsi="Times New Roman" w:cs="Times New Roman"/>
          <w:sz w:val="28"/>
          <w:szCs w:val="28"/>
        </w:rPr>
        <w:sectPr w:rsidR="00BE0129" w:rsidSect="00E910C9">
          <w:pgSz w:w="11906" w:h="16838"/>
          <w:pgMar w:top="1134" w:right="850" w:bottom="1134" w:left="1701" w:header="708" w:footer="708" w:gutter="0"/>
          <w:cols w:space="708"/>
          <w:docGrid w:linePitch="360"/>
        </w:sectPr>
      </w:pPr>
    </w:p>
    <w:p w:rsidR="00D824D3" w:rsidRDefault="00755A65" w:rsidP="00B30750">
      <w:pPr>
        <w:jc w:val="center"/>
        <w:rPr>
          <w:rFonts w:ascii="Times New Roman" w:hAnsi="Times New Roman" w:cs="Times New Roman"/>
          <w:sz w:val="28"/>
          <w:szCs w:val="28"/>
        </w:rPr>
      </w:pPr>
      <w:r w:rsidRPr="00B30750">
        <w:rPr>
          <w:rFonts w:ascii="Times New Roman" w:hAnsi="Times New Roman" w:cs="Times New Roman"/>
          <w:b/>
          <w:sz w:val="28"/>
          <w:szCs w:val="28"/>
        </w:rPr>
        <w:lastRenderedPageBreak/>
        <w:t>Аденомы гипофиза</w:t>
      </w:r>
      <w:r w:rsidR="00B30750">
        <w:rPr>
          <w:rFonts w:ascii="Times New Roman" w:hAnsi="Times New Roman" w:cs="Times New Roman"/>
          <w:sz w:val="28"/>
          <w:szCs w:val="28"/>
        </w:rPr>
        <w:t xml:space="preserve"> </w:t>
      </w:r>
    </w:p>
    <w:p w:rsidR="009F325A" w:rsidRPr="009F325A" w:rsidRDefault="00B30750" w:rsidP="00E44D2D">
      <w:pPr>
        <w:ind w:firstLine="709"/>
        <w:jc w:val="both"/>
        <w:rPr>
          <w:rFonts w:ascii="Times New Roman" w:hAnsi="Times New Roman" w:cs="Times New Roman"/>
          <w:sz w:val="28"/>
          <w:szCs w:val="28"/>
        </w:rPr>
      </w:pPr>
      <w:r>
        <w:rPr>
          <w:rFonts w:ascii="Times New Roman" w:hAnsi="Times New Roman" w:cs="Times New Roman"/>
          <w:sz w:val="28"/>
          <w:szCs w:val="28"/>
        </w:rPr>
        <w:t>В</w:t>
      </w:r>
      <w:r w:rsidR="009F325A" w:rsidRPr="009F325A">
        <w:rPr>
          <w:rFonts w:ascii="Times New Roman" w:hAnsi="Times New Roman" w:cs="Times New Roman"/>
          <w:sz w:val="28"/>
          <w:szCs w:val="28"/>
        </w:rPr>
        <w:t>ыявлены возрастные и гендерные особенности. Пиковый возраст пациентов, которым установлен диагноз, составляет 30-60 лет. У мужчин заболеваемость и распространенность аденом гипофиза намного ниже, чем у женщин, составляя 2 против 6 случаев и 46 против 105 случаев на 100 тыс. жителей соответственно. У мужчин чаще образуются гонадотрофные и ноль-клеточные опухоли, тогда как у женщин - соматотрофные, лактотрофные, кортикотрофные и плюригормональные опухоли. Поскольку аденомы гипофиза формируются в секреторных аденогипофизарных клетках, их симптомокомплекс, как правило, опосредован специфической гормональной активностью. С возрастом по мере снижения пролиферативной активности клеток доля агрессивных гипофизарных аденом снижается, тогда как процент нефункционирующих аденом постепенно увеличивается</w:t>
      </w:r>
      <w:r>
        <w:rPr>
          <w:rFonts w:ascii="Times New Roman" w:hAnsi="Times New Roman" w:cs="Times New Roman"/>
          <w:sz w:val="28"/>
          <w:szCs w:val="28"/>
        </w:rPr>
        <w:t xml:space="preserve"> </w:t>
      </w:r>
      <w:r w:rsidRPr="00DB3DEB">
        <w:rPr>
          <w:rFonts w:ascii="Times New Roman" w:hAnsi="Times New Roman" w:cs="Times New Roman"/>
          <w:sz w:val="28"/>
          <w:szCs w:val="28"/>
        </w:rPr>
        <w:t>[</w:t>
      </w:r>
      <w:r>
        <w:rPr>
          <w:rFonts w:ascii="Times New Roman" w:hAnsi="Times New Roman" w:cs="Times New Roman"/>
          <w:sz w:val="28"/>
          <w:szCs w:val="28"/>
        </w:rPr>
        <w:t>6</w:t>
      </w:r>
      <w:r w:rsidRPr="00DB3DEB">
        <w:rPr>
          <w:rFonts w:ascii="Times New Roman" w:hAnsi="Times New Roman" w:cs="Times New Roman"/>
          <w:sz w:val="28"/>
          <w:szCs w:val="28"/>
        </w:rPr>
        <w:t>]</w:t>
      </w:r>
      <w:r>
        <w:rPr>
          <w:rFonts w:ascii="Times New Roman" w:hAnsi="Times New Roman" w:cs="Times New Roman"/>
          <w:sz w:val="28"/>
          <w:szCs w:val="28"/>
        </w:rPr>
        <w:t>.</w:t>
      </w:r>
    </w:p>
    <w:p w:rsidR="009F325A" w:rsidRPr="009F325A" w:rsidRDefault="009F325A" w:rsidP="00E44D2D">
      <w:pPr>
        <w:ind w:firstLine="709"/>
        <w:jc w:val="both"/>
        <w:rPr>
          <w:rFonts w:ascii="Times New Roman" w:hAnsi="Times New Roman" w:cs="Times New Roman"/>
          <w:sz w:val="28"/>
          <w:szCs w:val="28"/>
        </w:rPr>
      </w:pPr>
      <w:r w:rsidRPr="009F325A">
        <w:rPr>
          <w:rFonts w:ascii="Times New Roman" w:hAnsi="Times New Roman" w:cs="Times New Roman"/>
          <w:sz w:val="28"/>
          <w:szCs w:val="28"/>
        </w:rPr>
        <w:t>В настоящее время общепризнано, что аденомы гипофиза - сложные и гетерогенные образования, различающиеся по клиническим проявлениям, скорости роста и степени инвазивного развития. Большинство аденом по своей природе неинвазивно и относительно доброкачественно. Они либо остаются внутри турецкого седла, либо проявляют медленный экспансивный рост с компрессией окружающих тканей. Диапазон клинических проявлений колеблется от незначимых симптомов до тяжелой метаболической дисфункции. Что касается функционирующих аденом, то приблизительно 40% из ни</w:t>
      </w:r>
      <w:r w:rsidR="007871CB">
        <w:rPr>
          <w:rFonts w:ascii="Times New Roman" w:hAnsi="Times New Roman" w:cs="Times New Roman"/>
          <w:sz w:val="28"/>
          <w:szCs w:val="28"/>
        </w:rPr>
        <w:t xml:space="preserve">х секретируют пролактин (ПРЛ), </w:t>
      </w:r>
      <w:r w:rsidRPr="009F325A">
        <w:rPr>
          <w:rFonts w:ascii="Times New Roman" w:hAnsi="Times New Roman" w:cs="Times New Roman"/>
          <w:sz w:val="28"/>
          <w:szCs w:val="28"/>
        </w:rPr>
        <w:t>20% - гормон роста (ГР), ~10% - адрен</w:t>
      </w:r>
      <w:r w:rsidR="007871CB">
        <w:rPr>
          <w:rFonts w:ascii="Times New Roman" w:hAnsi="Times New Roman" w:cs="Times New Roman"/>
          <w:sz w:val="28"/>
          <w:szCs w:val="28"/>
        </w:rPr>
        <w:t>окортикотропный гормон (АКТГ), 10-15% - гонадотропины (</w:t>
      </w:r>
      <w:r w:rsidRPr="009F325A">
        <w:rPr>
          <w:rFonts w:ascii="Times New Roman" w:hAnsi="Times New Roman" w:cs="Times New Roman"/>
          <w:sz w:val="28"/>
          <w:szCs w:val="28"/>
        </w:rPr>
        <w:t>лютеинизирующий гормон (ЛГ), фолли</w:t>
      </w:r>
      <w:r w:rsidR="007871CB">
        <w:rPr>
          <w:rFonts w:ascii="Times New Roman" w:hAnsi="Times New Roman" w:cs="Times New Roman"/>
          <w:sz w:val="28"/>
          <w:szCs w:val="28"/>
        </w:rPr>
        <w:t>кулостимулирующий гормон (ФСГ)</w:t>
      </w:r>
      <w:r w:rsidRPr="009F325A">
        <w:rPr>
          <w:rFonts w:ascii="Times New Roman" w:hAnsi="Times New Roman" w:cs="Times New Roman"/>
          <w:sz w:val="28"/>
          <w:szCs w:val="28"/>
        </w:rPr>
        <w:t>и &lt;1% продуцируют тиреотропный гормон (ТТГ). Около 5% аденом не обладают гормональной активностью и иммуногистохимически негативны (ноль-клеточные аденомы). У 21% больных диагностируют признаки парциальной или тотальной гипофизарной недостаточности</w:t>
      </w:r>
      <w:r w:rsidR="008A02BD">
        <w:rPr>
          <w:rFonts w:ascii="Times New Roman" w:hAnsi="Times New Roman" w:cs="Times New Roman"/>
          <w:sz w:val="28"/>
          <w:szCs w:val="28"/>
        </w:rPr>
        <w:t xml:space="preserve"> </w:t>
      </w:r>
      <w:r w:rsidR="008A02BD" w:rsidRPr="00DB3DEB">
        <w:rPr>
          <w:rFonts w:ascii="Times New Roman" w:hAnsi="Times New Roman" w:cs="Times New Roman"/>
          <w:sz w:val="28"/>
          <w:szCs w:val="28"/>
        </w:rPr>
        <w:t>[</w:t>
      </w:r>
      <w:r w:rsidR="008A02BD">
        <w:rPr>
          <w:rFonts w:ascii="Times New Roman" w:hAnsi="Times New Roman" w:cs="Times New Roman"/>
          <w:sz w:val="28"/>
          <w:szCs w:val="28"/>
        </w:rPr>
        <w:t>6</w:t>
      </w:r>
      <w:r w:rsidR="008A02BD" w:rsidRPr="00DB3DEB">
        <w:rPr>
          <w:rFonts w:ascii="Times New Roman" w:hAnsi="Times New Roman" w:cs="Times New Roman"/>
          <w:sz w:val="28"/>
          <w:szCs w:val="28"/>
        </w:rPr>
        <w:t>]</w:t>
      </w:r>
      <w:r w:rsidR="008A02BD">
        <w:rPr>
          <w:rFonts w:ascii="Times New Roman" w:hAnsi="Times New Roman" w:cs="Times New Roman"/>
          <w:sz w:val="28"/>
          <w:szCs w:val="28"/>
        </w:rPr>
        <w:t>.</w:t>
      </w:r>
      <w:r w:rsidRPr="009F325A">
        <w:rPr>
          <w:rFonts w:ascii="Times New Roman" w:hAnsi="Times New Roman" w:cs="Times New Roman"/>
          <w:sz w:val="28"/>
          <w:szCs w:val="28"/>
        </w:rPr>
        <w:t xml:space="preserve"> Несмотря на активное изучение туморогенеза, патогенетические механизмы, способствующие образованию и прогрессированию опухолей гипофиза, до сих пор окончательно не установлены. Известно, что аденомы гипофиза образуются вследствие многоступенчатых и мультикаузальных процессов, в которых задействованы наследственная предрасположенность, специфические соматические мутации и эндокринные факторы. Большинство аденом носит спорадический характер и только незначительная их часть будет проявлением врожденных генетических нарушений.</w:t>
      </w:r>
    </w:p>
    <w:p w:rsidR="004E5E4F" w:rsidRDefault="004E5E4F" w:rsidP="00E44D2D">
      <w:pPr>
        <w:ind w:firstLine="709"/>
        <w:jc w:val="both"/>
        <w:rPr>
          <w:rFonts w:ascii="Times New Roman" w:hAnsi="Times New Roman" w:cs="Times New Roman"/>
          <w:sz w:val="28"/>
          <w:szCs w:val="28"/>
        </w:rPr>
      </w:pPr>
      <w:r w:rsidRPr="004E5E4F">
        <w:rPr>
          <w:rFonts w:ascii="Times New Roman" w:hAnsi="Times New Roman" w:cs="Times New Roman"/>
          <w:sz w:val="28"/>
          <w:szCs w:val="28"/>
        </w:rPr>
        <w:lastRenderedPageBreak/>
        <w:t>Классификации ВОЗ 2004 г. основана на комбинации гистологических, иммуногистохимических, электронно-микроскопических и клинических данных. Аденомы гипофиза были стратифицированы путем комбинации 2 главных гистопатологических признаков: наличия в опухолевых клетках гормональной активности (с использованием иммуногистохимического окрашивания) и определения ультраструктурных биологических маркеров. Все опухоли аденогипофиза были подразделены на 3 категории (типичная аденома, атипичная аденома и гипофизарная карцинома). Типичные гормонально активные аденомы разделили на несколько подтипов: АКТГ-, ГР-, ПРЛ-, ТТГ- и ЛГ/ФСГ-секретирующие аденомы. Отдельно выделили ноль-клеточную аденому, лишенную гормональной активности. "Атипичная" аденома характеризовалась высоким пролиферативным индексом Ki-67 (&gt;3%) и повышенной иммунореактивностью митотического белка р53. Гипофизарную карциному отличал ускоренный клеточный рост (индекс Ki-67 &gt;10%) и наличие цереброспинальных и/или системных метастазов</w:t>
      </w:r>
      <w:r w:rsidR="008A02BD">
        <w:rPr>
          <w:rFonts w:ascii="Times New Roman" w:hAnsi="Times New Roman" w:cs="Times New Roman"/>
          <w:sz w:val="28"/>
          <w:szCs w:val="28"/>
        </w:rPr>
        <w:t xml:space="preserve"> </w:t>
      </w:r>
      <w:r w:rsidR="008A02BD" w:rsidRPr="00DB3DEB">
        <w:rPr>
          <w:rFonts w:ascii="Times New Roman" w:hAnsi="Times New Roman" w:cs="Times New Roman"/>
          <w:sz w:val="28"/>
          <w:szCs w:val="28"/>
        </w:rPr>
        <w:t>[</w:t>
      </w:r>
      <w:r w:rsidR="008A02BD">
        <w:rPr>
          <w:rFonts w:ascii="Times New Roman" w:hAnsi="Times New Roman" w:cs="Times New Roman"/>
          <w:sz w:val="28"/>
          <w:szCs w:val="28"/>
        </w:rPr>
        <w:t>3</w:t>
      </w:r>
      <w:r w:rsidR="008A02BD" w:rsidRPr="00DB3DEB">
        <w:rPr>
          <w:rFonts w:ascii="Times New Roman" w:hAnsi="Times New Roman" w:cs="Times New Roman"/>
          <w:sz w:val="28"/>
          <w:szCs w:val="28"/>
        </w:rPr>
        <w:t>]</w:t>
      </w:r>
      <w:r w:rsidR="008A02BD">
        <w:rPr>
          <w:rFonts w:ascii="Times New Roman" w:hAnsi="Times New Roman" w:cs="Times New Roman"/>
          <w:sz w:val="28"/>
          <w:szCs w:val="28"/>
        </w:rPr>
        <w:t>.</w:t>
      </w:r>
    </w:p>
    <w:p w:rsidR="004E5E4F" w:rsidRDefault="004E5E4F" w:rsidP="004E5E4F">
      <w:pPr>
        <w:rPr>
          <w:rFonts w:ascii="Times New Roman" w:hAnsi="Times New Roman" w:cs="Times New Roman"/>
          <w:sz w:val="28"/>
          <w:szCs w:val="28"/>
        </w:rPr>
      </w:pPr>
      <w:r w:rsidRPr="004E5E4F">
        <w:rPr>
          <w:rFonts w:ascii="Times New Roman" w:hAnsi="Times New Roman" w:cs="Times New Roman"/>
          <w:sz w:val="28"/>
          <w:szCs w:val="28"/>
        </w:rPr>
        <w:t>Классификация типичных аденом гипофиза (Всемирная организация здравоохранения, 2004 г.</w:t>
      </w:r>
      <w:r w:rsidR="008A02BD" w:rsidRPr="008A02BD">
        <w:rPr>
          <w:rFonts w:ascii="Times New Roman" w:hAnsi="Times New Roman" w:cs="Times New Roman"/>
          <w:sz w:val="28"/>
          <w:szCs w:val="28"/>
        </w:rPr>
        <w:t xml:space="preserve"> </w:t>
      </w:r>
      <w:r w:rsidR="008A02BD" w:rsidRPr="00DB3DEB">
        <w:rPr>
          <w:rFonts w:ascii="Times New Roman" w:hAnsi="Times New Roman" w:cs="Times New Roman"/>
          <w:sz w:val="28"/>
          <w:szCs w:val="28"/>
        </w:rPr>
        <w:t>[</w:t>
      </w:r>
      <w:r w:rsidR="008A02BD">
        <w:rPr>
          <w:rFonts w:ascii="Times New Roman" w:hAnsi="Times New Roman" w:cs="Times New Roman"/>
          <w:sz w:val="28"/>
          <w:szCs w:val="28"/>
        </w:rPr>
        <w:t>6</w:t>
      </w:r>
      <w:r w:rsidR="008A02BD" w:rsidRPr="00DB3DEB">
        <w:rPr>
          <w:rFonts w:ascii="Times New Roman" w:hAnsi="Times New Roman" w:cs="Times New Roman"/>
          <w:sz w:val="28"/>
          <w:szCs w:val="28"/>
        </w:rPr>
        <w:t>]</w:t>
      </w:r>
      <w:r w:rsidR="008A02BD">
        <w:rPr>
          <w:rFonts w:ascii="Times New Roman" w:hAnsi="Times New Roman" w:cs="Times New Roman"/>
          <w:sz w:val="28"/>
          <w:szCs w:val="28"/>
        </w:rPr>
        <w:t>:</w:t>
      </w:r>
    </w:p>
    <w:p w:rsidR="004E5E4F" w:rsidRDefault="004E5E4F" w:rsidP="004E5E4F">
      <w:pPr>
        <w:rPr>
          <w:rFonts w:ascii="Times New Roman" w:hAnsi="Times New Roman" w:cs="Times New Roman"/>
          <w:sz w:val="28"/>
          <w:szCs w:val="28"/>
        </w:rPr>
      </w:pPr>
      <w:r>
        <w:rPr>
          <w:rFonts w:ascii="Times New Roman" w:hAnsi="Times New Roman" w:cs="Times New Roman"/>
          <w:sz w:val="28"/>
          <w:szCs w:val="28"/>
        </w:rPr>
        <w:t>- ПРЛ-секретирующая аденома (лактотрофная аденома, пролактинома)</w:t>
      </w:r>
    </w:p>
    <w:p w:rsidR="004E5E4F" w:rsidRPr="004E5E4F" w:rsidRDefault="004E5E4F" w:rsidP="004E5E4F">
      <w:pPr>
        <w:pStyle w:val="a7"/>
        <w:numPr>
          <w:ilvl w:val="0"/>
          <w:numId w:val="2"/>
        </w:numPr>
        <w:rPr>
          <w:rFonts w:ascii="Times New Roman" w:hAnsi="Times New Roman" w:cs="Times New Roman"/>
          <w:sz w:val="28"/>
          <w:szCs w:val="28"/>
        </w:rPr>
      </w:pPr>
      <w:r w:rsidRPr="004E5E4F">
        <w:rPr>
          <w:rFonts w:ascii="Times New Roman" w:hAnsi="Times New Roman" w:cs="Times New Roman"/>
          <w:sz w:val="28"/>
          <w:szCs w:val="28"/>
        </w:rPr>
        <w:t>Густо гранулированная</w:t>
      </w:r>
    </w:p>
    <w:p w:rsidR="004E5E4F" w:rsidRPr="004E5E4F" w:rsidRDefault="004E5E4F" w:rsidP="004E5E4F">
      <w:pPr>
        <w:pStyle w:val="a7"/>
        <w:numPr>
          <w:ilvl w:val="0"/>
          <w:numId w:val="2"/>
        </w:numPr>
        <w:rPr>
          <w:rFonts w:ascii="Times New Roman" w:hAnsi="Times New Roman" w:cs="Times New Roman"/>
          <w:sz w:val="28"/>
          <w:szCs w:val="28"/>
        </w:rPr>
      </w:pPr>
      <w:r w:rsidRPr="004E5E4F">
        <w:rPr>
          <w:rFonts w:ascii="Times New Roman" w:hAnsi="Times New Roman" w:cs="Times New Roman"/>
          <w:sz w:val="28"/>
          <w:szCs w:val="28"/>
        </w:rPr>
        <w:t>Редко гранулированная</w:t>
      </w:r>
    </w:p>
    <w:p w:rsidR="004E5E4F" w:rsidRDefault="004E5E4F" w:rsidP="004E5E4F">
      <w:pPr>
        <w:rPr>
          <w:rFonts w:ascii="Times New Roman" w:hAnsi="Times New Roman" w:cs="Times New Roman"/>
          <w:sz w:val="28"/>
          <w:szCs w:val="28"/>
        </w:rPr>
      </w:pPr>
      <w:r>
        <w:rPr>
          <w:rFonts w:ascii="Times New Roman" w:hAnsi="Times New Roman" w:cs="Times New Roman"/>
          <w:sz w:val="28"/>
          <w:szCs w:val="28"/>
        </w:rPr>
        <w:t>- ГР-продуцирующая аденома (соматотрофная аденома)</w:t>
      </w:r>
    </w:p>
    <w:p w:rsidR="004E5E4F" w:rsidRDefault="004E5E4F" w:rsidP="004E5E4F">
      <w:pPr>
        <w:rPr>
          <w:rFonts w:ascii="Times New Roman" w:hAnsi="Times New Roman" w:cs="Times New Roman"/>
          <w:sz w:val="28"/>
          <w:szCs w:val="28"/>
        </w:rPr>
      </w:pPr>
      <w:r>
        <w:rPr>
          <w:rFonts w:ascii="Times New Roman" w:hAnsi="Times New Roman" w:cs="Times New Roman"/>
          <w:sz w:val="28"/>
          <w:szCs w:val="28"/>
        </w:rPr>
        <w:t>Моногормональная</w:t>
      </w:r>
    </w:p>
    <w:p w:rsidR="004E5E4F" w:rsidRPr="004E5E4F" w:rsidRDefault="004E5E4F" w:rsidP="004E5E4F">
      <w:pPr>
        <w:pStyle w:val="a7"/>
        <w:numPr>
          <w:ilvl w:val="0"/>
          <w:numId w:val="3"/>
        </w:numPr>
        <w:rPr>
          <w:rFonts w:ascii="Times New Roman" w:hAnsi="Times New Roman" w:cs="Times New Roman"/>
          <w:sz w:val="28"/>
          <w:szCs w:val="28"/>
        </w:rPr>
      </w:pPr>
      <w:r w:rsidRPr="004E5E4F">
        <w:rPr>
          <w:rFonts w:ascii="Times New Roman" w:hAnsi="Times New Roman" w:cs="Times New Roman"/>
          <w:sz w:val="28"/>
          <w:szCs w:val="28"/>
        </w:rPr>
        <w:t>Густо гранулированная</w:t>
      </w:r>
    </w:p>
    <w:p w:rsidR="004E5E4F" w:rsidRPr="004E5E4F" w:rsidRDefault="004E5E4F" w:rsidP="004E5E4F">
      <w:pPr>
        <w:pStyle w:val="a7"/>
        <w:numPr>
          <w:ilvl w:val="0"/>
          <w:numId w:val="3"/>
        </w:numPr>
        <w:rPr>
          <w:rFonts w:ascii="Times New Roman" w:hAnsi="Times New Roman" w:cs="Times New Roman"/>
          <w:sz w:val="28"/>
          <w:szCs w:val="28"/>
        </w:rPr>
      </w:pPr>
      <w:r w:rsidRPr="004E5E4F">
        <w:rPr>
          <w:rFonts w:ascii="Times New Roman" w:hAnsi="Times New Roman" w:cs="Times New Roman"/>
          <w:sz w:val="28"/>
          <w:szCs w:val="28"/>
        </w:rPr>
        <w:t>Редко гранулированная</w:t>
      </w:r>
    </w:p>
    <w:p w:rsidR="004E5E4F" w:rsidRDefault="004E5E4F" w:rsidP="004E5E4F">
      <w:pPr>
        <w:rPr>
          <w:rFonts w:ascii="Times New Roman" w:hAnsi="Times New Roman" w:cs="Times New Roman"/>
          <w:sz w:val="28"/>
          <w:szCs w:val="28"/>
        </w:rPr>
      </w:pPr>
      <w:r>
        <w:rPr>
          <w:rFonts w:ascii="Times New Roman" w:hAnsi="Times New Roman" w:cs="Times New Roman"/>
          <w:sz w:val="28"/>
          <w:szCs w:val="28"/>
        </w:rPr>
        <w:t>Плюригормональная</w:t>
      </w:r>
    </w:p>
    <w:p w:rsidR="004E5E4F" w:rsidRPr="004E5E4F" w:rsidRDefault="004E5E4F" w:rsidP="004E5E4F">
      <w:pPr>
        <w:pStyle w:val="a7"/>
        <w:numPr>
          <w:ilvl w:val="0"/>
          <w:numId w:val="4"/>
        </w:numPr>
        <w:rPr>
          <w:rFonts w:ascii="Times New Roman" w:hAnsi="Times New Roman" w:cs="Times New Roman"/>
          <w:sz w:val="28"/>
          <w:szCs w:val="28"/>
        </w:rPr>
      </w:pPr>
      <w:r w:rsidRPr="004E5E4F">
        <w:rPr>
          <w:rFonts w:ascii="Times New Roman" w:hAnsi="Times New Roman" w:cs="Times New Roman"/>
          <w:sz w:val="28"/>
          <w:szCs w:val="28"/>
        </w:rPr>
        <w:t>Смешанная ГР-пролактин-секретирующая аденома</w:t>
      </w:r>
    </w:p>
    <w:p w:rsidR="004E5E4F" w:rsidRPr="004E5E4F" w:rsidRDefault="004E5E4F" w:rsidP="004E5E4F">
      <w:pPr>
        <w:pStyle w:val="a7"/>
        <w:numPr>
          <w:ilvl w:val="0"/>
          <w:numId w:val="4"/>
        </w:numPr>
        <w:rPr>
          <w:rFonts w:ascii="Times New Roman" w:hAnsi="Times New Roman" w:cs="Times New Roman"/>
          <w:sz w:val="28"/>
          <w:szCs w:val="28"/>
        </w:rPr>
      </w:pPr>
      <w:r w:rsidRPr="004E5E4F">
        <w:rPr>
          <w:rFonts w:ascii="Times New Roman" w:hAnsi="Times New Roman" w:cs="Times New Roman"/>
          <w:sz w:val="28"/>
          <w:szCs w:val="28"/>
        </w:rPr>
        <w:t>Маммосоматотрофная аденома</w:t>
      </w:r>
    </w:p>
    <w:p w:rsidR="004E5E4F" w:rsidRPr="004E5E4F" w:rsidRDefault="004E5E4F" w:rsidP="004E5E4F">
      <w:pPr>
        <w:pStyle w:val="a7"/>
        <w:numPr>
          <w:ilvl w:val="0"/>
          <w:numId w:val="4"/>
        </w:numPr>
        <w:rPr>
          <w:rFonts w:ascii="Times New Roman" w:hAnsi="Times New Roman" w:cs="Times New Roman"/>
          <w:sz w:val="28"/>
          <w:szCs w:val="28"/>
        </w:rPr>
      </w:pPr>
      <w:r w:rsidRPr="004E5E4F">
        <w:rPr>
          <w:rFonts w:ascii="Times New Roman" w:hAnsi="Times New Roman" w:cs="Times New Roman"/>
          <w:sz w:val="28"/>
          <w:szCs w:val="28"/>
        </w:rPr>
        <w:t>Аденома из ацидофильных стволовых клеток</w:t>
      </w:r>
    </w:p>
    <w:p w:rsidR="004E5E4F" w:rsidRDefault="00292492" w:rsidP="004E5E4F">
      <w:pPr>
        <w:rPr>
          <w:rFonts w:ascii="Times New Roman" w:hAnsi="Times New Roman" w:cs="Times New Roman"/>
          <w:sz w:val="28"/>
          <w:szCs w:val="28"/>
        </w:rPr>
      </w:pPr>
      <w:r>
        <w:rPr>
          <w:rFonts w:ascii="Times New Roman" w:hAnsi="Times New Roman" w:cs="Times New Roman"/>
          <w:sz w:val="28"/>
          <w:szCs w:val="28"/>
        </w:rPr>
        <w:t xml:space="preserve">- </w:t>
      </w:r>
      <w:r w:rsidR="004E5E4F">
        <w:rPr>
          <w:rFonts w:ascii="Times New Roman" w:hAnsi="Times New Roman" w:cs="Times New Roman"/>
          <w:sz w:val="28"/>
          <w:szCs w:val="28"/>
        </w:rPr>
        <w:t>АКТГ-секретирующая аденома (кортикотрофная аденома)</w:t>
      </w:r>
    </w:p>
    <w:p w:rsidR="004E5E4F" w:rsidRPr="004E5E4F" w:rsidRDefault="004E5E4F" w:rsidP="004E5E4F">
      <w:pPr>
        <w:pStyle w:val="a7"/>
        <w:numPr>
          <w:ilvl w:val="0"/>
          <w:numId w:val="5"/>
        </w:numPr>
        <w:rPr>
          <w:rFonts w:ascii="Times New Roman" w:hAnsi="Times New Roman" w:cs="Times New Roman"/>
          <w:sz w:val="28"/>
          <w:szCs w:val="28"/>
        </w:rPr>
      </w:pPr>
      <w:r w:rsidRPr="004E5E4F">
        <w:rPr>
          <w:rFonts w:ascii="Times New Roman" w:hAnsi="Times New Roman" w:cs="Times New Roman"/>
          <w:sz w:val="28"/>
          <w:szCs w:val="28"/>
        </w:rPr>
        <w:t>Густо гранулированная</w:t>
      </w:r>
    </w:p>
    <w:p w:rsidR="004E5E4F" w:rsidRPr="004E5E4F" w:rsidRDefault="004E5E4F" w:rsidP="004E5E4F">
      <w:pPr>
        <w:pStyle w:val="a7"/>
        <w:numPr>
          <w:ilvl w:val="0"/>
          <w:numId w:val="5"/>
        </w:numPr>
        <w:rPr>
          <w:rFonts w:ascii="Times New Roman" w:hAnsi="Times New Roman" w:cs="Times New Roman"/>
          <w:sz w:val="28"/>
          <w:szCs w:val="28"/>
        </w:rPr>
      </w:pPr>
      <w:r w:rsidRPr="004E5E4F">
        <w:rPr>
          <w:rFonts w:ascii="Times New Roman" w:hAnsi="Times New Roman" w:cs="Times New Roman"/>
          <w:sz w:val="28"/>
          <w:szCs w:val="28"/>
        </w:rPr>
        <w:t>Редко гранулированная</w:t>
      </w:r>
    </w:p>
    <w:p w:rsidR="004E5E4F" w:rsidRPr="004E5E4F" w:rsidRDefault="004E5E4F" w:rsidP="004E5E4F">
      <w:pPr>
        <w:pStyle w:val="a7"/>
        <w:numPr>
          <w:ilvl w:val="0"/>
          <w:numId w:val="5"/>
        </w:numPr>
        <w:rPr>
          <w:rFonts w:ascii="Times New Roman" w:hAnsi="Times New Roman" w:cs="Times New Roman"/>
          <w:sz w:val="28"/>
          <w:szCs w:val="28"/>
        </w:rPr>
      </w:pPr>
      <w:r w:rsidRPr="004E5E4F">
        <w:rPr>
          <w:rFonts w:ascii="Times New Roman" w:hAnsi="Times New Roman" w:cs="Times New Roman"/>
          <w:sz w:val="28"/>
          <w:szCs w:val="28"/>
        </w:rPr>
        <w:t xml:space="preserve">Молчащая кортикотропинома </w:t>
      </w:r>
      <w:r w:rsidRPr="004E5E4F">
        <w:rPr>
          <w:rFonts w:ascii="Times New Roman" w:hAnsi="Times New Roman" w:cs="Times New Roman"/>
          <w:sz w:val="28"/>
          <w:szCs w:val="28"/>
          <w:lang w:val="en-US"/>
        </w:rPr>
        <w:t>I</w:t>
      </w:r>
      <w:r w:rsidRPr="004E5E4F">
        <w:rPr>
          <w:rFonts w:ascii="Times New Roman" w:hAnsi="Times New Roman" w:cs="Times New Roman"/>
          <w:sz w:val="28"/>
          <w:szCs w:val="28"/>
        </w:rPr>
        <w:t xml:space="preserve"> и </w:t>
      </w:r>
      <w:r w:rsidRPr="004E5E4F">
        <w:rPr>
          <w:rFonts w:ascii="Times New Roman" w:hAnsi="Times New Roman" w:cs="Times New Roman"/>
          <w:sz w:val="28"/>
          <w:szCs w:val="28"/>
          <w:lang w:val="en-US"/>
        </w:rPr>
        <w:t>II</w:t>
      </w:r>
      <w:r w:rsidRPr="004E5E4F">
        <w:rPr>
          <w:rFonts w:ascii="Times New Roman" w:hAnsi="Times New Roman" w:cs="Times New Roman"/>
          <w:sz w:val="28"/>
          <w:szCs w:val="28"/>
        </w:rPr>
        <w:t xml:space="preserve"> подтипов</w:t>
      </w:r>
    </w:p>
    <w:p w:rsidR="004E5E4F" w:rsidRDefault="00292492" w:rsidP="004E5E4F">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5E4F">
        <w:rPr>
          <w:rFonts w:ascii="Times New Roman" w:hAnsi="Times New Roman" w:cs="Times New Roman"/>
          <w:sz w:val="28"/>
          <w:szCs w:val="28"/>
        </w:rPr>
        <w:t>ТТГ-секретирующая аденома (тиротрофная аденома)</w:t>
      </w:r>
    </w:p>
    <w:p w:rsidR="004E5E4F" w:rsidRPr="00292492" w:rsidRDefault="004E5E4F" w:rsidP="00292492">
      <w:pPr>
        <w:pStyle w:val="a7"/>
        <w:numPr>
          <w:ilvl w:val="0"/>
          <w:numId w:val="6"/>
        </w:numPr>
        <w:rPr>
          <w:rFonts w:ascii="Times New Roman" w:hAnsi="Times New Roman" w:cs="Times New Roman"/>
          <w:sz w:val="28"/>
          <w:szCs w:val="28"/>
        </w:rPr>
      </w:pPr>
      <w:r w:rsidRPr="00292492">
        <w:rPr>
          <w:rFonts w:ascii="Times New Roman" w:hAnsi="Times New Roman" w:cs="Times New Roman"/>
          <w:sz w:val="28"/>
          <w:szCs w:val="28"/>
        </w:rPr>
        <w:t>Густо гранулированная</w:t>
      </w:r>
    </w:p>
    <w:p w:rsidR="004E5E4F" w:rsidRPr="00292492" w:rsidRDefault="004E5E4F" w:rsidP="00292492">
      <w:pPr>
        <w:pStyle w:val="a7"/>
        <w:numPr>
          <w:ilvl w:val="0"/>
          <w:numId w:val="6"/>
        </w:numPr>
        <w:rPr>
          <w:rFonts w:ascii="Times New Roman" w:hAnsi="Times New Roman" w:cs="Times New Roman"/>
          <w:sz w:val="28"/>
          <w:szCs w:val="28"/>
        </w:rPr>
      </w:pPr>
      <w:r w:rsidRPr="00292492">
        <w:rPr>
          <w:rFonts w:ascii="Times New Roman" w:hAnsi="Times New Roman" w:cs="Times New Roman"/>
          <w:sz w:val="28"/>
          <w:szCs w:val="28"/>
        </w:rPr>
        <w:t>Редко гранулированная</w:t>
      </w:r>
    </w:p>
    <w:p w:rsidR="004E5E4F" w:rsidRDefault="00292492" w:rsidP="004E5E4F">
      <w:pPr>
        <w:rPr>
          <w:rFonts w:ascii="Times New Roman" w:hAnsi="Times New Roman" w:cs="Times New Roman"/>
          <w:sz w:val="28"/>
          <w:szCs w:val="28"/>
        </w:rPr>
      </w:pPr>
      <w:r>
        <w:rPr>
          <w:rFonts w:ascii="Times New Roman" w:hAnsi="Times New Roman" w:cs="Times New Roman"/>
          <w:sz w:val="28"/>
          <w:szCs w:val="28"/>
        </w:rPr>
        <w:t xml:space="preserve">- </w:t>
      </w:r>
      <w:r w:rsidR="004E5E4F">
        <w:rPr>
          <w:rFonts w:ascii="Times New Roman" w:hAnsi="Times New Roman" w:cs="Times New Roman"/>
          <w:sz w:val="28"/>
          <w:szCs w:val="28"/>
        </w:rPr>
        <w:t>ФСГ/ЛГ-секретирующая аденома (гонадотрофная аденома или нефункционирующая аденома)</w:t>
      </w:r>
    </w:p>
    <w:p w:rsidR="004E5E4F" w:rsidRDefault="00292492" w:rsidP="004E5E4F">
      <w:pPr>
        <w:rPr>
          <w:rFonts w:ascii="Times New Roman" w:hAnsi="Times New Roman" w:cs="Times New Roman"/>
          <w:sz w:val="28"/>
          <w:szCs w:val="28"/>
        </w:rPr>
      </w:pPr>
      <w:r>
        <w:rPr>
          <w:rFonts w:ascii="Times New Roman" w:hAnsi="Times New Roman" w:cs="Times New Roman"/>
          <w:sz w:val="28"/>
          <w:szCs w:val="28"/>
        </w:rPr>
        <w:t xml:space="preserve">- </w:t>
      </w:r>
      <w:r w:rsidR="004E5E4F">
        <w:rPr>
          <w:rFonts w:ascii="Times New Roman" w:hAnsi="Times New Roman" w:cs="Times New Roman"/>
          <w:sz w:val="28"/>
          <w:szCs w:val="28"/>
        </w:rPr>
        <w:t>Ноль-клеточная аденома (онкоцитома)</w:t>
      </w:r>
    </w:p>
    <w:p w:rsidR="004E5E4F" w:rsidRPr="00292492" w:rsidRDefault="004E5E4F" w:rsidP="00292492">
      <w:pPr>
        <w:pStyle w:val="a7"/>
        <w:numPr>
          <w:ilvl w:val="0"/>
          <w:numId w:val="7"/>
        </w:numPr>
        <w:rPr>
          <w:rFonts w:ascii="Times New Roman" w:hAnsi="Times New Roman" w:cs="Times New Roman"/>
          <w:sz w:val="28"/>
          <w:szCs w:val="28"/>
        </w:rPr>
      </w:pPr>
      <w:r w:rsidRPr="00292492">
        <w:rPr>
          <w:rFonts w:ascii="Times New Roman" w:hAnsi="Times New Roman" w:cs="Times New Roman"/>
          <w:sz w:val="28"/>
          <w:szCs w:val="28"/>
        </w:rPr>
        <w:t xml:space="preserve">Молчащая опухоль </w:t>
      </w:r>
      <w:r w:rsidRPr="00292492">
        <w:rPr>
          <w:rFonts w:ascii="Times New Roman" w:hAnsi="Times New Roman" w:cs="Times New Roman"/>
          <w:sz w:val="28"/>
          <w:szCs w:val="28"/>
          <w:lang w:val="en-US"/>
        </w:rPr>
        <w:t>III</w:t>
      </w:r>
      <w:r w:rsidRPr="00292492">
        <w:rPr>
          <w:rFonts w:ascii="Times New Roman" w:hAnsi="Times New Roman" w:cs="Times New Roman"/>
          <w:sz w:val="28"/>
          <w:szCs w:val="28"/>
        </w:rPr>
        <w:t xml:space="preserve"> подтипа</w:t>
      </w:r>
    </w:p>
    <w:p w:rsidR="004E5E4F" w:rsidRDefault="004E5E4F" w:rsidP="004E5E4F">
      <w:pPr>
        <w:pStyle w:val="a7"/>
        <w:numPr>
          <w:ilvl w:val="0"/>
          <w:numId w:val="7"/>
        </w:numPr>
        <w:rPr>
          <w:rFonts w:ascii="Times New Roman" w:hAnsi="Times New Roman" w:cs="Times New Roman"/>
          <w:sz w:val="28"/>
          <w:szCs w:val="28"/>
        </w:rPr>
      </w:pPr>
      <w:r w:rsidRPr="00292492">
        <w:rPr>
          <w:rFonts w:ascii="Times New Roman" w:hAnsi="Times New Roman" w:cs="Times New Roman"/>
          <w:sz w:val="28"/>
          <w:szCs w:val="28"/>
        </w:rPr>
        <w:t>Плюригормональная опухоль</w:t>
      </w:r>
    </w:p>
    <w:p w:rsidR="00D9724A" w:rsidRPr="00D9724A" w:rsidRDefault="00D9724A" w:rsidP="008A02BD">
      <w:pPr>
        <w:ind w:firstLine="709"/>
        <w:jc w:val="both"/>
        <w:rPr>
          <w:rFonts w:ascii="Times New Roman" w:hAnsi="Times New Roman" w:cs="Times New Roman"/>
          <w:sz w:val="28"/>
          <w:szCs w:val="28"/>
        </w:rPr>
      </w:pPr>
      <w:r w:rsidRPr="00D9724A">
        <w:rPr>
          <w:rFonts w:ascii="Times New Roman" w:hAnsi="Times New Roman" w:cs="Times New Roman"/>
          <w:sz w:val="28"/>
          <w:szCs w:val="28"/>
        </w:rPr>
        <w:t>В 2017 г. Международное агентство по исследованию рака опубликовало 4-ю редакцию классификации ВОЗ по эндокринным опухолям в качестве дополнения к классификации 2004 г. по разделу "Патология эндокринных органов и генетическое типирование опухолей человека". Новое издание классификации гипофизарных нейроэндокринных опухолей (или гипофизарных аденом) отражает последние достижения в этой области за последние 13 лет и принципиально отличается тем, что аденогипофизарные опухоли и их гистологическое строение изначально реклассифицируются на клеточные линии в соответствии со специфическими факторами транскрипции (ФТ), гормональной секрецией и стандартным протоколом ИГА. </w:t>
      </w:r>
    </w:p>
    <w:p w:rsidR="00755A65" w:rsidRDefault="00755A65" w:rsidP="008A02BD">
      <w:pPr>
        <w:ind w:firstLine="709"/>
        <w:jc w:val="both"/>
        <w:rPr>
          <w:rFonts w:ascii="Times New Roman" w:hAnsi="Times New Roman" w:cs="Times New Roman"/>
          <w:sz w:val="28"/>
          <w:szCs w:val="28"/>
        </w:rPr>
      </w:pPr>
      <w:r w:rsidRPr="00755A65">
        <w:rPr>
          <w:rFonts w:ascii="Times New Roman" w:hAnsi="Times New Roman" w:cs="Times New Roman"/>
          <w:sz w:val="28"/>
          <w:szCs w:val="28"/>
        </w:rPr>
        <w:t>Большинство пациентов с аденомами гипофиза имеют признаки и симптомы гиперсекреции гормонов (например, гиперпролактин</w:t>
      </w:r>
      <w:r>
        <w:rPr>
          <w:rFonts w:ascii="Times New Roman" w:hAnsi="Times New Roman" w:cs="Times New Roman"/>
          <w:sz w:val="28"/>
          <w:szCs w:val="28"/>
        </w:rPr>
        <w:t>емия, избыток гормона роста</w:t>
      </w:r>
      <w:r w:rsidRPr="00755A65">
        <w:rPr>
          <w:rFonts w:ascii="Times New Roman" w:hAnsi="Times New Roman" w:cs="Times New Roman"/>
          <w:sz w:val="28"/>
          <w:szCs w:val="28"/>
        </w:rPr>
        <w:t xml:space="preserve"> или гиперкортицизм). Однако от 25 до 35 процентов аденом гипофиза клиническ</w:t>
      </w:r>
      <w:r>
        <w:rPr>
          <w:rFonts w:ascii="Times New Roman" w:hAnsi="Times New Roman" w:cs="Times New Roman"/>
          <w:sz w:val="28"/>
          <w:szCs w:val="28"/>
        </w:rPr>
        <w:t>и не функционируют или «молчат».</w:t>
      </w:r>
      <w:r w:rsidRPr="00755A65">
        <w:rPr>
          <w:rFonts w:ascii="Times New Roman" w:hAnsi="Times New Roman" w:cs="Times New Roman"/>
          <w:sz w:val="28"/>
          <w:szCs w:val="28"/>
        </w:rPr>
        <w:t xml:space="preserve"> От 70 до 90 процентов из них являются гонадотрофными аденомами, что делает их наиболее распространенным типом макроаденомы гипофиза. У пациентов с клинически нефункционирующими аденомами чаще всего проявляются неврологические симптомы из-за масс-эффекта, в то время как другие могут быть полностью бессимптомными и быть впервые обнаружены при визуализирующем исследовании, проводимом по причинам, отличным от гипофизарных симптомов или заболеваний. К тому времени, когда пациенты </w:t>
      </w:r>
      <w:r>
        <w:rPr>
          <w:rFonts w:ascii="Times New Roman" w:hAnsi="Times New Roman" w:cs="Times New Roman"/>
          <w:sz w:val="28"/>
          <w:szCs w:val="28"/>
        </w:rPr>
        <w:t>доходят до эндокринолога</w:t>
      </w:r>
      <w:r w:rsidRPr="00755A65">
        <w:rPr>
          <w:rFonts w:ascii="Times New Roman" w:hAnsi="Times New Roman" w:cs="Times New Roman"/>
          <w:sz w:val="28"/>
          <w:szCs w:val="28"/>
        </w:rPr>
        <w:t xml:space="preserve">, у высокого процента есть биохимические признаки гипопитуитаризма из-за сжатия нормальных клеток гипофиза макроаденомой. Аденомы гипофиза классифицируют по их клеточному происхождению (лактотрофы, гонадотрофы, соматотрофы, кортикотрофы и тиреотрофы) и их размеру (микроаденомы &lt;1 см, макроаденомы ≥1 см). Большинство аденом (от 65 до 70 процентов) секретируют избыточное </w:t>
      </w:r>
      <w:r w:rsidRPr="00755A65">
        <w:rPr>
          <w:rFonts w:ascii="Times New Roman" w:hAnsi="Times New Roman" w:cs="Times New Roman"/>
          <w:sz w:val="28"/>
          <w:szCs w:val="28"/>
        </w:rPr>
        <w:lastRenderedPageBreak/>
        <w:t>количество гормонов, вклю</w:t>
      </w:r>
      <w:r>
        <w:rPr>
          <w:rFonts w:ascii="Times New Roman" w:hAnsi="Times New Roman" w:cs="Times New Roman"/>
          <w:sz w:val="28"/>
          <w:szCs w:val="28"/>
        </w:rPr>
        <w:t>чая пролактин, гормон роста</w:t>
      </w:r>
      <w:r w:rsidRPr="00755A65">
        <w:rPr>
          <w:rFonts w:ascii="Times New Roman" w:hAnsi="Times New Roman" w:cs="Times New Roman"/>
          <w:sz w:val="28"/>
          <w:szCs w:val="28"/>
        </w:rPr>
        <w:t>, кортикотроп</w:t>
      </w:r>
      <w:r>
        <w:rPr>
          <w:rFonts w:ascii="Times New Roman" w:hAnsi="Times New Roman" w:cs="Times New Roman"/>
          <w:sz w:val="28"/>
          <w:szCs w:val="28"/>
        </w:rPr>
        <w:t>ин или тиреотропный гормон</w:t>
      </w:r>
      <w:r w:rsidRPr="00755A65">
        <w:rPr>
          <w:rFonts w:ascii="Times New Roman" w:hAnsi="Times New Roman" w:cs="Times New Roman"/>
          <w:sz w:val="28"/>
          <w:szCs w:val="28"/>
        </w:rPr>
        <w:t>.</w:t>
      </w:r>
      <w:r>
        <w:rPr>
          <w:rFonts w:ascii="Times New Roman" w:hAnsi="Times New Roman" w:cs="Times New Roman"/>
          <w:sz w:val="28"/>
          <w:szCs w:val="28"/>
        </w:rPr>
        <w:t xml:space="preserve"> </w:t>
      </w:r>
      <w:r w:rsidRPr="00755A65">
        <w:rPr>
          <w:rFonts w:ascii="Times New Roman" w:hAnsi="Times New Roman" w:cs="Times New Roman"/>
          <w:sz w:val="28"/>
          <w:szCs w:val="28"/>
        </w:rPr>
        <w:t xml:space="preserve">Большинство гонадотропных аденом клинически «молчаливы» и их трудно идентифицировать, поскольку они плохо дифференцированы и неэффективно продуцируют и секретируют гормоны. Гонадотрофные аденомы, как и другие аденомы гипофиза, кажутся истинными </w:t>
      </w:r>
      <w:r>
        <w:rPr>
          <w:rFonts w:ascii="Times New Roman" w:hAnsi="Times New Roman" w:cs="Times New Roman"/>
          <w:sz w:val="28"/>
          <w:szCs w:val="28"/>
        </w:rPr>
        <w:t>клональными новообразованиями</w:t>
      </w:r>
      <w:r w:rsidRPr="00755A65">
        <w:rPr>
          <w:rFonts w:ascii="Times New Roman" w:hAnsi="Times New Roman" w:cs="Times New Roman"/>
          <w:sz w:val="28"/>
          <w:szCs w:val="28"/>
        </w:rPr>
        <w:t>, но вызывающие их мутации неизвестны. Гены, которые, как было обнаружено, сверхэкспрессированы, включают ген, трансформирующий опухоль гипофиза, Ki-67 и FGF</w:t>
      </w:r>
      <w:r w:rsidR="008A02BD">
        <w:rPr>
          <w:rFonts w:ascii="Times New Roman" w:hAnsi="Times New Roman" w:cs="Times New Roman"/>
          <w:sz w:val="28"/>
          <w:szCs w:val="28"/>
        </w:rPr>
        <w:t xml:space="preserve"> </w:t>
      </w:r>
      <w:r w:rsidR="008A02BD" w:rsidRPr="00DB3DEB">
        <w:rPr>
          <w:rFonts w:ascii="Times New Roman" w:hAnsi="Times New Roman" w:cs="Times New Roman"/>
          <w:sz w:val="28"/>
          <w:szCs w:val="28"/>
        </w:rPr>
        <w:t>[</w:t>
      </w:r>
      <w:r w:rsidR="008A02BD">
        <w:rPr>
          <w:rFonts w:ascii="Times New Roman" w:hAnsi="Times New Roman" w:cs="Times New Roman"/>
          <w:sz w:val="28"/>
          <w:szCs w:val="28"/>
        </w:rPr>
        <w:t>3</w:t>
      </w:r>
      <w:r w:rsidR="008A02BD" w:rsidRPr="00DB3DEB">
        <w:rPr>
          <w:rFonts w:ascii="Times New Roman" w:hAnsi="Times New Roman" w:cs="Times New Roman"/>
          <w:sz w:val="28"/>
          <w:szCs w:val="28"/>
        </w:rPr>
        <w:t>]</w:t>
      </w:r>
      <w:r w:rsidRPr="00755A65">
        <w:rPr>
          <w:rFonts w:ascii="Times New Roman" w:hAnsi="Times New Roman" w:cs="Times New Roman"/>
          <w:sz w:val="28"/>
          <w:szCs w:val="28"/>
        </w:rPr>
        <w:t>. </w:t>
      </w:r>
    </w:p>
    <w:tbl>
      <w:tblPr>
        <w:tblStyle w:val="a8"/>
        <w:tblW w:w="0" w:type="auto"/>
        <w:tblLook w:val="04A0"/>
      </w:tblPr>
      <w:tblGrid>
        <w:gridCol w:w="4785"/>
        <w:gridCol w:w="4786"/>
      </w:tblGrid>
      <w:tr w:rsidR="001C67F5" w:rsidTr="001C67F5">
        <w:tc>
          <w:tcPr>
            <w:tcW w:w="4785" w:type="dxa"/>
          </w:tcPr>
          <w:p w:rsidR="001C67F5" w:rsidRDefault="001C67F5" w:rsidP="00755A65">
            <w:pPr>
              <w:rPr>
                <w:rFonts w:ascii="Times New Roman" w:hAnsi="Times New Roman" w:cs="Times New Roman"/>
                <w:sz w:val="28"/>
                <w:szCs w:val="28"/>
              </w:rPr>
            </w:pPr>
            <w:r>
              <w:rPr>
                <w:rFonts w:ascii="Times New Roman" w:hAnsi="Times New Roman" w:cs="Times New Roman"/>
                <w:sz w:val="28"/>
                <w:szCs w:val="28"/>
              </w:rPr>
              <w:t>Группа</w:t>
            </w:r>
          </w:p>
        </w:tc>
        <w:tc>
          <w:tcPr>
            <w:tcW w:w="4786" w:type="dxa"/>
          </w:tcPr>
          <w:p w:rsidR="001C67F5" w:rsidRDefault="001C67F5" w:rsidP="00755A65">
            <w:pPr>
              <w:rPr>
                <w:rFonts w:ascii="Times New Roman" w:hAnsi="Times New Roman" w:cs="Times New Roman"/>
                <w:sz w:val="28"/>
                <w:szCs w:val="28"/>
              </w:rPr>
            </w:pPr>
            <w:r>
              <w:rPr>
                <w:rFonts w:ascii="Times New Roman" w:hAnsi="Times New Roman" w:cs="Times New Roman"/>
                <w:sz w:val="28"/>
                <w:szCs w:val="28"/>
              </w:rPr>
              <w:t>Симптом</w:t>
            </w:r>
          </w:p>
        </w:tc>
      </w:tr>
      <w:tr w:rsidR="001C67F5" w:rsidTr="001C67F5">
        <w:tc>
          <w:tcPr>
            <w:tcW w:w="4785" w:type="dxa"/>
          </w:tcPr>
          <w:p w:rsidR="001C67F5" w:rsidRDefault="001C67F5" w:rsidP="00755A65">
            <w:pPr>
              <w:rPr>
                <w:rFonts w:ascii="Times New Roman" w:hAnsi="Times New Roman" w:cs="Times New Roman"/>
                <w:sz w:val="28"/>
                <w:szCs w:val="28"/>
              </w:rPr>
            </w:pPr>
            <w:r>
              <w:rPr>
                <w:rFonts w:ascii="Times New Roman" w:hAnsi="Times New Roman" w:cs="Times New Roman"/>
                <w:sz w:val="28"/>
                <w:szCs w:val="28"/>
              </w:rPr>
              <w:t>Неврологические симптомы</w:t>
            </w:r>
          </w:p>
        </w:tc>
        <w:tc>
          <w:tcPr>
            <w:tcW w:w="4786" w:type="dxa"/>
          </w:tcPr>
          <w:p w:rsidR="001C67F5" w:rsidRDefault="001C67F5" w:rsidP="00755A65">
            <w:pPr>
              <w:rPr>
                <w:rFonts w:ascii="Times New Roman" w:hAnsi="Times New Roman" w:cs="Times New Roman"/>
                <w:sz w:val="28"/>
                <w:szCs w:val="28"/>
              </w:rPr>
            </w:pPr>
            <w:r>
              <w:rPr>
                <w:rFonts w:ascii="Times New Roman" w:hAnsi="Times New Roman" w:cs="Times New Roman"/>
                <w:sz w:val="28"/>
                <w:szCs w:val="28"/>
              </w:rPr>
              <w:t>Нарушение зрения, головная боль, диплопия</w:t>
            </w:r>
            <w:r w:rsidRPr="001C67F5">
              <w:rPr>
                <w:rFonts w:ascii="Times New Roman" w:hAnsi="Times New Roman" w:cs="Times New Roman"/>
                <w:sz w:val="28"/>
                <w:szCs w:val="28"/>
              </w:rPr>
              <w:t>, судороги и ликворе</w:t>
            </w:r>
            <w:r>
              <w:rPr>
                <w:rFonts w:ascii="Times New Roman" w:hAnsi="Times New Roman" w:cs="Times New Roman"/>
                <w:sz w:val="28"/>
                <w:szCs w:val="28"/>
              </w:rPr>
              <w:t>я</w:t>
            </w:r>
          </w:p>
        </w:tc>
      </w:tr>
      <w:tr w:rsidR="001C67F5" w:rsidTr="001C67F5">
        <w:tc>
          <w:tcPr>
            <w:tcW w:w="4785" w:type="dxa"/>
          </w:tcPr>
          <w:p w:rsidR="001C67F5" w:rsidRPr="001C67F5" w:rsidRDefault="001C67F5" w:rsidP="001C67F5">
            <w:pPr>
              <w:rPr>
                <w:rFonts w:ascii="Times New Roman" w:hAnsi="Times New Roman" w:cs="Times New Roman"/>
                <w:sz w:val="28"/>
                <w:szCs w:val="28"/>
              </w:rPr>
            </w:pPr>
            <w:r w:rsidRPr="001C67F5">
              <w:rPr>
                <w:rFonts w:ascii="Times New Roman" w:hAnsi="Times New Roman" w:cs="Times New Roman"/>
                <w:sz w:val="28"/>
                <w:szCs w:val="28"/>
              </w:rPr>
              <w:t>Случайная находка</w:t>
            </w:r>
          </w:p>
        </w:tc>
        <w:tc>
          <w:tcPr>
            <w:tcW w:w="4786" w:type="dxa"/>
          </w:tcPr>
          <w:p w:rsidR="001C67F5" w:rsidRPr="001C67F5" w:rsidRDefault="001C67F5" w:rsidP="001C67F5">
            <w:pPr>
              <w:rPr>
                <w:rFonts w:ascii="Times New Roman" w:hAnsi="Times New Roman" w:cs="Times New Roman"/>
                <w:sz w:val="28"/>
                <w:szCs w:val="28"/>
              </w:rPr>
            </w:pPr>
            <w:r w:rsidRPr="001C67F5">
              <w:rPr>
                <w:rFonts w:ascii="Times New Roman" w:hAnsi="Times New Roman" w:cs="Times New Roman"/>
                <w:sz w:val="28"/>
                <w:szCs w:val="28"/>
              </w:rPr>
              <w:t>Когда процедура визуализации выполняется из-за несвязанного симптома</w:t>
            </w:r>
            <w:r>
              <w:rPr>
                <w:rFonts w:ascii="Times New Roman" w:hAnsi="Times New Roman" w:cs="Times New Roman"/>
                <w:sz w:val="28"/>
                <w:szCs w:val="28"/>
              </w:rPr>
              <w:t>.</w:t>
            </w:r>
          </w:p>
        </w:tc>
      </w:tr>
      <w:tr w:rsidR="001C67F5" w:rsidTr="001C67F5">
        <w:tc>
          <w:tcPr>
            <w:tcW w:w="4785" w:type="dxa"/>
          </w:tcPr>
          <w:p w:rsidR="001C67F5" w:rsidRPr="001C67F5" w:rsidRDefault="001C67F5" w:rsidP="001C67F5">
            <w:pPr>
              <w:rPr>
                <w:rFonts w:ascii="Times New Roman" w:hAnsi="Times New Roman" w:cs="Times New Roman"/>
                <w:sz w:val="28"/>
                <w:szCs w:val="28"/>
              </w:rPr>
            </w:pPr>
            <w:r w:rsidRPr="001C67F5">
              <w:rPr>
                <w:rFonts w:ascii="Times New Roman" w:hAnsi="Times New Roman" w:cs="Times New Roman"/>
                <w:sz w:val="28"/>
                <w:szCs w:val="28"/>
              </w:rPr>
              <w:t>Гипопитуитаризм</w:t>
            </w:r>
          </w:p>
        </w:tc>
        <w:tc>
          <w:tcPr>
            <w:tcW w:w="4786" w:type="dxa"/>
          </w:tcPr>
          <w:p w:rsidR="001C67F5" w:rsidRDefault="001C67F5" w:rsidP="001C67F5">
            <w:pPr>
              <w:rPr>
                <w:rFonts w:ascii="Times New Roman" w:hAnsi="Times New Roman" w:cs="Times New Roman"/>
                <w:sz w:val="28"/>
                <w:szCs w:val="28"/>
              </w:rPr>
            </w:pPr>
            <w:r w:rsidRPr="001C67F5">
              <w:rPr>
                <w:rFonts w:ascii="Times New Roman" w:hAnsi="Times New Roman" w:cs="Times New Roman"/>
                <w:sz w:val="28"/>
                <w:szCs w:val="28"/>
              </w:rPr>
              <w:t xml:space="preserve">Биохимические </w:t>
            </w:r>
            <w:r>
              <w:rPr>
                <w:rFonts w:ascii="Times New Roman" w:hAnsi="Times New Roman" w:cs="Times New Roman"/>
                <w:sz w:val="28"/>
                <w:szCs w:val="28"/>
              </w:rPr>
              <w:t>маркеры</w:t>
            </w:r>
            <w:r w:rsidRPr="001C67F5">
              <w:rPr>
                <w:rFonts w:ascii="Times New Roman" w:hAnsi="Times New Roman" w:cs="Times New Roman"/>
                <w:sz w:val="28"/>
                <w:szCs w:val="28"/>
              </w:rPr>
              <w:t xml:space="preserve"> (наиболее распространенные)</w:t>
            </w:r>
            <w:r>
              <w:rPr>
                <w:rFonts w:ascii="Times New Roman" w:hAnsi="Times New Roman" w:cs="Times New Roman"/>
                <w:sz w:val="28"/>
                <w:szCs w:val="28"/>
              </w:rPr>
              <w:t>.</w:t>
            </w:r>
          </w:p>
          <w:p w:rsidR="001C67F5" w:rsidRPr="001C67F5" w:rsidRDefault="001C67F5" w:rsidP="001C67F5">
            <w:pPr>
              <w:rPr>
                <w:rFonts w:ascii="Times New Roman" w:hAnsi="Times New Roman" w:cs="Times New Roman"/>
                <w:sz w:val="28"/>
                <w:szCs w:val="28"/>
              </w:rPr>
            </w:pPr>
            <w:r w:rsidRPr="001C67F5">
              <w:rPr>
                <w:rFonts w:ascii="Times New Roman" w:hAnsi="Times New Roman" w:cs="Times New Roman"/>
                <w:sz w:val="28"/>
                <w:szCs w:val="28"/>
              </w:rPr>
              <w:t>Клинические симптомы (реже, но включают олигоменорею или аменорею у женщин, снижение либидо и/или эректильную дисфункцию у мужчин)</w:t>
            </w:r>
            <w:r>
              <w:rPr>
                <w:rFonts w:ascii="Times New Roman" w:hAnsi="Times New Roman" w:cs="Times New Roman"/>
                <w:sz w:val="28"/>
                <w:szCs w:val="28"/>
              </w:rPr>
              <w:t>.</w:t>
            </w:r>
          </w:p>
        </w:tc>
      </w:tr>
      <w:tr w:rsidR="001C67F5" w:rsidTr="001C67F5">
        <w:tc>
          <w:tcPr>
            <w:tcW w:w="4785" w:type="dxa"/>
          </w:tcPr>
          <w:p w:rsidR="001C67F5" w:rsidRPr="001C67F5" w:rsidRDefault="001C67F5" w:rsidP="001C67F5">
            <w:pPr>
              <w:rPr>
                <w:rFonts w:ascii="Times New Roman" w:hAnsi="Times New Roman" w:cs="Times New Roman"/>
                <w:sz w:val="28"/>
                <w:szCs w:val="28"/>
              </w:rPr>
            </w:pPr>
            <w:r w:rsidRPr="001C67F5">
              <w:rPr>
                <w:rFonts w:ascii="Times New Roman" w:hAnsi="Times New Roman" w:cs="Times New Roman"/>
                <w:sz w:val="28"/>
                <w:szCs w:val="28"/>
              </w:rPr>
              <w:t>Клинические синдромы, обусловленные гиперсекрецией гормонов (редко)</w:t>
            </w:r>
          </w:p>
        </w:tc>
        <w:tc>
          <w:tcPr>
            <w:tcW w:w="4786" w:type="dxa"/>
          </w:tcPr>
          <w:p w:rsidR="001C67F5" w:rsidRPr="001C67F5" w:rsidRDefault="001C67F5" w:rsidP="001C67F5">
            <w:pPr>
              <w:rPr>
                <w:rFonts w:ascii="Times New Roman" w:hAnsi="Times New Roman" w:cs="Times New Roman"/>
                <w:sz w:val="28"/>
                <w:szCs w:val="28"/>
              </w:rPr>
            </w:pPr>
            <w:r w:rsidRPr="001C67F5">
              <w:rPr>
                <w:rFonts w:ascii="Times New Roman" w:hAnsi="Times New Roman" w:cs="Times New Roman"/>
                <w:sz w:val="28"/>
                <w:szCs w:val="28"/>
              </w:rPr>
              <w:t>Гиперстимуляция яичников при избыточной секреции ФСГ у женщин в пременопаузе</w:t>
            </w:r>
            <w:r>
              <w:rPr>
                <w:rFonts w:ascii="Times New Roman" w:hAnsi="Times New Roman" w:cs="Times New Roman"/>
                <w:sz w:val="28"/>
                <w:szCs w:val="28"/>
              </w:rPr>
              <w:t>.</w:t>
            </w:r>
            <w:r w:rsidRPr="001C67F5">
              <w:rPr>
                <w:rFonts w:ascii="Times New Roman" w:hAnsi="Times New Roman" w:cs="Times New Roman"/>
                <w:sz w:val="28"/>
                <w:szCs w:val="28"/>
              </w:rPr>
              <w:t xml:space="preserve"> Преждевременное половое созревание, когда интактный ЛГ секретируется у мальчика препубертатного возраста.</w:t>
            </w:r>
          </w:p>
        </w:tc>
      </w:tr>
    </w:tbl>
    <w:p w:rsidR="001C67F5" w:rsidRPr="00232B4A" w:rsidRDefault="001C67F5" w:rsidP="008A02BD">
      <w:pPr>
        <w:ind w:firstLine="709"/>
        <w:jc w:val="both"/>
        <w:rPr>
          <w:rFonts w:ascii="Times New Roman" w:hAnsi="Times New Roman" w:cs="Times New Roman"/>
          <w:sz w:val="28"/>
          <w:szCs w:val="28"/>
        </w:rPr>
      </w:pPr>
      <w:r w:rsidRPr="00232B4A">
        <w:rPr>
          <w:rFonts w:ascii="Times New Roman" w:hAnsi="Times New Roman" w:cs="Times New Roman"/>
          <w:sz w:val="28"/>
          <w:szCs w:val="28"/>
        </w:rPr>
        <w:t>Наиболее частым типом нарушения зрения является выпадение поля зрения, как правило, ослабление зрения в височных полях (верхневисочная квадрантанопсия или височная гемианопсия). Могут быть поражены один или оба глаза. Снижение остроты зрения, возникающее при более сильном сжатии</w:t>
      </w:r>
      <w:r w:rsidR="00232B4A">
        <w:rPr>
          <w:rFonts w:ascii="Times New Roman" w:hAnsi="Times New Roman" w:cs="Times New Roman"/>
          <w:sz w:val="28"/>
          <w:szCs w:val="28"/>
        </w:rPr>
        <w:t xml:space="preserve"> перекреста зрительных нервов</w:t>
      </w:r>
      <w:r w:rsidRPr="00232B4A">
        <w:rPr>
          <w:rFonts w:ascii="Times New Roman" w:hAnsi="Times New Roman" w:cs="Times New Roman"/>
          <w:sz w:val="28"/>
          <w:szCs w:val="28"/>
        </w:rPr>
        <w:t xml:space="preserve">, было зарегистрировано примерно у 30% пациентов в одной серии исследований. </w:t>
      </w:r>
      <w:r w:rsidR="00FE724A" w:rsidRPr="00232B4A">
        <w:rPr>
          <w:rFonts w:ascii="Times New Roman" w:hAnsi="Times New Roman" w:cs="Times New Roman"/>
          <w:sz w:val="28"/>
          <w:szCs w:val="28"/>
        </w:rPr>
        <w:t>Головные боли, второй по распространенности неврологический симптом, возникают у 30-40% пациентов и, как полагают, связаны с расширением седла. Для головных болей нет отличительных признаков, хотя они обычно диффузны. Апоплексия гипофиза (внезапное кровоизлияние в макроаденому гипофиза) также встречается редко. Он вызывает мучительную г</w:t>
      </w:r>
      <w:r w:rsidR="008A02BD">
        <w:rPr>
          <w:rFonts w:ascii="Times New Roman" w:hAnsi="Times New Roman" w:cs="Times New Roman"/>
          <w:sz w:val="28"/>
          <w:szCs w:val="28"/>
        </w:rPr>
        <w:t xml:space="preserve">оловную боль и нарушение зрения </w:t>
      </w:r>
      <w:r w:rsidR="008A02BD" w:rsidRPr="00DB3DEB">
        <w:rPr>
          <w:rFonts w:ascii="Times New Roman" w:hAnsi="Times New Roman" w:cs="Times New Roman"/>
          <w:sz w:val="28"/>
          <w:szCs w:val="28"/>
        </w:rPr>
        <w:t>[</w:t>
      </w:r>
      <w:r w:rsidR="008A02BD">
        <w:rPr>
          <w:rFonts w:ascii="Times New Roman" w:hAnsi="Times New Roman" w:cs="Times New Roman"/>
          <w:sz w:val="28"/>
          <w:szCs w:val="28"/>
        </w:rPr>
        <w:t>3</w:t>
      </w:r>
      <w:r w:rsidR="008A02BD" w:rsidRPr="00DB3DEB">
        <w:rPr>
          <w:rFonts w:ascii="Times New Roman" w:hAnsi="Times New Roman" w:cs="Times New Roman"/>
          <w:sz w:val="28"/>
          <w:szCs w:val="28"/>
        </w:rPr>
        <w:t>]</w:t>
      </w:r>
      <w:r w:rsidR="008A02BD">
        <w:rPr>
          <w:rFonts w:ascii="Times New Roman" w:hAnsi="Times New Roman" w:cs="Times New Roman"/>
          <w:sz w:val="28"/>
          <w:szCs w:val="28"/>
        </w:rPr>
        <w:t>.</w:t>
      </w:r>
    </w:p>
    <w:p w:rsidR="00FE724A" w:rsidRPr="00232B4A" w:rsidRDefault="00FE724A" w:rsidP="008A02BD">
      <w:pPr>
        <w:ind w:firstLine="709"/>
        <w:jc w:val="both"/>
        <w:rPr>
          <w:rFonts w:ascii="Times New Roman" w:hAnsi="Times New Roman" w:cs="Times New Roman"/>
          <w:sz w:val="28"/>
          <w:szCs w:val="28"/>
        </w:rPr>
      </w:pPr>
      <w:r w:rsidRPr="00232B4A">
        <w:rPr>
          <w:rFonts w:ascii="Times New Roman" w:hAnsi="Times New Roman" w:cs="Times New Roman"/>
          <w:sz w:val="28"/>
          <w:szCs w:val="28"/>
        </w:rPr>
        <w:lastRenderedPageBreak/>
        <w:t>Хотя большинство аденом гипофиза являются доброкачественными и протекают вяло, некоторые из них агрессивны и частично или полностью устойчивы ко всем формам лечения. Мета-анализ показал, что 31% клинически бессимптомных кортикотропных аденом рецидивируют, что соответствует частоте других видов клинически бессимптомных аденом</w:t>
      </w:r>
      <w:r w:rsidR="008A02BD">
        <w:rPr>
          <w:rFonts w:ascii="Times New Roman" w:hAnsi="Times New Roman" w:cs="Times New Roman"/>
          <w:sz w:val="28"/>
          <w:szCs w:val="28"/>
        </w:rPr>
        <w:t xml:space="preserve"> </w:t>
      </w:r>
      <w:r w:rsidR="008A02BD" w:rsidRPr="00DB3DEB">
        <w:rPr>
          <w:rFonts w:ascii="Times New Roman" w:hAnsi="Times New Roman" w:cs="Times New Roman"/>
          <w:sz w:val="28"/>
          <w:szCs w:val="28"/>
        </w:rPr>
        <w:t>[</w:t>
      </w:r>
      <w:r w:rsidR="008A02BD">
        <w:rPr>
          <w:rFonts w:ascii="Times New Roman" w:hAnsi="Times New Roman" w:cs="Times New Roman"/>
          <w:sz w:val="28"/>
          <w:szCs w:val="28"/>
        </w:rPr>
        <w:t>3</w:t>
      </w:r>
      <w:r w:rsidR="008A02BD" w:rsidRPr="00DB3DEB">
        <w:rPr>
          <w:rFonts w:ascii="Times New Roman" w:hAnsi="Times New Roman" w:cs="Times New Roman"/>
          <w:sz w:val="28"/>
          <w:szCs w:val="28"/>
        </w:rPr>
        <w:t>]</w:t>
      </w:r>
      <w:r w:rsidRPr="00232B4A">
        <w:rPr>
          <w:rFonts w:ascii="Times New Roman" w:hAnsi="Times New Roman" w:cs="Times New Roman"/>
          <w:sz w:val="28"/>
          <w:szCs w:val="28"/>
        </w:rPr>
        <w:t>.</w:t>
      </w:r>
    </w:p>
    <w:p w:rsidR="00232B4A" w:rsidRPr="00D9724A" w:rsidRDefault="00D9724A" w:rsidP="008A02BD">
      <w:pPr>
        <w:ind w:firstLine="709"/>
        <w:jc w:val="both"/>
        <w:rPr>
          <w:rFonts w:ascii="Times New Roman" w:hAnsi="Times New Roman" w:cs="Times New Roman"/>
          <w:sz w:val="28"/>
          <w:szCs w:val="28"/>
        </w:rPr>
      </w:pPr>
      <w:r w:rsidRPr="008A02BD">
        <w:rPr>
          <w:rFonts w:ascii="Times New Roman" w:hAnsi="Times New Roman" w:cs="Times New Roman"/>
          <w:b/>
          <w:sz w:val="28"/>
          <w:szCs w:val="28"/>
        </w:rPr>
        <w:t>Соматотрофные аденомы</w:t>
      </w:r>
      <w:r w:rsidRPr="00D9724A">
        <w:rPr>
          <w:rFonts w:ascii="Times New Roman" w:hAnsi="Times New Roman" w:cs="Times New Roman"/>
          <w:sz w:val="28"/>
          <w:szCs w:val="28"/>
        </w:rPr>
        <w:t> составляют 10-15% всех гипофизарных нейроэндокринных опухолей и, согласно новой редакции, идентифицируются как "аденомы, которые экспрессируют преимущественно ГР и образованы из PIT-1 клеточной линии". С акромегалией чаще коррелируют густо гранулированные аденомы. Маммосоматотрофные аденомы имеют раннюю манифестацию и чаще проявляются гигантизмом. Большинство соматотрофных опухолей относятся к макроаденомам.6</w:t>
      </w:r>
      <w:r>
        <w:rPr>
          <w:sz w:val="15"/>
          <w:szCs w:val="15"/>
          <w:shd w:val="clear" w:color="auto" w:fill="FEFEFE"/>
        </w:rPr>
        <w:t xml:space="preserve"> </w:t>
      </w:r>
      <w:r w:rsidR="00232B4A">
        <w:rPr>
          <w:rFonts w:ascii="Times New Roman" w:hAnsi="Times New Roman" w:cs="Times New Roman"/>
          <w:sz w:val="28"/>
          <w:szCs w:val="28"/>
        </w:rPr>
        <w:t>С</w:t>
      </w:r>
      <w:r w:rsidR="00232B4A" w:rsidRPr="00232B4A">
        <w:rPr>
          <w:rFonts w:ascii="Times New Roman" w:hAnsi="Times New Roman" w:cs="Times New Roman"/>
          <w:sz w:val="28"/>
          <w:szCs w:val="28"/>
        </w:rPr>
        <w:t>оматотрофные аденомы обычно вызывают характерный клинический синдром акромегалии, некоторые из них протекают бессимптомно. Они могут привести к чрезмерной секреции гормонов без малейших клинических изменений («клинически бессимптомные») или без клинических или биохимических признаков чрезмерной секреции гормонов («полностью бессимптом</w:t>
      </w:r>
      <w:r w:rsidR="008A02BD">
        <w:rPr>
          <w:rFonts w:ascii="Times New Roman" w:hAnsi="Times New Roman" w:cs="Times New Roman"/>
          <w:sz w:val="28"/>
          <w:szCs w:val="28"/>
        </w:rPr>
        <w:t xml:space="preserve">ные») </w:t>
      </w:r>
      <w:r w:rsidR="008A02BD" w:rsidRPr="00DB3DEB">
        <w:rPr>
          <w:rFonts w:ascii="Times New Roman" w:hAnsi="Times New Roman" w:cs="Times New Roman"/>
          <w:sz w:val="28"/>
          <w:szCs w:val="28"/>
        </w:rPr>
        <w:t>[</w:t>
      </w:r>
      <w:r w:rsidR="008A02BD">
        <w:rPr>
          <w:rFonts w:ascii="Times New Roman" w:hAnsi="Times New Roman" w:cs="Times New Roman"/>
          <w:sz w:val="28"/>
          <w:szCs w:val="28"/>
        </w:rPr>
        <w:t>3</w:t>
      </w:r>
      <w:r w:rsidR="008A02BD" w:rsidRPr="00DB3DEB">
        <w:rPr>
          <w:rFonts w:ascii="Times New Roman" w:hAnsi="Times New Roman" w:cs="Times New Roman"/>
          <w:sz w:val="28"/>
          <w:szCs w:val="28"/>
        </w:rPr>
        <w:t>]</w:t>
      </w:r>
      <w:r w:rsidR="008A02BD">
        <w:rPr>
          <w:rFonts w:ascii="Times New Roman" w:hAnsi="Times New Roman" w:cs="Times New Roman"/>
          <w:sz w:val="28"/>
          <w:szCs w:val="28"/>
        </w:rPr>
        <w:t>.</w:t>
      </w:r>
      <w:r w:rsidRPr="00D9724A">
        <w:rPr>
          <w:rFonts w:ascii="Times New Roman" w:hAnsi="Times New Roman" w:cs="Times New Roman"/>
          <w:sz w:val="28"/>
          <w:szCs w:val="28"/>
        </w:rPr>
        <w:t xml:space="preserve"> Маммосоматотрофные аденомы состоят из единой клеточной популяции, экспрессирующей ГР и ПРЛ, а также α-субъединицу</w:t>
      </w:r>
      <w:r w:rsidR="008A02BD">
        <w:rPr>
          <w:rFonts w:ascii="Times New Roman" w:hAnsi="Times New Roman" w:cs="Times New Roman"/>
          <w:sz w:val="28"/>
          <w:szCs w:val="28"/>
        </w:rPr>
        <w:t xml:space="preserve"> </w:t>
      </w:r>
      <w:r w:rsidR="008A02BD" w:rsidRPr="00DB3DEB">
        <w:rPr>
          <w:rFonts w:ascii="Times New Roman" w:hAnsi="Times New Roman" w:cs="Times New Roman"/>
          <w:sz w:val="28"/>
          <w:szCs w:val="28"/>
        </w:rPr>
        <w:t>[</w:t>
      </w:r>
      <w:r w:rsidR="008A02BD">
        <w:rPr>
          <w:rFonts w:ascii="Times New Roman" w:hAnsi="Times New Roman" w:cs="Times New Roman"/>
          <w:sz w:val="28"/>
          <w:szCs w:val="28"/>
        </w:rPr>
        <w:t>6</w:t>
      </w:r>
      <w:r w:rsidR="008A02BD" w:rsidRPr="00DB3DEB">
        <w:rPr>
          <w:rFonts w:ascii="Times New Roman" w:hAnsi="Times New Roman" w:cs="Times New Roman"/>
          <w:sz w:val="28"/>
          <w:szCs w:val="28"/>
        </w:rPr>
        <w:t>]</w:t>
      </w:r>
      <w:r w:rsidR="008A02BD">
        <w:rPr>
          <w:rFonts w:ascii="Times New Roman" w:hAnsi="Times New Roman" w:cs="Times New Roman"/>
          <w:sz w:val="28"/>
          <w:szCs w:val="28"/>
        </w:rPr>
        <w:t>.</w:t>
      </w:r>
    </w:p>
    <w:p w:rsidR="002E0644" w:rsidRPr="002E0644" w:rsidRDefault="002E0644" w:rsidP="008A02BD">
      <w:pPr>
        <w:ind w:firstLine="709"/>
        <w:jc w:val="both"/>
        <w:rPr>
          <w:rFonts w:ascii="Times New Roman" w:hAnsi="Times New Roman" w:cs="Times New Roman"/>
          <w:sz w:val="28"/>
          <w:szCs w:val="28"/>
        </w:rPr>
      </w:pPr>
      <w:r w:rsidRPr="008A02BD">
        <w:rPr>
          <w:rFonts w:ascii="Times New Roman" w:hAnsi="Times New Roman" w:cs="Times New Roman"/>
          <w:b/>
          <w:sz w:val="28"/>
          <w:szCs w:val="28"/>
        </w:rPr>
        <w:t>Кортикотрофные аденомы</w:t>
      </w:r>
      <w:r w:rsidR="008A02BD">
        <w:rPr>
          <w:rFonts w:ascii="Times New Roman" w:hAnsi="Times New Roman" w:cs="Times New Roman"/>
          <w:sz w:val="28"/>
          <w:szCs w:val="28"/>
        </w:rPr>
        <w:t xml:space="preserve"> - </w:t>
      </w:r>
      <w:r w:rsidRPr="002E0644">
        <w:rPr>
          <w:rFonts w:ascii="Times New Roman" w:hAnsi="Times New Roman" w:cs="Times New Roman"/>
          <w:sz w:val="28"/>
          <w:szCs w:val="28"/>
        </w:rPr>
        <w:t>аденомы, которые экспрессируют АКТГ и другие проопиомеланокортин-производные пептиды и образуются из адено</w:t>
      </w:r>
      <w:r w:rsidR="008A02BD">
        <w:rPr>
          <w:rFonts w:ascii="Times New Roman" w:hAnsi="Times New Roman" w:cs="Times New Roman"/>
          <w:sz w:val="28"/>
          <w:szCs w:val="28"/>
        </w:rPr>
        <w:t>гипофизарных клеток T-PIT линии</w:t>
      </w:r>
      <w:r w:rsidRPr="002E0644">
        <w:rPr>
          <w:rFonts w:ascii="Times New Roman" w:hAnsi="Times New Roman" w:cs="Times New Roman"/>
          <w:sz w:val="28"/>
          <w:szCs w:val="28"/>
        </w:rPr>
        <w:t>. Кортикотрофная линия аденом хорошо идентифицируется посредством гистологических маркеров и иммунологических методов определения АКТГ. Кортикотрофные опухоли составляют ~15% случаев всех гипофизарных опухолей. Выделяют 3 морфологических подтипа: густо гранулированную кортикотрофную аденому (наиболее частый вариант), редко гранулированную кортикотрофную аденому и аденому из клеток Крука</w:t>
      </w:r>
      <w:r w:rsidR="008A02BD">
        <w:rPr>
          <w:rFonts w:ascii="Times New Roman" w:hAnsi="Times New Roman" w:cs="Times New Roman"/>
          <w:sz w:val="28"/>
          <w:szCs w:val="28"/>
        </w:rPr>
        <w:t xml:space="preserve"> </w:t>
      </w:r>
      <w:r w:rsidR="008A02BD" w:rsidRPr="00DB3DEB">
        <w:rPr>
          <w:rFonts w:ascii="Times New Roman" w:hAnsi="Times New Roman" w:cs="Times New Roman"/>
          <w:sz w:val="28"/>
          <w:szCs w:val="28"/>
        </w:rPr>
        <w:t>[</w:t>
      </w:r>
      <w:r w:rsidR="008A02BD">
        <w:rPr>
          <w:rFonts w:ascii="Times New Roman" w:hAnsi="Times New Roman" w:cs="Times New Roman"/>
          <w:sz w:val="28"/>
          <w:szCs w:val="28"/>
        </w:rPr>
        <w:t>6</w:t>
      </w:r>
      <w:r w:rsidR="008A02BD" w:rsidRPr="00DB3DEB">
        <w:rPr>
          <w:rFonts w:ascii="Times New Roman" w:hAnsi="Times New Roman" w:cs="Times New Roman"/>
          <w:sz w:val="28"/>
          <w:szCs w:val="28"/>
        </w:rPr>
        <w:t>]</w:t>
      </w:r>
      <w:r w:rsidR="008A02BD">
        <w:rPr>
          <w:rFonts w:ascii="Times New Roman" w:hAnsi="Times New Roman" w:cs="Times New Roman"/>
          <w:sz w:val="28"/>
          <w:szCs w:val="28"/>
        </w:rPr>
        <w:t>.</w:t>
      </w:r>
    </w:p>
    <w:p w:rsidR="00232B4A" w:rsidRPr="00D9724A" w:rsidRDefault="002E0644" w:rsidP="008A02BD">
      <w:pPr>
        <w:ind w:firstLine="709"/>
        <w:jc w:val="both"/>
        <w:rPr>
          <w:rFonts w:ascii="Times New Roman" w:hAnsi="Times New Roman" w:cs="Times New Roman"/>
          <w:sz w:val="28"/>
          <w:szCs w:val="28"/>
        </w:rPr>
      </w:pPr>
      <w:r w:rsidRPr="002E0644">
        <w:rPr>
          <w:rFonts w:ascii="Times New Roman" w:hAnsi="Times New Roman" w:cs="Times New Roman"/>
          <w:sz w:val="28"/>
          <w:szCs w:val="28"/>
        </w:rPr>
        <w:t>Примерно 20% кортикотрофных опухолей лишены биохимической и клинической симптоматики синдрома Кушинга. Нефункционирующие кортикотрофные аденомы именуются как молчащие кортикотрофные аденомы, которые, в свою очередь, подразделяют на 2 типа: молчащие густо гранулированные аденомы (тип I) и молчащие редко гранулированные аденомы (тип II).</w:t>
      </w:r>
      <w:r w:rsidRPr="002E0644">
        <w:rPr>
          <w:rFonts w:ascii="Times New Roman" w:hAnsi="Times New Roman" w:cs="Times New Roman"/>
          <w:sz w:val="28"/>
          <w:szCs w:val="28"/>
          <w:shd w:val="clear" w:color="auto" w:fill="FEFEFE"/>
        </w:rPr>
        <w:t> </w:t>
      </w:r>
      <w:r w:rsidR="00232B4A" w:rsidRPr="00D9724A">
        <w:rPr>
          <w:rFonts w:ascii="Times New Roman" w:hAnsi="Times New Roman" w:cs="Times New Roman"/>
          <w:sz w:val="28"/>
          <w:szCs w:val="28"/>
        </w:rPr>
        <w:t xml:space="preserve">Кортикотрофные макроаденомы, в отличие от микроаденом, обычно не вызывают синдрома Кушинга. Однако они могут </w:t>
      </w:r>
      <w:r w:rsidR="00232B4A" w:rsidRPr="00D9724A">
        <w:rPr>
          <w:rFonts w:ascii="Times New Roman" w:hAnsi="Times New Roman" w:cs="Times New Roman"/>
          <w:sz w:val="28"/>
          <w:szCs w:val="28"/>
        </w:rPr>
        <w:lastRenderedPageBreak/>
        <w:t>быть клинически бессимптомными и распознаваться по повышенным концентрациям кортикотропина в плазме</w:t>
      </w:r>
      <w:r w:rsidR="008A02BD">
        <w:rPr>
          <w:rFonts w:ascii="Times New Roman" w:hAnsi="Times New Roman" w:cs="Times New Roman"/>
          <w:sz w:val="28"/>
          <w:szCs w:val="28"/>
        </w:rPr>
        <w:t xml:space="preserve"> </w:t>
      </w:r>
      <w:r w:rsidR="008A02BD" w:rsidRPr="00DB3DEB">
        <w:rPr>
          <w:rFonts w:ascii="Times New Roman" w:hAnsi="Times New Roman" w:cs="Times New Roman"/>
          <w:sz w:val="28"/>
          <w:szCs w:val="28"/>
        </w:rPr>
        <w:t>[</w:t>
      </w:r>
      <w:r w:rsidR="008A02BD">
        <w:rPr>
          <w:rFonts w:ascii="Times New Roman" w:hAnsi="Times New Roman" w:cs="Times New Roman"/>
          <w:sz w:val="28"/>
          <w:szCs w:val="28"/>
        </w:rPr>
        <w:t>3</w:t>
      </w:r>
      <w:r w:rsidR="008A02BD" w:rsidRPr="00DB3DEB">
        <w:rPr>
          <w:rFonts w:ascii="Times New Roman" w:hAnsi="Times New Roman" w:cs="Times New Roman"/>
          <w:sz w:val="28"/>
          <w:szCs w:val="28"/>
        </w:rPr>
        <w:t>]</w:t>
      </w:r>
      <w:r w:rsidR="008A02BD">
        <w:rPr>
          <w:rFonts w:ascii="Times New Roman" w:hAnsi="Times New Roman" w:cs="Times New Roman"/>
          <w:sz w:val="28"/>
          <w:szCs w:val="28"/>
        </w:rPr>
        <w:t>.</w:t>
      </w:r>
    </w:p>
    <w:p w:rsidR="00232B4A" w:rsidRDefault="00D9724A" w:rsidP="008A02BD">
      <w:pPr>
        <w:ind w:firstLine="709"/>
        <w:jc w:val="both"/>
        <w:rPr>
          <w:rFonts w:ascii="Times New Roman" w:hAnsi="Times New Roman" w:cs="Times New Roman"/>
          <w:sz w:val="28"/>
          <w:szCs w:val="28"/>
        </w:rPr>
      </w:pPr>
      <w:r w:rsidRPr="008A02BD">
        <w:rPr>
          <w:rFonts w:ascii="Times New Roman" w:hAnsi="Times New Roman" w:cs="Times New Roman"/>
          <w:b/>
          <w:sz w:val="28"/>
          <w:szCs w:val="28"/>
        </w:rPr>
        <w:t>Лактотрофные аденомы</w:t>
      </w:r>
      <w:r w:rsidRPr="00D9724A">
        <w:rPr>
          <w:rFonts w:ascii="Times New Roman" w:hAnsi="Times New Roman" w:cs="Times New Roman"/>
          <w:sz w:val="28"/>
          <w:szCs w:val="28"/>
        </w:rPr>
        <w:t> составляют 30-50% всех аденом гипофиза. Согласно новой редакции, их обозначают как "аденомы, которые экспрессируют в основном ПРЛ и образуются из PIT-1 линии аденогипофизарных клеток". Гистологически эти неообразования подразделяют на 3 подтипа, включающие редко гранулированные лактотрофные аденомы, плотно гранулированные лактотрофные аденомы, а также ацидофильные аденомы из стволовых клеток. По данным O. Mete и соавт., 2 последние формы, несмотря на редкую встречаемость, отличаются агрессивным течением. Наиболее распространенный подтип - опухоль, состоящая из редко гранулированных хромофобных клеток, отличающаяся хорошей чувстви</w:t>
      </w:r>
      <w:r w:rsidR="008A02BD">
        <w:rPr>
          <w:rFonts w:ascii="Times New Roman" w:hAnsi="Times New Roman" w:cs="Times New Roman"/>
          <w:sz w:val="28"/>
          <w:szCs w:val="28"/>
        </w:rPr>
        <w:t xml:space="preserve">тельностью к агонистам дофамина </w:t>
      </w:r>
      <w:r w:rsidR="008A02BD" w:rsidRPr="00DB3DEB">
        <w:rPr>
          <w:rFonts w:ascii="Times New Roman" w:hAnsi="Times New Roman" w:cs="Times New Roman"/>
          <w:sz w:val="28"/>
          <w:szCs w:val="28"/>
        </w:rPr>
        <w:t>[</w:t>
      </w:r>
      <w:r w:rsidR="008A02BD">
        <w:rPr>
          <w:rFonts w:ascii="Times New Roman" w:hAnsi="Times New Roman" w:cs="Times New Roman"/>
          <w:sz w:val="28"/>
          <w:szCs w:val="28"/>
        </w:rPr>
        <w:t>6</w:t>
      </w:r>
      <w:r w:rsidR="008A02BD" w:rsidRPr="00DB3DEB">
        <w:rPr>
          <w:rFonts w:ascii="Times New Roman" w:hAnsi="Times New Roman" w:cs="Times New Roman"/>
          <w:sz w:val="28"/>
          <w:szCs w:val="28"/>
        </w:rPr>
        <w:t>]</w:t>
      </w:r>
      <w:r w:rsidR="008A02BD">
        <w:rPr>
          <w:rFonts w:ascii="Times New Roman" w:hAnsi="Times New Roman" w:cs="Times New Roman"/>
          <w:sz w:val="28"/>
          <w:szCs w:val="28"/>
        </w:rPr>
        <w:t>.</w:t>
      </w:r>
      <w:r w:rsidRPr="00D9724A">
        <w:rPr>
          <w:rFonts w:ascii="Times New Roman" w:hAnsi="Times New Roman" w:cs="Times New Roman"/>
          <w:sz w:val="28"/>
          <w:szCs w:val="28"/>
        </w:rPr>
        <w:t xml:space="preserve"> </w:t>
      </w:r>
      <w:r w:rsidR="00232B4A" w:rsidRPr="00232B4A">
        <w:rPr>
          <w:rFonts w:ascii="Times New Roman" w:hAnsi="Times New Roman" w:cs="Times New Roman"/>
          <w:sz w:val="28"/>
          <w:szCs w:val="28"/>
        </w:rPr>
        <w:t xml:space="preserve">Большинство лактотрофных макроаденом продуцируют очень высокие концентрации пролактина в сыворотке, но некоторые из них неэффективны. Их может быть трудно отличить от других поражений седла, которые сдавливают ножку гипофиза и препятствуют нормальному ингибирующему влиянию гипоталамуса на клетки, продуцирующие пролактин, что приводит к умеренному повышению концентрации пролактина в сыворотке (обычно &lt;100 нг/мл, но иногда достигает 200 нг/мл). мл). Как показано в одном исследовании 226 пациентов с нефункционирующими макроаденомами, концентрация пролактина в сыворотке &gt;94 нг/мл надежно отличает лактотрофные аденомы от нефункционирующих аденом </w:t>
      </w:r>
      <w:r w:rsidR="00232B4A" w:rsidRPr="00232B4A">
        <w:rPr>
          <w:rFonts w:ascii="Times New Roman" w:hAnsi="Times New Roman" w:cs="Times New Roman"/>
          <w:sz w:val="16"/>
          <w:szCs w:val="16"/>
        </w:rPr>
        <w:t>(</w:t>
      </w:r>
      <w:r w:rsidR="00232B4A" w:rsidRPr="00232B4A">
        <w:rPr>
          <w:rFonts w:ascii="Times New Roman" w:eastAsia="Times New Roman" w:hAnsi="Times New Roman" w:cs="Times New Roman"/>
          <w:sz w:val="16"/>
          <w:szCs w:val="16"/>
        </w:rPr>
        <w:t xml:space="preserve">Karavitaki N, Thanabalasingham G, Shore HC, et al. </w:t>
      </w:r>
      <w:r w:rsidR="00232B4A" w:rsidRPr="00232B4A">
        <w:rPr>
          <w:rFonts w:ascii="Times New Roman" w:eastAsia="Times New Roman" w:hAnsi="Times New Roman" w:cs="Times New Roman"/>
          <w:sz w:val="16"/>
          <w:szCs w:val="16"/>
          <w:lang w:val="en-US"/>
        </w:rPr>
        <w:t xml:space="preserve">Do the limits of serum prolactin in disconnection hyperprolactinaemia need re-definition? A study of 226 patients with histologically verified non-functioning pituitary macroadenoma. </w:t>
      </w:r>
      <w:r w:rsidR="00232B4A" w:rsidRPr="00232B4A">
        <w:rPr>
          <w:rFonts w:ascii="Times New Roman" w:eastAsia="Times New Roman" w:hAnsi="Times New Roman" w:cs="Times New Roman"/>
          <w:sz w:val="16"/>
          <w:szCs w:val="16"/>
        </w:rPr>
        <w:t>Clin Endocrinol (Oxf) 2006; 65:524</w:t>
      </w:r>
      <w:r w:rsidR="00232B4A" w:rsidRPr="00232B4A">
        <w:rPr>
          <w:rFonts w:ascii="Times New Roman" w:hAnsi="Times New Roman" w:cs="Times New Roman"/>
          <w:sz w:val="16"/>
          <w:szCs w:val="16"/>
        </w:rPr>
        <w:t>)</w:t>
      </w:r>
      <w:r w:rsidR="00232B4A" w:rsidRPr="00232B4A">
        <w:rPr>
          <w:rFonts w:ascii="Times New Roman" w:hAnsi="Times New Roman" w:cs="Times New Roman"/>
          <w:sz w:val="28"/>
          <w:szCs w:val="28"/>
        </w:rPr>
        <w:t>. В редких случаях гонадотропные аденомы секрет</w:t>
      </w:r>
      <w:r w:rsidR="008A02BD">
        <w:rPr>
          <w:rFonts w:ascii="Times New Roman" w:hAnsi="Times New Roman" w:cs="Times New Roman"/>
          <w:sz w:val="28"/>
          <w:szCs w:val="28"/>
        </w:rPr>
        <w:t xml:space="preserve">ируют пролактин и гонадотропины </w:t>
      </w:r>
      <w:r w:rsidR="008A02BD" w:rsidRPr="00DB3DEB">
        <w:rPr>
          <w:rFonts w:ascii="Times New Roman" w:hAnsi="Times New Roman" w:cs="Times New Roman"/>
          <w:sz w:val="28"/>
          <w:szCs w:val="28"/>
        </w:rPr>
        <w:t>[</w:t>
      </w:r>
      <w:r w:rsidR="008A02BD">
        <w:rPr>
          <w:rFonts w:ascii="Times New Roman" w:hAnsi="Times New Roman" w:cs="Times New Roman"/>
          <w:sz w:val="28"/>
          <w:szCs w:val="28"/>
        </w:rPr>
        <w:t>3</w:t>
      </w:r>
      <w:r w:rsidR="008A02BD" w:rsidRPr="00DB3DEB">
        <w:rPr>
          <w:rFonts w:ascii="Times New Roman" w:hAnsi="Times New Roman" w:cs="Times New Roman"/>
          <w:sz w:val="28"/>
          <w:szCs w:val="28"/>
        </w:rPr>
        <w:t>]</w:t>
      </w:r>
      <w:r w:rsidR="008A02BD">
        <w:rPr>
          <w:rFonts w:ascii="Times New Roman" w:hAnsi="Times New Roman" w:cs="Times New Roman"/>
          <w:sz w:val="28"/>
          <w:szCs w:val="28"/>
        </w:rPr>
        <w:t>.</w:t>
      </w:r>
    </w:p>
    <w:p w:rsidR="00BE0129" w:rsidRPr="002E0644" w:rsidRDefault="002E0644" w:rsidP="008A02BD">
      <w:pPr>
        <w:ind w:firstLine="709"/>
        <w:jc w:val="both"/>
        <w:rPr>
          <w:rFonts w:ascii="Helvetica" w:eastAsia="Times New Roman" w:hAnsi="Helvetica" w:cs="Helvetica"/>
          <w:color w:val="232323"/>
          <w:sz w:val="14"/>
          <w:szCs w:val="14"/>
        </w:rPr>
      </w:pPr>
      <w:r w:rsidRPr="002E0644">
        <w:rPr>
          <w:rFonts w:ascii="Times New Roman" w:hAnsi="Times New Roman" w:cs="Times New Roman"/>
          <w:sz w:val="28"/>
          <w:szCs w:val="28"/>
        </w:rPr>
        <w:t xml:space="preserve">Крайне редко встречающиеся </w:t>
      </w:r>
      <w:r w:rsidRPr="008A02BD">
        <w:rPr>
          <w:rFonts w:ascii="Times New Roman" w:hAnsi="Times New Roman" w:cs="Times New Roman"/>
          <w:b/>
          <w:sz w:val="28"/>
          <w:szCs w:val="28"/>
        </w:rPr>
        <w:t>тиреотрофные опухоли</w:t>
      </w:r>
      <w:r w:rsidRPr="002E0644">
        <w:rPr>
          <w:rFonts w:ascii="Times New Roman" w:hAnsi="Times New Roman" w:cs="Times New Roman"/>
          <w:sz w:val="28"/>
          <w:szCs w:val="28"/>
        </w:rPr>
        <w:t>, состоящие из пучков веретенообразных клеток, нередко содержат кальцифицированную и волокнистую соединительную ткань. Как правило, они состоят из хромофобных удлиненных заостренных (или неровных) клеток, обладающих длинными цитоплазматическими отростками. В дополнение к β-субъединице ТТГ и α-субъединице глюкопротеинов тиреотрофные аденомы (подобно другим ацидофильным линиям) экспрессируют ФТ PIT-1 и GATA2. Клинически эти опухоли проявляются повышенным содержанием ТТГ и центральным гипертиреозом. Большинство образований - инвазивные макроаденомы. Окончательный диагноз устанавливают только с помощью ИГА. Первичные опухоли от</w:t>
      </w:r>
      <w:r w:rsidR="008A02BD">
        <w:rPr>
          <w:rFonts w:ascii="Times New Roman" w:hAnsi="Times New Roman" w:cs="Times New Roman"/>
          <w:sz w:val="28"/>
          <w:szCs w:val="28"/>
        </w:rPr>
        <w:t xml:space="preserve">личаются инвазивным поведением </w:t>
      </w:r>
      <w:r w:rsidR="008A02BD" w:rsidRPr="00DB3DEB">
        <w:rPr>
          <w:rFonts w:ascii="Times New Roman" w:hAnsi="Times New Roman" w:cs="Times New Roman"/>
          <w:sz w:val="28"/>
          <w:szCs w:val="28"/>
        </w:rPr>
        <w:t>[</w:t>
      </w:r>
      <w:r w:rsidR="008A02BD">
        <w:rPr>
          <w:rFonts w:ascii="Times New Roman" w:hAnsi="Times New Roman" w:cs="Times New Roman"/>
          <w:sz w:val="28"/>
          <w:szCs w:val="28"/>
        </w:rPr>
        <w:t>6</w:t>
      </w:r>
      <w:r w:rsidR="008A02BD" w:rsidRPr="00DB3DEB">
        <w:rPr>
          <w:rFonts w:ascii="Times New Roman" w:hAnsi="Times New Roman" w:cs="Times New Roman"/>
          <w:sz w:val="28"/>
          <w:szCs w:val="28"/>
        </w:rPr>
        <w:t>]</w:t>
      </w:r>
      <w:r w:rsidR="008A02BD">
        <w:rPr>
          <w:rFonts w:ascii="Times New Roman" w:hAnsi="Times New Roman" w:cs="Times New Roman"/>
          <w:sz w:val="28"/>
          <w:szCs w:val="28"/>
        </w:rPr>
        <w:t>.</w:t>
      </w:r>
      <w:r>
        <w:rPr>
          <w:rFonts w:ascii="Times New Roman" w:hAnsi="Times New Roman" w:cs="Times New Roman"/>
          <w:sz w:val="28"/>
          <w:szCs w:val="28"/>
        </w:rPr>
        <w:t xml:space="preserve"> </w:t>
      </w:r>
    </w:p>
    <w:p w:rsidR="008A02BD" w:rsidRDefault="002E0644" w:rsidP="008A02BD">
      <w:pPr>
        <w:ind w:firstLine="709"/>
        <w:jc w:val="both"/>
        <w:rPr>
          <w:rFonts w:ascii="Times New Roman" w:hAnsi="Times New Roman" w:cs="Times New Roman"/>
          <w:sz w:val="28"/>
          <w:szCs w:val="28"/>
        </w:rPr>
      </w:pPr>
      <w:r w:rsidRPr="008A02BD">
        <w:rPr>
          <w:rFonts w:ascii="Times New Roman" w:hAnsi="Times New Roman" w:cs="Times New Roman"/>
          <w:b/>
          <w:sz w:val="28"/>
          <w:szCs w:val="28"/>
        </w:rPr>
        <w:lastRenderedPageBreak/>
        <w:t>Гонадотрофные аденомы</w:t>
      </w:r>
      <w:r w:rsidRPr="008F4E1D">
        <w:rPr>
          <w:rFonts w:ascii="Times New Roman" w:hAnsi="Times New Roman" w:cs="Times New Roman"/>
          <w:sz w:val="28"/>
          <w:szCs w:val="28"/>
        </w:rPr>
        <w:t xml:space="preserve"> - аденомы, которые образуются из SF-1, GATA2 линии аденогипофизарных клеток и экспрессируют β-ЛГ, β-ФСГ и α-субъединицу. Опухоли состоят из диффузно представленных хромофобных клеток с дистальным папиллярным расположением. Папиллярные структуры характеризуются удлиненными цитоплазматическими отростками, простирающимися к сосудам, по рисунку напоминающими периваскулярное псевдорозеточное образование. Как правило, гонадотрофные аденомы выявляют у пациентов на шестой-седьмой декаде жизни с небольшим доминированием у мужчин. В отличие от других аденом с хорошо дифференцированной клеточной линией, большинство гонадотрофных аденом являются функционально неактивными. Основные клинические признаки проявляются масс-эффектом с компрессией окружающих структур и развитием параличей черепно-мозговых нервов, зрительных нарушений, краниалгии, гипопитуитаризма. Битемпоральная гемианопсия, вызванная супраселлярным ростом опухоли, выявляется более чем у 70% больных</w:t>
      </w:r>
      <w:r w:rsidR="008A02BD">
        <w:rPr>
          <w:rFonts w:ascii="Times New Roman" w:hAnsi="Times New Roman" w:cs="Times New Roman"/>
          <w:sz w:val="28"/>
          <w:szCs w:val="28"/>
        </w:rPr>
        <w:t xml:space="preserve"> </w:t>
      </w:r>
      <w:r w:rsidR="008A02BD" w:rsidRPr="00DB3DEB">
        <w:rPr>
          <w:rFonts w:ascii="Times New Roman" w:hAnsi="Times New Roman" w:cs="Times New Roman"/>
          <w:sz w:val="28"/>
          <w:szCs w:val="28"/>
        </w:rPr>
        <w:t>[</w:t>
      </w:r>
      <w:r w:rsidR="008A02BD">
        <w:rPr>
          <w:rFonts w:ascii="Times New Roman" w:hAnsi="Times New Roman" w:cs="Times New Roman"/>
          <w:sz w:val="28"/>
          <w:szCs w:val="28"/>
        </w:rPr>
        <w:t>6</w:t>
      </w:r>
      <w:r w:rsidR="008A02BD" w:rsidRPr="00DB3DEB">
        <w:rPr>
          <w:rFonts w:ascii="Times New Roman" w:hAnsi="Times New Roman" w:cs="Times New Roman"/>
          <w:sz w:val="28"/>
          <w:szCs w:val="28"/>
        </w:rPr>
        <w:t>]</w:t>
      </w:r>
      <w:r w:rsidR="008A02BD">
        <w:rPr>
          <w:rFonts w:ascii="Times New Roman" w:hAnsi="Times New Roman" w:cs="Times New Roman"/>
          <w:sz w:val="28"/>
          <w:szCs w:val="28"/>
        </w:rPr>
        <w:t>.</w:t>
      </w:r>
    </w:p>
    <w:p w:rsidR="002E0644" w:rsidRPr="008F4E1D" w:rsidRDefault="002E0644" w:rsidP="008A02BD">
      <w:pPr>
        <w:ind w:firstLine="709"/>
        <w:jc w:val="both"/>
        <w:rPr>
          <w:rFonts w:ascii="Times New Roman" w:hAnsi="Times New Roman" w:cs="Times New Roman"/>
          <w:sz w:val="28"/>
          <w:szCs w:val="28"/>
        </w:rPr>
        <w:sectPr w:rsidR="002E0644" w:rsidRPr="008F4E1D" w:rsidSect="00E910C9">
          <w:pgSz w:w="11906" w:h="16838"/>
          <w:pgMar w:top="1134" w:right="850" w:bottom="1134" w:left="1701" w:header="708" w:footer="708" w:gutter="0"/>
          <w:cols w:space="708"/>
          <w:docGrid w:linePitch="360"/>
        </w:sectPr>
      </w:pPr>
      <w:r w:rsidRPr="008F4E1D">
        <w:rPr>
          <w:rFonts w:ascii="Times New Roman" w:hAnsi="Times New Roman" w:cs="Times New Roman"/>
          <w:sz w:val="28"/>
          <w:szCs w:val="28"/>
        </w:rPr>
        <w:t xml:space="preserve">В классификации ВОЗ 2004 г. </w:t>
      </w:r>
      <w:r w:rsidRPr="008A02BD">
        <w:rPr>
          <w:rFonts w:ascii="Times New Roman" w:hAnsi="Times New Roman" w:cs="Times New Roman"/>
          <w:b/>
          <w:sz w:val="28"/>
          <w:szCs w:val="28"/>
        </w:rPr>
        <w:t>ноль-клеточная аденома</w:t>
      </w:r>
      <w:r w:rsidRPr="008F4E1D">
        <w:rPr>
          <w:rFonts w:ascii="Times New Roman" w:hAnsi="Times New Roman" w:cs="Times New Roman"/>
          <w:sz w:val="28"/>
          <w:szCs w:val="28"/>
        </w:rPr>
        <w:t xml:space="preserve"> характеризуется как гормон-иммунонегативная аденома, которая не имеет иммуногистохимических или ультраструктурных маркеров специфической дифференцировки аденогипофизарных клеток. Позднее было показано, что гормононегативность - не единственное отличие этих опухолей. Поэтому в новой редакции классификации ВОЗ 2017 г. ноль-клеточная аденома идентифицируется как "гипофизарная аденома, которая не имеет иммуногистохимических признаков типовой и специфической клеточной дифференциации в связи с отсутствием экспрессии в клетках ФТ и аденогипофизарных гормонов". Ноль-клеточные аденомы также функционально неактивны, поэтому эпидемиологически и клинически проявляют себя по аналогии с гонадотрофными аденомами. Различить эти опухоли между собой достаточно сложно при отсутствии</w:t>
      </w:r>
      <w:r w:rsidR="008A02BD">
        <w:rPr>
          <w:rFonts w:ascii="Times New Roman" w:hAnsi="Times New Roman" w:cs="Times New Roman"/>
          <w:sz w:val="28"/>
          <w:szCs w:val="28"/>
        </w:rPr>
        <w:t xml:space="preserve"> должных биологических маркеров </w:t>
      </w:r>
      <w:r w:rsidR="008A02BD" w:rsidRPr="00DB3DEB">
        <w:rPr>
          <w:rFonts w:ascii="Times New Roman" w:hAnsi="Times New Roman" w:cs="Times New Roman"/>
          <w:sz w:val="28"/>
          <w:szCs w:val="28"/>
        </w:rPr>
        <w:t>[</w:t>
      </w:r>
      <w:r w:rsidR="008A02BD">
        <w:rPr>
          <w:rFonts w:ascii="Times New Roman" w:hAnsi="Times New Roman" w:cs="Times New Roman"/>
          <w:sz w:val="28"/>
          <w:szCs w:val="28"/>
        </w:rPr>
        <w:t>6</w:t>
      </w:r>
      <w:r w:rsidR="008A02BD" w:rsidRPr="00DB3DEB">
        <w:rPr>
          <w:rFonts w:ascii="Times New Roman" w:hAnsi="Times New Roman" w:cs="Times New Roman"/>
          <w:sz w:val="28"/>
          <w:szCs w:val="28"/>
        </w:rPr>
        <w:t>]</w:t>
      </w:r>
    </w:p>
    <w:p w:rsidR="008A02BD" w:rsidRPr="008A02BD" w:rsidRDefault="008A02BD" w:rsidP="008A02BD">
      <w:pPr>
        <w:jc w:val="center"/>
        <w:rPr>
          <w:rFonts w:ascii="Times New Roman" w:hAnsi="Times New Roman" w:cs="Times New Roman"/>
          <w:b/>
          <w:color w:val="0A0A0A"/>
          <w:sz w:val="28"/>
          <w:szCs w:val="28"/>
          <w:shd w:val="clear" w:color="auto" w:fill="FEFEFE"/>
        </w:rPr>
        <w:sectPr w:rsidR="008A02BD" w:rsidRPr="008A02BD" w:rsidSect="00E910C9">
          <w:pgSz w:w="11906" w:h="16838"/>
          <w:pgMar w:top="1134" w:right="850" w:bottom="1134" w:left="1701" w:header="708" w:footer="708" w:gutter="0"/>
          <w:cols w:space="708"/>
          <w:docGrid w:linePitch="360"/>
        </w:sectPr>
      </w:pPr>
      <w:r w:rsidRPr="008A02BD">
        <w:rPr>
          <w:rFonts w:ascii="Times New Roman" w:hAnsi="Times New Roman" w:cs="Times New Roman"/>
          <w:b/>
          <w:color w:val="0A0A0A"/>
          <w:sz w:val="28"/>
          <w:szCs w:val="28"/>
          <w:shd w:val="clear" w:color="auto" w:fill="FEFEFE"/>
        </w:rPr>
        <w:lastRenderedPageBreak/>
        <w:t>Другие опухоли</w:t>
      </w:r>
    </w:p>
    <w:p w:rsidR="001210EB" w:rsidRPr="001210EB" w:rsidRDefault="002E0644" w:rsidP="008A02BD">
      <w:pPr>
        <w:ind w:firstLine="709"/>
        <w:jc w:val="both"/>
        <w:rPr>
          <w:rFonts w:ascii="Times New Roman" w:hAnsi="Times New Roman" w:cs="Times New Roman"/>
          <w:color w:val="0A0A0A"/>
          <w:sz w:val="28"/>
          <w:szCs w:val="28"/>
          <w:shd w:val="clear" w:color="auto" w:fill="FEFEFE"/>
        </w:rPr>
      </w:pPr>
      <w:r w:rsidRPr="001210EB">
        <w:rPr>
          <w:rFonts w:ascii="Times New Roman" w:hAnsi="Times New Roman" w:cs="Times New Roman"/>
          <w:color w:val="0A0A0A"/>
          <w:sz w:val="28"/>
          <w:szCs w:val="28"/>
          <w:shd w:val="clear" w:color="auto" w:fill="FEFEFE"/>
        </w:rPr>
        <w:lastRenderedPageBreak/>
        <w:t>Дополнительно в общем списке неоплазм выделяют категорию опухолей задней доли гипофиза, которая встречается гораздо реже по сравнению с опухолями аденогипофиза, но считается необходимой составляющей при проведении дифференциально-диагностического поиска. К опухолям нейрогипофиза относятся питуицитома, гранулярная клеточная опухоль нейрогипофиза, веретенообразная клеточная онкоцитома и крайне редко встречающаяся селлярная эпендимома. Согласно 4-й редакции классификации ВОЗ, они идентифицируются как опухоли центральной нервной системы, происходящие из специализированных глиальных клеток нейрогипофиза (питуицитов)</w:t>
      </w:r>
      <w:r w:rsidR="008A02BD" w:rsidRPr="008A02BD">
        <w:rPr>
          <w:rFonts w:ascii="Times New Roman" w:hAnsi="Times New Roman" w:cs="Times New Roman"/>
          <w:sz w:val="28"/>
          <w:szCs w:val="28"/>
        </w:rPr>
        <w:t xml:space="preserve"> </w:t>
      </w:r>
      <w:r w:rsidR="008A02BD" w:rsidRPr="00DB3DEB">
        <w:rPr>
          <w:rFonts w:ascii="Times New Roman" w:hAnsi="Times New Roman" w:cs="Times New Roman"/>
          <w:sz w:val="28"/>
          <w:szCs w:val="28"/>
        </w:rPr>
        <w:t>[</w:t>
      </w:r>
      <w:r w:rsidR="008A02BD">
        <w:rPr>
          <w:rFonts w:ascii="Times New Roman" w:hAnsi="Times New Roman" w:cs="Times New Roman"/>
          <w:sz w:val="28"/>
          <w:szCs w:val="28"/>
        </w:rPr>
        <w:t>6</w:t>
      </w:r>
      <w:r w:rsidR="008A02BD" w:rsidRPr="00DB3DEB">
        <w:rPr>
          <w:rFonts w:ascii="Times New Roman" w:hAnsi="Times New Roman" w:cs="Times New Roman"/>
          <w:sz w:val="28"/>
          <w:szCs w:val="28"/>
        </w:rPr>
        <w:t>]</w:t>
      </w:r>
      <w:r w:rsidR="008A02BD">
        <w:rPr>
          <w:rFonts w:ascii="Times New Roman" w:hAnsi="Times New Roman" w:cs="Times New Roman"/>
          <w:sz w:val="28"/>
          <w:szCs w:val="28"/>
        </w:rPr>
        <w:t>.</w:t>
      </w:r>
    </w:p>
    <w:p w:rsidR="00A21761" w:rsidRPr="00A21761" w:rsidRDefault="008F4E1D" w:rsidP="008A02BD">
      <w:pPr>
        <w:ind w:firstLine="709"/>
        <w:jc w:val="both"/>
        <w:rPr>
          <w:rFonts w:ascii="Times New Roman" w:hAnsi="Times New Roman" w:cs="Times New Roman"/>
          <w:sz w:val="28"/>
          <w:szCs w:val="28"/>
        </w:rPr>
      </w:pPr>
      <w:r w:rsidRPr="008A02BD">
        <w:rPr>
          <w:rFonts w:ascii="Times New Roman" w:hAnsi="Times New Roman" w:cs="Times New Roman"/>
          <w:b/>
          <w:sz w:val="28"/>
          <w:szCs w:val="28"/>
        </w:rPr>
        <w:t>Питуицитомы</w:t>
      </w:r>
      <w:r w:rsidRPr="008F4E1D">
        <w:rPr>
          <w:rFonts w:ascii="Times New Roman" w:hAnsi="Times New Roman" w:cs="Times New Roman"/>
          <w:sz w:val="28"/>
          <w:szCs w:val="28"/>
        </w:rPr>
        <w:t xml:space="preserve"> относятся к прототипу опухолей, образующихся из питуицитов и представлены фибриллярными клетками с удлиненными расположенными в пучках ядрами.</w:t>
      </w:r>
      <w:r>
        <w:rPr>
          <w:rFonts w:ascii="Arial" w:hAnsi="Arial" w:cs="Arial"/>
          <w:color w:val="0A0A0A"/>
          <w:sz w:val="14"/>
          <w:szCs w:val="14"/>
          <w:shd w:val="clear" w:color="auto" w:fill="FEFEFE"/>
        </w:rPr>
        <w:t> </w:t>
      </w:r>
      <w:r w:rsidR="00A21761" w:rsidRPr="00A21761">
        <w:rPr>
          <w:rFonts w:ascii="Times New Roman" w:hAnsi="Times New Roman" w:cs="Times New Roman"/>
          <w:sz w:val="28"/>
          <w:szCs w:val="28"/>
        </w:rPr>
        <w:t>Питуицитома  —  это необычная низкодифференцированная индолентная глиома, возникающая из питуицитов задней доли гипофиза. Он представляет собой массу седла, которую обычно ошибочно принимают за аденому гипофиза и не имеет известной секреторной гормональной функции</w:t>
      </w:r>
      <w:r w:rsidR="008A02BD">
        <w:rPr>
          <w:rFonts w:ascii="Times New Roman" w:hAnsi="Times New Roman" w:cs="Times New Roman"/>
          <w:sz w:val="28"/>
          <w:szCs w:val="28"/>
        </w:rPr>
        <w:t xml:space="preserve"> </w:t>
      </w:r>
      <w:r w:rsidR="008A02BD" w:rsidRPr="00DB3DEB">
        <w:rPr>
          <w:rFonts w:ascii="Times New Roman" w:hAnsi="Times New Roman" w:cs="Times New Roman"/>
          <w:sz w:val="28"/>
          <w:szCs w:val="28"/>
        </w:rPr>
        <w:t>[</w:t>
      </w:r>
      <w:r w:rsidR="008A02BD">
        <w:rPr>
          <w:rFonts w:ascii="Times New Roman" w:hAnsi="Times New Roman" w:cs="Times New Roman"/>
          <w:sz w:val="28"/>
          <w:szCs w:val="28"/>
        </w:rPr>
        <w:t>4</w:t>
      </w:r>
      <w:r w:rsidR="008A02BD" w:rsidRPr="00DB3DEB">
        <w:rPr>
          <w:rFonts w:ascii="Times New Roman" w:hAnsi="Times New Roman" w:cs="Times New Roman"/>
          <w:sz w:val="28"/>
          <w:szCs w:val="28"/>
        </w:rPr>
        <w:t>]</w:t>
      </w:r>
      <w:r w:rsidR="008A02BD">
        <w:rPr>
          <w:rFonts w:ascii="Times New Roman" w:hAnsi="Times New Roman" w:cs="Times New Roman"/>
          <w:sz w:val="28"/>
          <w:szCs w:val="28"/>
        </w:rPr>
        <w:t>.</w:t>
      </w:r>
    </w:p>
    <w:p w:rsidR="00A21761" w:rsidRPr="00A21761" w:rsidRDefault="008A02BD" w:rsidP="008A02BD">
      <w:pPr>
        <w:ind w:firstLine="709"/>
        <w:jc w:val="both"/>
        <w:rPr>
          <w:rFonts w:ascii="Times New Roman" w:hAnsi="Times New Roman" w:cs="Times New Roman"/>
          <w:sz w:val="28"/>
          <w:szCs w:val="28"/>
        </w:rPr>
      </w:pPr>
      <w:r w:rsidRPr="008A02BD">
        <w:rPr>
          <w:rFonts w:ascii="Times New Roman" w:hAnsi="Times New Roman" w:cs="Times New Roman"/>
          <w:b/>
          <w:sz w:val="28"/>
          <w:szCs w:val="28"/>
        </w:rPr>
        <w:t>Гамартома</w:t>
      </w:r>
      <w:r>
        <w:rPr>
          <w:rFonts w:ascii="Times New Roman" w:hAnsi="Times New Roman" w:cs="Times New Roman"/>
          <w:sz w:val="28"/>
          <w:szCs w:val="28"/>
        </w:rPr>
        <w:t xml:space="preserve"> </w:t>
      </w:r>
      <w:r w:rsidR="006D6043">
        <w:rPr>
          <w:rFonts w:ascii="Times New Roman" w:hAnsi="Times New Roman" w:cs="Times New Roman"/>
          <w:sz w:val="28"/>
          <w:szCs w:val="28"/>
        </w:rPr>
        <w:t>о</w:t>
      </w:r>
      <w:r w:rsidR="00A21761" w:rsidRPr="00A21761">
        <w:rPr>
          <w:rFonts w:ascii="Times New Roman" w:hAnsi="Times New Roman" w:cs="Times New Roman"/>
          <w:sz w:val="28"/>
          <w:szCs w:val="28"/>
        </w:rPr>
        <w:t>дна из часто выявляемых опухолевых образований ЦНС у детей (как мальчиков, так и девочек) с истинным преждевременным половым развитием (ППР) до 3 лет жизни. Гамартома гипоталамуса — это доброкачественная опухоль, состоящая из скопления дифференцированных нервных клеток, образованных в период эмбриогенеза. По существу она является следствием по</w:t>
      </w:r>
      <w:r w:rsidR="006D6043">
        <w:rPr>
          <w:rFonts w:ascii="Times New Roman" w:hAnsi="Times New Roman" w:cs="Times New Roman"/>
          <w:sz w:val="28"/>
          <w:szCs w:val="28"/>
        </w:rPr>
        <w:t>рока развития нервной ткани</w:t>
      </w:r>
      <w:r w:rsidR="00A21761" w:rsidRPr="00A21761">
        <w:rPr>
          <w:rFonts w:ascii="Times New Roman" w:hAnsi="Times New Roman" w:cs="Times New Roman"/>
          <w:sz w:val="28"/>
          <w:szCs w:val="28"/>
        </w:rPr>
        <w:t>. Ведущим синдромом гипоталамических гамартом является ППР, это связано с тем, что нейросекреторные клетки гамартом выделяют гонадотропин-рилизинг-гормон, который стимулирует образование в гипофизе лютеинизирующего гормона с последующей избыточной продукцией в гонадах стероидных гормонов. Супрагипоталамический тип локализации гамартом может вызывать синдром несахарного диабета. Из неврологической симптоматики могут отмечаться малые эпилептические приступы в виде насильственного смеха, снижение памяти, агрессивность. Также гамартомы могут сочетаться с врожденными аномалиями сердца, кост</w:t>
      </w:r>
      <w:r>
        <w:rPr>
          <w:rFonts w:ascii="Times New Roman" w:hAnsi="Times New Roman" w:cs="Times New Roman"/>
          <w:sz w:val="28"/>
          <w:szCs w:val="28"/>
        </w:rPr>
        <w:t xml:space="preserve">ными дисплазиями, полидактилией </w:t>
      </w:r>
      <w:r w:rsidRPr="00DB3DEB">
        <w:rPr>
          <w:rFonts w:ascii="Times New Roman" w:hAnsi="Times New Roman" w:cs="Times New Roman"/>
          <w:sz w:val="28"/>
          <w:szCs w:val="28"/>
        </w:rPr>
        <w:t>[</w:t>
      </w:r>
      <w:r>
        <w:rPr>
          <w:rFonts w:ascii="Times New Roman" w:hAnsi="Times New Roman" w:cs="Times New Roman"/>
          <w:sz w:val="28"/>
          <w:szCs w:val="28"/>
        </w:rPr>
        <w:t>5</w:t>
      </w:r>
      <w:r w:rsidRPr="00DB3DEB">
        <w:rPr>
          <w:rFonts w:ascii="Times New Roman" w:hAnsi="Times New Roman" w:cs="Times New Roman"/>
          <w:sz w:val="28"/>
          <w:szCs w:val="28"/>
        </w:rPr>
        <w:t>]</w:t>
      </w:r>
      <w:r>
        <w:rPr>
          <w:rFonts w:ascii="Times New Roman" w:hAnsi="Times New Roman" w:cs="Times New Roman"/>
          <w:sz w:val="28"/>
          <w:szCs w:val="28"/>
        </w:rPr>
        <w:t>.</w:t>
      </w:r>
    </w:p>
    <w:p w:rsidR="00A21761" w:rsidRPr="00A21761" w:rsidRDefault="00A21761" w:rsidP="008A02BD">
      <w:pPr>
        <w:ind w:firstLine="709"/>
        <w:jc w:val="both"/>
        <w:rPr>
          <w:rFonts w:ascii="Times New Roman" w:hAnsi="Times New Roman" w:cs="Times New Roman"/>
          <w:sz w:val="28"/>
          <w:szCs w:val="28"/>
        </w:rPr>
      </w:pPr>
      <w:r w:rsidRPr="008A02BD">
        <w:rPr>
          <w:rFonts w:ascii="Times New Roman" w:hAnsi="Times New Roman" w:cs="Times New Roman"/>
          <w:b/>
          <w:sz w:val="28"/>
          <w:szCs w:val="28"/>
        </w:rPr>
        <w:t>Герминомы</w:t>
      </w:r>
      <w:r w:rsidRPr="00A21761">
        <w:rPr>
          <w:rFonts w:ascii="Times New Roman" w:hAnsi="Times New Roman" w:cs="Times New Roman"/>
          <w:sz w:val="28"/>
          <w:szCs w:val="28"/>
        </w:rPr>
        <w:t xml:space="preserve"> характеризуются первичным поражением супраселлярной базальной гипоталамической области, в связи с чем довольно часто сочетаются с ЦНД. Опухоль содержится в глубинных структурах мозга и </w:t>
      </w:r>
      <w:r w:rsidRPr="00A21761">
        <w:rPr>
          <w:rFonts w:ascii="Times New Roman" w:hAnsi="Times New Roman" w:cs="Times New Roman"/>
          <w:sz w:val="28"/>
          <w:szCs w:val="28"/>
        </w:rPr>
        <w:lastRenderedPageBreak/>
        <w:t>обычно имеет доброкачественный характер. При этом герминомы могут иметь очень маленький размер и при визуализации на МРТ не определяться в течение нескольких лет от начала симптомов ЦНД. В далеко зашедших случаях герминома головного мозга может проявляться сочетанием клинических признаков гидроцефалии с нарушениями зрения, расстройствами психоэмоциональной сферы и/или различными нейроэндокринными синдромами. Ранняя диагностика герминомы возможна по определению в крови продуктов ее секреции альфа-фетопротеина (АФП) и бета-субъединицы хорионического гонадотропина человека (бета-ХГЧ), причем последний</w:t>
      </w:r>
      <w:r w:rsidR="008A02BD">
        <w:rPr>
          <w:rFonts w:ascii="Times New Roman" w:hAnsi="Times New Roman" w:cs="Times New Roman"/>
          <w:sz w:val="28"/>
          <w:szCs w:val="28"/>
        </w:rPr>
        <w:t xml:space="preserve"> может вызывать ППР у мальчиков </w:t>
      </w:r>
      <w:r w:rsidR="008A02BD" w:rsidRPr="00DB3DEB">
        <w:rPr>
          <w:rFonts w:ascii="Times New Roman" w:hAnsi="Times New Roman" w:cs="Times New Roman"/>
          <w:sz w:val="28"/>
          <w:szCs w:val="28"/>
        </w:rPr>
        <w:t>[</w:t>
      </w:r>
      <w:r w:rsidR="008A02BD">
        <w:rPr>
          <w:rFonts w:ascii="Times New Roman" w:hAnsi="Times New Roman" w:cs="Times New Roman"/>
          <w:sz w:val="28"/>
          <w:szCs w:val="28"/>
        </w:rPr>
        <w:t>5</w:t>
      </w:r>
      <w:r w:rsidR="008A02BD" w:rsidRPr="00DB3DEB">
        <w:rPr>
          <w:rFonts w:ascii="Times New Roman" w:hAnsi="Times New Roman" w:cs="Times New Roman"/>
          <w:sz w:val="28"/>
          <w:szCs w:val="28"/>
        </w:rPr>
        <w:t>]</w:t>
      </w:r>
      <w:r w:rsidR="008A02BD">
        <w:rPr>
          <w:rFonts w:ascii="Times New Roman" w:hAnsi="Times New Roman" w:cs="Times New Roman"/>
          <w:sz w:val="28"/>
          <w:szCs w:val="28"/>
        </w:rPr>
        <w:t>.</w:t>
      </w:r>
    </w:p>
    <w:p w:rsidR="00A21761" w:rsidRPr="00A21761" w:rsidRDefault="00A21761" w:rsidP="008A02BD">
      <w:pPr>
        <w:ind w:firstLine="709"/>
        <w:jc w:val="both"/>
        <w:rPr>
          <w:rFonts w:ascii="Times New Roman" w:hAnsi="Times New Roman" w:cs="Times New Roman"/>
          <w:sz w:val="28"/>
          <w:szCs w:val="28"/>
        </w:rPr>
        <w:sectPr w:rsidR="00A21761" w:rsidRPr="00A21761" w:rsidSect="008A02BD">
          <w:type w:val="continuous"/>
          <w:pgSz w:w="11906" w:h="16838"/>
          <w:pgMar w:top="1134" w:right="850" w:bottom="1134" w:left="1701" w:header="708" w:footer="708" w:gutter="0"/>
          <w:cols w:space="708"/>
          <w:docGrid w:linePitch="360"/>
        </w:sectPr>
      </w:pPr>
      <w:r w:rsidRPr="008A02BD">
        <w:rPr>
          <w:rFonts w:ascii="Times New Roman" w:hAnsi="Times New Roman" w:cs="Times New Roman"/>
          <w:b/>
          <w:sz w:val="28"/>
          <w:szCs w:val="28"/>
        </w:rPr>
        <w:t xml:space="preserve">Аденома </w:t>
      </w:r>
      <w:r w:rsidR="00BE0129" w:rsidRPr="008A02BD">
        <w:rPr>
          <w:rFonts w:ascii="Times New Roman" w:hAnsi="Times New Roman" w:cs="Times New Roman"/>
          <w:b/>
          <w:sz w:val="28"/>
          <w:szCs w:val="28"/>
        </w:rPr>
        <w:t>эпифиза</w:t>
      </w:r>
      <w:r w:rsidRPr="008A02BD">
        <w:rPr>
          <w:rFonts w:ascii="Times New Roman" w:hAnsi="Times New Roman" w:cs="Times New Roman"/>
          <w:b/>
          <w:sz w:val="28"/>
          <w:szCs w:val="28"/>
        </w:rPr>
        <w:t xml:space="preserve"> (пинеалома)</w:t>
      </w:r>
      <w:r w:rsidRPr="00A21761">
        <w:rPr>
          <w:rFonts w:ascii="Times New Roman" w:hAnsi="Times New Roman" w:cs="Times New Roman"/>
          <w:sz w:val="28"/>
          <w:szCs w:val="28"/>
        </w:rPr>
        <w:t xml:space="preserve"> — редкая доброкачественная опухоль головного мозга. Чаще встречается в детском возрасте, преимущественно у мальчиков. Для нее характерен медленный рост в виде отграниченного узла. Инфильтрирует в задние отделы III желудочка и область четверохолмия. Симптомы опухоли разнообразны, они зависят от возраста и места ее расположения. Одним из типичных признаков пинеаломы является раннее половое созревание у детей в результате влияния на ингибирующую функцию гипоталамуса, что сопровождается секрецией бета-ХГЧ и преждевременным созреванием клеток Лейдига в тестикулах. Наиболее частыми симптомами этого заболевания являются головные боли, тошнота, рвота, сонливость, похудание или нарастание массы тела. Кроме того, могут встречаться очаговые неврологические проявления. Сдавление ядер гипоталамуса опухолью может вызывать синдром несахарного диабета. В целях диагностики исследуют кровь на уровень бета-ХГЧ и АФП, так как эти вещества синтезируются</w:t>
      </w:r>
      <w:r w:rsidR="008A02BD">
        <w:rPr>
          <w:rFonts w:ascii="Times New Roman" w:hAnsi="Times New Roman" w:cs="Times New Roman"/>
          <w:sz w:val="28"/>
          <w:szCs w:val="28"/>
        </w:rPr>
        <w:t xml:space="preserve"> при опухолях шишковидного тела </w:t>
      </w:r>
      <w:r w:rsidR="008A02BD" w:rsidRPr="00DB3DEB">
        <w:rPr>
          <w:rFonts w:ascii="Times New Roman" w:hAnsi="Times New Roman" w:cs="Times New Roman"/>
          <w:sz w:val="28"/>
          <w:szCs w:val="28"/>
        </w:rPr>
        <w:t>[</w:t>
      </w:r>
      <w:r w:rsidR="008A02BD">
        <w:rPr>
          <w:rFonts w:ascii="Times New Roman" w:hAnsi="Times New Roman" w:cs="Times New Roman"/>
          <w:sz w:val="28"/>
          <w:szCs w:val="28"/>
        </w:rPr>
        <w:t>5</w:t>
      </w:r>
      <w:r w:rsidR="008A02BD" w:rsidRPr="00DB3DEB">
        <w:rPr>
          <w:rFonts w:ascii="Times New Roman" w:hAnsi="Times New Roman" w:cs="Times New Roman"/>
          <w:sz w:val="28"/>
          <w:szCs w:val="28"/>
        </w:rPr>
        <w:t>]</w:t>
      </w:r>
      <w:r w:rsidR="008A02BD">
        <w:rPr>
          <w:rFonts w:ascii="Times New Roman" w:hAnsi="Times New Roman" w:cs="Times New Roman"/>
          <w:sz w:val="28"/>
          <w:szCs w:val="28"/>
        </w:rPr>
        <w:t>.</w:t>
      </w:r>
    </w:p>
    <w:p w:rsidR="007453E6" w:rsidRDefault="007453E6" w:rsidP="00087090">
      <w:pP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7453E6" w:rsidRDefault="007453E6" w:rsidP="007453E6">
      <w:pPr>
        <w:rPr>
          <w:rFonts w:ascii="Times New Roman" w:hAnsi="Times New Roman" w:cs="Times New Roman"/>
          <w:sz w:val="28"/>
          <w:szCs w:val="28"/>
        </w:rPr>
      </w:pPr>
      <w:r w:rsidRPr="007453E6">
        <w:rPr>
          <w:rFonts w:ascii="Times New Roman" w:hAnsi="Times New Roman" w:cs="Times New Roman"/>
          <w:sz w:val="28"/>
          <w:szCs w:val="28"/>
          <w:lang w:val="en-US"/>
        </w:rPr>
        <w:t>1.</w:t>
      </w:r>
      <w:r w:rsidRPr="00F445DA">
        <w:rPr>
          <w:rFonts w:ascii="Times New Roman" w:hAnsi="Times New Roman" w:cs="Times New Roman"/>
          <w:sz w:val="28"/>
          <w:szCs w:val="28"/>
          <w:lang w:val="en-US"/>
        </w:rPr>
        <w:t>Griffith R Harsh, Lawrence D Recht, Karen J Marcus, Jay S Loeffler, Patrick Y Wen, Amar Gajjar, April F Eichler.</w:t>
      </w:r>
      <w:r w:rsidRPr="007453E6">
        <w:rPr>
          <w:rFonts w:ascii="Times New Roman" w:hAnsi="Times New Roman" w:cs="Times New Roman"/>
          <w:sz w:val="28"/>
          <w:szCs w:val="28"/>
          <w:lang w:val="en-US"/>
        </w:rPr>
        <w:t xml:space="preserve"> </w:t>
      </w:r>
      <w:r w:rsidRPr="003F20D4">
        <w:rPr>
          <w:rFonts w:ascii="Times New Roman" w:hAnsi="Times New Roman" w:cs="Times New Roman"/>
          <w:sz w:val="28"/>
          <w:szCs w:val="28"/>
          <w:lang w:val="en-US"/>
        </w:rPr>
        <w:t>Craniopharyngioma</w:t>
      </w:r>
      <w:r w:rsidR="00F445DA" w:rsidRPr="003F20D4">
        <w:rPr>
          <w:rFonts w:ascii="Times New Roman" w:hAnsi="Times New Roman" w:cs="Times New Roman"/>
          <w:sz w:val="28"/>
          <w:szCs w:val="28"/>
          <w:lang w:val="en-US"/>
        </w:rPr>
        <w:t xml:space="preserve">. Literature review. 2023 </w:t>
      </w:r>
      <w:r w:rsidR="00F445DA">
        <w:rPr>
          <w:rFonts w:ascii="Times New Roman" w:hAnsi="Times New Roman" w:cs="Times New Roman"/>
          <w:sz w:val="28"/>
          <w:szCs w:val="28"/>
        </w:rPr>
        <w:t>Источник</w:t>
      </w:r>
      <w:r w:rsidR="00F445DA" w:rsidRPr="003F20D4">
        <w:rPr>
          <w:rFonts w:ascii="Times New Roman" w:hAnsi="Times New Roman" w:cs="Times New Roman"/>
          <w:sz w:val="28"/>
          <w:szCs w:val="28"/>
          <w:lang w:val="en-US"/>
        </w:rPr>
        <w:t>:</w:t>
      </w:r>
      <w:r w:rsidR="003F20D4">
        <w:rPr>
          <w:rFonts w:ascii="Times New Roman" w:hAnsi="Times New Roman" w:cs="Times New Roman"/>
          <w:sz w:val="28"/>
          <w:szCs w:val="28"/>
        </w:rPr>
        <w:t xml:space="preserve"> </w:t>
      </w:r>
      <w:r w:rsidR="00F445DA">
        <w:rPr>
          <w:rFonts w:ascii="Times New Roman" w:hAnsi="Times New Roman" w:cs="Times New Roman"/>
          <w:sz w:val="28"/>
          <w:szCs w:val="28"/>
          <w:lang w:val="en-US"/>
        </w:rPr>
        <w:t>uptodate.com</w:t>
      </w:r>
    </w:p>
    <w:p w:rsidR="003F20D4" w:rsidRDefault="003F20D4" w:rsidP="003F20D4">
      <w:pPr>
        <w:rPr>
          <w:rFonts w:ascii="Times New Roman" w:hAnsi="Times New Roman" w:cs="Times New Roman"/>
          <w:sz w:val="28"/>
          <w:szCs w:val="28"/>
        </w:rPr>
      </w:pPr>
      <w:r w:rsidRPr="003F20D4">
        <w:rPr>
          <w:rFonts w:ascii="Times New Roman" w:hAnsi="Times New Roman" w:cs="Times New Roman"/>
          <w:sz w:val="28"/>
          <w:szCs w:val="28"/>
          <w:lang w:val="en-US"/>
        </w:rPr>
        <w:t>2.</w:t>
      </w:r>
      <w:r w:rsidRPr="003F20D4">
        <w:rPr>
          <w:lang w:val="en-US"/>
        </w:rPr>
        <w:t xml:space="preserve"> </w:t>
      </w:r>
      <w:r w:rsidRPr="003F20D4">
        <w:rPr>
          <w:rFonts w:ascii="Times New Roman" w:hAnsi="Times New Roman" w:cs="Times New Roman"/>
          <w:sz w:val="28"/>
          <w:szCs w:val="28"/>
          <w:lang w:val="en-US"/>
        </w:rPr>
        <w:t xml:space="preserve">Lawrence D Recht, Jay S Loeffler, Patrick Y Wen, Amar Gajjar, Evelyn A Paysse, Glenn A Tung, April F Eichler. </w:t>
      </w:r>
      <w:r w:rsidRPr="003F20D4">
        <w:rPr>
          <w:rFonts w:ascii="Times New Roman" w:hAnsi="Times New Roman" w:cs="Times New Roman"/>
          <w:sz w:val="28"/>
          <w:szCs w:val="28"/>
        </w:rPr>
        <w:t xml:space="preserve">Optic pathway glioma. </w:t>
      </w:r>
      <w:r w:rsidRPr="003F20D4">
        <w:rPr>
          <w:rFonts w:ascii="Times New Roman" w:hAnsi="Times New Roman" w:cs="Times New Roman"/>
          <w:sz w:val="28"/>
          <w:szCs w:val="28"/>
          <w:lang w:val="en-US"/>
        </w:rPr>
        <w:t xml:space="preserve">Literature review. 2023 </w:t>
      </w:r>
      <w:r w:rsidRPr="003F20D4">
        <w:rPr>
          <w:rFonts w:ascii="Times New Roman" w:hAnsi="Times New Roman" w:cs="Times New Roman"/>
          <w:sz w:val="28"/>
          <w:szCs w:val="28"/>
        </w:rPr>
        <w:t>Источник</w:t>
      </w:r>
      <w:r w:rsidRPr="003F20D4">
        <w:rPr>
          <w:rFonts w:ascii="Times New Roman" w:hAnsi="Times New Roman" w:cs="Times New Roman"/>
          <w:sz w:val="28"/>
          <w:szCs w:val="28"/>
          <w:lang w:val="en-US"/>
        </w:rPr>
        <w:t>:</w:t>
      </w:r>
      <w:r>
        <w:rPr>
          <w:rFonts w:ascii="Times New Roman" w:hAnsi="Times New Roman" w:cs="Times New Roman"/>
          <w:sz w:val="28"/>
          <w:szCs w:val="28"/>
        </w:rPr>
        <w:t xml:space="preserve"> </w:t>
      </w:r>
      <w:r w:rsidRPr="003F20D4">
        <w:rPr>
          <w:rFonts w:ascii="Times New Roman" w:hAnsi="Times New Roman" w:cs="Times New Roman"/>
          <w:sz w:val="28"/>
          <w:szCs w:val="28"/>
          <w:lang w:val="en-US"/>
        </w:rPr>
        <w:t>uptodate.com</w:t>
      </w:r>
    </w:p>
    <w:p w:rsidR="00755A65" w:rsidRDefault="00755A65" w:rsidP="00755A65">
      <w:pPr>
        <w:rPr>
          <w:rFonts w:ascii="Times New Roman" w:hAnsi="Times New Roman" w:cs="Times New Roman"/>
          <w:sz w:val="28"/>
          <w:szCs w:val="28"/>
        </w:rPr>
      </w:pPr>
      <w:r w:rsidRPr="00755A65">
        <w:rPr>
          <w:rFonts w:ascii="Times New Roman" w:hAnsi="Times New Roman" w:cs="Times New Roman"/>
          <w:sz w:val="28"/>
          <w:szCs w:val="28"/>
          <w:lang w:val="en-US"/>
        </w:rPr>
        <w:t>3.</w:t>
      </w:r>
      <w:r w:rsidRPr="00755A65">
        <w:rPr>
          <w:lang w:val="en-US"/>
        </w:rPr>
        <w:t xml:space="preserve"> </w:t>
      </w:r>
      <w:r w:rsidRPr="00755A65">
        <w:rPr>
          <w:rFonts w:ascii="Times New Roman" w:hAnsi="Times New Roman" w:cs="Times New Roman"/>
          <w:sz w:val="28"/>
          <w:szCs w:val="28"/>
          <w:lang w:val="en-US"/>
        </w:rPr>
        <w:t xml:space="preserve">Peter J Snyder, David S Cooper, </w:t>
      </w:r>
      <w:r w:rsidRPr="009F325A">
        <w:rPr>
          <w:rFonts w:ascii="Times New Roman" w:hAnsi="Times New Roman" w:cs="Times New Roman"/>
          <w:sz w:val="28"/>
          <w:szCs w:val="28"/>
          <w:lang w:val="en-US"/>
        </w:rPr>
        <w:t>Kathryn A Martin</w:t>
      </w:r>
      <w:r w:rsidRPr="00755A65">
        <w:rPr>
          <w:rFonts w:ascii="Times New Roman" w:hAnsi="Times New Roman" w:cs="Times New Roman"/>
          <w:sz w:val="28"/>
          <w:szCs w:val="28"/>
          <w:lang w:val="en-US"/>
        </w:rPr>
        <w:t xml:space="preserve">. Clinical manifestations and diagnosis of gonadotroph and other clinically nonfunctioning pituitary adenomas. Literature review. 2023 </w:t>
      </w:r>
      <w:r w:rsidRPr="00755A65">
        <w:rPr>
          <w:rFonts w:ascii="Times New Roman" w:hAnsi="Times New Roman" w:cs="Times New Roman"/>
          <w:sz w:val="28"/>
          <w:szCs w:val="28"/>
        </w:rPr>
        <w:t>Источник</w:t>
      </w:r>
      <w:r w:rsidRPr="00755A65">
        <w:rPr>
          <w:rFonts w:ascii="Times New Roman" w:hAnsi="Times New Roman" w:cs="Times New Roman"/>
          <w:sz w:val="28"/>
          <w:szCs w:val="28"/>
          <w:lang w:val="en-US"/>
        </w:rPr>
        <w:t>:</w:t>
      </w:r>
      <w:r w:rsidRPr="00755A65">
        <w:rPr>
          <w:rFonts w:ascii="Times New Roman" w:hAnsi="Times New Roman" w:cs="Times New Roman"/>
          <w:sz w:val="28"/>
          <w:szCs w:val="28"/>
        </w:rPr>
        <w:t xml:space="preserve"> uptodate.com</w:t>
      </w:r>
    </w:p>
    <w:p w:rsidR="00A21761" w:rsidRDefault="00A21761" w:rsidP="00A21761">
      <w:pPr>
        <w:rPr>
          <w:rFonts w:ascii="Times New Roman" w:hAnsi="Times New Roman" w:cs="Times New Roman"/>
          <w:sz w:val="28"/>
          <w:szCs w:val="28"/>
        </w:rPr>
      </w:pPr>
      <w:r w:rsidRPr="00A21761">
        <w:rPr>
          <w:rFonts w:ascii="Times New Roman" w:hAnsi="Times New Roman" w:cs="Times New Roman"/>
          <w:sz w:val="28"/>
          <w:szCs w:val="28"/>
          <w:lang w:val="en-US"/>
        </w:rPr>
        <w:t xml:space="preserve">4.Peter J Snyder, David S Cooper, </w:t>
      </w:r>
      <w:r w:rsidRPr="009F325A">
        <w:rPr>
          <w:rFonts w:ascii="Times New Roman" w:hAnsi="Times New Roman" w:cs="Times New Roman"/>
          <w:sz w:val="28"/>
          <w:szCs w:val="28"/>
          <w:lang w:val="en-US"/>
        </w:rPr>
        <w:t>Kathryn A Martin</w:t>
      </w:r>
      <w:r w:rsidRPr="00A21761">
        <w:rPr>
          <w:rFonts w:ascii="Times New Roman" w:hAnsi="Times New Roman" w:cs="Times New Roman"/>
          <w:sz w:val="28"/>
          <w:szCs w:val="28"/>
          <w:lang w:val="en-US"/>
        </w:rPr>
        <w:t>. Causes, presentation, and evaluation of sellar masses. Literature</w:t>
      </w:r>
      <w:r w:rsidRPr="009F325A">
        <w:rPr>
          <w:rFonts w:ascii="Times New Roman" w:hAnsi="Times New Roman" w:cs="Times New Roman"/>
          <w:sz w:val="28"/>
          <w:szCs w:val="28"/>
        </w:rPr>
        <w:t xml:space="preserve"> </w:t>
      </w:r>
      <w:r w:rsidRPr="00A21761">
        <w:rPr>
          <w:rFonts w:ascii="Times New Roman" w:hAnsi="Times New Roman" w:cs="Times New Roman"/>
          <w:sz w:val="28"/>
          <w:szCs w:val="28"/>
          <w:lang w:val="en-US"/>
        </w:rPr>
        <w:t>review</w:t>
      </w:r>
      <w:r w:rsidRPr="009F325A">
        <w:rPr>
          <w:rFonts w:ascii="Times New Roman" w:hAnsi="Times New Roman" w:cs="Times New Roman"/>
          <w:sz w:val="28"/>
          <w:szCs w:val="28"/>
        </w:rPr>
        <w:t xml:space="preserve">. 2023 </w:t>
      </w:r>
      <w:r w:rsidRPr="00A21761">
        <w:rPr>
          <w:rFonts w:ascii="Times New Roman" w:hAnsi="Times New Roman" w:cs="Times New Roman"/>
          <w:sz w:val="28"/>
          <w:szCs w:val="28"/>
        </w:rPr>
        <w:t>Источник</w:t>
      </w:r>
      <w:r w:rsidRPr="009F325A">
        <w:rPr>
          <w:rFonts w:ascii="Times New Roman" w:hAnsi="Times New Roman" w:cs="Times New Roman"/>
          <w:sz w:val="28"/>
          <w:szCs w:val="28"/>
        </w:rPr>
        <w:t>:</w:t>
      </w:r>
      <w:r w:rsidRPr="00A21761">
        <w:rPr>
          <w:rFonts w:ascii="Times New Roman" w:hAnsi="Times New Roman" w:cs="Times New Roman"/>
          <w:sz w:val="28"/>
          <w:szCs w:val="28"/>
        </w:rPr>
        <w:t xml:space="preserve"> uptodate.com</w:t>
      </w:r>
    </w:p>
    <w:p w:rsidR="00A21761" w:rsidRDefault="00A21761" w:rsidP="00A21761">
      <w:pPr>
        <w:rPr>
          <w:rFonts w:ascii="Times New Roman" w:hAnsi="Times New Roman" w:cs="Times New Roman"/>
          <w:sz w:val="28"/>
          <w:szCs w:val="28"/>
        </w:rPr>
      </w:pPr>
      <w:r>
        <w:rPr>
          <w:rFonts w:ascii="Times New Roman" w:hAnsi="Times New Roman" w:cs="Times New Roman"/>
          <w:sz w:val="28"/>
          <w:szCs w:val="28"/>
        </w:rPr>
        <w:t>5.</w:t>
      </w:r>
      <w:r w:rsidRPr="00A21761">
        <w:t xml:space="preserve"> </w:t>
      </w:r>
      <w:r w:rsidRPr="00A21761">
        <w:rPr>
          <w:rFonts w:ascii="Times New Roman" w:hAnsi="Times New Roman" w:cs="Times New Roman"/>
          <w:sz w:val="28"/>
          <w:szCs w:val="28"/>
        </w:rPr>
        <w:t xml:space="preserve">В. В. Смирнов, Л. И. Бикбаева Инсипидарный синдром у детей и подростков. Лечащий врач.2019;№7 </w:t>
      </w:r>
    </w:p>
    <w:p w:rsidR="001D37C4" w:rsidRDefault="001D37C4" w:rsidP="00A21761">
      <w:pPr>
        <w:rPr>
          <w:rFonts w:ascii="Times New Roman" w:hAnsi="Times New Roman" w:cs="Times New Roman"/>
          <w:sz w:val="28"/>
          <w:szCs w:val="28"/>
        </w:rPr>
      </w:pPr>
      <w:r>
        <w:rPr>
          <w:rFonts w:ascii="Times New Roman" w:hAnsi="Times New Roman" w:cs="Times New Roman"/>
          <w:sz w:val="28"/>
          <w:szCs w:val="28"/>
        </w:rPr>
        <w:t>6</w:t>
      </w:r>
      <w:r w:rsidRPr="001D37C4">
        <w:rPr>
          <w:rFonts w:ascii="Times New Roman" w:hAnsi="Times New Roman" w:cs="Times New Roman"/>
          <w:sz w:val="28"/>
          <w:szCs w:val="28"/>
        </w:rPr>
        <w:t>. Пронин В.С., Анциферов М.Б., Алексеева Т.М., Пронин Е.В. Современные классификации гипофизарных нейроэндокринн</w:t>
      </w:r>
      <w:r>
        <w:rPr>
          <w:rFonts w:ascii="Times New Roman" w:hAnsi="Times New Roman" w:cs="Times New Roman"/>
          <w:sz w:val="28"/>
          <w:szCs w:val="28"/>
        </w:rPr>
        <w:t xml:space="preserve">ых опухолей. </w:t>
      </w:r>
      <w:r w:rsidRPr="001D37C4">
        <w:rPr>
          <w:rFonts w:ascii="Times New Roman" w:hAnsi="Times New Roman" w:cs="Times New Roman"/>
          <w:sz w:val="28"/>
          <w:szCs w:val="28"/>
        </w:rPr>
        <w:t>Эндокринология: новости, мнения, обучение. 2021. Т. 10, № 1. C. 48-64</w:t>
      </w:r>
    </w:p>
    <w:p w:rsidR="00D75E14" w:rsidRPr="00DB3DEB" w:rsidRDefault="00D75E14" w:rsidP="00D75E14">
      <w:pPr>
        <w:rPr>
          <w:rFonts w:ascii="Times New Roman" w:hAnsi="Times New Roman" w:cs="Times New Roman"/>
          <w:sz w:val="28"/>
          <w:szCs w:val="28"/>
        </w:rPr>
      </w:pPr>
      <w:r w:rsidRPr="00DB3DEB">
        <w:rPr>
          <w:sz w:val="28"/>
          <w:szCs w:val="28"/>
          <w:lang w:val="en-US"/>
        </w:rPr>
        <w:t>7.</w:t>
      </w:r>
      <w:r w:rsidRPr="00DB3DEB">
        <w:rPr>
          <w:lang w:val="en-US"/>
        </w:rPr>
        <w:t xml:space="preserve"> </w:t>
      </w:r>
      <w:r w:rsidRPr="00DB3DEB">
        <w:rPr>
          <w:rFonts w:ascii="Times New Roman" w:hAnsi="Times New Roman" w:cs="Times New Roman"/>
          <w:sz w:val="28"/>
          <w:szCs w:val="28"/>
          <w:lang w:val="en-US"/>
        </w:rPr>
        <w:t>Hermann</w:t>
      </w:r>
      <w:r w:rsidR="00DB3DEB" w:rsidRPr="00DB3DEB">
        <w:rPr>
          <w:rFonts w:ascii="Times New Roman" w:hAnsi="Times New Roman" w:cs="Times New Roman"/>
          <w:sz w:val="28"/>
          <w:szCs w:val="28"/>
          <w:lang w:val="en-US"/>
        </w:rPr>
        <w:t xml:space="preserve"> </w:t>
      </w:r>
      <w:r w:rsidRPr="00DB3DEB">
        <w:rPr>
          <w:rFonts w:ascii="Times New Roman" w:hAnsi="Times New Roman" w:cs="Times New Roman"/>
          <w:sz w:val="28"/>
          <w:szCs w:val="28"/>
          <w:lang w:val="en-US"/>
        </w:rPr>
        <w:t>Müller</w:t>
      </w:r>
      <w:r w:rsidR="00DB3DEB" w:rsidRPr="00DB3DEB">
        <w:rPr>
          <w:rFonts w:ascii="Times New Roman" w:hAnsi="Times New Roman" w:cs="Times New Roman"/>
          <w:sz w:val="28"/>
          <w:szCs w:val="28"/>
          <w:lang w:val="en-US"/>
        </w:rPr>
        <w:t>,</w:t>
      </w:r>
      <w:r w:rsidRPr="00DB3DEB">
        <w:rPr>
          <w:rFonts w:ascii="Times New Roman" w:hAnsi="Times New Roman" w:cs="Times New Roman"/>
          <w:sz w:val="28"/>
          <w:szCs w:val="28"/>
          <w:lang w:val="en-US"/>
        </w:rPr>
        <w:t xml:space="preserve"> Niels Sörensen </w:t>
      </w:r>
      <w:r w:rsidRPr="00DB3DEB">
        <w:rPr>
          <w:rFonts w:ascii="Times New Roman" w:hAnsi="Times New Roman" w:cs="Times New Roman"/>
          <w:sz w:val="28"/>
          <w:szCs w:val="28"/>
        </w:rPr>
        <w:t>Краниофарингиома</w:t>
      </w:r>
      <w:r w:rsidRPr="00DB3DEB">
        <w:rPr>
          <w:rFonts w:ascii="Times New Roman" w:hAnsi="Times New Roman" w:cs="Times New Roman"/>
          <w:sz w:val="28"/>
          <w:szCs w:val="28"/>
          <w:lang w:val="en-US"/>
        </w:rPr>
        <w:t xml:space="preserve"> 2000</w:t>
      </w:r>
      <w:r w:rsidR="00DB3DEB" w:rsidRPr="00DB3DEB">
        <w:rPr>
          <w:rFonts w:ascii="Times New Roman" w:hAnsi="Times New Roman" w:cs="Times New Roman"/>
          <w:sz w:val="28"/>
          <w:szCs w:val="28"/>
          <w:lang w:val="en-US"/>
        </w:rPr>
        <w:t>.</w:t>
      </w:r>
      <w:r w:rsidRPr="00DB3DEB">
        <w:rPr>
          <w:rFonts w:ascii="Times New Roman" w:hAnsi="Times New Roman" w:cs="Times New Roman"/>
          <w:sz w:val="28"/>
          <w:szCs w:val="28"/>
          <w:lang w:val="en-US"/>
        </w:rPr>
        <w:t xml:space="preserve"> </w:t>
      </w:r>
      <w:r w:rsidRPr="00DB3DEB">
        <w:rPr>
          <w:rFonts w:ascii="Times New Roman" w:hAnsi="Times New Roman" w:cs="Times New Roman"/>
          <w:sz w:val="28"/>
          <w:szCs w:val="28"/>
        </w:rPr>
        <w:t>Проспективное мультицентровое обсервационное исследование детей и подростков с краниофарингиомой</w:t>
      </w:r>
      <w:r w:rsidR="00DB3DEB">
        <w:rPr>
          <w:rFonts w:ascii="Times New Roman" w:hAnsi="Times New Roman" w:cs="Times New Roman"/>
          <w:sz w:val="28"/>
          <w:szCs w:val="28"/>
        </w:rPr>
        <w:t>.</w:t>
      </w:r>
      <w:r w:rsidRPr="00DB3DEB">
        <w:rPr>
          <w:rFonts w:ascii="Times New Roman" w:hAnsi="Times New Roman" w:cs="Times New Roman"/>
          <w:sz w:val="28"/>
          <w:szCs w:val="28"/>
        </w:rPr>
        <w:t xml:space="preserve"> Общество детской онкологии и гематологии (GPOH)</w:t>
      </w:r>
      <w:r w:rsidR="00DB3DEB">
        <w:rPr>
          <w:rFonts w:ascii="Times New Roman" w:hAnsi="Times New Roman" w:cs="Times New Roman"/>
          <w:sz w:val="28"/>
          <w:szCs w:val="28"/>
        </w:rPr>
        <w:t xml:space="preserve">. </w:t>
      </w:r>
      <w:r w:rsidRPr="00DB3DEB">
        <w:rPr>
          <w:rFonts w:ascii="Times New Roman" w:hAnsi="Times New Roman" w:cs="Times New Roman"/>
          <w:sz w:val="28"/>
          <w:szCs w:val="28"/>
        </w:rPr>
        <w:t>Немецкий форум по краниофарингиоме (DKF)</w:t>
      </w:r>
      <w:r w:rsidR="00DB3DEB">
        <w:rPr>
          <w:rFonts w:ascii="Times New Roman" w:hAnsi="Times New Roman" w:cs="Times New Roman"/>
          <w:sz w:val="28"/>
          <w:szCs w:val="28"/>
        </w:rPr>
        <w:t>.</w:t>
      </w:r>
      <w:r w:rsidRPr="00DB3DEB">
        <w:rPr>
          <w:rFonts w:ascii="Times New Roman" w:hAnsi="Times New Roman" w:cs="Times New Roman"/>
          <w:sz w:val="28"/>
          <w:szCs w:val="28"/>
        </w:rPr>
        <w:t xml:space="preserve"> Протокол исследования от 01.09.2001</w:t>
      </w:r>
      <w:r w:rsidR="00DB3DEB">
        <w:rPr>
          <w:rFonts w:ascii="Times New Roman" w:hAnsi="Times New Roman" w:cs="Times New Roman"/>
          <w:sz w:val="28"/>
          <w:szCs w:val="28"/>
        </w:rPr>
        <w:t>.</w:t>
      </w:r>
    </w:p>
    <w:p w:rsidR="00D75E14" w:rsidRPr="00221D82" w:rsidRDefault="00D75E14" w:rsidP="00D75E14">
      <w:pPr>
        <w:rPr>
          <w:rFonts w:ascii="Times New Roman" w:hAnsi="Times New Roman" w:cs="Times New Roman"/>
          <w:b/>
        </w:rPr>
      </w:pPr>
    </w:p>
    <w:p w:rsidR="00D75E14" w:rsidRPr="00D75E14" w:rsidRDefault="00D75E14" w:rsidP="00D75E14"/>
    <w:p w:rsidR="00D75E14" w:rsidRPr="00D75E14" w:rsidRDefault="00D75E14" w:rsidP="00D75E14">
      <w:pPr>
        <w:jc w:val="both"/>
        <w:rPr>
          <w:rFonts w:ascii="Times New Roman" w:hAnsi="Times New Roman" w:cs="Times New Roman"/>
          <w:b/>
          <w:szCs w:val="44"/>
        </w:rPr>
      </w:pPr>
    </w:p>
    <w:p w:rsidR="00D75E14" w:rsidRPr="001D37C4" w:rsidRDefault="00D75E14" w:rsidP="00A21761">
      <w:pPr>
        <w:rPr>
          <w:rFonts w:ascii="Times New Roman" w:hAnsi="Times New Roman" w:cs="Times New Roman"/>
          <w:sz w:val="28"/>
          <w:szCs w:val="28"/>
        </w:rPr>
      </w:pPr>
    </w:p>
    <w:p w:rsidR="00A21761" w:rsidRPr="00A21761" w:rsidRDefault="00A21761" w:rsidP="00755A65">
      <w:pPr>
        <w:rPr>
          <w:rFonts w:ascii="Times New Roman" w:hAnsi="Times New Roman" w:cs="Times New Roman"/>
          <w:sz w:val="28"/>
          <w:szCs w:val="28"/>
        </w:rPr>
      </w:pPr>
    </w:p>
    <w:p w:rsidR="00755A65" w:rsidRPr="00A21761" w:rsidRDefault="00755A65" w:rsidP="00755A65"/>
    <w:p w:rsidR="000163E7" w:rsidRPr="00A21761" w:rsidRDefault="000163E7" w:rsidP="003F20D4">
      <w:pPr>
        <w:rPr>
          <w:rFonts w:ascii="Times New Roman" w:hAnsi="Times New Roman" w:cs="Times New Roman"/>
          <w:sz w:val="28"/>
          <w:szCs w:val="28"/>
        </w:rPr>
      </w:pPr>
    </w:p>
    <w:p w:rsidR="003F20D4" w:rsidRPr="00A21761" w:rsidRDefault="003F20D4" w:rsidP="003F20D4"/>
    <w:p w:rsidR="003F20D4" w:rsidRPr="00A21761" w:rsidRDefault="003F20D4" w:rsidP="007453E6">
      <w:pPr>
        <w:rPr>
          <w:rFonts w:ascii="Times New Roman" w:hAnsi="Times New Roman" w:cs="Times New Roman"/>
          <w:sz w:val="28"/>
          <w:szCs w:val="28"/>
        </w:rPr>
      </w:pPr>
    </w:p>
    <w:p w:rsidR="00D824D3" w:rsidRPr="00A21761" w:rsidRDefault="00D824D3" w:rsidP="007453E6"/>
    <w:p w:rsidR="007453E6" w:rsidRPr="00A21761" w:rsidRDefault="007453E6" w:rsidP="00087090">
      <w:pPr>
        <w:rPr>
          <w:rFonts w:ascii="Times New Roman" w:hAnsi="Times New Roman" w:cs="Times New Roman"/>
          <w:sz w:val="28"/>
          <w:szCs w:val="28"/>
        </w:rPr>
      </w:pPr>
    </w:p>
    <w:sectPr w:rsidR="007453E6" w:rsidRPr="00A21761" w:rsidSect="00F919D4">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0F2" w:rsidRDefault="009130F2" w:rsidP="00E44D2D">
      <w:pPr>
        <w:spacing w:after="0" w:line="240" w:lineRule="auto"/>
      </w:pPr>
      <w:r>
        <w:separator/>
      </w:r>
    </w:p>
  </w:endnote>
  <w:endnote w:type="continuationSeparator" w:id="1">
    <w:p w:rsidR="009130F2" w:rsidRDefault="009130F2" w:rsidP="00E44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9D4" w:rsidRDefault="00F919D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0F2" w:rsidRDefault="009130F2" w:rsidP="00E44D2D">
      <w:pPr>
        <w:spacing w:after="0" w:line="240" w:lineRule="auto"/>
      </w:pPr>
      <w:r>
        <w:separator/>
      </w:r>
    </w:p>
  </w:footnote>
  <w:footnote w:type="continuationSeparator" w:id="1">
    <w:p w:rsidR="009130F2" w:rsidRDefault="009130F2" w:rsidP="00E44D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D270E"/>
    <w:multiLevelType w:val="hybridMultilevel"/>
    <w:tmpl w:val="DF508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AA00D7"/>
    <w:multiLevelType w:val="multilevel"/>
    <w:tmpl w:val="E4E0E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E831A9"/>
    <w:multiLevelType w:val="hybridMultilevel"/>
    <w:tmpl w:val="94C25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EE09DD"/>
    <w:multiLevelType w:val="hybridMultilevel"/>
    <w:tmpl w:val="9AFAC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3C5A2F"/>
    <w:multiLevelType w:val="hybridMultilevel"/>
    <w:tmpl w:val="2F7C2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B33061"/>
    <w:multiLevelType w:val="hybridMultilevel"/>
    <w:tmpl w:val="551A4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3C4344"/>
    <w:multiLevelType w:val="hybridMultilevel"/>
    <w:tmpl w:val="768A0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08"/>
  <w:characterSpacingControl w:val="doNotCompress"/>
  <w:footnotePr>
    <w:footnote w:id="0"/>
    <w:footnote w:id="1"/>
  </w:footnotePr>
  <w:endnotePr>
    <w:endnote w:id="0"/>
    <w:endnote w:id="1"/>
  </w:endnotePr>
  <w:compat>
    <w:useFELayout/>
  </w:compat>
  <w:rsids>
    <w:rsidRoot w:val="00087090"/>
    <w:rsid w:val="000163E7"/>
    <w:rsid w:val="00087090"/>
    <w:rsid w:val="001210EB"/>
    <w:rsid w:val="001C67F5"/>
    <w:rsid w:val="001D37C4"/>
    <w:rsid w:val="00232B4A"/>
    <w:rsid w:val="002766FF"/>
    <w:rsid w:val="00292492"/>
    <w:rsid w:val="002E0644"/>
    <w:rsid w:val="003F20D4"/>
    <w:rsid w:val="00400059"/>
    <w:rsid w:val="004E5E4F"/>
    <w:rsid w:val="00514146"/>
    <w:rsid w:val="00574CCB"/>
    <w:rsid w:val="006D6043"/>
    <w:rsid w:val="00702465"/>
    <w:rsid w:val="007453E6"/>
    <w:rsid w:val="00755A65"/>
    <w:rsid w:val="007871CB"/>
    <w:rsid w:val="008A02BD"/>
    <w:rsid w:val="008C52B8"/>
    <w:rsid w:val="008D13DC"/>
    <w:rsid w:val="008F4E1D"/>
    <w:rsid w:val="009130F2"/>
    <w:rsid w:val="009F325A"/>
    <w:rsid w:val="00A21761"/>
    <w:rsid w:val="00AC0528"/>
    <w:rsid w:val="00B30750"/>
    <w:rsid w:val="00BE0129"/>
    <w:rsid w:val="00D75E14"/>
    <w:rsid w:val="00D824D3"/>
    <w:rsid w:val="00D9724A"/>
    <w:rsid w:val="00DB3DEB"/>
    <w:rsid w:val="00DD37C4"/>
    <w:rsid w:val="00E03936"/>
    <w:rsid w:val="00E44D2D"/>
    <w:rsid w:val="00E910C9"/>
    <w:rsid w:val="00F445DA"/>
    <w:rsid w:val="00F919D4"/>
    <w:rsid w:val="00FE72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0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53E6"/>
    <w:rPr>
      <w:color w:val="0000FF"/>
      <w:u w:val="single"/>
    </w:rPr>
  </w:style>
  <w:style w:type="paragraph" w:styleId="a4">
    <w:name w:val="Normal (Web)"/>
    <w:basedOn w:val="a"/>
    <w:uiPriority w:val="99"/>
    <w:semiHidden/>
    <w:unhideWhenUsed/>
    <w:rsid w:val="00F445D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F445DA"/>
    <w:rPr>
      <w:i/>
      <w:iCs/>
    </w:rPr>
  </w:style>
  <w:style w:type="paragraph" w:customStyle="1" w:styleId="headinganchor">
    <w:name w:val="headinganchor"/>
    <w:basedOn w:val="a"/>
    <w:rsid w:val="00F445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indent1">
    <w:name w:val="bulletindent1"/>
    <w:basedOn w:val="a"/>
    <w:rsid w:val="00F44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yph">
    <w:name w:val="glyph"/>
    <w:basedOn w:val="a0"/>
    <w:rsid w:val="00F445DA"/>
  </w:style>
  <w:style w:type="character" w:styleId="a6">
    <w:name w:val="Strong"/>
    <w:basedOn w:val="a0"/>
    <w:uiPriority w:val="22"/>
    <w:qFormat/>
    <w:rsid w:val="00F445DA"/>
    <w:rPr>
      <w:b/>
      <w:bCs/>
    </w:rPr>
  </w:style>
  <w:style w:type="paragraph" w:styleId="a7">
    <w:name w:val="List Paragraph"/>
    <w:basedOn w:val="a"/>
    <w:uiPriority w:val="34"/>
    <w:qFormat/>
    <w:rsid w:val="00D824D3"/>
    <w:pPr>
      <w:ind w:left="720"/>
      <w:contextualSpacing/>
    </w:pPr>
  </w:style>
  <w:style w:type="character" w:customStyle="1" w:styleId="h3">
    <w:name w:val="h3"/>
    <w:basedOn w:val="a0"/>
    <w:rsid w:val="00702465"/>
  </w:style>
  <w:style w:type="character" w:customStyle="1" w:styleId="headingendmark">
    <w:name w:val="headingendmark"/>
    <w:basedOn w:val="a0"/>
    <w:rsid w:val="00702465"/>
  </w:style>
  <w:style w:type="table" w:styleId="a8">
    <w:name w:val="Table Grid"/>
    <w:basedOn w:val="a1"/>
    <w:uiPriority w:val="59"/>
    <w:rsid w:val="001C67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DD37C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37C4"/>
    <w:rPr>
      <w:rFonts w:ascii="Tahoma" w:hAnsi="Tahoma" w:cs="Tahoma"/>
      <w:sz w:val="16"/>
      <w:szCs w:val="16"/>
    </w:rPr>
  </w:style>
  <w:style w:type="paragraph" w:styleId="ab">
    <w:name w:val="header"/>
    <w:basedOn w:val="a"/>
    <w:link w:val="ac"/>
    <w:uiPriority w:val="99"/>
    <w:unhideWhenUsed/>
    <w:rsid w:val="00E44D2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44D2D"/>
  </w:style>
  <w:style w:type="paragraph" w:styleId="ad">
    <w:name w:val="footer"/>
    <w:basedOn w:val="a"/>
    <w:link w:val="ae"/>
    <w:uiPriority w:val="99"/>
    <w:unhideWhenUsed/>
    <w:rsid w:val="00E44D2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44D2D"/>
  </w:style>
</w:styles>
</file>

<file path=word/webSettings.xml><?xml version="1.0" encoding="utf-8"?>
<w:webSettings xmlns:r="http://schemas.openxmlformats.org/officeDocument/2006/relationships" xmlns:w="http://schemas.openxmlformats.org/wordprocessingml/2006/main">
  <w:divs>
    <w:div w:id="30613958">
      <w:bodyDiv w:val="1"/>
      <w:marLeft w:val="0"/>
      <w:marRight w:val="0"/>
      <w:marTop w:val="0"/>
      <w:marBottom w:val="0"/>
      <w:divBdr>
        <w:top w:val="none" w:sz="0" w:space="0" w:color="auto"/>
        <w:left w:val="none" w:sz="0" w:space="0" w:color="auto"/>
        <w:bottom w:val="none" w:sz="0" w:space="0" w:color="auto"/>
        <w:right w:val="none" w:sz="0" w:space="0" w:color="auto"/>
      </w:divBdr>
    </w:div>
    <w:div w:id="135421343">
      <w:bodyDiv w:val="1"/>
      <w:marLeft w:val="0"/>
      <w:marRight w:val="0"/>
      <w:marTop w:val="0"/>
      <w:marBottom w:val="0"/>
      <w:divBdr>
        <w:top w:val="none" w:sz="0" w:space="0" w:color="auto"/>
        <w:left w:val="none" w:sz="0" w:space="0" w:color="auto"/>
        <w:bottom w:val="none" w:sz="0" w:space="0" w:color="auto"/>
        <w:right w:val="none" w:sz="0" w:space="0" w:color="auto"/>
      </w:divBdr>
    </w:div>
    <w:div w:id="183174552">
      <w:bodyDiv w:val="1"/>
      <w:marLeft w:val="0"/>
      <w:marRight w:val="0"/>
      <w:marTop w:val="0"/>
      <w:marBottom w:val="0"/>
      <w:divBdr>
        <w:top w:val="none" w:sz="0" w:space="0" w:color="auto"/>
        <w:left w:val="none" w:sz="0" w:space="0" w:color="auto"/>
        <w:bottom w:val="none" w:sz="0" w:space="0" w:color="auto"/>
        <w:right w:val="none" w:sz="0" w:space="0" w:color="auto"/>
      </w:divBdr>
    </w:div>
    <w:div w:id="381252500">
      <w:bodyDiv w:val="1"/>
      <w:marLeft w:val="0"/>
      <w:marRight w:val="0"/>
      <w:marTop w:val="0"/>
      <w:marBottom w:val="0"/>
      <w:divBdr>
        <w:top w:val="none" w:sz="0" w:space="0" w:color="auto"/>
        <w:left w:val="none" w:sz="0" w:space="0" w:color="auto"/>
        <w:bottom w:val="none" w:sz="0" w:space="0" w:color="auto"/>
        <w:right w:val="none" w:sz="0" w:space="0" w:color="auto"/>
      </w:divBdr>
    </w:div>
    <w:div w:id="465702949">
      <w:bodyDiv w:val="1"/>
      <w:marLeft w:val="0"/>
      <w:marRight w:val="0"/>
      <w:marTop w:val="0"/>
      <w:marBottom w:val="0"/>
      <w:divBdr>
        <w:top w:val="none" w:sz="0" w:space="0" w:color="auto"/>
        <w:left w:val="none" w:sz="0" w:space="0" w:color="auto"/>
        <w:bottom w:val="none" w:sz="0" w:space="0" w:color="auto"/>
        <w:right w:val="none" w:sz="0" w:space="0" w:color="auto"/>
      </w:divBdr>
    </w:div>
    <w:div w:id="640842719">
      <w:bodyDiv w:val="1"/>
      <w:marLeft w:val="0"/>
      <w:marRight w:val="0"/>
      <w:marTop w:val="0"/>
      <w:marBottom w:val="0"/>
      <w:divBdr>
        <w:top w:val="none" w:sz="0" w:space="0" w:color="auto"/>
        <w:left w:val="none" w:sz="0" w:space="0" w:color="auto"/>
        <w:bottom w:val="none" w:sz="0" w:space="0" w:color="auto"/>
        <w:right w:val="none" w:sz="0" w:space="0" w:color="auto"/>
      </w:divBdr>
    </w:div>
    <w:div w:id="976565877">
      <w:bodyDiv w:val="1"/>
      <w:marLeft w:val="0"/>
      <w:marRight w:val="0"/>
      <w:marTop w:val="0"/>
      <w:marBottom w:val="0"/>
      <w:divBdr>
        <w:top w:val="none" w:sz="0" w:space="0" w:color="auto"/>
        <w:left w:val="none" w:sz="0" w:space="0" w:color="auto"/>
        <w:bottom w:val="none" w:sz="0" w:space="0" w:color="auto"/>
        <w:right w:val="none" w:sz="0" w:space="0" w:color="auto"/>
      </w:divBdr>
    </w:div>
    <w:div w:id="1151481503">
      <w:bodyDiv w:val="1"/>
      <w:marLeft w:val="0"/>
      <w:marRight w:val="0"/>
      <w:marTop w:val="0"/>
      <w:marBottom w:val="0"/>
      <w:divBdr>
        <w:top w:val="none" w:sz="0" w:space="0" w:color="auto"/>
        <w:left w:val="none" w:sz="0" w:space="0" w:color="auto"/>
        <w:bottom w:val="none" w:sz="0" w:space="0" w:color="auto"/>
        <w:right w:val="none" w:sz="0" w:space="0" w:color="auto"/>
      </w:divBdr>
    </w:div>
    <w:div w:id="1228951978">
      <w:bodyDiv w:val="1"/>
      <w:marLeft w:val="0"/>
      <w:marRight w:val="0"/>
      <w:marTop w:val="0"/>
      <w:marBottom w:val="0"/>
      <w:divBdr>
        <w:top w:val="none" w:sz="0" w:space="0" w:color="auto"/>
        <w:left w:val="none" w:sz="0" w:space="0" w:color="auto"/>
        <w:bottom w:val="none" w:sz="0" w:space="0" w:color="auto"/>
        <w:right w:val="none" w:sz="0" w:space="0" w:color="auto"/>
      </w:divBdr>
    </w:div>
    <w:div w:id="1249189869">
      <w:bodyDiv w:val="1"/>
      <w:marLeft w:val="0"/>
      <w:marRight w:val="0"/>
      <w:marTop w:val="0"/>
      <w:marBottom w:val="0"/>
      <w:divBdr>
        <w:top w:val="none" w:sz="0" w:space="0" w:color="auto"/>
        <w:left w:val="none" w:sz="0" w:space="0" w:color="auto"/>
        <w:bottom w:val="none" w:sz="0" w:space="0" w:color="auto"/>
        <w:right w:val="none" w:sz="0" w:space="0" w:color="auto"/>
      </w:divBdr>
    </w:div>
    <w:div w:id="1314407142">
      <w:bodyDiv w:val="1"/>
      <w:marLeft w:val="0"/>
      <w:marRight w:val="0"/>
      <w:marTop w:val="0"/>
      <w:marBottom w:val="0"/>
      <w:divBdr>
        <w:top w:val="none" w:sz="0" w:space="0" w:color="auto"/>
        <w:left w:val="none" w:sz="0" w:space="0" w:color="auto"/>
        <w:bottom w:val="none" w:sz="0" w:space="0" w:color="auto"/>
        <w:right w:val="none" w:sz="0" w:space="0" w:color="auto"/>
      </w:divBdr>
    </w:div>
    <w:div w:id="1391920485">
      <w:bodyDiv w:val="1"/>
      <w:marLeft w:val="0"/>
      <w:marRight w:val="0"/>
      <w:marTop w:val="0"/>
      <w:marBottom w:val="0"/>
      <w:divBdr>
        <w:top w:val="none" w:sz="0" w:space="0" w:color="auto"/>
        <w:left w:val="none" w:sz="0" w:space="0" w:color="auto"/>
        <w:bottom w:val="none" w:sz="0" w:space="0" w:color="auto"/>
        <w:right w:val="none" w:sz="0" w:space="0" w:color="auto"/>
      </w:divBdr>
    </w:div>
    <w:div w:id="1546722986">
      <w:bodyDiv w:val="1"/>
      <w:marLeft w:val="0"/>
      <w:marRight w:val="0"/>
      <w:marTop w:val="0"/>
      <w:marBottom w:val="0"/>
      <w:divBdr>
        <w:top w:val="none" w:sz="0" w:space="0" w:color="auto"/>
        <w:left w:val="none" w:sz="0" w:space="0" w:color="auto"/>
        <w:bottom w:val="none" w:sz="0" w:space="0" w:color="auto"/>
        <w:right w:val="none" w:sz="0" w:space="0" w:color="auto"/>
      </w:divBdr>
    </w:div>
    <w:div w:id="1646012166">
      <w:bodyDiv w:val="1"/>
      <w:marLeft w:val="0"/>
      <w:marRight w:val="0"/>
      <w:marTop w:val="0"/>
      <w:marBottom w:val="0"/>
      <w:divBdr>
        <w:top w:val="none" w:sz="0" w:space="0" w:color="auto"/>
        <w:left w:val="none" w:sz="0" w:space="0" w:color="auto"/>
        <w:bottom w:val="none" w:sz="0" w:space="0" w:color="auto"/>
        <w:right w:val="none" w:sz="0" w:space="0" w:color="auto"/>
      </w:divBdr>
    </w:div>
    <w:div w:id="1691683945">
      <w:bodyDiv w:val="1"/>
      <w:marLeft w:val="0"/>
      <w:marRight w:val="0"/>
      <w:marTop w:val="0"/>
      <w:marBottom w:val="0"/>
      <w:divBdr>
        <w:top w:val="none" w:sz="0" w:space="0" w:color="auto"/>
        <w:left w:val="none" w:sz="0" w:space="0" w:color="auto"/>
        <w:bottom w:val="none" w:sz="0" w:space="0" w:color="auto"/>
        <w:right w:val="none" w:sz="0" w:space="0" w:color="auto"/>
      </w:divBdr>
    </w:div>
    <w:div w:id="1760180445">
      <w:bodyDiv w:val="1"/>
      <w:marLeft w:val="0"/>
      <w:marRight w:val="0"/>
      <w:marTop w:val="0"/>
      <w:marBottom w:val="0"/>
      <w:divBdr>
        <w:top w:val="none" w:sz="0" w:space="0" w:color="auto"/>
        <w:left w:val="none" w:sz="0" w:space="0" w:color="auto"/>
        <w:bottom w:val="none" w:sz="0" w:space="0" w:color="auto"/>
        <w:right w:val="none" w:sz="0" w:space="0" w:color="auto"/>
      </w:divBdr>
    </w:div>
    <w:div w:id="1983071044">
      <w:bodyDiv w:val="1"/>
      <w:marLeft w:val="0"/>
      <w:marRight w:val="0"/>
      <w:marTop w:val="0"/>
      <w:marBottom w:val="0"/>
      <w:divBdr>
        <w:top w:val="none" w:sz="0" w:space="0" w:color="auto"/>
        <w:left w:val="none" w:sz="0" w:space="0" w:color="auto"/>
        <w:bottom w:val="none" w:sz="0" w:space="0" w:color="auto"/>
        <w:right w:val="none" w:sz="0" w:space="0" w:color="auto"/>
      </w:divBdr>
    </w:div>
    <w:div w:id="199190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18</Pages>
  <Words>4205</Words>
  <Characters>23970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dcterms:created xsi:type="dcterms:W3CDTF">2023-05-21T08:11:00Z</dcterms:created>
  <dcterms:modified xsi:type="dcterms:W3CDTF">2023-05-22T14:44:00Z</dcterms:modified>
</cp:coreProperties>
</file>