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1A25" w:rsidRPr="000C1D7B" w:rsidRDefault="00367EA4" w:rsidP="000C1D7B">
      <w:pPr>
        <w:jc w:val="center"/>
        <w:rPr>
          <w:sz w:val="28"/>
          <w:szCs w:val="28"/>
        </w:rPr>
      </w:pPr>
      <w:r w:rsidRPr="000C1D7B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</w:t>
      </w:r>
      <w:proofErr w:type="spellStart"/>
      <w:r w:rsidRPr="000C1D7B">
        <w:rPr>
          <w:sz w:val="28"/>
          <w:szCs w:val="28"/>
        </w:rPr>
        <w:t>В.Ф.Войно-Ясенецкого</w:t>
      </w:r>
      <w:proofErr w:type="spellEnd"/>
      <w:r w:rsidRPr="000C1D7B">
        <w:rPr>
          <w:sz w:val="28"/>
          <w:szCs w:val="28"/>
        </w:rPr>
        <w:t>" Министерства здравоохранения Российской Федерации</w:t>
      </w:r>
    </w:p>
    <w:p w:rsidR="000C1A25" w:rsidRPr="000C1D7B" w:rsidRDefault="000C1A25" w:rsidP="000C1D7B">
      <w:pPr>
        <w:jc w:val="center"/>
        <w:rPr>
          <w:sz w:val="28"/>
          <w:szCs w:val="28"/>
        </w:rPr>
      </w:pPr>
    </w:p>
    <w:p w:rsidR="000C1A25" w:rsidRPr="000C1D7B" w:rsidRDefault="00367EA4" w:rsidP="000C1D7B">
      <w:pPr>
        <w:jc w:val="center"/>
        <w:rPr>
          <w:sz w:val="28"/>
          <w:szCs w:val="28"/>
        </w:rPr>
      </w:pPr>
      <w:r w:rsidRPr="000C1D7B">
        <w:rPr>
          <w:sz w:val="28"/>
          <w:szCs w:val="28"/>
        </w:rPr>
        <w:t>Кафедра анестезиологии и реаниматологии ИПО</w:t>
      </w:r>
    </w:p>
    <w:p w:rsidR="000C1A25" w:rsidRPr="000C1D7B" w:rsidRDefault="000C1A25" w:rsidP="000C1D7B">
      <w:pPr>
        <w:jc w:val="center"/>
        <w:rPr>
          <w:sz w:val="28"/>
          <w:szCs w:val="28"/>
        </w:rPr>
      </w:pPr>
    </w:p>
    <w:p w:rsidR="000C1D7B" w:rsidRDefault="000C1D7B" w:rsidP="000C1D7B">
      <w:pPr>
        <w:jc w:val="center"/>
        <w:rPr>
          <w:sz w:val="28"/>
          <w:szCs w:val="28"/>
        </w:rPr>
      </w:pPr>
    </w:p>
    <w:p w:rsidR="000C1D7B" w:rsidRDefault="000C1D7B" w:rsidP="000C1D7B">
      <w:pPr>
        <w:jc w:val="center"/>
        <w:rPr>
          <w:sz w:val="28"/>
          <w:szCs w:val="28"/>
        </w:rPr>
      </w:pPr>
    </w:p>
    <w:p w:rsidR="000C1A25" w:rsidRPr="000C1D7B" w:rsidRDefault="00367EA4" w:rsidP="000C1D7B">
      <w:pPr>
        <w:jc w:val="center"/>
        <w:rPr>
          <w:sz w:val="28"/>
          <w:szCs w:val="28"/>
        </w:rPr>
      </w:pPr>
      <w:r w:rsidRPr="000C1D7B">
        <w:rPr>
          <w:sz w:val="28"/>
          <w:szCs w:val="28"/>
        </w:rPr>
        <w:t xml:space="preserve">Зав. </w:t>
      </w:r>
      <w:proofErr w:type="gramStart"/>
      <w:r w:rsidRPr="000C1D7B">
        <w:rPr>
          <w:sz w:val="28"/>
          <w:szCs w:val="28"/>
        </w:rPr>
        <w:t>каф.:</w:t>
      </w:r>
      <w:proofErr w:type="gramEnd"/>
      <w:r w:rsidRPr="000C1D7B">
        <w:rPr>
          <w:sz w:val="28"/>
          <w:szCs w:val="28"/>
        </w:rPr>
        <w:t xml:space="preserve"> ДМН, профессор </w:t>
      </w:r>
      <w:proofErr w:type="spellStart"/>
      <w:r w:rsidRPr="000C1D7B">
        <w:rPr>
          <w:sz w:val="28"/>
          <w:szCs w:val="28"/>
        </w:rPr>
        <w:t>Грицан</w:t>
      </w:r>
      <w:proofErr w:type="spellEnd"/>
      <w:r w:rsidRPr="000C1D7B">
        <w:rPr>
          <w:sz w:val="28"/>
          <w:szCs w:val="28"/>
        </w:rPr>
        <w:t xml:space="preserve"> Алексей Иванович</w:t>
      </w:r>
    </w:p>
    <w:p w:rsidR="000C1A25" w:rsidRPr="000C1D7B" w:rsidRDefault="000C1A25" w:rsidP="000C1D7B">
      <w:pPr>
        <w:ind w:left="142"/>
        <w:jc w:val="center"/>
        <w:rPr>
          <w:sz w:val="28"/>
          <w:szCs w:val="28"/>
        </w:rPr>
      </w:pPr>
    </w:p>
    <w:p w:rsidR="000C1A25" w:rsidRPr="000C1D7B" w:rsidRDefault="000C1A25" w:rsidP="000C1D7B">
      <w:pPr>
        <w:jc w:val="center"/>
        <w:rPr>
          <w:sz w:val="28"/>
          <w:szCs w:val="28"/>
        </w:rPr>
      </w:pPr>
    </w:p>
    <w:p w:rsidR="000C1A25" w:rsidRPr="000C1D7B" w:rsidRDefault="000C1A25" w:rsidP="000C1D7B">
      <w:pPr>
        <w:jc w:val="center"/>
        <w:rPr>
          <w:sz w:val="28"/>
          <w:szCs w:val="28"/>
        </w:rPr>
      </w:pPr>
    </w:p>
    <w:p w:rsidR="000C1A25" w:rsidRPr="000C1D7B" w:rsidRDefault="000C1A25" w:rsidP="000C1D7B">
      <w:pPr>
        <w:jc w:val="center"/>
        <w:rPr>
          <w:sz w:val="28"/>
          <w:szCs w:val="28"/>
        </w:rPr>
      </w:pPr>
    </w:p>
    <w:p w:rsidR="000C1A25" w:rsidRPr="000C1D7B" w:rsidRDefault="000C1A25" w:rsidP="000C1D7B">
      <w:pPr>
        <w:jc w:val="center"/>
        <w:rPr>
          <w:sz w:val="28"/>
          <w:szCs w:val="28"/>
        </w:rPr>
      </w:pPr>
    </w:p>
    <w:p w:rsidR="000C1A25" w:rsidRPr="000C1D7B" w:rsidRDefault="000C1A25" w:rsidP="000C1D7B">
      <w:pPr>
        <w:jc w:val="center"/>
        <w:rPr>
          <w:sz w:val="28"/>
          <w:szCs w:val="28"/>
        </w:rPr>
      </w:pPr>
    </w:p>
    <w:p w:rsidR="000C1A25" w:rsidRPr="000C1D7B" w:rsidRDefault="000C1A25" w:rsidP="000C1D7B">
      <w:pPr>
        <w:jc w:val="center"/>
        <w:rPr>
          <w:sz w:val="28"/>
          <w:szCs w:val="28"/>
        </w:rPr>
      </w:pPr>
    </w:p>
    <w:p w:rsidR="000C1A25" w:rsidRPr="000C1D7B" w:rsidRDefault="00367EA4" w:rsidP="000C1D7B">
      <w:pPr>
        <w:jc w:val="center"/>
        <w:rPr>
          <w:sz w:val="32"/>
          <w:szCs w:val="32"/>
        </w:rPr>
      </w:pPr>
      <w:r w:rsidRPr="000C1D7B">
        <w:rPr>
          <w:sz w:val="32"/>
          <w:szCs w:val="32"/>
        </w:rPr>
        <w:t xml:space="preserve">РЕФЕРАТ </w:t>
      </w:r>
    </w:p>
    <w:p w:rsidR="000C1A25" w:rsidRPr="000C1D7B" w:rsidRDefault="00CB40AB" w:rsidP="000C1D7B">
      <w:pPr>
        <w:jc w:val="center"/>
        <w:rPr>
          <w:sz w:val="32"/>
          <w:szCs w:val="32"/>
        </w:rPr>
      </w:pPr>
      <w:r>
        <w:rPr>
          <w:sz w:val="32"/>
          <w:szCs w:val="32"/>
        </w:rPr>
        <w:t>Интенсивная терапия острых дыхательных нарушений</w:t>
      </w:r>
    </w:p>
    <w:p w:rsidR="000C1A25" w:rsidRPr="000C1D7B" w:rsidRDefault="000C1A25" w:rsidP="000C1D7B">
      <w:pPr>
        <w:jc w:val="center"/>
        <w:rPr>
          <w:sz w:val="28"/>
          <w:szCs w:val="28"/>
        </w:rPr>
      </w:pPr>
    </w:p>
    <w:p w:rsidR="000C1A25" w:rsidRPr="000C1D7B" w:rsidRDefault="000C1A25" w:rsidP="000C1D7B">
      <w:pPr>
        <w:jc w:val="center"/>
        <w:rPr>
          <w:sz w:val="28"/>
          <w:szCs w:val="28"/>
        </w:rPr>
      </w:pPr>
    </w:p>
    <w:p w:rsidR="000C1A25" w:rsidRPr="000C1D7B" w:rsidRDefault="000C1A25" w:rsidP="000C1D7B">
      <w:pPr>
        <w:jc w:val="center"/>
        <w:rPr>
          <w:sz w:val="28"/>
          <w:szCs w:val="28"/>
        </w:rPr>
      </w:pPr>
    </w:p>
    <w:p w:rsidR="000C1A25" w:rsidRPr="000C1D7B" w:rsidRDefault="000C1A25" w:rsidP="000C1D7B">
      <w:pPr>
        <w:jc w:val="center"/>
        <w:rPr>
          <w:sz w:val="28"/>
          <w:szCs w:val="28"/>
        </w:rPr>
      </w:pPr>
    </w:p>
    <w:p w:rsidR="000C1A25" w:rsidRPr="000C1D7B" w:rsidRDefault="000C1A25" w:rsidP="000C1D7B">
      <w:pPr>
        <w:jc w:val="right"/>
        <w:rPr>
          <w:sz w:val="28"/>
          <w:szCs w:val="28"/>
        </w:rPr>
      </w:pPr>
    </w:p>
    <w:p w:rsidR="000C1A25" w:rsidRPr="000C1D7B" w:rsidRDefault="000C1A25" w:rsidP="000C1D7B">
      <w:pPr>
        <w:jc w:val="right"/>
        <w:rPr>
          <w:sz w:val="28"/>
          <w:szCs w:val="28"/>
        </w:rPr>
      </w:pPr>
    </w:p>
    <w:p w:rsidR="000C1A25" w:rsidRPr="000C1D7B" w:rsidRDefault="008A0D53" w:rsidP="000C1D7B">
      <w:pPr>
        <w:ind w:left="3544"/>
        <w:rPr>
          <w:sz w:val="28"/>
          <w:szCs w:val="28"/>
        </w:rPr>
      </w:pPr>
      <w:r>
        <w:rPr>
          <w:sz w:val="28"/>
          <w:szCs w:val="28"/>
        </w:rPr>
        <w:t>Автор: ординатор 1</w:t>
      </w:r>
      <w:r w:rsidR="00367EA4" w:rsidRPr="000C1D7B">
        <w:rPr>
          <w:sz w:val="28"/>
          <w:szCs w:val="28"/>
        </w:rPr>
        <w:t xml:space="preserve"> года обучения</w:t>
      </w:r>
    </w:p>
    <w:p w:rsidR="000C1A25" w:rsidRDefault="008A0D53" w:rsidP="000C1D7B">
      <w:pPr>
        <w:ind w:left="3544"/>
        <w:rPr>
          <w:sz w:val="28"/>
          <w:szCs w:val="28"/>
        </w:rPr>
      </w:pPr>
      <w:r>
        <w:rPr>
          <w:sz w:val="28"/>
          <w:szCs w:val="28"/>
        </w:rPr>
        <w:t>Димитренко Татьяна Ивановна</w:t>
      </w:r>
    </w:p>
    <w:p w:rsidR="000C1D7B" w:rsidRDefault="000C1D7B" w:rsidP="000C1D7B">
      <w:pPr>
        <w:ind w:left="3544"/>
        <w:rPr>
          <w:sz w:val="28"/>
          <w:szCs w:val="28"/>
        </w:rPr>
      </w:pPr>
    </w:p>
    <w:p w:rsidR="000C1D7B" w:rsidRDefault="000C1D7B" w:rsidP="000C1D7B">
      <w:pPr>
        <w:ind w:left="3544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Проверил :</w:t>
      </w:r>
      <w:proofErr w:type="gramEnd"/>
      <w:r>
        <w:rPr>
          <w:sz w:val="28"/>
          <w:szCs w:val="28"/>
        </w:rPr>
        <w:t xml:space="preserve"> ДМН, Ростовцев Сергей Иванович</w:t>
      </w:r>
    </w:p>
    <w:p w:rsidR="000C1D7B" w:rsidRDefault="000C1D7B" w:rsidP="000C1D7B">
      <w:pPr>
        <w:jc w:val="right"/>
        <w:rPr>
          <w:sz w:val="28"/>
          <w:szCs w:val="28"/>
        </w:rPr>
      </w:pPr>
    </w:p>
    <w:p w:rsidR="000C1D7B" w:rsidRPr="000C1D7B" w:rsidRDefault="000C1D7B" w:rsidP="000C1D7B">
      <w:pPr>
        <w:rPr>
          <w:sz w:val="28"/>
          <w:szCs w:val="28"/>
        </w:rPr>
      </w:pPr>
    </w:p>
    <w:p w:rsidR="000C1A25" w:rsidRPr="000C1D7B" w:rsidRDefault="000C1A25" w:rsidP="000C1D7B">
      <w:pPr>
        <w:jc w:val="center"/>
        <w:rPr>
          <w:sz w:val="28"/>
          <w:szCs w:val="28"/>
        </w:rPr>
      </w:pPr>
    </w:p>
    <w:p w:rsidR="000C1A25" w:rsidRPr="000C1D7B" w:rsidRDefault="000C1A25" w:rsidP="000C1D7B">
      <w:pPr>
        <w:jc w:val="center"/>
        <w:rPr>
          <w:sz w:val="28"/>
          <w:szCs w:val="28"/>
        </w:rPr>
      </w:pPr>
    </w:p>
    <w:p w:rsidR="000C1A25" w:rsidRPr="000C1D7B" w:rsidRDefault="000C1A25" w:rsidP="000C1D7B">
      <w:pPr>
        <w:jc w:val="center"/>
        <w:rPr>
          <w:sz w:val="28"/>
          <w:szCs w:val="28"/>
        </w:rPr>
      </w:pPr>
    </w:p>
    <w:p w:rsidR="000C1A25" w:rsidRDefault="000C1A25" w:rsidP="000C1D7B">
      <w:pPr>
        <w:jc w:val="center"/>
        <w:rPr>
          <w:sz w:val="28"/>
          <w:szCs w:val="28"/>
        </w:rPr>
      </w:pPr>
    </w:p>
    <w:p w:rsidR="000C1D7B" w:rsidRDefault="000C1D7B" w:rsidP="000C1D7B">
      <w:pPr>
        <w:jc w:val="center"/>
        <w:rPr>
          <w:sz w:val="28"/>
          <w:szCs w:val="28"/>
        </w:rPr>
      </w:pPr>
    </w:p>
    <w:p w:rsidR="000C1D7B" w:rsidRPr="000C1D7B" w:rsidRDefault="000C1D7B" w:rsidP="000C1D7B">
      <w:pPr>
        <w:jc w:val="center"/>
        <w:rPr>
          <w:sz w:val="28"/>
          <w:szCs w:val="28"/>
        </w:rPr>
      </w:pPr>
    </w:p>
    <w:p w:rsidR="000C1A25" w:rsidRPr="000C1D7B" w:rsidRDefault="000C1A25" w:rsidP="000C1D7B">
      <w:pPr>
        <w:jc w:val="center"/>
        <w:rPr>
          <w:sz w:val="28"/>
          <w:szCs w:val="28"/>
        </w:rPr>
      </w:pPr>
    </w:p>
    <w:p w:rsidR="000C1A25" w:rsidRDefault="00367EA4" w:rsidP="000C1D7B">
      <w:pPr>
        <w:jc w:val="center"/>
        <w:rPr>
          <w:sz w:val="28"/>
          <w:szCs w:val="28"/>
        </w:rPr>
      </w:pPr>
      <w:r w:rsidRPr="000C1D7B">
        <w:rPr>
          <w:sz w:val="28"/>
          <w:szCs w:val="28"/>
        </w:rPr>
        <w:t>Красноярск, 201</w:t>
      </w:r>
      <w:r w:rsidR="002C10AA">
        <w:rPr>
          <w:sz w:val="28"/>
          <w:szCs w:val="28"/>
        </w:rPr>
        <w:t>9</w:t>
      </w:r>
    </w:p>
    <w:p w:rsidR="000C1D7B" w:rsidRDefault="000C1D7B" w:rsidP="000C1D7B">
      <w:pPr>
        <w:jc w:val="center"/>
        <w:rPr>
          <w:sz w:val="28"/>
          <w:szCs w:val="28"/>
        </w:rPr>
      </w:pPr>
    </w:p>
    <w:p w:rsidR="000C1D7B" w:rsidRDefault="000C1D7B" w:rsidP="000C1D7B">
      <w:pPr>
        <w:jc w:val="center"/>
        <w:rPr>
          <w:sz w:val="28"/>
          <w:szCs w:val="28"/>
        </w:rPr>
      </w:pPr>
    </w:p>
    <w:p w:rsidR="000C1D7B" w:rsidRPr="000B23D4" w:rsidRDefault="000C1D7B" w:rsidP="000B23D4">
      <w:pPr>
        <w:spacing w:line="360" w:lineRule="auto"/>
        <w:jc w:val="center"/>
        <w:rPr>
          <w:sz w:val="28"/>
          <w:szCs w:val="28"/>
        </w:rPr>
      </w:pPr>
    </w:p>
    <w:p w:rsidR="000C1D7B" w:rsidRPr="00CB40AB" w:rsidRDefault="000C1D7B" w:rsidP="00CB40AB">
      <w:pPr>
        <w:spacing w:line="360" w:lineRule="auto"/>
        <w:jc w:val="center"/>
        <w:rPr>
          <w:b/>
          <w:sz w:val="28"/>
          <w:szCs w:val="28"/>
        </w:rPr>
      </w:pPr>
    </w:p>
    <w:sdt>
      <w:sdtPr>
        <w:rPr>
          <w:rFonts w:ascii="Times New Roman" w:hAnsi="Times New Roman"/>
          <w:color w:val="auto"/>
          <w:sz w:val="28"/>
          <w:szCs w:val="28"/>
          <w:lang w:eastAsia="ar-SA"/>
        </w:rPr>
        <w:id w:val="10626816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C10AA" w:rsidRPr="00CB40AB" w:rsidRDefault="002C10AA" w:rsidP="00CB40AB">
          <w:pPr>
            <w:pStyle w:val="ad"/>
            <w:spacing w:line="360" w:lineRule="auto"/>
            <w:rPr>
              <w:rFonts w:ascii="Times New Roman" w:hAnsi="Times New Roman"/>
              <w:b/>
              <w:color w:val="auto"/>
              <w:sz w:val="28"/>
              <w:szCs w:val="28"/>
            </w:rPr>
          </w:pPr>
          <w:r w:rsidRPr="00CB40AB">
            <w:rPr>
              <w:rFonts w:ascii="Times New Roman" w:hAnsi="Times New Roman"/>
              <w:b/>
              <w:color w:val="auto"/>
              <w:sz w:val="28"/>
              <w:szCs w:val="28"/>
            </w:rPr>
            <w:t>Оглавление</w:t>
          </w:r>
        </w:p>
        <w:p w:rsidR="00CB40AB" w:rsidRPr="00CB40AB" w:rsidRDefault="002C10AA" w:rsidP="00CB40AB">
          <w:pPr>
            <w:pStyle w:val="20"/>
            <w:tabs>
              <w:tab w:val="right" w:leader="dot" w:pos="9679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CB40AB">
            <w:rPr>
              <w:sz w:val="28"/>
              <w:szCs w:val="28"/>
            </w:rPr>
            <w:fldChar w:fldCharType="begin"/>
          </w:r>
          <w:r w:rsidRPr="00CB40AB">
            <w:rPr>
              <w:sz w:val="28"/>
              <w:szCs w:val="28"/>
            </w:rPr>
            <w:instrText xml:space="preserve"> TOC \o "1-3" \h \z \u </w:instrText>
          </w:r>
          <w:r w:rsidRPr="00CB40AB">
            <w:rPr>
              <w:sz w:val="28"/>
              <w:szCs w:val="28"/>
            </w:rPr>
            <w:fldChar w:fldCharType="separate"/>
          </w:r>
          <w:hyperlink w:anchor="_Toc5275493" w:history="1">
            <w:r w:rsidR="00CB40AB" w:rsidRPr="00CB40AB">
              <w:rPr>
                <w:rStyle w:val="ae"/>
                <w:noProof/>
                <w:sz w:val="28"/>
                <w:szCs w:val="28"/>
              </w:rPr>
              <w:t>Введение</w:t>
            </w:r>
            <w:r w:rsidR="00CB40AB" w:rsidRPr="00CB40AB">
              <w:rPr>
                <w:noProof/>
                <w:webHidden/>
                <w:sz w:val="28"/>
                <w:szCs w:val="28"/>
              </w:rPr>
              <w:tab/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begin"/>
            </w:r>
            <w:r w:rsidR="00CB40AB" w:rsidRPr="00CB40AB">
              <w:rPr>
                <w:noProof/>
                <w:webHidden/>
                <w:sz w:val="28"/>
                <w:szCs w:val="28"/>
              </w:rPr>
              <w:instrText xml:space="preserve"> PAGEREF _Toc5275493 \h </w:instrText>
            </w:r>
            <w:r w:rsidR="00CB40AB" w:rsidRPr="00CB40AB">
              <w:rPr>
                <w:noProof/>
                <w:webHidden/>
                <w:sz w:val="28"/>
                <w:szCs w:val="28"/>
              </w:rPr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0AB" w:rsidRPr="00CB40AB">
              <w:rPr>
                <w:noProof/>
                <w:webHidden/>
                <w:sz w:val="28"/>
                <w:szCs w:val="28"/>
              </w:rPr>
              <w:t>3</w:t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0AB" w:rsidRPr="00CB40AB" w:rsidRDefault="00DE6F2C" w:rsidP="00CB40AB">
          <w:pPr>
            <w:pStyle w:val="20"/>
            <w:tabs>
              <w:tab w:val="right" w:leader="dot" w:pos="9679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275494" w:history="1">
            <w:r w:rsidR="00CB40AB" w:rsidRPr="00CB40AB">
              <w:rPr>
                <w:rStyle w:val="ae"/>
                <w:noProof/>
                <w:sz w:val="28"/>
                <w:szCs w:val="28"/>
              </w:rPr>
              <w:t>Классификация.</w:t>
            </w:r>
            <w:r w:rsidR="00CB40AB" w:rsidRPr="00CB40AB">
              <w:rPr>
                <w:noProof/>
                <w:webHidden/>
                <w:sz w:val="28"/>
                <w:szCs w:val="28"/>
              </w:rPr>
              <w:tab/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begin"/>
            </w:r>
            <w:r w:rsidR="00CB40AB" w:rsidRPr="00CB40AB">
              <w:rPr>
                <w:noProof/>
                <w:webHidden/>
                <w:sz w:val="28"/>
                <w:szCs w:val="28"/>
              </w:rPr>
              <w:instrText xml:space="preserve"> PAGEREF _Toc5275494 \h </w:instrText>
            </w:r>
            <w:r w:rsidR="00CB40AB" w:rsidRPr="00CB40AB">
              <w:rPr>
                <w:noProof/>
                <w:webHidden/>
                <w:sz w:val="28"/>
                <w:szCs w:val="28"/>
              </w:rPr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0AB" w:rsidRPr="00CB40AB">
              <w:rPr>
                <w:noProof/>
                <w:webHidden/>
                <w:sz w:val="28"/>
                <w:szCs w:val="28"/>
              </w:rPr>
              <w:t>3</w:t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0AB" w:rsidRPr="00CB40AB" w:rsidRDefault="00DE6F2C" w:rsidP="00CB40AB">
          <w:pPr>
            <w:pStyle w:val="20"/>
            <w:tabs>
              <w:tab w:val="right" w:leader="dot" w:pos="9679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275495" w:history="1">
            <w:r w:rsidR="00CB40AB" w:rsidRPr="00CB40AB">
              <w:rPr>
                <w:rStyle w:val="ae"/>
                <w:noProof/>
                <w:sz w:val="28"/>
                <w:szCs w:val="28"/>
              </w:rPr>
              <w:t>Этиология и патогенез.</w:t>
            </w:r>
            <w:r w:rsidR="00CB40AB" w:rsidRPr="00CB40AB">
              <w:rPr>
                <w:noProof/>
                <w:webHidden/>
                <w:sz w:val="28"/>
                <w:szCs w:val="28"/>
              </w:rPr>
              <w:tab/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begin"/>
            </w:r>
            <w:r w:rsidR="00CB40AB" w:rsidRPr="00CB40AB">
              <w:rPr>
                <w:noProof/>
                <w:webHidden/>
                <w:sz w:val="28"/>
                <w:szCs w:val="28"/>
              </w:rPr>
              <w:instrText xml:space="preserve"> PAGEREF _Toc5275495 \h </w:instrText>
            </w:r>
            <w:r w:rsidR="00CB40AB" w:rsidRPr="00CB40AB">
              <w:rPr>
                <w:noProof/>
                <w:webHidden/>
                <w:sz w:val="28"/>
                <w:szCs w:val="28"/>
              </w:rPr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0AB" w:rsidRPr="00CB40AB">
              <w:rPr>
                <w:noProof/>
                <w:webHidden/>
                <w:sz w:val="28"/>
                <w:szCs w:val="28"/>
              </w:rPr>
              <w:t>3</w:t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0AB" w:rsidRPr="00CB40AB" w:rsidRDefault="00DE6F2C" w:rsidP="00CB40AB">
          <w:pPr>
            <w:pStyle w:val="20"/>
            <w:tabs>
              <w:tab w:val="right" w:leader="dot" w:pos="9679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275496" w:history="1">
            <w:r w:rsidR="00CB40AB" w:rsidRPr="00CB40AB">
              <w:rPr>
                <w:rStyle w:val="ae"/>
                <w:noProof/>
                <w:sz w:val="28"/>
                <w:szCs w:val="28"/>
              </w:rPr>
              <w:t>Диагностика.</w:t>
            </w:r>
            <w:r w:rsidR="00CB40AB" w:rsidRPr="00CB40AB">
              <w:rPr>
                <w:noProof/>
                <w:webHidden/>
                <w:sz w:val="28"/>
                <w:szCs w:val="28"/>
              </w:rPr>
              <w:tab/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begin"/>
            </w:r>
            <w:r w:rsidR="00CB40AB" w:rsidRPr="00CB40AB">
              <w:rPr>
                <w:noProof/>
                <w:webHidden/>
                <w:sz w:val="28"/>
                <w:szCs w:val="28"/>
              </w:rPr>
              <w:instrText xml:space="preserve"> PAGEREF _Toc5275496 \h </w:instrText>
            </w:r>
            <w:r w:rsidR="00CB40AB" w:rsidRPr="00CB40AB">
              <w:rPr>
                <w:noProof/>
                <w:webHidden/>
                <w:sz w:val="28"/>
                <w:szCs w:val="28"/>
              </w:rPr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0AB" w:rsidRPr="00CB40AB">
              <w:rPr>
                <w:noProof/>
                <w:webHidden/>
                <w:sz w:val="28"/>
                <w:szCs w:val="28"/>
              </w:rPr>
              <w:t>5</w:t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0AB" w:rsidRPr="00CB40AB" w:rsidRDefault="00DE6F2C" w:rsidP="00CB40AB">
          <w:pPr>
            <w:pStyle w:val="20"/>
            <w:tabs>
              <w:tab w:val="right" w:leader="dot" w:pos="9679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275497" w:history="1">
            <w:r w:rsidR="00CB40AB" w:rsidRPr="00CB40AB">
              <w:rPr>
                <w:rStyle w:val="ae"/>
                <w:noProof/>
                <w:sz w:val="28"/>
                <w:szCs w:val="28"/>
              </w:rPr>
              <w:t>Методы интенсивной терапии</w:t>
            </w:r>
            <w:r w:rsidR="00CB40AB" w:rsidRPr="00CB40AB">
              <w:rPr>
                <w:noProof/>
                <w:webHidden/>
                <w:sz w:val="28"/>
                <w:szCs w:val="28"/>
              </w:rPr>
              <w:tab/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begin"/>
            </w:r>
            <w:r w:rsidR="00CB40AB" w:rsidRPr="00CB40AB">
              <w:rPr>
                <w:noProof/>
                <w:webHidden/>
                <w:sz w:val="28"/>
                <w:szCs w:val="28"/>
              </w:rPr>
              <w:instrText xml:space="preserve"> PAGEREF _Toc5275497 \h </w:instrText>
            </w:r>
            <w:r w:rsidR="00CB40AB" w:rsidRPr="00CB40AB">
              <w:rPr>
                <w:noProof/>
                <w:webHidden/>
                <w:sz w:val="28"/>
                <w:szCs w:val="28"/>
              </w:rPr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0AB" w:rsidRPr="00CB40AB">
              <w:rPr>
                <w:noProof/>
                <w:webHidden/>
                <w:sz w:val="28"/>
                <w:szCs w:val="28"/>
              </w:rPr>
              <w:t>7</w:t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0AB" w:rsidRPr="00CB40AB" w:rsidRDefault="00DE6F2C" w:rsidP="00CB40AB">
          <w:pPr>
            <w:pStyle w:val="30"/>
            <w:tabs>
              <w:tab w:val="right" w:leader="dot" w:pos="9679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275498" w:history="1">
            <w:r w:rsidR="00CB40AB" w:rsidRPr="00CB40AB">
              <w:rPr>
                <w:rStyle w:val="ae"/>
                <w:noProof/>
                <w:sz w:val="28"/>
                <w:szCs w:val="28"/>
              </w:rPr>
              <w:t>Оксигенотерапия</w:t>
            </w:r>
            <w:r w:rsidR="00CB40AB" w:rsidRPr="00CB40AB">
              <w:rPr>
                <w:noProof/>
                <w:webHidden/>
                <w:sz w:val="28"/>
                <w:szCs w:val="28"/>
              </w:rPr>
              <w:tab/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begin"/>
            </w:r>
            <w:r w:rsidR="00CB40AB" w:rsidRPr="00CB40AB">
              <w:rPr>
                <w:noProof/>
                <w:webHidden/>
                <w:sz w:val="28"/>
                <w:szCs w:val="28"/>
              </w:rPr>
              <w:instrText xml:space="preserve"> PAGEREF _Toc5275498 \h </w:instrText>
            </w:r>
            <w:r w:rsidR="00CB40AB" w:rsidRPr="00CB40AB">
              <w:rPr>
                <w:noProof/>
                <w:webHidden/>
                <w:sz w:val="28"/>
                <w:szCs w:val="28"/>
              </w:rPr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0AB" w:rsidRPr="00CB40AB">
              <w:rPr>
                <w:noProof/>
                <w:webHidden/>
                <w:sz w:val="28"/>
                <w:szCs w:val="28"/>
              </w:rPr>
              <w:t>9</w:t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0AB" w:rsidRPr="00CB40AB" w:rsidRDefault="00DE6F2C" w:rsidP="00CB40AB">
          <w:pPr>
            <w:pStyle w:val="30"/>
            <w:tabs>
              <w:tab w:val="right" w:leader="dot" w:pos="9679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275499" w:history="1">
            <w:r w:rsidR="00CB40AB" w:rsidRPr="00CB40AB">
              <w:rPr>
                <w:rStyle w:val="ae"/>
                <w:noProof/>
                <w:sz w:val="28"/>
                <w:szCs w:val="28"/>
              </w:rPr>
              <w:t>Метод постоянного положительного давления в дыхательных путях (ППД).</w:t>
            </w:r>
            <w:r w:rsidR="00CB40AB" w:rsidRPr="00CB40AB">
              <w:rPr>
                <w:noProof/>
                <w:webHidden/>
                <w:sz w:val="28"/>
                <w:szCs w:val="28"/>
              </w:rPr>
              <w:tab/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begin"/>
            </w:r>
            <w:r w:rsidR="00CB40AB" w:rsidRPr="00CB40AB">
              <w:rPr>
                <w:noProof/>
                <w:webHidden/>
                <w:sz w:val="28"/>
                <w:szCs w:val="28"/>
              </w:rPr>
              <w:instrText xml:space="preserve"> PAGEREF _Toc5275499 \h </w:instrText>
            </w:r>
            <w:r w:rsidR="00CB40AB" w:rsidRPr="00CB40AB">
              <w:rPr>
                <w:noProof/>
                <w:webHidden/>
                <w:sz w:val="28"/>
                <w:szCs w:val="28"/>
              </w:rPr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0AB" w:rsidRPr="00CB40AB">
              <w:rPr>
                <w:noProof/>
                <w:webHidden/>
                <w:sz w:val="28"/>
                <w:szCs w:val="28"/>
              </w:rPr>
              <w:t>11</w:t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0AB" w:rsidRPr="00CB40AB" w:rsidRDefault="00DE6F2C" w:rsidP="00CB40AB">
          <w:pPr>
            <w:pStyle w:val="30"/>
            <w:tabs>
              <w:tab w:val="right" w:leader="dot" w:pos="9679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275500" w:history="1">
            <w:r w:rsidR="00CB40AB" w:rsidRPr="00CB40AB">
              <w:rPr>
                <w:rStyle w:val="ae"/>
                <w:noProof/>
                <w:sz w:val="28"/>
                <w:szCs w:val="28"/>
              </w:rPr>
              <w:t>Опасности и осложнения.</w:t>
            </w:r>
            <w:r w:rsidR="00CB40AB" w:rsidRPr="00CB40AB">
              <w:rPr>
                <w:noProof/>
                <w:webHidden/>
                <w:sz w:val="28"/>
                <w:szCs w:val="28"/>
              </w:rPr>
              <w:tab/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begin"/>
            </w:r>
            <w:r w:rsidR="00CB40AB" w:rsidRPr="00CB40AB">
              <w:rPr>
                <w:noProof/>
                <w:webHidden/>
                <w:sz w:val="28"/>
                <w:szCs w:val="28"/>
              </w:rPr>
              <w:instrText xml:space="preserve"> PAGEREF _Toc5275500 \h </w:instrText>
            </w:r>
            <w:r w:rsidR="00CB40AB" w:rsidRPr="00CB40AB">
              <w:rPr>
                <w:noProof/>
                <w:webHidden/>
                <w:sz w:val="28"/>
                <w:szCs w:val="28"/>
              </w:rPr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0AB" w:rsidRPr="00CB40AB">
              <w:rPr>
                <w:noProof/>
                <w:webHidden/>
                <w:sz w:val="28"/>
                <w:szCs w:val="28"/>
              </w:rPr>
              <w:t>13</w:t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0AB" w:rsidRPr="00CB40AB" w:rsidRDefault="00DE6F2C" w:rsidP="00CB40AB">
          <w:pPr>
            <w:pStyle w:val="30"/>
            <w:tabs>
              <w:tab w:val="right" w:leader="dot" w:pos="9679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275501" w:history="1">
            <w:r w:rsidR="00CB40AB" w:rsidRPr="00CB40AB">
              <w:rPr>
                <w:rStyle w:val="ae"/>
                <w:noProof/>
                <w:sz w:val="28"/>
                <w:szCs w:val="28"/>
              </w:rPr>
              <w:t>Искусственная вентиляция легких.</w:t>
            </w:r>
            <w:r w:rsidR="00CB40AB" w:rsidRPr="00CB40AB">
              <w:rPr>
                <w:noProof/>
                <w:webHidden/>
                <w:sz w:val="28"/>
                <w:szCs w:val="28"/>
              </w:rPr>
              <w:tab/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begin"/>
            </w:r>
            <w:r w:rsidR="00CB40AB" w:rsidRPr="00CB40AB">
              <w:rPr>
                <w:noProof/>
                <w:webHidden/>
                <w:sz w:val="28"/>
                <w:szCs w:val="28"/>
              </w:rPr>
              <w:instrText xml:space="preserve"> PAGEREF _Toc5275501 \h </w:instrText>
            </w:r>
            <w:r w:rsidR="00CB40AB" w:rsidRPr="00CB40AB">
              <w:rPr>
                <w:noProof/>
                <w:webHidden/>
                <w:sz w:val="28"/>
                <w:szCs w:val="28"/>
              </w:rPr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0AB" w:rsidRPr="00CB40AB">
              <w:rPr>
                <w:noProof/>
                <w:webHidden/>
                <w:sz w:val="28"/>
                <w:szCs w:val="28"/>
              </w:rPr>
              <w:t>14</w:t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0AB" w:rsidRPr="00CB40AB" w:rsidRDefault="00DE6F2C" w:rsidP="00CB40AB">
          <w:pPr>
            <w:pStyle w:val="30"/>
            <w:tabs>
              <w:tab w:val="right" w:leader="dot" w:pos="9679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275502" w:history="1">
            <w:r w:rsidR="00CB40AB" w:rsidRPr="00CB40AB">
              <w:rPr>
                <w:rStyle w:val="ae"/>
                <w:noProof/>
                <w:sz w:val="28"/>
                <w:szCs w:val="28"/>
              </w:rPr>
              <w:t>Показания к ИВЛ.</w:t>
            </w:r>
            <w:r w:rsidR="00CB40AB" w:rsidRPr="00CB40AB">
              <w:rPr>
                <w:noProof/>
                <w:webHidden/>
                <w:sz w:val="28"/>
                <w:szCs w:val="28"/>
              </w:rPr>
              <w:tab/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begin"/>
            </w:r>
            <w:r w:rsidR="00CB40AB" w:rsidRPr="00CB40AB">
              <w:rPr>
                <w:noProof/>
                <w:webHidden/>
                <w:sz w:val="28"/>
                <w:szCs w:val="28"/>
              </w:rPr>
              <w:instrText xml:space="preserve"> PAGEREF _Toc5275502 \h </w:instrText>
            </w:r>
            <w:r w:rsidR="00CB40AB" w:rsidRPr="00CB40AB">
              <w:rPr>
                <w:noProof/>
                <w:webHidden/>
                <w:sz w:val="28"/>
                <w:szCs w:val="28"/>
              </w:rPr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0AB" w:rsidRPr="00CB40AB">
              <w:rPr>
                <w:noProof/>
                <w:webHidden/>
                <w:sz w:val="28"/>
                <w:szCs w:val="28"/>
              </w:rPr>
              <w:t>14</w:t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0AB" w:rsidRPr="00CB40AB" w:rsidRDefault="00DE6F2C" w:rsidP="00CB40AB">
          <w:pPr>
            <w:pStyle w:val="30"/>
            <w:tabs>
              <w:tab w:val="right" w:leader="dot" w:pos="9679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275503" w:history="1">
            <w:r w:rsidR="00CB40AB" w:rsidRPr="00CB40AB">
              <w:rPr>
                <w:rStyle w:val="ae"/>
                <w:noProof/>
                <w:sz w:val="28"/>
                <w:szCs w:val="28"/>
              </w:rPr>
              <w:t>Наблюдение и уход за больными на ИВЛ.</w:t>
            </w:r>
            <w:r w:rsidR="00CB40AB" w:rsidRPr="00CB40AB">
              <w:rPr>
                <w:noProof/>
                <w:webHidden/>
                <w:sz w:val="28"/>
                <w:szCs w:val="28"/>
              </w:rPr>
              <w:tab/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begin"/>
            </w:r>
            <w:r w:rsidR="00CB40AB" w:rsidRPr="00CB40AB">
              <w:rPr>
                <w:noProof/>
                <w:webHidden/>
                <w:sz w:val="28"/>
                <w:szCs w:val="28"/>
              </w:rPr>
              <w:instrText xml:space="preserve"> PAGEREF _Toc5275503 \h </w:instrText>
            </w:r>
            <w:r w:rsidR="00CB40AB" w:rsidRPr="00CB40AB">
              <w:rPr>
                <w:noProof/>
                <w:webHidden/>
                <w:sz w:val="28"/>
                <w:szCs w:val="28"/>
              </w:rPr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0AB" w:rsidRPr="00CB40AB">
              <w:rPr>
                <w:noProof/>
                <w:webHidden/>
                <w:sz w:val="28"/>
                <w:szCs w:val="28"/>
              </w:rPr>
              <w:t>15</w:t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0AB" w:rsidRPr="00CB40AB" w:rsidRDefault="00DE6F2C" w:rsidP="00CB40AB">
          <w:pPr>
            <w:pStyle w:val="30"/>
            <w:tabs>
              <w:tab w:val="right" w:leader="dot" w:pos="9679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275504" w:history="1">
            <w:r w:rsidR="00CB40AB" w:rsidRPr="00CB40AB">
              <w:rPr>
                <w:rStyle w:val="ae"/>
                <w:noProof/>
                <w:sz w:val="28"/>
                <w:szCs w:val="28"/>
              </w:rPr>
              <w:t>Перевод на самостоятельное дыхание.</w:t>
            </w:r>
            <w:r w:rsidR="00CB40AB" w:rsidRPr="00CB40AB">
              <w:rPr>
                <w:noProof/>
                <w:webHidden/>
                <w:sz w:val="28"/>
                <w:szCs w:val="28"/>
              </w:rPr>
              <w:tab/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begin"/>
            </w:r>
            <w:r w:rsidR="00CB40AB" w:rsidRPr="00CB40AB">
              <w:rPr>
                <w:noProof/>
                <w:webHidden/>
                <w:sz w:val="28"/>
                <w:szCs w:val="28"/>
              </w:rPr>
              <w:instrText xml:space="preserve"> PAGEREF _Toc5275504 \h </w:instrText>
            </w:r>
            <w:r w:rsidR="00CB40AB" w:rsidRPr="00CB40AB">
              <w:rPr>
                <w:noProof/>
                <w:webHidden/>
                <w:sz w:val="28"/>
                <w:szCs w:val="28"/>
              </w:rPr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0AB" w:rsidRPr="00CB40AB">
              <w:rPr>
                <w:noProof/>
                <w:webHidden/>
                <w:sz w:val="28"/>
                <w:szCs w:val="28"/>
              </w:rPr>
              <w:t>16</w:t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0AB" w:rsidRPr="00CB40AB" w:rsidRDefault="00DE6F2C" w:rsidP="00CB40AB">
          <w:pPr>
            <w:pStyle w:val="30"/>
            <w:tabs>
              <w:tab w:val="right" w:leader="dot" w:pos="9679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275505" w:history="1">
            <w:r w:rsidR="00CB40AB" w:rsidRPr="00CB40AB">
              <w:rPr>
                <w:rStyle w:val="ae"/>
                <w:noProof/>
                <w:sz w:val="28"/>
                <w:szCs w:val="28"/>
              </w:rPr>
              <w:t>Экстубация.</w:t>
            </w:r>
            <w:r w:rsidR="00CB40AB" w:rsidRPr="00CB40AB">
              <w:rPr>
                <w:noProof/>
                <w:webHidden/>
                <w:sz w:val="28"/>
                <w:szCs w:val="28"/>
              </w:rPr>
              <w:tab/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begin"/>
            </w:r>
            <w:r w:rsidR="00CB40AB" w:rsidRPr="00CB40AB">
              <w:rPr>
                <w:noProof/>
                <w:webHidden/>
                <w:sz w:val="28"/>
                <w:szCs w:val="28"/>
              </w:rPr>
              <w:instrText xml:space="preserve"> PAGEREF _Toc5275505 \h </w:instrText>
            </w:r>
            <w:r w:rsidR="00CB40AB" w:rsidRPr="00CB40AB">
              <w:rPr>
                <w:noProof/>
                <w:webHidden/>
                <w:sz w:val="28"/>
                <w:szCs w:val="28"/>
              </w:rPr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0AB" w:rsidRPr="00CB40AB">
              <w:rPr>
                <w:noProof/>
                <w:webHidden/>
                <w:sz w:val="28"/>
                <w:szCs w:val="28"/>
              </w:rPr>
              <w:t>17</w:t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0AB" w:rsidRPr="00CB40AB" w:rsidRDefault="00DE6F2C" w:rsidP="00CB40AB">
          <w:pPr>
            <w:pStyle w:val="20"/>
            <w:tabs>
              <w:tab w:val="right" w:leader="dot" w:pos="9679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275506" w:history="1">
            <w:r w:rsidR="00CB40AB" w:rsidRPr="00CB40AB">
              <w:rPr>
                <w:rStyle w:val="ae"/>
                <w:noProof/>
                <w:sz w:val="28"/>
                <w:szCs w:val="28"/>
              </w:rPr>
              <w:t>Заместительная терапия экзогенными сурфактантами.</w:t>
            </w:r>
            <w:r w:rsidR="00CB40AB" w:rsidRPr="00CB40AB">
              <w:rPr>
                <w:noProof/>
                <w:webHidden/>
                <w:sz w:val="28"/>
                <w:szCs w:val="28"/>
              </w:rPr>
              <w:tab/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begin"/>
            </w:r>
            <w:r w:rsidR="00CB40AB" w:rsidRPr="00CB40AB">
              <w:rPr>
                <w:noProof/>
                <w:webHidden/>
                <w:sz w:val="28"/>
                <w:szCs w:val="28"/>
              </w:rPr>
              <w:instrText xml:space="preserve"> PAGEREF _Toc5275506 \h </w:instrText>
            </w:r>
            <w:r w:rsidR="00CB40AB" w:rsidRPr="00CB40AB">
              <w:rPr>
                <w:noProof/>
                <w:webHidden/>
                <w:sz w:val="28"/>
                <w:szCs w:val="28"/>
              </w:rPr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0AB" w:rsidRPr="00CB40AB">
              <w:rPr>
                <w:noProof/>
                <w:webHidden/>
                <w:sz w:val="28"/>
                <w:szCs w:val="28"/>
              </w:rPr>
              <w:t>17</w:t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0AB" w:rsidRPr="00CB40AB" w:rsidRDefault="00DE6F2C" w:rsidP="00CB40AB">
          <w:pPr>
            <w:pStyle w:val="20"/>
            <w:tabs>
              <w:tab w:val="right" w:leader="dot" w:pos="9679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275507" w:history="1">
            <w:r w:rsidR="00CB40AB" w:rsidRPr="00CB40AB">
              <w:rPr>
                <w:rStyle w:val="ae"/>
                <w:noProof/>
                <w:sz w:val="28"/>
                <w:szCs w:val="28"/>
              </w:rPr>
              <w:t>Применение оксида азота (NO).</w:t>
            </w:r>
            <w:r w:rsidR="00CB40AB" w:rsidRPr="00CB40AB">
              <w:rPr>
                <w:noProof/>
                <w:webHidden/>
                <w:sz w:val="28"/>
                <w:szCs w:val="28"/>
              </w:rPr>
              <w:tab/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begin"/>
            </w:r>
            <w:r w:rsidR="00CB40AB" w:rsidRPr="00CB40AB">
              <w:rPr>
                <w:noProof/>
                <w:webHidden/>
                <w:sz w:val="28"/>
                <w:szCs w:val="28"/>
              </w:rPr>
              <w:instrText xml:space="preserve"> PAGEREF _Toc5275507 \h </w:instrText>
            </w:r>
            <w:r w:rsidR="00CB40AB" w:rsidRPr="00CB40AB">
              <w:rPr>
                <w:noProof/>
                <w:webHidden/>
                <w:sz w:val="28"/>
                <w:szCs w:val="28"/>
              </w:rPr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0AB" w:rsidRPr="00CB40AB">
              <w:rPr>
                <w:noProof/>
                <w:webHidden/>
                <w:sz w:val="28"/>
                <w:szCs w:val="28"/>
              </w:rPr>
              <w:t>19</w:t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0AB" w:rsidRPr="00CB40AB" w:rsidRDefault="00DE6F2C" w:rsidP="00CB40AB">
          <w:pPr>
            <w:pStyle w:val="20"/>
            <w:tabs>
              <w:tab w:val="right" w:leader="dot" w:pos="9679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275508" w:history="1">
            <w:r w:rsidR="00CB40AB" w:rsidRPr="00CB40AB">
              <w:rPr>
                <w:rStyle w:val="ae"/>
                <w:noProof/>
                <w:sz w:val="28"/>
                <w:szCs w:val="28"/>
              </w:rPr>
              <w:t>Литература:</w:t>
            </w:r>
            <w:r w:rsidR="00CB40AB" w:rsidRPr="00CB40AB">
              <w:rPr>
                <w:noProof/>
                <w:webHidden/>
                <w:sz w:val="28"/>
                <w:szCs w:val="28"/>
              </w:rPr>
              <w:tab/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begin"/>
            </w:r>
            <w:r w:rsidR="00CB40AB" w:rsidRPr="00CB40AB">
              <w:rPr>
                <w:noProof/>
                <w:webHidden/>
                <w:sz w:val="28"/>
                <w:szCs w:val="28"/>
              </w:rPr>
              <w:instrText xml:space="preserve"> PAGEREF _Toc5275508 \h </w:instrText>
            </w:r>
            <w:r w:rsidR="00CB40AB" w:rsidRPr="00CB40AB">
              <w:rPr>
                <w:noProof/>
                <w:webHidden/>
                <w:sz w:val="28"/>
                <w:szCs w:val="28"/>
              </w:rPr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0AB" w:rsidRPr="00CB40AB">
              <w:rPr>
                <w:noProof/>
                <w:webHidden/>
                <w:sz w:val="28"/>
                <w:szCs w:val="28"/>
              </w:rPr>
              <w:t>21</w:t>
            </w:r>
            <w:r w:rsidR="00CB40AB" w:rsidRPr="00CB40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10AA" w:rsidRPr="00CB40AB" w:rsidRDefault="002C10AA" w:rsidP="00CB40AB">
          <w:pPr>
            <w:spacing w:line="360" w:lineRule="auto"/>
            <w:rPr>
              <w:sz w:val="28"/>
              <w:szCs w:val="28"/>
            </w:rPr>
          </w:pPr>
          <w:r w:rsidRPr="00CB40AB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2C10AA" w:rsidRPr="00CB40AB" w:rsidRDefault="002C10AA" w:rsidP="00CB40AB">
      <w:pPr>
        <w:spacing w:line="360" w:lineRule="auto"/>
        <w:rPr>
          <w:bCs/>
          <w:sz w:val="28"/>
          <w:szCs w:val="28"/>
        </w:rPr>
      </w:pPr>
    </w:p>
    <w:p w:rsidR="002C10AA" w:rsidRPr="00CB40AB" w:rsidRDefault="002C10AA" w:rsidP="00CB40AB">
      <w:pPr>
        <w:suppressAutoHyphens w:val="0"/>
        <w:spacing w:line="360" w:lineRule="auto"/>
        <w:rPr>
          <w:bCs/>
          <w:sz w:val="28"/>
          <w:szCs w:val="28"/>
        </w:rPr>
      </w:pPr>
      <w:r w:rsidRPr="00CB40AB">
        <w:rPr>
          <w:bCs/>
          <w:sz w:val="28"/>
          <w:szCs w:val="28"/>
        </w:rPr>
        <w:br w:type="page"/>
      </w:r>
    </w:p>
    <w:p w:rsidR="000C1D7B" w:rsidRPr="00CB40AB" w:rsidRDefault="000C1D7B" w:rsidP="00CB40AB">
      <w:pPr>
        <w:spacing w:line="360" w:lineRule="auto"/>
        <w:rPr>
          <w:sz w:val="28"/>
          <w:szCs w:val="28"/>
        </w:rPr>
      </w:pPr>
    </w:p>
    <w:p w:rsidR="00CB40AB" w:rsidRPr="00CB40AB" w:rsidRDefault="00CB40AB" w:rsidP="00CB40AB">
      <w:pPr>
        <w:pStyle w:val="2"/>
        <w:spacing w:line="360" w:lineRule="auto"/>
        <w:rPr>
          <w:szCs w:val="28"/>
        </w:rPr>
      </w:pPr>
      <w:bookmarkStart w:id="0" w:name="_Toc5275493"/>
      <w:r w:rsidRPr="00CB40AB">
        <w:rPr>
          <w:szCs w:val="28"/>
        </w:rPr>
        <w:t>Введение</w:t>
      </w:r>
      <w:bookmarkEnd w:id="0"/>
    </w:p>
    <w:p w:rsidR="00CB40AB" w:rsidRPr="00CB40AB" w:rsidRDefault="00CB40AB" w:rsidP="00CB40AB">
      <w:pPr>
        <w:spacing w:line="360" w:lineRule="auto"/>
        <w:rPr>
          <w:sz w:val="28"/>
          <w:szCs w:val="28"/>
        </w:rPr>
      </w:pPr>
    </w:p>
    <w:p w:rsidR="00CB40AB" w:rsidRPr="00CB40AB" w:rsidRDefault="00CB40AB" w:rsidP="00CB40AB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0AB">
        <w:rPr>
          <w:rFonts w:ascii="Times New Roman" w:hAnsi="Times New Roman" w:cs="Times New Roman"/>
          <w:color w:val="000000"/>
          <w:sz w:val="28"/>
          <w:szCs w:val="28"/>
        </w:rPr>
        <w:t>Острая дыхательная недостаточность – это неспособность системы внешнего дыхания обеспечить нормальный газовый состав артериальной крови или он поддерживается за счет включения компенсаторных механизмов.</w:t>
      </w:r>
      <w:r w:rsidRPr="00CB4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40AB">
        <w:rPr>
          <w:rFonts w:ascii="Times New Roman" w:hAnsi="Times New Roman" w:cs="Times New Roman"/>
          <w:sz w:val="28"/>
          <w:szCs w:val="28"/>
        </w:rPr>
        <w:br/>
      </w:r>
      <w:bookmarkStart w:id="1" w:name="_Toc5275494"/>
      <w:r w:rsidRPr="00CB40AB">
        <w:rPr>
          <w:rFonts w:ascii="Times New Roman" w:hAnsi="Times New Roman" w:cs="Times New Roman"/>
          <w:b/>
          <w:bCs/>
          <w:sz w:val="28"/>
          <w:szCs w:val="28"/>
        </w:rPr>
        <w:t>Классификация.</w:t>
      </w:r>
      <w:bookmarkEnd w:id="1"/>
      <w:r w:rsidRPr="00CB40AB">
        <w:rPr>
          <w:rFonts w:ascii="Times New Roman" w:hAnsi="Times New Roman" w:cs="Times New Roman"/>
          <w:sz w:val="28"/>
          <w:szCs w:val="28"/>
        </w:rPr>
        <w:t> </w:t>
      </w:r>
    </w:p>
    <w:p w:rsidR="00CB40AB" w:rsidRPr="00CB40AB" w:rsidRDefault="00CB40AB" w:rsidP="00CB40AB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0AB">
        <w:rPr>
          <w:rFonts w:ascii="Times New Roman" w:hAnsi="Times New Roman" w:cs="Times New Roman"/>
          <w:color w:val="000000"/>
          <w:sz w:val="28"/>
          <w:szCs w:val="28"/>
        </w:rPr>
        <w:t>Существует большое количество классификаций ДН, построенных по этиологическому, патогенетическому и другим принципам. Как правило, они чрезмерно громоздки и трудны для использования в повседневной практике. Нам представляется, что с позиций анестезиолога-реаниматолога целесообразно выделить всего два типа ДН:</w:t>
      </w:r>
    </w:p>
    <w:p w:rsidR="00CB40AB" w:rsidRPr="00CB40AB" w:rsidRDefault="00CB40AB" w:rsidP="00CB40AB">
      <w:pPr>
        <w:pStyle w:val="Standard"/>
        <w:numPr>
          <w:ilvl w:val="0"/>
          <w:numId w:val="15"/>
        </w:numPr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 w:rsidRPr="00CB40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Вентиляционную</w:t>
      </w:r>
      <w:r w:rsidRPr="00CB40AB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связана преимущественно с повреждением механического аппарата вентиляции и проявляется </w:t>
      </w:r>
      <w:proofErr w:type="spellStart"/>
      <w:r w:rsidRPr="00CB40AB">
        <w:rPr>
          <w:rFonts w:ascii="Times New Roman" w:hAnsi="Times New Roman" w:cs="Times New Roman"/>
          <w:color w:val="000000"/>
          <w:sz w:val="28"/>
          <w:szCs w:val="28"/>
        </w:rPr>
        <w:t>гиповентиляцией</w:t>
      </w:r>
      <w:proofErr w:type="spellEnd"/>
      <w:r w:rsidRPr="00CB40AB">
        <w:rPr>
          <w:rFonts w:ascii="Times New Roman" w:hAnsi="Times New Roman" w:cs="Times New Roman"/>
          <w:color w:val="000000"/>
          <w:sz w:val="28"/>
          <w:szCs w:val="28"/>
        </w:rPr>
        <w:t>, гиперкапнией (PaCO</w:t>
      </w:r>
      <w:proofErr w:type="gramStart"/>
      <w:r w:rsidRPr="00CB40A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B40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B40AB">
        <w:rPr>
          <w:rFonts w:ascii="Times New Roman" w:hAnsi="Times New Roman" w:cs="Times New Roman"/>
          <w:color w:val="000000"/>
          <w:sz w:val="28"/>
          <w:szCs w:val="28"/>
        </w:rPr>
        <w:t> 45</w:t>
      </w:r>
      <w:proofErr w:type="gramEnd"/>
      <w:r w:rsidRPr="00CB40AB">
        <w:rPr>
          <w:rFonts w:ascii="Times New Roman" w:hAnsi="Times New Roman" w:cs="Times New Roman"/>
          <w:color w:val="000000"/>
          <w:sz w:val="28"/>
          <w:szCs w:val="28"/>
        </w:rPr>
        <w:t xml:space="preserve"> мм </w:t>
      </w:r>
      <w:proofErr w:type="spellStart"/>
      <w:r w:rsidRPr="00CB40AB">
        <w:rPr>
          <w:rFonts w:ascii="Times New Roman" w:hAnsi="Times New Roman" w:cs="Times New Roman"/>
          <w:color w:val="000000"/>
          <w:sz w:val="28"/>
          <w:szCs w:val="28"/>
        </w:rPr>
        <w:t>рт.ст</w:t>
      </w:r>
      <w:proofErr w:type="spellEnd"/>
      <w:r w:rsidRPr="00CB40AB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CB40AB">
        <w:rPr>
          <w:rFonts w:ascii="Times New Roman" w:hAnsi="Times New Roman" w:cs="Times New Roman"/>
          <w:color w:val="000000"/>
          <w:sz w:val="28"/>
          <w:szCs w:val="28"/>
        </w:rPr>
        <w:t>pH</w:t>
      </w:r>
      <w:proofErr w:type="spellEnd"/>
      <w:r w:rsidRPr="00CB40AB">
        <w:rPr>
          <w:rFonts w:ascii="Times New Roman" w:hAnsi="Times New Roman" w:cs="Times New Roman"/>
          <w:color w:val="000000"/>
          <w:sz w:val="28"/>
          <w:szCs w:val="28"/>
        </w:rPr>
        <w:t> 7,3) и увеличенной работой дыхания.</w:t>
      </w:r>
    </w:p>
    <w:p w:rsidR="00CB40AB" w:rsidRPr="00CB40AB" w:rsidRDefault="00CB40AB" w:rsidP="00CB40AB">
      <w:pPr>
        <w:pStyle w:val="Standard"/>
        <w:numPr>
          <w:ilvl w:val="0"/>
          <w:numId w:val="14"/>
        </w:numPr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40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Гипоксемическую</w:t>
      </w:r>
      <w:proofErr w:type="spellEnd"/>
      <w:r w:rsidRPr="00CB40AB">
        <w:rPr>
          <w:rFonts w:ascii="Times New Roman" w:hAnsi="Times New Roman" w:cs="Times New Roman"/>
          <w:color w:val="000000"/>
          <w:sz w:val="28"/>
          <w:szCs w:val="28"/>
        </w:rPr>
        <w:t>, связанную с паренхиматозным повреждением легких и нарушением газообмена, главным образом, в зоне альвеолярно-артериального перехода. Этот тип ДН проявляется гипоксемией (PaO</w:t>
      </w:r>
      <w:proofErr w:type="gramStart"/>
      <w:r w:rsidRPr="00CB40A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B40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B40AB">
        <w:rPr>
          <w:rFonts w:ascii="Times New Roman" w:hAnsi="Times New Roman" w:cs="Times New Roman"/>
          <w:color w:val="000000"/>
          <w:sz w:val="28"/>
          <w:szCs w:val="28"/>
        </w:rPr>
        <w:t> 80</w:t>
      </w:r>
      <w:proofErr w:type="gramEnd"/>
      <w:r w:rsidRPr="00CB40AB">
        <w:rPr>
          <w:rFonts w:ascii="Times New Roman" w:hAnsi="Times New Roman" w:cs="Times New Roman"/>
          <w:color w:val="000000"/>
          <w:sz w:val="28"/>
          <w:szCs w:val="28"/>
        </w:rPr>
        <w:t xml:space="preserve"> мм </w:t>
      </w:r>
      <w:proofErr w:type="spellStart"/>
      <w:r w:rsidRPr="00CB40AB">
        <w:rPr>
          <w:rFonts w:ascii="Times New Roman" w:hAnsi="Times New Roman" w:cs="Times New Roman"/>
          <w:color w:val="000000"/>
          <w:sz w:val="28"/>
          <w:szCs w:val="28"/>
        </w:rPr>
        <w:t>рт.ст</w:t>
      </w:r>
      <w:proofErr w:type="spellEnd"/>
      <w:r w:rsidRPr="00CB40AB">
        <w:rPr>
          <w:rFonts w:ascii="Times New Roman" w:hAnsi="Times New Roman" w:cs="Times New Roman"/>
          <w:color w:val="000000"/>
          <w:sz w:val="28"/>
          <w:szCs w:val="28"/>
        </w:rPr>
        <w:t>, при FiO</w:t>
      </w:r>
      <w:r w:rsidRPr="00CB40A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CB40AB">
        <w:rPr>
          <w:rFonts w:ascii="Times New Roman" w:hAnsi="Times New Roman" w:cs="Times New Roman"/>
          <w:color w:val="000000"/>
          <w:sz w:val="28"/>
          <w:szCs w:val="28"/>
        </w:rPr>
        <w:t>0,21).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 xml:space="preserve">Несмотря на максимальное упрощение, предложенная классификация не только учитывает главные патогенетические механизмы обоих типов ДН, но и ориентирует врача в выборе методов интенсивной дыхательной терапии. Так, если при лечении вентиляционной ДН на первый план выходят такие методы, как восстановление и поддержание свободной проходимости дыхательных путей, </w:t>
      </w:r>
      <w:proofErr w:type="spellStart"/>
      <w:r w:rsidRPr="00CB40AB">
        <w:rPr>
          <w:sz w:val="28"/>
          <w:szCs w:val="28"/>
        </w:rPr>
        <w:t>бронхолитическая</w:t>
      </w:r>
      <w:proofErr w:type="spellEnd"/>
      <w:r w:rsidRPr="00CB40AB">
        <w:rPr>
          <w:sz w:val="28"/>
          <w:szCs w:val="28"/>
        </w:rPr>
        <w:t xml:space="preserve"> терапия, ИВЛ, то при </w:t>
      </w:r>
      <w:proofErr w:type="spellStart"/>
      <w:r w:rsidRPr="00CB40AB">
        <w:rPr>
          <w:sz w:val="28"/>
          <w:szCs w:val="28"/>
        </w:rPr>
        <w:t>гипоксемической</w:t>
      </w:r>
      <w:proofErr w:type="spellEnd"/>
      <w:r w:rsidRPr="00CB40AB">
        <w:rPr>
          <w:sz w:val="28"/>
          <w:szCs w:val="28"/>
        </w:rPr>
        <w:t xml:space="preserve"> ДН </w:t>
      </w:r>
      <w:proofErr w:type="spellStart"/>
      <w:r w:rsidRPr="00CB40AB">
        <w:rPr>
          <w:sz w:val="28"/>
          <w:szCs w:val="28"/>
        </w:rPr>
        <w:t>патогенетически</w:t>
      </w:r>
      <w:proofErr w:type="spellEnd"/>
      <w:r w:rsidRPr="00CB40AB">
        <w:rPr>
          <w:sz w:val="28"/>
          <w:szCs w:val="28"/>
        </w:rPr>
        <w:t xml:space="preserve"> </w:t>
      </w:r>
      <w:r w:rsidRPr="00CB40AB">
        <w:rPr>
          <w:sz w:val="28"/>
          <w:szCs w:val="28"/>
        </w:rPr>
        <w:lastRenderedPageBreak/>
        <w:t xml:space="preserve">обоснованными будут методы заместительной оксигенотерапии, применение повышенного давления в конце выдоха, назначение экзогенных </w:t>
      </w:r>
      <w:proofErr w:type="spellStart"/>
      <w:r w:rsidRPr="00CB40AB">
        <w:rPr>
          <w:sz w:val="28"/>
          <w:szCs w:val="28"/>
        </w:rPr>
        <w:t>сурфактантов</w:t>
      </w:r>
      <w:proofErr w:type="spellEnd"/>
      <w:r w:rsidRPr="00CB40AB">
        <w:rPr>
          <w:sz w:val="28"/>
          <w:szCs w:val="28"/>
        </w:rPr>
        <w:t xml:space="preserve"> или методы нормализации кровотока в малом круге кровообращения. 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</w:r>
      <w:bookmarkStart w:id="2" w:name="_Toc5275495"/>
      <w:r w:rsidRPr="00CB40AB">
        <w:rPr>
          <w:b/>
          <w:bCs/>
          <w:sz w:val="28"/>
          <w:szCs w:val="28"/>
        </w:rPr>
        <w:t>Этиология и патогенез.</w:t>
      </w:r>
      <w:bookmarkEnd w:id="2"/>
      <w:r w:rsidRPr="00CB40AB">
        <w:rPr>
          <w:b/>
          <w:bCs/>
          <w:sz w:val="28"/>
          <w:szCs w:val="28"/>
        </w:rPr>
        <w:t> 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Наиболее частыми причинами развития </w:t>
      </w:r>
      <w:r w:rsidRPr="00CB40AB">
        <w:rPr>
          <w:i/>
          <w:iCs/>
          <w:sz w:val="28"/>
          <w:szCs w:val="28"/>
        </w:rPr>
        <w:t>вентиляционной</w:t>
      </w:r>
      <w:r w:rsidRPr="00CB40AB">
        <w:rPr>
          <w:sz w:val="28"/>
          <w:szCs w:val="28"/>
        </w:rPr>
        <w:t xml:space="preserve"> дыхательной недостаточности являются (а) </w:t>
      </w:r>
      <w:proofErr w:type="spellStart"/>
      <w:r w:rsidRPr="00CB40AB">
        <w:rPr>
          <w:sz w:val="28"/>
          <w:szCs w:val="28"/>
        </w:rPr>
        <w:t>обструктивные</w:t>
      </w:r>
      <w:proofErr w:type="spellEnd"/>
      <w:r w:rsidRPr="00CB40AB">
        <w:rPr>
          <w:sz w:val="28"/>
          <w:szCs w:val="28"/>
        </w:rPr>
        <w:t xml:space="preserve">, (б) </w:t>
      </w:r>
      <w:proofErr w:type="spellStart"/>
      <w:r w:rsidRPr="00CB40AB">
        <w:rPr>
          <w:sz w:val="28"/>
          <w:szCs w:val="28"/>
        </w:rPr>
        <w:t>рестриктивные</w:t>
      </w:r>
      <w:proofErr w:type="spellEnd"/>
      <w:r w:rsidRPr="00CB40AB">
        <w:rPr>
          <w:sz w:val="28"/>
          <w:szCs w:val="28"/>
        </w:rPr>
        <w:t xml:space="preserve"> и (в) </w:t>
      </w:r>
      <w:proofErr w:type="spellStart"/>
      <w:r w:rsidRPr="00CB40AB">
        <w:rPr>
          <w:sz w:val="28"/>
          <w:szCs w:val="28"/>
        </w:rPr>
        <w:t>нейрорегуляторные</w:t>
      </w:r>
      <w:proofErr w:type="spellEnd"/>
      <w:r w:rsidRPr="00CB40AB">
        <w:rPr>
          <w:sz w:val="28"/>
          <w:szCs w:val="28"/>
        </w:rPr>
        <w:t xml:space="preserve"> нарушения.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 xml:space="preserve">Обструкция дыхательных путей происходит в результате аспирации околоплодных вод, </w:t>
      </w:r>
      <w:proofErr w:type="spellStart"/>
      <w:r w:rsidRPr="00CB40AB">
        <w:rPr>
          <w:sz w:val="28"/>
          <w:szCs w:val="28"/>
        </w:rPr>
        <w:t>мекония</w:t>
      </w:r>
      <w:proofErr w:type="spellEnd"/>
      <w:r w:rsidRPr="00CB40AB">
        <w:rPr>
          <w:sz w:val="28"/>
          <w:szCs w:val="28"/>
        </w:rPr>
        <w:t xml:space="preserve">, содержимого желудка и кишечника. Чаще всего это наблюдается у новорожденных, перенесших тяжелую перинатальную гипоксию и у детей с пороками развития желудочно-кишечного тракта. Обструкция может быть связана с </w:t>
      </w:r>
      <w:proofErr w:type="spellStart"/>
      <w:r w:rsidRPr="00CB40AB">
        <w:rPr>
          <w:sz w:val="28"/>
          <w:szCs w:val="28"/>
        </w:rPr>
        <w:t>муковисцидозом</w:t>
      </w:r>
      <w:proofErr w:type="spellEnd"/>
      <w:r w:rsidRPr="00CB40AB">
        <w:rPr>
          <w:sz w:val="28"/>
          <w:szCs w:val="28"/>
        </w:rPr>
        <w:t xml:space="preserve">, бронхоэктатической болезнью, отеком </w:t>
      </w:r>
      <w:proofErr w:type="spellStart"/>
      <w:r w:rsidRPr="00CB40AB">
        <w:rPr>
          <w:sz w:val="28"/>
          <w:szCs w:val="28"/>
        </w:rPr>
        <w:t>подсвязочного</w:t>
      </w:r>
      <w:proofErr w:type="spellEnd"/>
      <w:r w:rsidRPr="00CB40AB">
        <w:rPr>
          <w:sz w:val="28"/>
          <w:szCs w:val="28"/>
        </w:rPr>
        <w:t xml:space="preserve"> пространства инфекционного или травматического происхождения. У старших детей причиной тяжелой </w:t>
      </w:r>
      <w:proofErr w:type="spellStart"/>
      <w:r w:rsidRPr="00CB40AB">
        <w:rPr>
          <w:sz w:val="28"/>
          <w:szCs w:val="28"/>
        </w:rPr>
        <w:t>бронхообстукции</w:t>
      </w:r>
      <w:proofErr w:type="spellEnd"/>
      <w:r w:rsidRPr="00CB40AB">
        <w:rPr>
          <w:sz w:val="28"/>
          <w:szCs w:val="28"/>
        </w:rPr>
        <w:t xml:space="preserve"> является бронхиальная астма.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>Снижение растяжимости легких (</w:t>
      </w:r>
      <w:proofErr w:type="spellStart"/>
      <w:r w:rsidRPr="00CB40AB">
        <w:rPr>
          <w:sz w:val="28"/>
          <w:szCs w:val="28"/>
        </w:rPr>
        <w:t>рестриктивные</w:t>
      </w:r>
      <w:proofErr w:type="spellEnd"/>
      <w:r w:rsidRPr="00CB40AB">
        <w:rPr>
          <w:sz w:val="28"/>
          <w:szCs w:val="28"/>
        </w:rPr>
        <w:t xml:space="preserve"> нарушения) наблюдается при пневмонии, респираторном </w:t>
      </w:r>
      <w:proofErr w:type="spellStart"/>
      <w:r w:rsidRPr="00CB40AB">
        <w:rPr>
          <w:sz w:val="28"/>
          <w:szCs w:val="28"/>
        </w:rPr>
        <w:t>дистресс</w:t>
      </w:r>
      <w:proofErr w:type="spellEnd"/>
      <w:r w:rsidRPr="00CB40AB">
        <w:rPr>
          <w:sz w:val="28"/>
          <w:szCs w:val="28"/>
        </w:rPr>
        <w:t xml:space="preserve">-синдроме, пневмофиброзе, интерстициальной эмфиземе и отеке. Ухудшение податливости грудной клетки может происходить при </w:t>
      </w:r>
      <w:proofErr w:type="spellStart"/>
      <w:r w:rsidRPr="00CB40AB">
        <w:rPr>
          <w:sz w:val="28"/>
          <w:szCs w:val="28"/>
        </w:rPr>
        <w:t>пневмо</w:t>
      </w:r>
      <w:proofErr w:type="spellEnd"/>
      <w:r w:rsidRPr="00CB40AB">
        <w:rPr>
          <w:sz w:val="28"/>
          <w:szCs w:val="28"/>
        </w:rPr>
        <w:t>- или гемотораксе, диафрагмальной грыже, высоком стоянии купола диафрагмы при кишечной непроходимости, перитоните или язвенно-некротическом энтероколите.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proofErr w:type="spellStart"/>
      <w:r w:rsidRPr="00CB40AB">
        <w:rPr>
          <w:sz w:val="28"/>
          <w:szCs w:val="28"/>
        </w:rPr>
        <w:t>Нейрорегуляторные</w:t>
      </w:r>
      <w:proofErr w:type="spellEnd"/>
      <w:r w:rsidRPr="00CB40AB">
        <w:rPr>
          <w:sz w:val="28"/>
          <w:szCs w:val="28"/>
        </w:rPr>
        <w:t xml:space="preserve"> нарушения дыхания могут быть связаны с поражением как центральных отделов нервной системы, так и периферических нервов. Центральные нарушения регуляции дыхания возникают при травме или опухолях </w:t>
      </w:r>
      <w:r w:rsidRPr="00CB40AB">
        <w:rPr>
          <w:sz w:val="28"/>
          <w:szCs w:val="28"/>
        </w:rPr>
        <w:lastRenderedPageBreak/>
        <w:t>мозга, кровоизлияниях в мозг, при интоксикациях или действии анестетиков. Поражение периферических нервов и мышц развивается при полиневритах, полиомиелите, миастении.</w:t>
      </w:r>
      <w:r w:rsidRPr="00CB40AB">
        <w:rPr>
          <w:sz w:val="28"/>
          <w:szCs w:val="28"/>
        </w:rPr>
        <w:br/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Основными причинами возникновения </w:t>
      </w:r>
      <w:proofErr w:type="spellStart"/>
      <w:r w:rsidRPr="00CB40AB">
        <w:rPr>
          <w:i/>
          <w:iCs/>
          <w:sz w:val="28"/>
          <w:szCs w:val="28"/>
        </w:rPr>
        <w:t>гипоксемической</w:t>
      </w:r>
      <w:proofErr w:type="spellEnd"/>
      <w:r w:rsidRPr="00CB40AB">
        <w:rPr>
          <w:sz w:val="28"/>
          <w:szCs w:val="28"/>
        </w:rPr>
        <w:t> ДН являются: (а) нарушение вентиляционно-</w:t>
      </w:r>
      <w:proofErr w:type="spellStart"/>
      <w:r w:rsidRPr="00CB40AB">
        <w:rPr>
          <w:sz w:val="28"/>
          <w:szCs w:val="28"/>
        </w:rPr>
        <w:t>перфузионных</w:t>
      </w:r>
      <w:proofErr w:type="spellEnd"/>
      <w:r w:rsidRPr="00CB40AB">
        <w:rPr>
          <w:sz w:val="28"/>
          <w:szCs w:val="28"/>
        </w:rPr>
        <w:t xml:space="preserve"> отношений в легких, (б) внутрилегочное шунтирование крови и (в) снижение диффузионной способности легких. 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 xml:space="preserve">Неравномерность вентиляции наиболее выражена при заболеваниях легких, сопровождающихся уменьшением просвета дыхательных путей, например при бронхиальной астме, бронхитах и </w:t>
      </w:r>
      <w:proofErr w:type="spellStart"/>
      <w:r w:rsidRPr="00CB40AB">
        <w:rPr>
          <w:sz w:val="28"/>
          <w:szCs w:val="28"/>
        </w:rPr>
        <w:t>бронхиолитах</w:t>
      </w:r>
      <w:proofErr w:type="spellEnd"/>
      <w:r w:rsidRPr="00CB40AB">
        <w:rPr>
          <w:sz w:val="28"/>
          <w:szCs w:val="28"/>
        </w:rPr>
        <w:t>, бронхоэктатической болезни, пневмонии, опухолях легкого. Перфузия легких нарушается при системной гипотензии и шоке, пороках сердца, острой сердечной недостаточности, легочной гипертензии. Длительное неподвижное положение больного, особенно во время операции и анестезии, неизбежно приводит к вентиляционно-</w:t>
      </w:r>
      <w:proofErr w:type="spellStart"/>
      <w:r w:rsidRPr="00CB40AB">
        <w:rPr>
          <w:sz w:val="28"/>
          <w:szCs w:val="28"/>
        </w:rPr>
        <w:t>перфузионным</w:t>
      </w:r>
      <w:proofErr w:type="spellEnd"/>
      <w:r w:rsidRPr="00CB40AB">
        <w:rPr>
          <w:sz w:val="28"/>
          <w:szCs w:val="28"/>
        </w:rPr>
        <w:t xml:space="preserve"> нарушениям, так как в результате действия гравитационного фактора перфузия смещается в нижележащие отделы легких, а вентиляция - в вышележащие.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>Внутрилегочное шунтирование крови справа-налево является крайней степенью нарушения вентиляционно-</w:t>
      </w:r>
      <w:proofErr w:type="spellStart"/>
      <w:r w:rsidRPr="00CB40AB">
        <w:rPr>
          <w:sz w:val="28"/>
          <w:szCs w:val="28"/>
        </w:rPr>
        <w:t>перфузионных</w:t>
      </w:r>
      <w:proofErr w:type="spellEnd"/>
      <w:r w:rsidRPr="00CB40AB">
        <w:rPr>
          <w:sz w:val="28"/>
          <w:szCs w:val="28"/>
        </w:rPr>
        <w:t xml:space="preserve"> отношений. Это происходит при продолжающейся перфузии невентилируемых участков легкого (например, при ателектазах), что приводит к сбросу </w:t>
      </w:r>
      <w:proofErr w:type="spellStart"/>
      <w:r w:rsidRPr="00CB40AB">
        <w:rPr>
          <w:sz w:val="28"/>
          <w:szCs w:val="28"/>
        </w:rPr>
        <w:t>неоксигенированной</w:t>
      </w:r>
      <w:proofErr w:type="spellEnd"/>
      <w:r w:rsidRPr="00CB40AB">
        <w:rPr>
          <w:sz w:val="28"/>
          <w:szCs w:val="28"/>
        </w:rPr>
        <w:t xml:space="preserve"> крови в артериальное русло.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 xml:space="preserve">Снижение диффузионной способности легких может быть связано как с уменьшением </w:t>
      </w:r>
      <w:proofErr w:type="spellStart"/>
      <w:r w:rsidRPr="00CB40AB">
        <w:rPr>
          <w:sz w:val="28"/>
          <w:szCs w:val="28"/>
        </w:rPr>
        <w:t>газообменной</w:t>
      </w:r>
      <w:proofErr w:type="spellEnd"/>
      <w:r w:rsidRPr="00CB40AB">
        <w:rPr>
          <w:sz w:val="28"/>
          <w:szCs w:val="28"/>
        </w:rPr>
        <w:t xml:space="preserve"> поверхности легких, так и с “утолщением” </w:t>
      </w:r>
      <w:r w:rsidRPr="00CB40AB">
        <w:rPr>
          <w:sz w:val="28"/>
          <w:szCs w:val="28"/>
        </w:rPr>
        <w:lastRenderedPageBreak/>
        <w:t xml:space="preserve">альвеолярно-капиллярной мембраны. </w:t>
      </w:r>
      <w:proofErr w:type="spellStart"/>
      <w:r w:rsidRPr="00CB40AB">
        <w:rPr>
          <w:sz w:val="28"/>
          <w:szCs w:val="28"/>
        </w:rPr>
        <w:t>Газообменная</w:t>
      </w:r>
      <w:proofErr w:type="spellEnd"/>
      <w:r w:rsidRPr="00CB40AB">
        <w:rPr>
          <w:sz w:val="28"/>
          <w:szCs w:val="28"/>
        </w:rPr>
        <w:t xml:space="preserve"> поверхность бывает существенно снижена при гипоплазии легких, ателектазах, у больных, перенесших резекцию легкого. Затруднение диффузии газа через </w:t>
      </w:r>
      <w:proofErr w:type="spellStart"/>
      <w:r w:rsidRPr="00CB40AB">
        <w:rPr>
          <w:sz w:val="28"/>
          <w:szCs w:val="28"/>
        </w:rPr>
        <w:t>альвелярно</w:t>
      </w:r>
      <w:proofErr w:type="spellEnd"/>
      <w:r w:rsidRPr="00CB40AB">
        <w:rPr>
          <w:sz w:val="28"/>
          <w:szCs w:val="28"/>
        </w:rPr>
        <w:t>-капиллярную мембрану у детей чаще всего наблюдается при интерстициальном отеке или фиброзе легкого.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 xml:space="preserve">Понятно, что в клинической практике чаще всего встречается сочетание различных типов нарушений газообмена, </w:t>
      </w:r>
      <w:proofErr w:type="gramStart"/>
      <w:r w:rsidRPr="00CB40AB">
        <w:rPr>
          <w:sz w:val="28"/>
          <w:szCs w:val="28"/>
        </w:rPr>
        <w:t>но</w:t>
      </w:r>
      <w:proofErr w:type="gramEnd"/>
      <w:r w:rsidRPr="00CB40AB">
        <w:rPr>
          <w:sz w:val="28"/>
          <w:szCs w:val="28"/>
        </w:rPr>
        <w:t xml:space="preserve"> чтобы правильно выбрать тактику интенсивной терапии, врач должен определить ведущие механизмы патогенеза ДН.</w:t>
      </w:r>
    </w:p>
    <w:p w:rsidR="00CB40AB" w:rsidRPr="00CB40AB" w:rsidRDefault="00CB40AB" w:rsidP="00CB40AB">
      <w:pPr>
        <w:pStyle w:val="2"/>
        <w:spacing w:line="360" w:lineRule="auto"/>
        <w:rPr>
          <w:szCs w:val="28"/>
        </w:rPr>
      </w:pPr>
      <w:r w:rsidRPr="00CB40AB">
        <w:rPr>
          <w:szCs w:val="28"/>
        </w:rPr>
        <w:br/>
      </w:r>
      <w:bookmarkStart w:id="3" w:name="_Toc5275496"/>
      <w:r w:rsidRPr="00CB40AB">
        <w:rPr>
          <w:szCs w:val="28"/>
        </w:rPr>
        <w:t>Диагностика.</w:t>
      </w:r>
      <w:bookmarkEnd w:id="3"/>
      <w:r w:rsidRPr="00CB40AB">
        <w:rPr>
          <w:szCs w:val="28"/>
        </w:rPr>
        <w:t> 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Все клинические методы диагностики в полном объеме используются и при обследовании больных в отделениях интенсивной терапии. Однако, в связи с тяжестью состояния пациентов и необходимостью применения более агрессивных методов терапии, врачу-реаниматологу требуется дополнительная информация, позволяющая уточнить характер и выраженность патологических процессов. Без этого невозможно оптимизировать терапию и минимизировать вероятность развития осложнений.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Эту дополнительную информацию получают в результате использования инвазивных методов исследования и анализа данных мониторного наблюдения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  <w:u w:val="single"/>
        </w:rPr>
        <w:t>Функциональное мертвое пространство.</w:t>
      </w:r>
      <w:r w:rsidRPr="00CB40AB">
        <w:rPr>
          <w:sz w:val="28"/>
          <w:szCs w:val="28"/>
        </w:rPr>
        <w:t> В клинической практике обычно определяют не объем мертвого пространства – величину, зависимую от возраста и массы тела, а отношение функционального мертвого пространства (V</w:t>
      </w:r>
      <w:r w:rsidRPr="00CB40AB">
        <w:rPr>
          <w:sz w:val="28"/>
          <w:szCs w:val="28"/>
          <w:vertAlign w:val="subscript"/>
        </w:rPr>
        <w:t>D</w:t>
      </w:r>
      <w:r w:rsidRPr="00CB40AB">
        <w:rPr>
          <w:sz w:val="28"/>
          <w:szCs w:val="28"/>
        </w:rPr>
        <w:t>) к дыхательному объему (V</w:t>
      </w:r>
      <w:r w:rsidRPr="00CB40AB">
        <w:rPr>
          <w:sz w:val="28"/>
          <w:szCs w:val="28"/>
          <w:vertAlign w:val="subscript"/>
        </w:rPr>
        <w:t>T</w:t>
      </w:r>
      <w:r w:rsidRPr="00CB40AB">
        <w:rPr>
          <w:sz w:val="28"/>
          <w:szCs w:val="28"/>
        </w:rPr>
        <w:t>), которое в норме равняется 0,3. Расчет производится по формуле Бора:</w:t>
      </w:r>
    </w:p>
    <w:p w:rsidR="00CB40AB" w:rsidRPr="00055AAC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  <w:lang w:val="en-US"/>
        </w:rPr>
      </w:pPr>
      <w:r w:rsidRPr="00CB40AB">
        <w:rPr>
          <w:sz w:val="28"/>
          <w:szCs w:val="28"/>
          <w:lang w:val="en-US"/>
        </w:rPr>
        <w:lastRenderedPageBreak/>
        <w:t>V</w:t>
      </w:r>
      <w:r w:rsidRPr="00CB40AB">
        <w:rPr>
          <w:sz w:val="28"/>
          <w:szCs w:val="28"/>
          <w:vertAlign w:val="subscript"/>
          <w:lang w:val="en-US"/>
        </w:rPr>
        <w:t>D</w:t>
      </w:r>
      <w:r w:rsidRPr="00055AAC">
        <w:rPr>
          <w:sz w:val="28"/>
          <w:szCs w:val="28"/>
          <w:lang w:val="en-US"/>
        </w:rPr>
        <w:t>/</w:t>
      </w:r>
      <w:r w:rsidRPr="00CB40AB">
        <w:rPr>
          <w:sz w:val="28"/>
          <w:szCs w:val="28"/>
          <w:lang w:val="en-US"/>
        </w:rPr>
        <w:t>V</w:t>
      </w:r>
      <w:r w:rsidRPr="00CB40AB">
        <w:rPr>
          <w:sz w:val="28"/>
          <w:szCs w:val="28"/>
          <w:vertAlign w:val="subscript"/>
          <w:lang w:val="en-US"/>
        </w:rPr>
        <w:t>T</w:t>
      </w:r>
      <w:r w:rsidRPr="00CB40AB">
        <w:rPr>
          <w:sz w:val="28"/>
          <w:szCs w:val="28"/>
          <w:lang w:val="en-US"/>
        </w:rPr>
        <w:t> </w:t>
      </w:r>
      <w:r w:rsidRPr="00055AAC">
        <w:rPr>
          <w:sz w:val="28"/>
          <w:szCs w:val="28"/>
          <w:lang w:val="en-US"/>
        </w:rPr>
        <w:t>= (</w:t>
      </w:r>
      <w:r w:rsidRPr="00CB40AB">
        <w:rPr>
          <w:sz w:val="28"/>
          <w:szCs w:val="28"/>
          <w:lang w:val="en-US"/>
        </w:rPr>
        <w:t>P</w:t>
      </w:r>
      <w:r w:rsidRPr="00CB40AB">
        <w:rPr>
          <w:sz w:val="28"/>
          <w:szCs w:val="28"/>
          <w:vertAlign w:val="subscript"/>
          <w:lang w:val="en-US"/>
        </w:rPr>
        <w:t>a</w:t>
      </w:r>
      <w:r w:rsidRPr="00CB40AB">
        <w:rPr>
          <w:sz w:val="28"/>
          <w:szCs w:val="28"/>
          <w:lang w:val="en-US"/>
        </w:rPr>
        <w:t>CO</w:t>
      </w:r>
      <w:r w:rsidRPr="00055AAC">
        <w:rPr>
          <w:sz w:val="28"/>
          <w:szCs w:val="28"/>
          <w:vertAlign w:val="subscript"/>
          <w:lang w:val="en-US"/>
        </w:rPr>
        <w:t>2</w:t>
      </w:r>
      <w:r w:rsidRPr="00CB40AB">
        <w:rPr>
          <w:sz w:val="28"/>
          <w:szCs w:val="28"/>
          <w:lang w:val="en-US"/>
        </w:rPr>
        <w:t> </w:t>
      </w:r>
      <w:r w:rsidRPr="00055AAC">
        <w:rPr>
          <w:sz w:val="28"/>
          <w:szCs w:val="28"/>
          <w:lang w:val="en-US"/>
        </w:rPr>
        <w:t xml:space="preserve">- </w:t>
      </w:r>
      <w:r w:rsidRPr="00CB40AB">
        <w:rPr>
          <w:sz w:val="28"/>
          <w:szCs w:val="28"/>
          <w:lang w:val="en-US"/>
        </w:rPr>
        <w:t>P</w:t>
      </w:r>
      <w:r w:rsidRPr="00CB40AB">
        <w:rPr>
          <w:sz w:val="28"/>
          <w:szCs w:val="28"/>
          <w:vertAlign w:val="subscript"/>
          <w:lang w:val="en-US"/>
        </w:rPr>
        <w:t>E</w:t>
      </w:r>
      <w:r w:rsidRPr="00CB40AB">
        <w:rPr>
          <w:sz w:val="28"/>
          <w:szCs w:val="28"/>
          <w:lang w:val="en-US"/>
        </w:rPr>
        <w:t>CO</w:t>
      </w:r>
      <w:r w:rsidRPr="00055AAC">
        <w:rPr>
          <w:sz w:val="28"/>
          <w:szCs w:val="28"/>
          <w:vertAlign w:val="subscript"/>
          <w:lang w:val="en-US"/>
        </w:rPr>
        <w:t>2</w:t>
      </w:r>
      <w:r w:rsidRPr="00055AAC">
        <w:rPr>
          <w:sz w:val="28"/>
          <w:szCs w:val="28"/>
          <w:lang w:val="en-US"/>
        </w:rPr>
        <w:t xml:space="preserve">)/ </w:t>
      </w:r>
      <w:proofErr w:type="gramStart"/>
      <w:r w:rsidRPr="00CB40AB">
        <w:rPr>
          <w:sz w:val="28"/>
          <w:szCs w:val="28"/>
          <w:lang w:val="en-US"/>
        </w:rPr>
        <w:t>P</w:t>
      </w:r>
      <w:r w:rsidRPr="00CB40AB">
        <w:rPr>
          <w:sz w:val="28"/>
          <w:szCs w:val="28"/>
          <w:vertAlign w:val="subscript"/>
          <w:lang w:val="en-US"/>
        </w:rPr>
        <w:t>a</w:t>
      </w:r>
      <w:r w:rsidRPr="00CB40AB">
        <w:rPr>
          <w:sz w:val="28"/>
          <w:szCs w:val="28"/>
          <w:lang w:val="en-US"/>
        </w:rPr>
        <w:t>CO</w:t>
      </w:r>
      <w:r w:rsidRPr="00055AAC">
        <w:rPr>
          <w:sz w:val="28"/>
          <w:szCs w:val="28"/>
          <w:vertAlign w:val="subscript"/>
          <w:lang w:val="en-US"/>
        </w:rPr>
        <w:t>2</w:t>
      </w:r>
      <w:r w:rsidRPr="00CB40AB">
        <w:rPr>
          <w:sz w:val="28"/>
          <w:szCs w:val="28"/>
          <w:lang w:val="en-US"/>
        </w:rPr>
        <w:t> </w:t>
      </w:r>
      <w:r w:rsidRPr="00055AAC">
        <w:rPr>
          <w:sz w:val="28"/>
          <w:szCs w:val="28"/>
          <w:lang w:val="en-US"/>
        </w:rPr>
        <w:t>;</w:t>
      </w:r>
      <w:proofErr w:type="gramEnd"/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Для определения величины P</w:t>
      </w:r>
      <w:r w:rsidRPr="00CB40AB">
        <w:rPr>
          <w:sz w:val="28"/>
          <w:szCs w:val="28"/>
          <w:vertAlign w:val="subscript"/>
        </w:rPr>
        <w:t>E</w:t>
      </w:r>
      <w:r w:rsidRPr="00CB40AB">
        <w:rPr>
          <w:sz w:val="28"/>
          <w:szCs w:val="28"/>
        </w:rPr>
        <w:t>CO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 xml:space="preserve"> выдыхаемый газ собирают в мешок и анализируют с помощью </w:t>
      </w:r>
      <w:proofErr w:type="spellStart"/>
      <w:r w:rsidRPr="00CB40AB">
        <w:rPr>
          <w:sz w:val="28"/>
          <w:szCs w:val="28"/>
        </w:rPr>
        <w:t>капнографа</w:t>
      </w:r>
      <w:proofErr w:type="spellEnd"/>
      <w:r w:rsidRPr="00CB40AB">
        <w:rPr>
          <w:sz w:val="28"/>
          <w:szCs w:val="28"/>
        </w:rPr>
        <w:t>. Увеличение фракции мертвого пространства происходит как нарушениях вентиляции (</w:t>
      </w:r>
      <w:proofErr w:type="spellStart"/>
      <w:r w:rsidRPr="00CB40AB">
        <w:rPr>
          <w:sz w:val="28"/>
          <w:szCs w:val="28"/>
        </w:rPr>
        <w:t>перерастяжение</w:t>
      </w:r>
      <w:proofErr w:type="spellEnd"/>
      <w:r w:rsidRPr="00CB40AB">
        <w:rPr>
          <w:sz w:val="28"/>
          <w:szCs w:val="28"/>
        </w:rPr>
        <w:t xml:space="preserve"> альвеол, эмфизема легких), так и перфузии легких (эмболия легочной артерии, острая сердечная недостаточность).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  <w:u w:val="single"/>
        </w:rPr>
        <w:t>Альвеолярно-артериальный артериальный градиент кислорода </w:t>
      </w:r>
      <w:r w:rsidRPr="00CB40AB">
        <w:rPr>
          <w:sz w:val="28"/>
          <w:szCs w:val="28"/>
        </w:rPr>
        <w:t>(D</w:t>
      </w:r>
      <w:r w:rsidRPr="00CB40AB">
        <w:rPr>
          <w:sz w:val="28"/>
          <w:szCs w:val="28"/>
          <w:vertAlign w:val="subscript"/>
        </w:rPr>
        <w:t>A-a</w:t>
      </w:r>
      <w:r w:rsidRPr="00CB40AB">
        <w:rPr>
          <w:sz w:val="28"/>
          <w:szCs w:val="28"/>
        </w:rPr>
        <w:t>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 xml:space="preserve">) является одним </w:t>
      </w:r>
      <w:proofErr w:type="gramStart"/>
      <w:r w:rsidRPr="00CB40AB">
        <w:rPr>
          <w:sz w:val="28"/>
          <w:szCs w:val="28"/>
        </w:rPr>
        <w:t>из важнейших показателей</w:t>
      </w:r>
      <w:proofErr w:type="gramEnd"/>
      <w:r w:rsidRPr="00CB40AB">
        <w:rPr>
          <w:sz w:val="28"/>
          <w:szCs w:val="28"/>
        </w:rPr>
        <w:t xml:space="preserve"> характеризующих вентиляционно-</w:t>
      </w:r>
      <w:proofErr w:type="spellStart"/>
      <w:r w:rsidRPr="00CB40AB">
        <w:rPr>
          <w:sz w:val="28"/>
          <w:szCs w:val="28"/>
        </w:rPr>
        <w:t>перфузионные</w:t>
      </w:r>
      <w:proofErr w:type="spellEnd"/>
      <w:r w:rsidRPr="00CB40AB">
        <w:rPr>
          <w:sz w:val="28"/>
          <w:szCs w:val="28"/>
        </w:rPr>
        <w:t xml:space="preserve"> отношения в легких. Так, если в норме D</w:t>
      </w:r>
      <w:r w:rsidRPr="00CB40AB">
        <w:rPr>
          <w:sz w:val="28"/>
          <w:szCs w:val="28"/>
          <w:vertAlign w:val="subscript"/>
        </w:rPr>
        <w:t>A-a</w:t>
      </w:r>
      <w:r w:rsidRPr="00CB40AB">
        <w:rPr>
          <w:sz w:val="28"/>
          <w:szCs w:val="28"/>
        </w:rPr>
        <w:t>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 xml:space="preserve"> не превышает 25 мм рт. ст., его повышение до 250 мм рт. ст. говорит о неадекватности проводимой респираторной терапии, а значения выше 600 мм рт. ст. служат критерием для применения методов экстракорпоральной мембранной </w:t>
      </w:r>
      <w:proofErr w:type="spellStart"/>
      <w:r w:rsidRPr="00CB40AB">
        <w:rPr>
          <w:sz w:val="28"/>
          <w:szCs w:val="28"/>
        </w:rPr>
        <w:t>оксигенации</w:t>
      </w:r>
      <w:proofErr w:type="spellEnd"/>
      <w:r w:rsidRPr="00CB40AB">
        <w:rPr>
          <w:sz w:val="28"/>
          <w:szCs w:val="28"/>
        </w:rPr>
        <w:t>. Расчет производится по формуле: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D</w:t>
      </w:r>
      <w:r w:rsidRPr="00CB40AB">
        <w:rPr>
          <w:sz w:val="28"/>
          <w:szCs w:val="28"/>
          <w:vertAlign w:val="subscript"/>
        </w:rPr>
        <w:t>A-a</w:t>
      </w:r>
      <w:r w:rsidRPr="00CB40AB">
        <w:rPr>
          <w:sz w:val="28"/>
          <w:szCs w:val="28"/>
        </w:rPr>
        <w:t>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= P</w:t>
      </w:r>
      <w:r w:rsidRPr="00CB40AB">
        <w:rPr>
          <w:sz w:val="28"/>
          <w:szCs w:val="28"/>
          <w:vertAlign w:val="subscript"/>
        </w:rPr>
        <w:t>A</w:t>
      </w:r>
      <w:r w:rsidRPr="00CB40AB">
        <w:rPr>
          <w:sz w:val="28"/>
          <w:szCs w:val="28"/>
        </w:rPr>
        <w:t>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– P</w:t>
      </w:r>
      <w:r w:rsidRPr="00CB40AB">
        <w:rPr>
          <w:sz w:val="28"/>
          <w:szCs w:val="28"/>
          <w:vertAlign w:val="subscript"/>
        </w:rPr>
        <w:t>a</w:t>
      </w:r>
      <w:r w:rsidRPr="00CB40AB">
        <w:rPr>
          <w:sz w:val="28"/>
          <w:szCs w:val="28"/>
        </w:rPr>
        <w:t>O</w:t>
      </w:r>
      <w:proofErr w:type="gramStart"/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;</w:t>
      </w:r>
      <w:proofErr w:type="gramEnd"/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P</w:t>
      </w:r>
      <w:r w:rsidRPr="00CB40AB">
        <w:rPr>
          <w:sz w:val="28"/>
          <w:szCs w:val="28"/>
          <w:vertAlign w:val="subscript"/>
        </w:rPr>
        <w:t>a</w:t>
      </w:r>
      <w:r w:rsidRPr="00CB40AB">
        <w:rPr>
          <w:sz w:val="28"/>
          <w:szCs w:val="28"/>
        </w:rPr>
        <w:t>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 xml:space="preserve"> определяется прямым измерением, а парциальное давление кислорода в альвеолярном газе может быть рассчитано по следующей упрощенной </w:t>
      </w:r>
      <w:proofErr w:type="gramStart"/>
      <w:r w:rsidRPr="00CB40AB">
        <w:rPr>
          <w:sz w:val="28"/>
          <w:szCs w:val="28"/>
        </w:rPr>
        <w:t>формуле: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>P</w:t>
      </w:r>
      <w:r w:rsidRPr="00CB40AB">
        <w:rPr>
          <w:sz w:val="28"/>
          <w:szCs w:val="28"/>
          <w:vertAlign w:val="subscript"/>
        </w:rPr>
        <w:t>A</w:t>
      </w:r>
      <w:r w:rsidRPr="00CB40AB">
        <w:rPr>
          <w:sz w:val="28"/>
          <w:szCs w:val="28"/>
        </w:rPr>
        <w:t>O</w:t>
      </w:r>
      <w:proofErr w:type="gramEnd"/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= FiO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(P</w:t>
      </w:r>
      <w:r w:rsidRPr="00CB40AB">
        <w:rPr>
          <w:sz w:val="28"/>
          <w:szCs w:val="28"/>
          <w:vertAlign w:val="subscript"/>
        </w:rPr>
        <w:t>B</w:t>
      </w:r>
      <w:r w:rsidRPr="00CB40AB">
        <w:rPr>
          <w:sz w:val="28"/>
          <w:szCs w:val="28"/>
        </w:rPr>
        <w:t> – P</w:t>
      </w:r>
      <w:r w:rsidRPr="00CB40AB">
        <w:rPr>
          <w:sz w:val="28"/>
          <w:szCs w:val="28"/>
          <w:vertAlign w:val="subscript"/>
        </w:rPr>
        <w:t>H2O</w:t>
      </w:r>
      <w:r w:rsidRPr="00CB40AB">
        <w:rPr>
          <w:sz w:val="28"/>
          <w:szCs w:val="28"/>
        </w:rPr>
        <w:t>) – P</w:t>
      </w:r>
      <w:r w:rsidRPr="00CB40AB">
        <w:rPr>
          <w:sz w:val="28"/>
          <w:szCs w:val="28"/>
          <w:vertAlign w:val="subscript"/>
        </w:rPr>
        <w:t>a</w:t>
      </w:r>
      <w:r w:rsidRPr="00CB40AB">
        <w:rPr>
          <w:sz w:val="28"/>
          <w:szCs w:val="28"/>
        </w:rPr>
        <w:t>CO</w:t>
      </w:r>
      <w:r w:rsidRPr="00CB40AB">
        <w:rPr>
          <w:sz w:val="28"/>
          <w:szCs w:val="28"/>
          <w:vertAlign w:val="subscript"/>
        </w:rPr>
        <w:t>2 </w:t>
      </w:r>
      <w:r w:rsidRPr="00CB40AB">
        <w:rPr>
          <w:sz w:val="28"/>
          <w:szCs w:val="28"/>
        </w:rPr>
        <w:t>, где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FiO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– фракционная концентрация кислорода во вдыхаемом газе, P</w:t>
      </w:r>
      <w:r w:rsidRPr="00CB40AB">
        <w:rPr>
          <w:sz w:val="28"/>
          <w:szCs w:val="28"/>
          <w:vertAlign w:val="subscript"/>
        </w:rPr>
        <w:t>B</w:t>
      </w:r>
      <w:r w:rsidRPr="00CB40AB">
        <w:rPr>
          <w:sz w:val="28"/>
          <w:szCs w:val="28"/>
        </w:rPr>
        <w:t> – барометрическое давление, P</w:t>
      </w:r>
      <w:r w:rsidRPr="00CB40AB">
        <w:rPr>
          <w:sz w:val="28"/>
          <w:szCs w:val="28"/>
          <w:vertAlign w:val="subscript"/>
        </w:rPr>
        <w:t>H2O</w:t>
      </w:r>
      <w:r w:rsidRPr="00CB40AB">
        <w:rPr>
          <w:sz w:val="28"/>
          <w:szCs w:val="28"/>
        </w:rPr>
        <w:t> – парциальное давление водяных паров, которое при нормальной температуре тела составляет 47 мм рт. ст.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>Некоторые исследователи для оценки вентиляционно-</w:t>
      </w:r>
      <w:proofErr w:type="spellStart"/>
      <w:r w:rsidRPr="00CB40AB">
        <w:rPr>
          <w:sz w:val="28"/>
          <w:szCs w:val="28"/>
        </w:rPr>
        <w:t>перфузионных</w:t>
      </w:r>
      <w:proofErr w:type="spellEnd"/>
      <w:r w:rsidRPr="00CB40AB">
        <w:rPr>
          <w:sz w:val="28"/>
          <w:szCs w:val="28"/>
        </w:rPr>
        <w:t xml:space="preserve"> отношений предпочитают пользоваться </w:t>
      </w:r>
      <w:proofErr w:type="spellStart"/>
      <w:r w:rsidRPr="00CB40AB">
        <w:rPr>
          <w:sz w:val="28"/>
          <w:szCs w:val="28"/>
          <w:u w:val="single"/>
        </w:rPr>
        <w:t>артериально</w:t>
      </w:r>
      <w:proofErr w:type="spellEnd"/>
      <w:r w:rsidRPr="00CB40AB">
        <w:rPr>
          <w:sz w:val="28"/>
          <w:szCs w:val="28"/>
          <w:u w:val="single"/>
        </w:rPr>
        <w:t>-альвеолярным коэффициентом </w:t>
      </w:r>
      <w:r w:rsidRPr="00CB40AB">
        <w:rPr>
          <w:sz w:val="28"/>
          <w:szCs w:val="28"/>
        </w:rPr>
        <w:t>(P</w:t>
      </w:r>
      <w:r w:rsidRPr="00CB40AB">
        <w:rPr>
          <w:sz w:val="28"/>
          <w:szCs w:val="28"/>
          <w:vertAlign w:val="subscript"/>
        </w:rPr>
        <w:t>a</w:t>
      </w:r>
      <w:r w:rsidRPr="00CB40AB">
        <w:rPr>
          <w:sz w:val="28"/>
          <w:szCs w:val="28"/>
        </w:rPr>
        <w:t>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/P</w:t>
      </w:r>
      <w:r w:rsidRPr="00CB40AB">
        <w:rPr>
          <w:sz w:val="28"/>
          <w:szCs w:val="28"/>
          <w:vertAlign w:val="subscript"/>
        </w:rPr>
        <w:t>A</w:t>
      </w:r>
      <w:r w:rsidRPr="00CB40AB">
        <w:rPr>
          <w:sz w:val="28"/>
          <w:szCs w:val="28"/>
        </w:rPr>
        <w:t>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), который отражает примерно такую же информацию, но меньше зависит от значения FiO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.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  <w:u w:val="single"/>
        </w:rPr>
        <w:lastRenderedPageBreak/>
        <w:t xml:space="preserve">Величина </w:t>
      </w:r>
      <w:proofErr w:type="gramStart"/>
      <w:r w:rsidRPr="00CB40AB">
        <w:rPr>
          <w:sz w:val="28"/>
          <w:szCs w:val="28"/>
          <w:u w:val="single"/>
        </w:rPr>
        <w:t>вено-артериального</w:t>
      </w:r>
      <w:proofErr w:type="gramEnd"/>
      <w:r w:rsidRPr="00CB40AB">
        <w:rPr>
          <w:sz w:val="28"/>
          <w:szCs w:val="28"/>
          <w:u w:val="single"/>
        </w:rPr>
        <w:t xml:space="preserve"> шунта</w:t>
      </w:r>
      <w:r w:rsidRPr="00CB40AB">
        <w:rPr>
          <w:sz w:val="28"/>
          <w:szCs w:val="28"/>
        </w:rPr>
        <w:t> (Q</w:t>
      </w:r>
      <w:r w:rsidRPr="00CB40AB">
        <w:rPr>
          <w:sz w:val="28"/>
          <w:szCs w:val="28"/>
          <w:vertAlign w:val="subscript"/>
        </w:rPr>
        <w:t>S</w:t>
      </w:r>
      <w:r w:rsidRPr="00CB40AB">
        <w:rPr>
          <w:sz w:val="28"/>
          <w:szCs w:val="28"/>
        </w:rPr>
        <w:t>/</w:t>
      </w:r>
      <w:proofErr w:type="spellStart"/>
      <w:r w:rsidRPr="00CB40AB">
        <w:rPr>
          <w:sz w:val="28"/>
          <w:szCs w:val="28"/>
        </w:rPr>
        <w:t>Q</w:t>
      </w:r>
      <w:r w:rsidRPr="00CB40AB">
        <w:rPr>
          <w:sz w:val="28"/>
          <w:szCs w:val="28"/>
          <w:vertAlign w:val="subscript"/>
        </w:rPr>
        <w:t>t</w:t>
      </w:r>
      <w:proofErr w:type="spellEnd"/>
      <w:r w:rsidRPr="00CB40AB">
        <w:rPr>
          <w:sz w:val="28"/>
          <w:szCs w:val="28"/>
        </w:rPr>
        <w:t xml:space="preserve">) показывает какой процент </w:t>
      </w:r>
      <w:proofErr w:type="spellStart"/>
      <w:r w:rsidRPr="00CB40AB">
        <w:rPr>
          <w:sz w:val="28"/>
          <w:szCs w:val="28"/>
        </w:rPr>
        <w:t>неоксигенированной</w:t>
      </w:r>
      <w:proofErr w:type="spellEnd"/>
      <w:r w:rsidRPr="00CB40AB">
        <w:rPr>
          <w:sz w:val="28"/>
          <w:szCs w:val="28"/>
        </w:rPr>
        <w:t xml:space="preserve"> венозной крови сбрасывается в артериальное русло. В норме величина </w:t>
      </w:r>
      <w:proofErr w:type="gramStart"/>
      <w:r w:rsidRPr="00CB40AB">
        <w:rPr>
          <w:sz w:val="28"/>
          <w:szCs w:val="28"/>
        </w:rPr>
        <w:t>вено-артериального</w:t>
      </w:r>
      <w:proofErr w:type="gramEnd"/>
      <w:r w:rsidRPr="00CB40AB">
        <w:rPr>
          <w:sz w:val="28"/>
          <w:szCs w:val="28"/>
        </w:rPr>
        <w:t xml:space="preserve"> шунта не превышает 5%, а при тяжелых заболеваниях легких может возрастать до 50-60%. Шунт рассчитывают по следующей формуле: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Q</w:t>
      </w:r>
      <w:r w:rsidRPr="00CB40AB">
        <w:rPr>
          <w:sz w:val="28"/>
          <w:szCs w:val="28"/>
          <w:vertAlign w:val="subscript"/>
        </w:rPr>
        <w:t>S</w:t>
      </w:r>
      <w:r w:rsidRPr="00CB40AB">
        <w:rPr>
          <w:sz w:val="28"/>
          <w:szCs w:val="28"/>
        </w:rPr>
        <w:t>/</w:t>
      </w:r>
      <w:proofErr w:type="spellStart"/>
      <w:r w:rsidRPr="00CB40AB">
        <w:rPr>
          <w:sz w:val="28"/>
          <w:szCs w:val="28"/>
        </w:rPr>
        <w:t>Q</w:t>
      </w:r>
      <w:r w:rsidRPr="00CB40AB">
        <w:rPr>
          <w:sz w:val="28"/>
          <w:szCs w:val="28"/>
          <w:vertAlign w:val="subscript"/>
        </w:rPr>
        <w:t>t</w:t>
      </w:r>
      <w:proofErr w:type="spellEnd"/>
      <w:r w:rsidRPr="00CB40AB">
        <w:rPr>
          <w:sz w:val="28"/>
          <w:szCs w:val="28"/>
        </w:rPr>
        <w:t> = (С</w:t>
      </w:r>
      <w:r w:rsidRPr="00CB40AB">
        <w:rPr>
          <w:sz w:val="28"/>
          <w:szCs w:val="28"/>
          <w:vertAlign w:val="subscript"/>
        </w:rPr>
        <w:t>c</w:t>
      </w:r>
      <w:r w:rsidRPr="00CB40AB">
        <w:rPr>
          <w:sz w:val="28"/>
          <w:szCs w:val="28"/>
        </w:rPr>
        <w:t>O</w:t>
      </w:r>
      <w:r w:rsidRPr="00CB40AB">
        <w:rPr>
          <w:sz w:val="28"/>
          <w:szCs w:val="28"/>
          <w:vertAlign w:val="subscript"/>
        </w:rPr>
        <w:t>2 </w:t>
      </w:r>
      <w:r w:rsidRPr="00CB40AB">
        <w:rPr>
          <w:sz w:val="28"/>
          <w:szCs w:val="28"/>
        </w:rPr>
        <w:t>– C</w:t>
      </w:r>
      <w:r w:rsidRPr="00CB40AB">
        <w:rPr>
          <w:sz w:val="28"/>
          <w:szCs w:val="28"/>
          <w:vertAlign w:val="subscript"/>
        </w:rPr>
        <w:t>a</w:t>
      </w:r>
      <w:r w:rsidRPr="00CB40AB">
        <w:rPr>
          <w:sz w:val="28"/>
          <w:szCs w:val="28"/>
        </w:rPr>
        <w:t>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/ С</w:t>
      </w:r>
      <w:r w:rsidRPr="00CB40AB">
        <w:rPr>
          <w:sz w:val="28"/>
          <w:szCs w:val="28"/>
          <w:vertAlign w:val="subscript"/>
        </w:rPr>
        <w:t>c</w:t>
      </w:r>
      <w:r w:rsidRPr="00CB40AB">
        <w:rPr>
          <w:sz w:val="28"/>
          <w:szCs w:val="28"/>
        </w:rPr>
        <w:t>O</w:t>
      </w:r>
      <w:r w:rsidRPr="00CB40AB">
        <w:rPr>
          <w:sz w:val="28"/>
          <w:szCs w:val="28"/>
          <w:vertAlign w:val="subscript"/>
        </w:rPr>
        <w:t>2 </w:t>
      </w:r>
      <w:r w:rsidRPr="00CB40AB">
        <w:rPr>
          <w:sz w:val="28"/>
          <w:szCs w:val="28"/>
        </w:rPr>
        <w:t>– C</w:t>
      </w:r>
      <w:r w:rsidRPr="00CB40AB">
        <w:rPr>
          <w:sz w:val="28"/>
          <w:szCs w:val="28"/>
          <w:vertAlign w:val="subscript"/>
        </w:rPr>
        <w:t>v</w:t>
      </w:r>
      <w:r w:rsidRPr="00CB40AB">
        <w:rPr>
          <w:sz w:val="28"/>
          <w:szCs w:val="28"/>
        </w:rPr>
        <w:t>O</w:t>
      </w:r>
      <w:r w:rsidRPr="00CB40AB">
        <w:rPr>
          <w:sz w:val="28"/>
          <w:szCs w:val="28"/>
          <w:vertAlign w:val="subscript"/>
        </w:rPr>
        <w:t>2</w:t>
      </w:r>
      <w:proofErr w:type="gramStart"/>
      <w:r w:rsidRPr="00CB40AB">
        <w:rPr>
          <w:sz w:val="28"/>
          <w:szCs w:val="28"/>
        </w:rPr>
        <w:t xml:space="preserve">) </w:t>
      </w:r>
      <w:r w:rsidRPr="00CB40AB">
        <w:rPr>
          <w:sz w:val="28"/>
          <w:szCs w:val="28"/>
        </w:rPr>
        <w:t> 100</w:t>
      </w:r>
      <w:proofErr w:type="gramEnd"/>
      <w:r w:rsidRPr="00CB40AB">
        <w:rPr>
          <w:sz w:val="28"/>
          <w:szCs w:val="28"/>
        </w:rPr>
        <w:t>, где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С</w:t>
      </w:r>
      <w:r w:rsidRPr="00CB40AB">
        <w:rPr>
          <w:sz w:val="28"/>
          <w:szCs w:val="28"/>
          <w:vertAlign w:val="subscript"/>
        </w:rPr>
        <w:t>c</w:t>
      </w:r>
      <w:r w:rsidRPr="00CB40AB">
        <w:rPr>
          <w:sz w:val="28"/>
          <w:szCs w:val="28"/>
        </w:rPr>
        <w:t>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– содержание кислорода в конечных легочных капиллярах;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C</w:t>
      </w:r>
      <w:r w:rsidRPr="00CB40AB">
        <w:rPr>
          <w:sz w:val="28"/>
          <w:szCs w:val="28"/>
          <w:vertAlign w:val="subscript"/>
        </w:rPr>
        <w:t>a</w:t>
      </w:r>
      <w:r w:rsidRPr="00CB40AB">
        <w:rPr>
          <w:sz w:val="28"/>
          <w:szCs w:val="28"/>
        </w:rPr>
        <w:t>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– содержание кислорода в артериальной крови;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C</w:t>
      </w:r>
      <w:r w:rsidRPr="00CB40AB">
        <w:rPr>
          <w:sz w:val="28"/>
          <w:szCs w:val="28"/>
          <w:vertAlign w:val="subscript"/>
        </w:rPr>
        <w:t>v</w:t>
      </w:r>
      <w:r w:rsidRPr="00CB40AB">
        <w:rPr>
          <w:sz w:val="28"/>
          <w:szCs w:val="28"/>
        </w:rPr>
        <w:t>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– содержание кислорода в смешанной венозной крови.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Поскольку величину С</w:t>
      </w:r>
      <w:r w:rsidRPr="00CB40AB">
        <w:rPr>
          <w:sz w:val="28"/>
          <w:szCs w:val="28"/>
          <w:vertAlign w:val="subscript"/>
        </w:rPr>
        <w:t>c</w:t>
      </w:r>
      <w:r w:rsidRPr="00CB40AB">
        <w:rPr>
          <w:sz w:val="28"/>
          <w:szCs w:val="28"/>
        </w:rPr>
        <w:t>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непосредственно измерить невозможно, то перед исследованием больного переводят на дыхание чистым кислородом, считая, что при этом гемоглобин в легочных капиллярах насыщается на 100</w:t>
      </w:r>
      <w:proofErr w:type="gramStart"/>
      <w:r w:rsidRPr="00CB40AB">
        <w:rPr>
          <w:sz w:val="28"/>
          <w:szCs w:val="28"/>
        </w:rPr>
        <w:t>%.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>Эффективность</w:t>
      </w:r>
      <w:proofErr w:type="gramEnd"/>
      <w:r w:rsidRPr="00CB40AB">
        <w:rPr>
          <w:sz w:val="28"/>
          <w:szCs w:val="28"/>
        </w:rPr>
        <w:t xml:space="preserve"> легочной вентиляции в процессе ИВЛ легко оценивать по </w:t>
      </w:r>
      <w:r w:rsidRPr="00CB40AB">
        <w:rPr>
          <w:sz w:val="28"/>
          <w:szCs w:val="28"/>
          <w:u w:val="single"/>
        </w:rPr>
        <w:t xml:space="preserve">индексу </w:t>
      </w:r>
      <w:proofErr w:type="spellStart"/>
      <w:r w:rsidRPr="00CB40AB">
        <w:rPr>
          <w:sz w:val="28"/>
          <w:szCs w:val="28"/>
          <w:u w:val="single"/>
        </w:rPr>
        <w:t>оксигенации</w:t>
      </w:r>
      <w:proofErr w:type="spellEnd"/>
      <w:r w:rsidRPr="00CB40AB">
        <w:rPr>
          <w:sz w:val="28"/>
          <w:szCs w:val="28"/>
        </w:rPr>
        <w:t xml:space="preserve"> (IO). Расчет IO производится по следующей </w:t>
      </w:r>
      <w:proofErr w:type="gramStart"/>
      <w:r w:rsidRPr="00CB40AB">
        <w:rPr>
          <w:sz w:val="28"/>
          <w:szCs w:val="28"/>
        </w:rPr>
        <w:t>формуле: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>IO</w:t>
      </w:r>
      <w:proofErr w:type="gramEnd"/>
      <w:r w:rsidRPr="00CB40AB">
        <w:rPr>
          <w:sz w:val="28"/>
          <w:szCs w:val="28"/>
        </w:rPr>
        <w:t xml:space="preserve"> = (MAP </w:t>
      </w:r>
      <w:r w:rsidRPr="00CB40AB">
        <w:rPr>
          <w:sz w:val="28"/>
          <w:szCs w:val="28"/>
        </w:rPr>
        <w:t> FiO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</w:t>
      </w:r>
      <w:r w:rsidRPr="00CB40AB">
        <w:rPr>
          <w:sz w:val="28"/>
          <w:szCs w:val="28"/>
        </w:rPr>
        <w:t> 100)/ P</w:t>
      </w:r>
      <w:r w:rsidRPr="00CB40AB">
        <w:rPr>
          <w:sz w:val="28"/>
          <w:szCs w:val="28"/>
          <w:vertAlign w:val="subscript"/>
        </w:rPr>
        <w:t>a</w:t>
      </w:r>
      <w:r w:rsidRPr="00CB40AB">
        <w:rPr>
          <w:sz w:val="28"/>
          <w:szCs w:val="28"/>
        </w:rPr>
        <w:t>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, где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MAP – величина среднего давления в дыхательных путях, которую считывают с монитора респиратора или рассчитывают по формулам.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 xml:space="preserve">Величина </w:t>
      </w:r>
      <w:proofErr w:type="gramStart"/>
      <w:r w:rsidRPr="00CB40AB">
        <w:rPr>
          <w:sz w:val="28"/>
          <w:szCs w:val="28"/>
        </w:rPr>
        <w:t>IO &gt;</w:t>
      </w:r>
      <w:proofErr w:type="gramEnd"/>
      <w:r w:rsidRPr="00CB40AB">
        <w:rPr>
          <w:sz w:val="28"/>
          <w:szCs w:val="28"/>
        </w:rPr>
        <w:t xml:space="preserve"> 15 свидетельствует о тяжелой дыхательной недостаточности, значения более 30 указывают на неэффективность респираторной терапии. У новорожденных детей, имеющих </w:t>
      </w:r>
      <w:proofErr w:type="gramStart"/>
      <w:r w:rsidRPr="00CB40AB">
        <w:rPr>
          <w:sz w:val="28"/>
          <w:szCs w:val="28"/>
        </w:rPr>
        <w:t>IO &gt;</w:t>
      </w:r>
      <w:proofErr w:type="gramEnd"/>
      <w:r w:rsidRPr="00CB40AB">
        <w:rPr>
          <w:sz w:val="28"/>
          <w:szCs w:val="28"/>
        </w:rPr>
        <w:t xml:space="preserve"> 40, смертность составляет около 80%.</w:t>
      </w:r>
      <w:r w:rsidRPr="00CB40AB">
        <w:rPr>
          <w:sz w:val="28"/>
          <w:szCs w:val="28"/>
        </w:rPr>
        <w:br/>
      </w:r>
    </w:p>
    <w:p w:rsidR="00CB40AB" w:rsidRPr="00CB40AB" w:rsidRDefault="00CB40AB" w:rsidP="00CB40AB">
      <w:pPr>
        <w:pStyle w:val="2"/>
        <w:spacing w:line="360" w:lineRule="auto"/>
        <w:rPr>
          <w:szCs w:val="28"/>
        </w:rPr>
      </w:pPr>
      <w:r w:rsidRPr="00CB40AB">
        <w:rPr>
          <w:szCs w:val="28"/>
        </w:rPr>
        <w:lastRenderedPageBreak/>
        <w:br/>
      </w:r>
      <w:bookmarkStart w:id="4" w:name="_Toc5275497"/>
      <w:r w:rsidRPr="00CB40AB">
        <w:rPr>
          <w:szCs w:val="28"/>
        </w:rPr>
        <w:t>Методы интенсивной терапии</w:t>
      </w:r>
      <w:bookmarkEnd w:id="4"/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Все методы дыхательной терапии у детей можно условно разделить на несколько групп: восстановление и поддержание свободной проходимости дыхательных путей, методы оксигенотерапии и респираторной поддержки.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</w:r>
      <w:r w:rsidRPr="00CB40AB">
        <w:rPr>
          <w:b/>
          <w:bCs/>
          <w:sz w:val="28"/>
          <w:szCs w:val="28"/>
        </w:rPr>
        <w:t>Обеспечение и поддержание свободной проходимости дыхательных путей. </w:t>
      </w:r>
      <w:r w:rsidRPr="00CB40AB">
        <w:rPr>
          <w:sz w:val="28"/>
          <w:szCs w:val="28"/>
        </w:rPr>
        <w:t>Наиболее простой способ восстановления свободной проходимости дыхательных путей – </w:t>
      </w:r>
      <w:r w:rsidRPr="00CB40AB">
        <w:rPr>
          <w:i/>
          <w:iCs/>
          <w:sz w:val="28"/>
          <w:szCs w:val="28"/>
        </w:rPr>
        <w:t>максимальное разгибание головы</w:t>
      </w:r>
      <w:r w:rsidRPr="00CB40AB">
        <w:rPr>
          <w:sz w:val="28"/>
          <w:szCs w:val="28"/>
        </w:rPr>
        <w:t xml:space="preserve"> ребенка в </w:t>
      </w:r>
      <w:proofErr w:type="spellStart"/>
      <w:r w:rsidRPr="00CB40AB">
        <w:rPr>
          <w:sz w:val="28"/>
          <w:szCs w:val="28"/>
        </w:rPr>
        <w:t>атлантоокципитальном</w:t>
      </w:r>
      <w:proofErr w:type="spellEnd"/>
      <w:r w:rsidRPr="00CB40AB">
        <w:rPr>
          <w:sz w:val="28"/>
          <w:szCs w:val="28"/>
        </w:rPr>
        <w:t xml:space="preserve"> сочленении с одновременным выдвижением вперед нижней челюсти. В результате натяжения тканей между гортанью и нижней челюстью корень языка отходит от задней стенки глотки. Для облегчения разгибания головы под плечи ребенка подкладывают валик. Этот способ обычно используют во время реанимации, при проведении прямой ларингоскопии и интубации трахеи.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>Для предупреждения западения корня языка используют также </w:t>
      </w:r>
      <w:r w:rsidRPr="00CB40AB">
        <w:rPr>
          <w:i/>
          <w:iCs/>
          <w:sz w:val="28"/>
          <w:szCs w:val="28"/>
        </w:rPr>
        <w:t>ротовые воздуховоды</w:t>
      </w:r>
      <w:r w:rsidRPr="00CB40AB">
        <w:rPr>
          <w:sz w:val="28"/>
          <w:szCs w:val="28"/>
        </w:rPr>
        <w:t>. Воздуховодами пользуются при реанимации или проведении наркоза с сохранением спонтанного дыхания. Анестезиолог должен помнить, что воздуховоды могут провоцировать возникновение рвоты.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>При </w:t>
      </w:r>
      <w:r w:rsidRPr="00CB40AB">
        <w:rPr>
          <w:i/>
          <w:iCs/>
          <w:sz w:val="28"/>
          <w:szCs w:val="28"/>
        </w:rPr>
        <w:t>вибрационном массаже</w:t>
      </w:r>
      <w:r w:rsidRPr="00CB40AB">
        <w:rPr>
          <w:sz w:val="28"/>
          <w:szCs w:val="28"/>
        </w:rPr>
        <w:t xml:space="preserve"> мокрота перемещается из самых мелких бронхов в более крупные. Массаж осуществляется с помощью </w:t>
      </w:r>
      <w:proofErr w:type="spellStart"/>
      <w:r w:rsidRPr="00CB40AB">
        <w:rPr>
          <w:sz w:val="28"/>
          <w:szCs w:val="28"/>
        </w:rPr>
        <w:t>вибромассажера</w:t>
      </w:r>
      <w:proofErr w:type="spellEnd"/>
      <w:r w:rsidRPr="00CB40AB">
        <w:rPr>
          <w:sz w:val="28"/>
          <w:szCs w:val="28"/>
        </w:rPr>
        <w:t xml:space="preserve"> по направлению от подмышечных впадин к подмышечной линии.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</w:r>
      <w:r w:rsidRPr="00CB40AB">
        <w:rPr>
          <w:i/>
          <w:iCs/>
          <w:sz w:val="28"/>
          <w:szCs w:val="28"/>
        </w:rPr>
        <w:t>Перкуссионный массаж</w:t>
      </w:r>
      <w:r w:rsidRPr="00CB40AB">
        <w:rPr>
          <w:sz w:val="28"/>
          <w:szCs w:val="28"/>
        </w:rPr>
        <w:t> выполняют путем надавливания или постукивания ребром ладони по участкам грудной клетки, соответствующим дренируемым отделам легкого. 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i/>
          <w:iCs/>
          <w:sz w:val="28"/>
          <w:szCs w:val="28"/>
        </w:rPr>
        <w:lastRenderedPageBreak/>
        <w:t>Катетеризацию дыхательных путей</w:t>
      </w:r>
      <w:r w:rsidRPr="00CB40AB">
        <w:rPr>
          <w:sz w:val="28"/>
          <w:szCs w:val="28"/>
        </w:rPr>
        <w:t xml:space="preserve"> проводят для отсасывания густой мокроты или аспирационных масс (Рис 8.3.). Катетеризацию </w:t>
      </w:r>
      <w:proofErr w:type="spellStart"/>
      <w:r w:rsidRPr="00CB40AB">
        <w:rPr>
          <w:sz w:val="28"/>
          <w:szCs w:val="28"/>
        </w:rPr>
        <w:t>рото</w:t>
      </w:r>
      <w:proofErr w:type="spellEnd"/>
      <w:r w:rsidRPr="00CB40AB">
        <w:rPr>
          <w:sz w:val="28"/>
          <w:szCs w:val="28"/>
        </w:rPr>
        <w:t xml:space="preserve">- и носоглотки обычно выполняют вслепую, а введение катетера в гортань, трахею и бронхи – под контролем ларингоскопа. Аспирацию мокроты выполняют катетером, который присоединяется к отсосу с помощью тройника, закрывая пальцем открытый конец только в момент отсасывания. В противном случае возможно присасывание катетера к слизистой оболочке и ее </w:t>
      </w:r>
      <w:proofErr w:type="spellStart"/>
      <w:r w:rsidRPr="00CB40AB">
        <w:rPr>
          <w:sz w:val="28"/>
          <w:szCs w:val="28"/>
        </w:rPr>
        <w:t>травмирование</w:t>
      </w:r>
      <w:proofErr w:type="spellEnd"/>
      <w:r w:rsidRPr="00CB40AB">
        <w:rPr>
          <w:sz w:val="28"/>
          <w:szCs w:val="28"/>
        </w:rPr>
        <w:t>. Для аспирации может быть использован любой электрический или инжекционный отсос, создающий максимальное разряжение порядка 50-60 мм рт. ст. Чтобы предотвратить развитие у ребенка гипоксемии необходимо за 2-3 минуты до начала процедуры увеличить концентрацию кислорода в дыхательной смеси на 20-30%. Продолжительность манипуляции не должна превышать 10-15 секунд.</w:t>
      </w:r>
      <w:r w:rsidRPr="00CB40AB">
        <w:rPr>
          <w:sz w:val="28"/>
          <w:szCs w:val="28"/>
        </w:rPr>
        <w:br/>
      </w:r>
      <w:r w:rsidRPr="00CB40AB">
        <w:rPr>
          <w:i/>
          <w:iCs/>
          <w:sz w:val="28"/>
          <w:szCs w:val="28"/>
        </w:rPr>
        <w:t>Прямая ларингоскопия с катетеризацией трахеи и бронхов</w:t>
      </w:r>
      <w:r w:rsidRPr="00CB40AB">
        <w:rPr>
          <w:sz w:val="28"/>
          <w:szCs w:val="28"/>
        </w:rPr>
        <w:t xml:space="preserve"> у детей обычно выполняется под наркозом. Смещая трахею вправо, катетер проводят в левый бронх, смещая в лево - в правый. Вся процедура аспирации мокроты из трахеобронхиального дерева должна проводиться в асептических условиях. Катетеры и растворы, применяемые для промывания бронхов, должны быть стерильными. Катетер </w:t>
      </w:r>
      <w:proofErr w:type="spellStart"/>
      <w:r w:rsidRPr="00CB40AB">
        <w:rPr>
          <w:sz w:val="28"/>
          <w:szCs w:val="28"/>
        </w:rPr>
        <w:t>выбирарается</w:t>
      </w:r>
      <w:proofErr w:type="spellEnd"/>
      <w:r w:rsidRPr="00CB40AB">
        <w:rPr>
          <w:sz w:val="28"/>
          <w:szCs w:val="28"/>
        </w:rPr>
        <w:t xml:space="preserve"> в соответствии с возрастом ребенка, важно, чтобы его наружный диаметр составлял не более 2/3 от диаметра главного бронха.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</w:r>
      <w:proofErr w:type="gramStart"/>
      <w:r w:rsidRPr="00CB40AB">
        <w:rPr>
          <w:sz w:val="28"/>
          <w:szCs w:val="28"/>
        </w:rPr>
        <w:t>У детей</w:t>
      </w:r>
      <w:proofErr w:type="gramEnd"/>
      <w:r w:rsidRPr="00CB40AB">
        <w:rPr>
          <w:sz w:val="28"/>
          <w:szCs w:val="28"/>
        </w:rPr>
        <w:t xml:space="preserve"> находящихся на ИВЛ или продленной </w:t>
      </w:r>
      <w:proofErr w:type="spellStart"/>
      <w:r w:rsidRPr="00CB40AB">
        <w:rPr>
          <w:sz w:val="28"/>
          <w:szCs w:val="28"/>
        </w:rPr>
        <w:t>назотрахеальной</w:t>
      </w:r>
      <w:proofErr w:type="spellEnd"/>
      <w:r w:rsidRPr="00CB40AB">
        <w:rPr>
          <w:sz w:val="28"/>
          <w:szCs w:val="28"/>
        </w:rPr>
        <w:t xml:space="preserve"> интубации периодически проводят </w:t>
      </w:r>
      <w:r w:rsidRPr="00CB40AB">
        <w:rPr>
          <w:i/>
          <w:iCs/>
          <w:sz w:val="28"/>
          <w:szCs w:val="28"/>
        </w:rPr>
        <w:t xml:space="preserve">поверхностный или глубокий туалет </w:t>
      </w:r>
      <w:proofErr w:type="spellStart"/>
      <w:r w:rsidRPr="00CB40AB">
        <w:rPr>
          <w:i/>
          <w:iCs/>
          <w:sz w:val="28"/>
          <w:szCs w:val="28"/>
        </w:rPr>
        <w:t>эндотрахеальной</w:t>
      </w:r>
      <w:proofErr w:type="spellEnd"/>
      <w:r w:rsidRPr="00CB40AB">
        <w:rPr>
          <w:i/>
          <w:iCs/>
          <w:sz w:val="28"/>
          <w:szCs w:val="28"/>
        </w:rPr>
        <w:t xml:space="preserve"> трубки</w:t>
      </w:r>
      <w:r w:rsidRPr="00CB40AB">
        <w:rPr>
          <w:sz w:val="28"/>
          <w:szCs w:val="28"/>
        </w:rPr>
        <w:t xml:space="preserve">. В первом случае мокрота удаляется только из </w:t>
      </w:r>
      <w:proofErr w:type="spellStart"/>
      <w:r w:rsidRPr="00CB40AB">
        <w:rPr>
          <w:sz w:val="28"/>
          <w:szCs w:val="28"/>
        </w:rPr>
        <w:t>эндотрахеальной</w:t>
      </w:r>
      <w:proofErr w:type="spellEnd"/>
      <w:r w:rsidRPr="00CB40AB">
        <w:rPr>
          <w:sz w:val="28"/>
          <w:szCs w:val="28"/>
        </w:rPr>
        <w:t xml:space="preserve"> трубки, во втором - из трахеи и главных бронхов. Если мокрота очень густая, то перед отсасыванием в </w:t>
      </w:r>
      <w:proofErr w:type="spellStart"/>
      <w:r w:rsidRPr="00CB40AB">
        <w:rPr>
          <w:sz w:val="28"/>
          <w:szCs w:val="28"/>
        </w:rPr>
        <w:t>эндотрахеальную</w:t>
      </w:r>
      <w:proofErr w:type="spellEnd"/>
      <w:r w:rsidRPr="00CB40AB">
        <w:rPr>
          <w:sz w:val="28"/>
          <w:szCs w:val="28"/>
        </w:rPr>
        <w:t xml:space="preserve"> трубку вводят небольшое количество стерильного физиологического раствора или 4% соду, разведенную физиологическим раствором в соотношении 1:4.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i/>
          <w:iCs/>
          <w:sz w:val="28"/>
          <w:szCs w:val="28"/>
        </w:rPr>
        <w:lastRenderedPageBreak/>
        <w:t xml:space="preserve">Продленная </w:t>
      </w:r>
      <w:proofErr w:type="spellStart"/>
      <w:r w:rsidRPr="00CB40AB">
        <w:rPr>
          <w:i/>
          <w:iCs/>
          <w:sz w:val="28"/>
          <w:szCs w:val="28"/>
        </w:rPr>
        <w:t>назотрахеальная</w:t>
      </w:r>
      <w:proofErr w:type="spellEnd"/>
      <w:r w:rsidRPr="00CB40AB">
        <w:rPr>
          <w:i/>
          <w:iCs/>
          <w:sz w:val="28"/>
          <w:szCs w:val="28"/>
        </w:rPr>
        <w:t xml:space="preserve"> интубация </w:t>
      </w:r>
      <w:r w:rsidRPr="00CB40AB">
        <w:rPr>
          <w:sz w:val="28"/>
          <w:szCs w:val="28"/>
        </w:rPr>
        <w:t xml:space="preserve">является одним из самых распространенных методов длительного поддержания свободной проходимости дыхательных путей. Применение современных </w:t>
      </w:r>
      <w:proofErr w:type="spellStart"/>
      <w:r w:rsidRPr="00CB40AB">
        <w:rPr>
          <w:sz w:val="28"/>
          <w:szCs w:val="28"/>
        </w:rPr>
        <w:t>интубационных</w:t>
      </w:r>
      <w:proofErr w:type="spellEnd"/>
      <w:r w:rsidRPr="00CB40AB">
        <w:rPr>
          <w:sz w:val="28"/>
          <w:szCs w:val="28"/>
        </w:rPr>
        <w:t xml:space="preserve"> трубок позволяет проводить эту методику в течение многих дней и даже недель.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 xml:space="preserve">Необходимо все время помнить, что у ребенка, находящегося на </w:t>
      </w:r>
      <w:proofErr w:type="spellStart"/>
      <w:r w:rsidRPr="00CB40AB">
        <w:rPr>
          <w:sz w:val="28"/>
          <w:szCs w:val="28"/>
        </w:rPr>
        <w:t>назотрахеальной</w:t>
      </w:r>
      <w:proofErr w:type="spellEnd"/>
      <w:r w:rsidRPr="00CB40AB">
        <w:rPr>
          <w:sz w:val="28"/>
          <w:szCs w:val="28"/>
        </w:rPr>
        <w:t xml:space="preserve"> интубации в любой момент может произойти перегиб трубки или полная ее </w:t>
      </w:r>
      <w:proofErr w:type="spellStart"/>
      <w:r w:rsidRPr="00CB40AB">
        <w:rPr>
          <w:sz w:val="28"/>
          <w:szCs w:val="28"/>
        </w:rPr>
        <w:t>обтурация</w:t>
      </w:r>
      <w:proofErr w:type="spellEnd"/>
      <w:r w:rsidRPr="00CB40AB">
        <w:rPr>
          <w:sz w:val="28"/>
          <w:szCs w:val="28"/>
        </w:rPr>
        <w:t xml:space="preserve">, </w:t>
      </w:r>
      <w:proofErr w:type="spellStart"/>
      <w:r w:rsidRPr="00CB40AB">
        <w:rPr>
          <w:sz w:val="28"/>
          <w:szCs w:val="28"/>
        </w:rPr>
        <w:t>экстубация</w:t>
      </w:r>
      <w:proofErr w:type="spellEnd"/>
      <w:r w:rsidRPr="00CB40AB">
        <w:rPr>
          <w:sz w:val="28"/>
          <w:szCs w:val="28"/>
        </w:rPr>
        <w:t xml:space="preserve"> или соскальзывание трубки в правый бронх. Поэтому кроме постоянного врачебного и сестринского наблюдения необходимо наладить мониторный контроль функции дыхания и сердечной деятельности. Предпочтение следует отдать газоанализаторам, поскольку </w:t>
      </w:r>
      <w:proofErr w:type="spellStart"/>
      <w:r w:rsidRPr="00CB40AB">
        <w:rPr>
          <w:sz w:val="28"/>
          <w:szCs w:val="28"/>
        </w:rPr>
        <w:t>импедансные</w:t>
      </w:r>
      <w:proofErr w:type="spellEnd"/>
      <w:r w:rsidRPr="00CB40AB">
        <w:rPr>
          <w:sz w:val="28"/>
          <w:szCs w:val="28"/>
        </w:rPr>
        <w:t xml:space="preserve"> датчики могут регистрировать как дыхательные движения судорожные сокращения </w:t>
      </w:r>
      <w:proofErr w:type="spellStart"/>
      <w:r w:rsidRPr="00CB40AB">
        <w:rPr>
          <w:sz w:val="28"/>
          <w:szCs w:val="28"/>
        </w:rPr>
        <w:t>мыщц</w:t>
      </w:r>
      <w:proofErr w:type="spellEnd"/>
      <w:r w:rsidRPr="00CB40AB">
        <w:rPr>
          <w:sz w:val="28"/>
          <w:szCs w:val="28"/>
        </w:rPr>
        <w:t xml:space="preserve"> грудной клетки при обструкции дыхательных путей.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br/>
      </w:r>
      <w:r w:rsidRPr="00CB40AB">
        <w:rPr>
          <w:i/>
          <w:iCs/>
          <w:sz w:val="28"/>
          <w:szCs w:val="28"/>
        </w:rPr>
        <w:t>Согревание и увлажнение </w:t>
      </w:r>
      <w:r w:rsidRPr="00CB40AB">
        <w:rPr>
          <w:sz w:val="28"/>
          <w:szCs w:val="28"/>
        </w:rPr>
        <w:t xml:space="preserve">дыхательной смеси происходит преимущественно в верхних дыхательных путях. Понятно, что у ребенка, который дышит через </w:t>
      </w:r>
      <w:proofErr w:type="spellStart"/>
      <w:r w:rsidRPr="00CB40AB">
        <w:rPr>
          <w:sz w:val="28"/>
          <w:szCs w:val="28"/>
        </w:rPr>
        <w:t>интубационную</w:t>
      </w:r>
      <w:proofErr w:type="spellEnd"/>
      <w:r w:rsidRPr="00CB40AB">
        <w:rPr>
          <w:sz w:val="28"/>
          <w:szCs w:val="28"/>
        </w:rPr>
        <w:t xml:space="preserve"> трубку или </w:t>
      </w:r>
      <w:proofErr w:type="spellStart"/>
      <w:r w:rsidRPr="00CB40AB">
        <w:rPr>
          <w:sz w:val="28"/>
          <w:szCs w:val="28"/>
        </w:rPr>
        <w:t>трахеостомическую</w:t>
      </w:r>
      <w:proofErr w:type="spellEnd"/>
      <w:r w:rsidRPr="00CB40AB">
        <w:rPr>
          <w:sz w:val="28"/>
          <w:szCs w:val="28"/>
        </w:rPr>
        <w:t xml:space="preserve"> канюлю, естественные механизмы кондиционирования дыхательных газов резко нарушаются. Поэтому обязательным условием при лечении таких больных является использование специальных устройств (увлажнителей), согревающих и увлажняющих воздушно-кислородную смесь еще до поступления ее в </w:t>
      </w:r>
      <w:proofErr w:type="spellStart"/>
      <w:r w:rsidRPr="00CB40AB">
        <w:rPr>
          <w:sz w:val="28"/>
          <w:szCs w:val="28"/>
        </w:rPr>
        <w:t>эндотрахеальную</w:t>
      </w:r>
      <w:proofErr w:type="spellEnd"/>
      <w:r w:rsidRPr="00CB40AB">
        <w:rPr>
          <w:sz w:val="28"/>
          <w:szCs w:val="28"/>
        </w:rPr>
        <w:t xml:space="preserve"> трубку. Температура газовой смеси, поступающей в трахею должна составлять 36,5-37,0 С</w:t>
      </w:r>
      <w:r w:rsidRPr="00CB40AB">
        <w:rPr>
          <w:sz w:val="28"/>
          <w:szCs w:val="28"/>
          <w:vertAlign w:val="superscript"/>
        </w:rPr>
        <w:t>о</w:t>
      </w:r>
      <w:r w:rsidRPr="00CB40AB">
        <w:rPr>
          <w:sz w:val="28"/>
          <w:szCs w:val="28"/>
        </w:rPr>
        <w:t xml:space="preserve">, а относительная влажность – приближаться к 100%. Ингаляция сухих и охлажденных газов резко повышает вязкость мокроты, увеличивает риск </w:t>
      </w:r>
      <w:proofErr w:type="spellStart"/>
      <w:r w:rsidRPr="00CB40AB">
        <w:rPr>
          <w:sz w:val="28"/>
          <w:szCs w:val="28"/>
        </w:rPr>
        <w:t>обтурации</w:t>
      </w:r>
      <w:proofErr w:type="spellEnd"/>
      <w:r w:rsidRPr="00CB40AB">
        <w:rPr>
          <w:sz w:val="28"/>
          <w:szCs w:val="28"/>
        </w:rPr>
        <w:t xml:space="preserve"> </w:t>
      </w:r>
      <w:proofErr w:type="spellStart"/>
      <w:r w:rsidRPr="00CB40AB">
        <w:rPr>
          <w:sz w:val="28"/>
          <w:szCs w:val="28"/>
        </w:rPr>
        <w:t>эндотрахеальной</w:t>
      </w:r>
      <w:proofErr w:type="spellEnd"/>
      <w:r w:rsidRPr="00CB40AB">
        <w:rPr>
          <w:sz w:val="28"/>
          <w:szCs w:val="28"/>
        </w:rPr>
        <w:t xml:space="preserve"> трубки, может вызвать </w:t>
      </w:r>
      <w:proofErr w:type="spellStart"/>
      <w:r w:rsidRPr="00CB40AB">
        <w:rPr>
          <w:sz w:val="28"/>
          <w:szCs w:val="28"/>
        </w:rPr>
        <w:t>бронхоспазм</w:t>
      </w:r>
      <w:proofErr w:type="spellEnd"/>
      <w:r w:rsidRPr="00CB40AB">
        <w:rPr>
          <w:sz w:val="28"/>
          <w:szCs w:val="28"/>
        </w:rPr>
        <w:t xml:space="preserve">, а также привести к общему охлаждению ребенка. Напротив, перегревание смеси вызывает повреждение эпителия дыхательных путей и </w:t>
      </w:r>
      <w:proofErr w:type="spellStart"/>
      <w:r w:rsidRPr="00CB40AB">
        <w:rPr>
          <w:sz w:val="28"/>
          <w:szCs w:val="28"/>
        </w:rPr>
        <w:t>дисфункциюсурфактантной</w:t>
      </w:r>
      <w:proofErr w:type="spellEnd"/>
      <w:r w:rsidRPr="00CB40AB">
        <w:rPr>
          <w:sz w:val="28"/>
          <w:szCs w:val="28"/>
        </w:rPr>
        <w:t xml:space="preserve"> системы легких.</w:t>
      </w:r>
      <w:r w:rsidRPr="00CB40AB">
        <w:rPr>
          <w:sz w:val="28"/>
          <w:szCs w:val="28"/>
        </w:rPr>
        <w:br/>
      </w:r>
      <w:bookmarkStart w:id="5" w:name="_Toc5275498"/>
      <w:r w:rsidRPr="00CB40AB">
        <w:rPr>
          <w:sz w:val="28"/>
          <w:szCs w:val="28"/>
          <w:u w:val="single"/>
        </w:rPr>
        <w:lastRenderedPageBreak/>
        <w:t>Оксигенотерапия</w:t>
      </w:r>
      <w:bookmarkEnd w:id="5"/>
      <w:r w:rsidRPr="00CB40AB">
        <w:rPr>
          <w:sz w:val="28"/>
          <w:szCs w:val="28"/>
        </w:rPr>
        <w:br/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br/>
        <w:t xml:space="preserve">Артериальная гипоксемия – наиболее частое проявление дыхательной недостаточности и поэтому ингаляции кислорода являются практически непременным компонентом респираторной терапии. Однако, кислород, как и любое другое лекарственное средство, должен вводиться в соответствующих дозах. Положительные эффекты оксигенотерапии, связанные с устранением гипоксемии, хорошо изучены и легко отмечаются при наблюдении за больным (исчезновение цианоза, уменьшение одышки, тахикардии и т.д.). Напротив, отрицательное влияние </w:t>
      </w:r>
      <w:proofErr w:type="spellStart"/>
      <w:r w:rsidRPr="00CB40AB">
        <w:rPr>
          <w:sz w:val="28"/>
          <w:szCs w:val="28"/>
        </w:rPr>
        <w:t>гипероксических</w:t>
      </w:r>
      <w:proofErr w:type="spellEnd"/>
      <w:r w:rsidRPr="00CB40AB">
        <w:rPr>
          <w:sz w:val="28"/>
          <w:szCs w:val="28"/>
        </w:rPr>
        <w:t xml:space="preserve"> дыхательных смесей и избыточного напряжения кислорода на функционирование различных систем организма, как правило, не имеет отчетливых клинических проявлений, отсрочено по времени и диагностируется либо с помощью специальных исследований, </w:t>
      </w:r>
      <w:proofErr w:type="gramStart"/>
      <w:r w:rsidRPr="00CB40AB">
        <w:rPr>
          <w:sz w:val="28"/>
          <w:szCs w:val="28"/>
        </w:rPr>
        <w:t>либо</w:t>
      </w:r>
      <w:proofErr w:type="gramEnd"/>
      <w:r w:rsidRPr="00CB40AB">
        <w:rPr>
          <w:sz w:val="28"/>
          <w:szCs w:val="28"/>
        </w:rPr>
        <w:t xml:space="preserve"> когда это негативное воздействие уже приобретает угрожающий характер. 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proofErr w:type="spellStart"/>
      <w:r w:rsidRPr="00CB40AB">
        <w:rPr>
          <w:sz w:val="28"/>
          <w:szCs w:val="28"/>
        </w:rPr>
        <w:t>Гипероксические</w:t>
      </w:r>
      <w:proofErr w:type="spellEnd"/>
      <w:r w:rsidRPr="00CB40AB">
        <w:rPr>
          <w:sz w:val="28"/>
          <w:szCs w:val="28"/>
        </w:rPr>
        <w:t xml:space="preserve"> дыхательные смеси (концентрация О</w:t>
      </w:r>
      <w:proofErr w:type="gramStart"/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</w:t>
      </w:r>
      <w:r w:rsidRPr="00CB40AB">
        <w:rPr>
          <w:sz w:val="28"/>
          <w:szCs w:val="28"/>
        </w:rPr>
        <w:t> 40</w:t>
      </w:r>
      <w:proofErr w:type="gramEnd"/>
      <w:r w:rsidRPr="00CB40AB">
        <w:rPr>
          <w:sz w:val="28"/>
          <w:szCs w:val="28"/>
        </w:rPr>
        <w:t>% при лечении новорожденных и выше 50% - у более старших детей) приводят к вымыванию азота (</w:t>
      </w:r>
      <w:proofErr w:type="spellStart"/>
      <w:r w:rsidRPr="00CB40AB">
        <w:rPr>
          <w:sz w:val="28"/>
          <w:szCs w:val="28"/>
        </w:rPr>
        <w:t>денитрогенизации</w:t>
      </w:r>
      <w:proofErr w:type="spellEnd"/>
      <w:r w:rsidRPr="00CB40AB">
        <w:rPr>
          <w:sz w:val="28"/>
          <w:szCs w:val="28"/>
        </w:rPr>
        <w:t xml:space="preserve">) сначала из дыхательных путей, а затем и из тканей организма. При этом возникает полнокровие и отечность слизистых оболочек, нарушается нормальное функционирование реснитчатого эпителия дыхательных путей, увеличивается скорость разрушения </w:t>
      </w:r>
      <w:proofErr w:type="spellStart"/>
      <w:r w:rsidRPr="00CB40AB">
        <w:rPr>
          <w:sz w:val="28"/>
          <w:szCs w:val="28"/>
        </w:rPr>
        <w:t>сурфактанта</w:t>
      </w:r>
      <w:proofErr w:type="spellEnd"/>
      <w:r w:rsidRPr="00CB40AB">
        <w:rPr>
          <w:sz w:val="28"/>
          <w:szCs w:val="28"/>
        </w:rPr>
        <w:t xml:space="preserve">. </w:t>
      </w:r>
      <w:proofErr w:type="spellStart"/>
      <w:r w:rsidRPr="00CB40AB">
        <w:rPr>
          <w:sz w:val="28"/>
          <w:szCs w:val="28"/>
        </w:rPr>
        <w:t>Денитрогенизация</w:t>
      </w:r>
      <w:proofErr w:type="spellEnd"/>
      <w:r w:rsidRPr="00CB40AB">
        <w:rPr>
          <w:sz w:val="28"/>
          <w:szCs w:val="28"/>
        </w:rPr>
        <w:t xml:space="preserve"> альвеол ведет к развитию адсорбционных </w:t>
      </w:r>
      <w:proofErr w:type="spellStart"/>
      <w:r w:rsidRPr="00CB40AB">
        <w:rPr>
          <w:sz w:val="28"/>
          <w:szCs w:val="28"/>
        </w:rPr>
        <w:t>микроателектазов</w:t>
      </w:r>
      <w:proofErr w:type="spellEnd"/>
      <w:r w:rsidRPr="00CB40AB">
        <w:rPr>
          <w:sz w:val="28"/>
          <w:szCs w:val="28"/>
        </w:rPr>
        <w:t>, ухудшаются вентиляционно-</w:t>
      </w:r>
      <w:proofErr w:type="spellStart"/>
      <w:r w:rsidRPr="00CB40AB">
        <w:rPr>
          <w:sz w:val="28"/>
          <w:szCs w:val="28"/>
        </w:rPr>
        <w:t>перфузионные</w:t>
      </w:r>
      <w:proofErr w:type="spellEnd"/>
      <w:r w:rsidRPr="00CB40AB">
        <w:rPr>
          <w:sz w:val="28"/>
          <w:szCs w:val="28"/>
        </w:rPr>
        <w:t xml:space="preserve"> отношения в легких, возрастает величина внутрилегочного шунтирования.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 xml:space="preserve">Еще более опасные последствия имеет </w:t>
      </w:r>
      <w:proofErr w:type="spellStart"/>
      <w:r w:rsidRPr="00CB40AB">
        <w:rPr>
          <w:sz w:val="28"/>
          <w:szCs w:val="28"/>
        </w:rPr>
        <w:t>гипероксемия</w:t>
      </w:r>
      <w:proofErr w:type="spellEnd"/>
      <w:r w:rsidRPr="00CB40AB">
        <w:rPr>
          <w:sz w:val="28"/>
          <w:szCs w:val="28"/>
        </w:rPr>
        <w:t xml:space="preserve"> (РаО</w:t>
      </w:r>
      <w:proofErr w:type="gramStart"/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</w:t>
      </w:r>
      <w:r w:rsidRPr="00CB40AB">
        <w:rPr>
          <w:sz w:val="28"/>
          <w:szCs w:val="28"/>
        </w:rPr>
        <w:t> 100</w:t>
      </w:r>
      <w:proofErr w:type="gramEnd"/>
      <w:r w:rsidRPr="00CB40AB">
        <w:rPr>
          <w:sz w:val="28"/>
          <w:szCs w:val="28"/>
        </w:rPr>
        <w:t xml:space="preserve"> мм </w:t>
      </w:r>
      <w:proofErr w:type="spellStart"/>
      <w:r w:rsidRPr="00CB40AB">
        <w:rPr>
          <w:sz w:val="28"/>
          <w:szCs w:val="28"/>
        </w:rPr>
        <w:t>рт.ст</w:t>
      </w:r>
      <w:proofErr w:type="spellEnd"/>
      <w:r w:rsidRPr="00CB40AB">
        <w:rPr>
          <w:sz w:val="28"/>
          <w:szCs w:val="28"/>
        </w:rPr>
        <w:t xml:space="preserve">.). При назначении кислорода врачу необходимо четко представлять величину </w:t>
      </w:r>
      <w:r w:rsidRPr="00CB40AB">
        <w:rPr>
          <w:sz w:val="28"/>
          <w:szCs w:val="28"/>
        </w:rPr>
        <w:lastRenderedPageBreak/>
        <w:t>парциального давления О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в альвеолярном газе (Р</w:t>
      </w:r>
      <w:r w:rsidRPr="00CB40AB">
        <w:rPr>
          <w:sz w:val="28"/>
          <w:szCs w:val="28"/>
          <w:vertAlign w:val="subscript"/>
        </w:rPr>
        <w:t>А</w:t>
      </w:r>
      <w:r w:rsidRPr="00CB40AB">
        <w:rPr>
          <w:sz w:val="28"/>
          <w:szCs w:val="28"/>
        </w:rPr>
        <w:t>О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 xml:space="preserve">) и, соответственно, вероятный уровень </w:t>
      </w:r>
      <w:proofErr w:type="spellStart"/>
      <w:r w:rsidRPr="00CB40AB">
        <w:rPr>
          <w:sz w:val="28"/>
          <w:szCs w:val="28"/>
        </w:rPr>
        <w:t>гипероксемии</w:t>
      </w:r>
      <w:proofErr w:type="spellEnd"/>
      <w:r w:rsidRPr="00CB40AB">
        <w:rPr>
          <w:sz w:val="28"/>
          <w:szCs w:val="28"/>
        </w:rPr>
        <w:t>. В упрощенном варианте формула для расчета Р</w:t>
      </w:r>
      <w:r w:rsidRPr="00CB40AB">
        <w:rPr>
          <w:sz w:val="28"/>
          <w:szCs w:val="28"/>
          <w:vertAlign w:val="subscript"/>
        </w:rPr>
        <w:t>A</w:t>
      </w:r>
      <w:r w:rsidRPr="00CB40AB">
        <w:rPr>
          <w:sz w:val="28"/>
          <w:szCs w:val="28"/>
        </w:rPr>
        <w:t>О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 xml:space="preserve"> может быть представлена в следующем </w:t>
      </w:r>
      <w:proofErr w:type="gramStart"/>
      <w:r w:rsidRPr="00CB40AB">
        <w:rPr>
          <w:sz w:val="28"/>
          <w:szCs w:val="28"/>
        </w:rPr>
        <w:t>виде: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>Р</w:t>
      </w:r>
      <w:r w:rsidRPr="00CB40AB">
        <w:rPr>
          <w:sz w:val="28"/>
          <w:szCs w:val="28"/>
          <w:vertAlign w:val="subscript"/>
        </w:rPr>
        <w:t>А</w:t>
      </w:r>
      <w:r w:rsidRPr="00CB40AB">
        <w:rPr>
          <w:sz w:val="28"/>
          <w:szCs w:val="28"/>
        </w:rPr>
        <w:t>О</w:t>
      </w:r>
      <w:proofErr w:type="gramEnd"/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= РiO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– PaCO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, 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где РiO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– парциальное давление кислорода во вдыхаемом газе. При этом допустимо считать, что Р</w:t>
      </w:r>
      <w:r w:rsidRPr="00CB40AB">
        <w:rPr>
          <w:sz w:val="28"/>
          <w:szCs w:val="28"/>
          <w:vertAlign w:val="subscript"/>
        </w:rPr>
        <w:t>А</w:t>
      </w:r>
      <w:r w:rsidRPr="00CB40AB">
        <w:rPr>
          <w:sz w:val="28"/>
          <w:szCs w:val="28"/>
        </w:rPr>
        <w:t>О</w:t>
      </w:r>
      <w:r w:rsidRPr="00CB40AB">
        <w:rPr>
          <w:sz w:val="28"/>
          <w:szCs w:val="28"/>
          <w:vertAlign w:val="subscript"/>
        </w:rPr>
        <w:t>2 </w:t>
      </w:r>
      <w:r w:rsidRPr="00CB40AB">
        <w:rPr>
          <w:sz w:val="28"/>
          <w:szCs w:val="28"/>
        </w:rPr>
        <w:t>РаО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, а РiO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в 7 раз выше концентрации кислорода во вдыхаемом воздухе. Например, если ребенок дышит 50% -ной кислородно-воздушной смесью, а PaCO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равно 40 мм рт. ст., то Р</w:t>
      </w:r>
      <w:r w:rsidRPr="00CB40AB">
        <w:rPr>
          <w:sz w:val="28"/>
          <w:szCs w:val="28"/>
          <w:vertAlign w:val="subscript"/>
        </w:rPr>
        <w:t>А</w:t>
      </w:r>
      <w:r w:rsidRPr="00CB40AB">
        <w:rPr>
          <w:sz w:val="28"/>
          <w:szCs w:val="28"/>
        </w:rPr>
        <w:t>О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будет (</w:t>
      </w:r>
      <w:proofErr w:type="gramStart"/>
      <w:r w:rsidRPr="00CB40AB">
        <w:rPr>
          <w:sz w:val="28"/>
          <w:szCs w:val="28"/>
        </w:rPr>
        <w:t xml:space="preserve">50 </w:t>
      </w:r>
      <w:r w:rsidRPr="00CB40AB">
        <w:rPr>
          <w:sz w:val="28"/>
          <w:szCs w:val="28"/>
        </w:rPr>
        <w:t> 7</w:t>
      </w:r>
      <w:proofErr w:type="gramEnd"/>
      <w:r w:rsidRPr="00CB40AB">
        <w:rPr>
          <w:sz w:val="28"/>
          <w:szCs w:val="28"/>
        </w:rPr>
        <w:t xml:space="preserve"> – 40) = 310 мм рт. ст. При улучшении легочной функции артериальное рО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 xml:space="preserve"> будет приближаться к этой величине, т.е. разовьется опасная </w:t>
      </w:r>
      <w:proofErr w:type="spellStart"/>
      <w:r w:rsidRPr="00CB40AB">
        <w:rPr>
          <w:sz w:val="28"/>
          <w:szCs w:val="28"/>
        </w:rPr>
        <w:t>гипероксемия</w:t>
      </w:r>
      <w:proofErr w:type="spellEnd"/>
      <w:r w:rsidRPr="00CB40AB">
        <w:rPr>
          <w:sz w:val="28"/>
          <w:szCs w:val="28"/>
        </w:rPr>
        <w:t>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>Чрезмерно высокий уровень РаО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неизбежно приводит к системным и органным нарушениям, степень выраженности которых зависит от метода и продолжительности оксигенотерапии, возраста и степени зрелости пациента, характера патологии и многих других факторов.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 xml:space="preserve">Повышение содержания кислорода в крови нарушает нормальное течение </w:t>
      </w:r>
      <w:proofErr w:type="spellStart"/>
      <w:r w:rsidRPr="00CB40AB">
        <w:rPr>
          <w:sz w:val="28"/>
          <w:szCs w:val="28"/>
        </w:rPr>
        <w:t>окислительно</w:t>
      </w:r>
      <w:proofErr w:type="spellEnd"/>
      <w:r w:rsidRPr="00CB40AB">
        <w:rPr>
          <w:sz w:val="28"/>
          <w:szCs w:val="28"/>
        </w:rPr>
        <w:t xml:space="preserve">-восстановительных реакций, происходит образование большого количества свободных радикалов, обладающих агрессивными свойствами. Естественной защитной реакцией организма на </w:t>
      </w:r>
      <w:proofErr w:type="spellStart"/>
      <w:r w:rsidRPr="00CB40AB">
        <w:rPr>
          <w:sz w:val="28"/>
          <w:szCs w:val="28"/>
        </w:rPr>
        <w:t>гипероксемию</w:t>
      </w:r>
      <w:proofErr w:type="spellEnd"/>
      <w:r w:rsidRPr="00CB40AB">
        <w:rPr>
          <w:sz w:val="28"/>
          <w:szCs w:val="28"/>
        </w:rPr>
        <w:t xml:space="preserve"> является сосудистый спазм, степень выраженности которого не одинакова в различных органах и тканях. В частности, спазм сосудов проявляется нарушением терморегуляции, судорожным синдромом или даже развитием коматозного состояния.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 xml:space="preserve">Особенно опасна избыточная </w:t>
      </w:r>
      <w:proofErr w:type="spellStart"/>
      <w:r w:rsidRPr="00CB40AB">
        <w:rPr>
          <w:sz w:val="28"/>
          <w:szCs w:val="28"/>
        </w:rPr>
        <w:t>оксигенация</w:t>
      </w:r>
      <w:proofErr w:type="spellEnd"/>
      <w:r w:rsidRPr="00CB40AB">
        <w:rPr>
          <w:sz w:val="28"/>
          <w:szCs w:val="28"/>
        </w:rPr>
        <w:t xml:space="preserve"> у недоношенных и незрелых детей. Известны, по меньшей мере, два тяжелых заболевания (</w:t>
      </w:r>
      <w:proofErr w:type="spellStart"/>
      <w:r w:rsidRPr="00CB40AB">
        <w:rPr>
          <w:i/>
          <w:iCs/>
          <w:sz w:val="28"/>
          <w:szCs w:val="28"/>
        </w:rPr>
        <w:t>ретинопатия</w:t>
      </w:r>
      <w:proofErr w:type="spellEnd"/>
      <w:r w:rsidRPr="00CB40AB">
        <w:rPr>
          <w:i/>
          <w:iCs/>
          <w:sz w:val="28"/>
          <w:szCs w:val="28"/>
        </w:rPr>
        <w:t xml:space="preserve"> и </w:t>
      </w:r>
      <w:r w:rsidRPr="00CB40AB">
        <w:rPr>
          <w:i/>
          <w:iCs/>
          <w:sz w:val="28"/>
          <w:szCs w:val="28"/>
        </w:rPr>
        <w:lastRenderedPageBreak/>
        <w:t>хроническое заболевание легких новорожденных</w:t>
      </w:r>
      <w:r w:rsidRPr="00CB40AB">
        <w:rPr>
          <w:sz w:val="28"/>
          <w:szCs w:val="28"/>
        </w:rPr>
        <w:t xml:space="preserve">), </w:t>
      </w:r>
      <w:proofErr w:type="spellStart"/>
      <w:r w:rsidRPr="00CB40AB">
        <w:rPr>
          <w:sz w:val="28"/>
          <w:szCs w:val="28"/>
        </w:rPr>
        <w:t>этиопатогенез</w:t>
      </w:r>
      <w:proofErr w:type="spellEnd"/>
      <w:r w:rsidRPr="00CB40AB">
        <w:rPr>
          <w:sz w:val="28"/>
          <w:szCs w:val="28"/>
        </w:rPr>
        <w:t xml:space="preserve"> которых напрямую связан с агрессивной </w:t>
      </w:r>
      <w:proofErr w:type="spellStart"/>
      <w:r w:rsidRPr="00CB40AB">
        <w:rPr>
          <w:sz w:val="28"/>
          <w:szCs w:val="28"/>
        </w:rPr>
        <w:t>кислородотерапией</w:t>
      </w:r>
      <w:proofErr w:type="spellEnd"/>
      <w:r w:rsidRPr="00CB40AB">
        <w:rPr>
          <w:sz w:val="28"/>
          <w:szCs w:val="28"/>
        </w:rPr>
        <w:t>. 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 xml:space="preserve">Поэтому анестезиолог-реаниматолог, назначая кислород, должен постоянно помнить о возможных осложнениях, контролировать параметры </w:t>
      </w:r>
      <w:proofErr w:type="spellStart"/>
      <w:r w:rsidRPr="00CB40AB">
        <w:rPr>
          <w:sz w:val="28"/>
          <w:szCs w:val="28"/>
        </w:rPr>
        <w:t>оксигенации</w:t>
      </w:r>
      <w:proofErr w:type="spellEnd"/>
      <w:r w:rsidRPr="00CB40AB">
        <w:rPr>
          <w:sz w:val="28"/>
          <w:szCs w:val="28"/>
        </w:rPr>
        <w:t xml:space="preserve"> (FiO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, PaO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, SaO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) и своевременно корректировать терапию.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</w:r>
      <w:r w:rsidRPr="00CB40AB">
        <w:rPr>
          <w:i/>
          <w:iCs/>
          <w:sz w:val="28"/>
          <w:szCs w:val="28"/>
        </w:rPr>
        <w:t>Способы ингаляционной кислородной терапии</w:t>
      </w:r>
      <w:r w:rsidRPr="00CB40AB">
        <w:rPr>
          <w:sz w:val="28"/>
          <w:szCs w:val="28"/>
        </w:rPr>
        <w:t xml:space="preserve">. В педиатрической практике для ингаляций кислорода наиболее часто используются носовые канюли и катетеры, лицевые маски, палатки, </w:t>
      </w:r>
      <w:proofErr w:type="spellStart"/>
      <w:r w:rsidRPr="00CB40AB">
        <w:rPr>
          <w:sz w:val="28"/>
          <w:szCs w:val="28"/>
        </w:rPr>
        <w:t>кювезы</w:t>
      </w:r>
      <w:proofErr w:type="spellEnd"/>
      <w:r w:rsidRPr="00CB40AB">
        <w:rPr>
          <w:sz w:val="28"/>
          <w:szCs w:val="28"/>
        </w:rPr>
        <w:t>.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br/>
      </w:r>
      <w:r w:rsidRPr="00CB40AB">
        <w:rPr>
          <w:sz w:val="28"/>
          <w:szCs w:val="28"/>
          <w:u w:val="single"/>
        </w:rPr>
        <w:t>Носовые катетеры</w:t>
      </w:r>
      <w:r w:rsidRPr="00CB40AB">
        <w:rPr>
          <w:sz w:val="28"/>
          <w:szCs w:val="28"/>
        </w:rPr>
        <w:t xml:space="preserve"> бывают спаренные, которые вводят в оба наружных носовых хода, или одиночные, которые обычно проводят </w:t>
      </w:r>
      <w:proofErr w:type="spellStart"/>
      <w:r w:rsidRPr="00CB40AB">
        <w:rPr>
          <w:sz w:val="28"/>
          <w:szCs w:val="28"/>
        </w:rPr>
        <w:t>назофарингеально</w:t>
      </w:r>
      <w:proofErr w:type="spellEnd"/>
      <w:r w:rsidRPr="00CB40AB">
        <w:rPr>
          <w:sz w:val="28"/>
          <w:szCs w:val="28"/>
        </w:rPr>
        <w:t xml:space="preserve">. Глубину введения одиночного катетера можно определить, измерив расстояние от крыла носа до </w:t>
      </w:r>
      <w:proofErr w:type="spellStart"/>
      <w:r w:rsidRPr="00CB40AB">
        <w:rPr>
          <w:sz w:val="28"/>
          <w:szCs w:val="28"/>
        </w:rPr>
        <w:t>козелка</w:t>
      </w:r>
      <w:proofErr w:type="spellEnd"/>
      <w:r w:rsidRPr="00CB40AB">
        <w:rPr>
          <w:sz w:val="28"/>
          <w:szCs w:val="28"/>
        </w:rPr>
        <w:t xml:space="preserve"> ушной раковины. Носовые катетеры мало беспокоят больного и позволяют поддерживать невысокие (до 35-40%) концентрации кислорода в дыхательной смеси. Недостатками этих способов является то, что они затрудняют носовое дыхание и не дают возможности контролировать концентрацию кислорода.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>Применение </w:t>
      </w:r>
      <w:r w:rsidRPr="00CB40AB">
        <w:rPr>
          <w:sz w:val="28"/>
          <w:szCs w:val="28"/>
          <w:u w:val="single"/>
        </w:rPr>
        <w:t>лицевых масок</w:t>
      </w:r>
      <w:r w:rsidRPr="00CB40AB">
        <w:rPr>
          <w:sz w:val="28"/>
          <w:szCs w:val="28"/>
        </w:rPr>
        <w:t xml:space="preserve"> позволяет стабильно поддерживать различные, в том числе и высокие, концентрации кислорода в дыхательной смеси. Наиболее удобны легкие прозрачные пластиковые маски, которые имеют калиброванные отверстия для газообмена с окружающим воздухом (маски </w:t>
      </w:r>
      <w:proofErr w:type="spellStart"/>
      <w:r w:rsidRPr="00CB40AB">
        <w:rPr>
          <w:sz w:val="28"/>
          <w:szCs w:val="28"/>
        </w:rPr>
        <w:t>Вентури</w:t>
      </w:r>
      <w:proofErr w:type="spellEnd"/>
      <w:r w:rsidRPr="00CB40AB">
        <w:rPr>
          <w:sz w:val="28"/>
          <w:szCs w:val="28"/>
        </w:rPr>
        <w:t xml:space="preserve">). На таких масках обычно указывают, при каких величинах </w:t>
      </w:r>
      <w:proofErr w:type="spellStart"/>
      <w:r w:rsidRPr="00CB40AB">
        <w:rPr>
          <w:sz w:val="28"/>
          <w:szCs w:val="28"/>
        </w:rPr>
        <w:t>газотока</w:t>
      </w:r>
      <w:proofErr w:type="spellEnd"/>
      <w:r w:rsidRPr="00CB40AB">
        <w:rPr>
          <w:sz w:val="28"/>
          <w:szCs w:val="28"/>
        </w:rPr>
        <w:t xml:space="preserve"> в </w:t>
      </w:r>
      <w:proofErr w:type="spellStart"/>
      <w:r w:rsidRPr="00CB40AB">
        <w:rPr>
          <w:sz w:val="28"/>
          <w:szCs w:val="28"/>
        </w:rPr>
        <w:t>подмасочном</w:t>
      </w:r>
      <w:proofErr w:type="spellEnd"/>
      <w:r w:rsidRPr="00CB40AB">
        <w:rPr>
          <w:sz w:val="28"/>
          <w:szCs w:val="28"/>
        </w:rPr>
        <w:t xml:space="preserve"> пространстве устанавливается определенная концентрация кислорода (от 25 до 50%). При необходимости использовать более высокие концентрации кислорода (до 80-90%) потребуется применение герметично фиксируемых масок, имеющих </w:t>
      </w:r>
      <w:r w:rsidRPr="00CB40AB">
        <w:rPr>
          <w:sz w:val="28"/>
          <w:szCs w:val="28"/>
        </w:rPr>
        <w:lastRenderedPageBreak/>
        <w:t>дополнительный дыхательный мешок. Приток свежего газа должен быть достаточно большой, минимум в 2,5-3 раза больше объема минутной вентиляции легких, что предотвратит повторное вдыхание выдохнутого газа.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>Наиболее распространенным способом ингаляции кислорода у маленьких детей остаются </w:t>
      </w:r>
      <w:r w:rsidRPr="00CB40AB">
        <w:rPr>
          <w:sz w:val="28"/>
          <w:szCs w:val="28"/>
          <w:u w:val="single"/>
        </w:rPr>
        <w:t>кислородные палатки</w:t>
      </w:r>
      <w:r w:rsidRPr="00CB40AB">
        <w:rPr>
          <w:sz w:val="28"/>
          <w:szCs w:val="28"/>
        </w:rPr>
        <w:t xml:space="preserve">. Они не беспокоят ребенка, позволяют контролировать концентрацию кислорода во вдыхаемом воздухе и поддерживать ее на постоянном уровне. Однако в связи с </w:t>
      </w:r>
      <w:proofErr w:type="spellStart"/>
      <w:r w:rsidRPr="00CB40AB">
        <w:rPr>
          <w:sz w:val="28"/>
          <w:szCs w:val="28"/>
        </w:rPr>
        <w:t>негерметичностью</w:t>
      </w:r>
      <w:proofErr w:type="spellEnd"/>
      <w:r w:rsidRPr="00CB40AB">
        <w:rPr>
          <w:sz w:val="28"/>
          <w:szCs w:val="28"/>
        </w:rPr>
        <w:t xml:space="preserve"> эти устройства требуют высоких скоростей подачи кислорода (порядка 8-12 л\мин) и даже при этом редко удается поднять его концентрацию до 50-60</w:t>
      </w:r>
      <w:proofErr w:type="gramStart"/>
      <w:r w:rsidRPr="00CB40AB">
        <w:rPr>
          <w:sz w:val="28"/>
          <w:szCs w:val="28"/>
        </w:rPr>
        <w:t>%.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>Новорожденным</w:t>
      </w:r>
      <w:proofErr w:type="gramEnd"/>
      <w:r w:rsidRPr="00CB40AB">
        <w:rPr>
          <w:sz w:val="28"/>
          <w:szCs w:val="28"/>
        </w:rPr>
        <w:t xml:space="preserve"> детям </w:t>
      </w:r>
      <w:proofErr w:type="spellStart"/>
      <w:r w:rsidRPr="00CB40AB">
        <w:rPr>
          <w:sz w:val="28"/>
          <w:szCs w:val="28"/>
        </w:rPr>
        <w:t>кислородотерапия</w:t>
      </w:r>
      <w:proofErr w:type="spellEnd"/>
      <w:r w:rsidRPr="00CB40AB">
        <w:rPr>
          <w:sz w:val="28"/>
          <w:szCs w:val="28"/>
        </w:rPr>
        <w:t xml:space="preserve"> проводится непосредственно в </w:t>
      </w:r>
      <w:proofErr w:type="spellStart"/>
      <w:r w:rsidRPr="00CB40AB">
        <w:rPr>
          <w:sz w:val="28"/>
          <w:szCs w:val="28"/>
          <w:u w:val="single"/>
        </w:rPr>
        <w:t>кювезе</w:t>
      </w:r>
      <w:proofErr w:type="spellEnd"/>
      <w:r w:rsidRPr="00CB40AB">
        <w:rPr>
          <w:sz w:val="28"/>
          <w:szCs w:val="28"/>
        </w:rPr>
        <w:t xml:space="preserve">. Современные </w:t>
      </w:r>
      <w:proofErr w:type="spellStart"/>
      <w:r w:rsidRPr="00CB40AB">
        <w:rPr>
          <w:sz w:val="28"/>
          <w:szCs w:val="28"/>
        </w:rPr>
        <w:t>кювезы</w:t>
      </w:r>
      <w:proofErr w:type="spellEnd"/>
      <w:r w:rsidRPr="00CB40AB">
        <w:rPr>
          <w:sz w:val="28"/>
          <w:szCs w:val="28"/>
        </w:rPr>
        <w:t xml:space="preserve"> позволяют в автоматическом режиме с высокой точностью поддерживать установленную концентрацию кислорода, температуру и влажность дыхательной смеси. Однако необходимо помнить, что при нарушениях герметичность, например, при открывании окошек, мгновенно изменяются параметры микроклимата.</w:t>
      </w:r>
      <w:r w:rsidRPr="00CB40AB">
        <w:rPr>
          <w:sz w:val="28"/>
          <w:szCs w:val="28"/>
        </w:rPr>
        <w:br/>
      </w:r>
    </w:p>
    <w:p w:rsidR="00CB40AB" w:rsidRPr="00CB40AB" w:rsidRDefault="00CB40AB" w:rsidP="00CB40AB">
      <w:pPr>
        <w:pStyle w:val="3"/>
        <w:spacing w:line="360" w:lineRule="auto"/>
        <w:rPr>
          <w:szCs w:val="28"/>
        </w:rPr>
      </w:pPr>
      <w:r w:rsidRPr="00CB40AB">
        <w:rPr>
          <w:szCs w:val="28"/>
        </w:rPr>
        <w:br/>
      </w:r>
      <w:bookmarkStart w:id="6" w:name="_Toc5275499"/>
      <w:r w:rsidRPr="00CB40AB">
        <w:rPr>
          <w:szCs w:val="28"/>
        </w:rPr>
        <w:t>Метод постоянного положительного давления в дыхательных путях (ППД).</w:t>
      </w:r>
      <w:bookmarkEnd w:id="6"/>
      <w:r w:rsidRPr="00CB40AB">
        <w:rPr>
          <w:szCs w:val="28"/>
        </w:rPr>
        <w:t> 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Метод ППД занимает промежуточное положение между ингаляциями кислорода и ИВЛ. Поддержание повышенного давления в воздухоносных путях при спонтанной вентиляции позволяет реализовать компенсаторные возможности дыхательной системы. И хотя совершенствование респираторной техники несколько сузило область применения ППД, он и сегодня широко используется в клинической практике, прочно занимая свою нишу среди других методов интенсивной дыхательной терапии.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lastRenderedPageBreak/>
        <w:br/>
      </w:r>
      <w:r w:rsidRPr="00CB40AB">
        <w:rPr>
          <w:i/>
          <w:iCs/>
          <w:sz w:val="28"/>
          <w:szCs w:val="28"/>
        </w:rPr>
        <w:t>Механизмы действия метода ППД.</w:t>
      </w:r>
      <w:r w:rsidRPr="00CB40AB">
        <w:rPr>
          <w:sz w:val="28"/>
          <w:szCs w:val="28"/>
        </w:rPr>
        <w:t xml:space="preserve"> Повышенное давление в дыхательных путях препятствует раннему экспираторному закрытию дыхательных путей. Расправление </w:t>
      </w:r>
      <w:proofErr w:type="spellStart"/>
      <w:r w:rsidRPr="00CB40AB">
        <w:rPr>
          <w:sz w:val="28"/>
          <w:szCs w:val="28"/>
        </w:rPr>
        <w:t>гиповентилируемых</w:t>
      </w:r>
      <w:proofErr w:type="spellEnd"/>
      <w:r w:rsidRPr="00CB40AB">
        <w:rPr>
          <w:sz w:val="28"/>
          <w:szCs w:val="28"/>
        </w:rPr>
        <w:t>, а возможно, и спавшихся альвеол приводит к увеличению остаточного объема легких и улучшению вентиляционно-</w:t>
      </w:r>
      <w:proofErr w:type="spellStart"/>
      <w:r w:rsidRPr="00CB40AB">
        <w:rPr>
          <w:sz w:val="28"/>
          <w:szCs w:val="28"/>
        </w:rPr>
        <w:t>перфузионных</w:t>
      </w:r>
      <w:proofErr w:type="spellEnd"/>
      <w:r w:rsidRPr="00CB40AB">
        <w:rPr>
          <w:sz w:val="28"/>
          <w:szCs w:val="28"/>
        </w:rPr>
        <w:t xml:space="preserve"> отношений. Уменьшается внутрилегочное </w:t>
      </w:r>
      <w:proofErr w:type="gramStart"/>
      <w:r w:rsidRPr="00CB40AB">
        <w:rPr>
          <w:sz w:val="28"/>
          <w:szCs w:val="28"/>
        </w:rPr>
        <w:t>вено-артериальное</w:t>
      </w:r>
      <w:proofErr w:type="gramEnd"/>
      <w:r w:rsidRPr="00CB40AB">
        <w:rPr>
          <w:sz w:val="28"/>
          <w:szCs w:val="28"/>
        </w:rPr>
        <w:t xml:space="preserve"> шунтирование. </w:t>
      </w:r>
      <w:proofErr w:type="spellStart"/>
      <w:r w:rsidRPr="00CB40AB">
        <w:rPr>
          <w:sz w:val="28"/>
          <w:szCs w:val="28"/>
        </w:rPr>
        <w:t>Результатирующий</w:t>
      </w:r>
      <w:proofErr w:type="spellEnd"/>
      <w:r w:rsidRPr="00CB40AB">
        <w:rPr>
          <w:sz w:val="28"/>
          <w:szCs w:val="28"/>
        </w:rPr>
        <w:t xml:space="preserve"> эффект проявляется заметным повышением парциального напряжения кислорода в артериальной крови, причем уровень прироста PaO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зависит от характера и тяжести патологии. Считается, что чем ниже исходное значение функциональной остаточной емкости, тем эффективнее действие ППД. Естественно, что имеется и определенная зависимость между величиной положительного давления и уровнем PaO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, однако, пропорциональность наблюдается лишь в довольно узком диапазоне и также зависит от исходного состояния легких. Альвеолярная вентиляция при проведении ППД, как правило, улучшается, поскольку несмотря на увеличение дыхательного мертвого пространства, уровень PaCO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 xml:space="preserve"> остается неизменным или даже </w:t>
      </w:r>
      <w:proofErr w:type="gramStart"/>
      <w:r w:rsidRPr="00CB40AB">
        <w:rPr>
          <w:sz w:val="28"/>
          <w:szCs w:val="28"/>
        </w:rPr>
        <w:t>уменьшается .</w:t>
      </w:r>
      <w:proofErr w:type="gramEnd"/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 xml:space="preserve">ППД влияет и на соотношение фаз дыхательного цикла, усиливает вдох и удлиняет время выдоха. В этом плане повышенное давление может рассматриваться как один из факторов регуляции дыхания и становится понятнее эффективность метода при лечении новорожденных с транзиторным </w:t>
      </w:r>
      <w:proofErr w:type="spellStart"/>
      <w:r w:rsidRPr="00CB40AB">
        <w:rPr>
          <w:sz w:val="28"/>
          <w:szCs w:val="28"/>
        </w:rPr>
        <w:t>тахипноэ</w:t>
      </w:r>
      <w:proofErr w:type="spellEnd"/>
      <w:r w:rsidRPr="00CB40AB">
        <w:rPr>
          <w:sz w:val="28"/>
          <w:szCs w:val="28"/>
        </w:rPr>
        <w:t xml:space="preserve"> или приступами апноэ.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При проведении ППД нередко отмечается и улучшение показателей гемодинамики: увеличивается ударный объем и сердечный выброс, снижается тахикардия. Объясняется это тем, что повышение PaO</w:t>
      </w:r>
      <w:r w:rsidRPr="00CB40AB">
        <w:rPr>
          <w:sz w:val="28"/>
          <w:szCs w:val="28"/>
          <w:vertAlign w:val="subscript"/>
        </w:rPr>
        <w:t>2 </w:t>
      </w:r>
      <w:r w:rsidRPr="00CB40AB">
        <w:rPr>
          <w:sz w:val="28"/>
          <w:szCs w:val="28"/>
        </w:rPr>
        <w:t xml:space="preserve">устраняет легочную </w:t>
      </w:r>
      <w:proofErr w:type="spellStart"/>
      <w:r w:rsidRPr="00CB40AB">
        <w:rPr>
          <w:sz w:val="28"/>
          <w:szCs w:val="28"/>
        </w:rPr>
        <w:t>вазоконстрикцию</w:t>
      </w:r>
      <w:proofErr w:type="spellEnd"/>
      <w:r w:rsidRPr="00CB40AB">
        <w:rPr>
          <w:sz w:val="28"/>
          <w:szCs w:val="28"/>
        </w:rPr>
        <w:t xml:space="preserve">, падает легочное сосудистое сопротивление, увеличивается кровоток. Кроме того, улучшение </w:t>
      </w:r>
      <w:proofErr w:type="spellStart"/>
      <w:r w:rsidRPr="00CB40AB">
        <w:rPr>
          <w:sz w:val="28"/>
          <w:szCs w:val="28"/>
        </w:rPr>
        <w:t>оксигенации</w:t>
      </w:r>
      <w:proofErr w:type="spellEnd"/>
      <w:r w:rsidRPr="00CB40AB">
        <w:rPr>
          <w:sz w:val="28"/>
          <w:szCs w:val="28"/>
        </w:rPr>
        <w:t xml:space="preserve"> способствует повышению </w:t>
      </w:r>
      <w:r w:rsidRPr="00CB40AB">
        <w:rPr>
          <w:sz w:val="28"/>
          <w:szCs w:val="28"/>
        </w:rPr>
        <w:lastRenderedPageBreak/>
        <w:t>сократительной способности миокарда и нормализации фазовой структуры сердца.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</w:r>
      <w:r w:rsidRPr="00CB40AB">
        <w:rPr>
          <w:i/>
          <w:iCs/>
          <w:sz w:val="28"/>
          <w:szCs w:val="28"/>
        </w:rPr>
        <w:t>Показания к ППД.</w:t>
      </w:r>
      <w:r w:rsidRPr="00CB40AB">
        <w:rPr>
          <w:sz w:val="28"/>
          <w:szCs w:val="28"/>
        </w:rPr>
        <w:t> Показанием к применению ППД является артериальная гипоксемия (PaO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ниже 60 мм рт. ст., при дыхании 50% кислородно-воздушной смесью), связанная с нарушением вентиляционно-</w:t>
      </w:r>
      <w:proofErr w:type="spellStart"/>
      <w:r w:rsidRPr="00CB40AB">
        <w:rPr>
          <w:sz w:val="28"/>
          <w:szCs w:val="28"/>
        </w:rPr>
        <w:t>перфузионных</w:t>
      </w:r>
      <w:proofErr w:type="spellEnd"/>
      <w:r w:rsidRPr="00CB40AB">
        <w:rPr>
          <w:sz w:val="28"/>
          <w:szCs w:val="28"/>
        </w:rPr>
        <w:t xml:space="preserve"> отношений, высоким внутрилегочным шунтированием и сниженной растяжимостью легких. Такие нарушения обычно наблюдаются при респираторном </w:t>
      </w:r>
      <w:proofErr w:type="spellStart"/>
      <w:r w:rsidRPr="00CB40AB">
        <w:rPr>
          <w:sz w:val="28"/>
          <w:szCs w:val="28"/>
        </w:rPr>
        <w:t>дистресс</w:t>
      </w:r>
      <w:proofErr w:type="spellEnd"/>
      <w:r w:rsidRPr="00CB40AB">
        <w:rPr>
          <w:sz w:val="28"/>
          <w:szCs w:val="28"/>
        </w:rPr>
        <w:t xml:space="preserve">-синдроме новорожденных, аспирационном синдроме, после продолжительных и </w:t>
      </w:r>
      <w:proofErr w:type="spellStart"/>
      <w:r w:rsidRPr="00CB40AB">
        <w:rPr>
          <w:sz w:val="28"/>
          <w:szCs w:val="28"/>
        </w:rPr>
        <w:t>травматичных</w:t>
      </w:r>
      <w:proofErr w:type="spellEnd"/>
      <w:r w:rsidRPr="00CB40AB">
        <w:rPr>
          <w:sz w:val="28"/>
          <w:szCs w:val="28"/>
        </w:rPr>
        <w:t xml:space="preserve"> операций на органах грудной клетки и брюшной полости. Кроме того, метод ППД успешно используется при лечении транзиторного </w:t>
      </w:r>
      <w:proofErr w:type="spellStart"/>
      <w:r w:rsidRPr="00CB40AB">
        <w:rPr>
          <w:sz w:val="28"/>
          <w:szCs w:val="28"/>
        </w:rPr>
        <w:t>тахипноэ</w:t>
      </w:r>
      <w:proofErr w:type="spellEnd"/>
      <w:r w:rsidRPr="00CB40AB">
        <w:rPr>
          <w:sz w:val="28"/>
          <w:szCs w:val="28"/>
        </w:rPr>
        <w:t xml:space="preserve"> и приступов апноэ у новорожденных и при переводе больных с ИВЛ на самостоятельное дыхание.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</w:r>
      <w:r w:rsidRPr="00CB40AB">
        <w:rPr>
          <w:i/>
          <w:iCs/>
          <w:sz w:val="28"/>
          <w:szCs w:val="28"/>
        </w:rPr>
        <w:t>Способы проведения ППД.</w:t>
      </w:r>
      <w:r w:rsidRPr="00CB40AB">
        <w:rPr>
          <w:sz w:val="28"/>
          <w:szCs w:val="28"/>
        </w:rPr>
        <w:t xml:space="preserve"> Методика ППД может проводиться различными способами: подключением клапанных устройств к </w:t>
      </w:r>
      <w:proofErr w:type="spellStart"/>
      <w:r w:rsidRPr="00CB40AB">
        <w:rPr>
          <w:sz w:val="28"/>
          <w:szCs w:val="28"/>
        </w:rPr>
        <w:t>интубационной</w:t>
      </w:r>
      <w:proofErr w:type="spellEnd"/>
      <w:r w:rsidRPr="00CB40AB">
        <w:rPr>
          <w:sz w:val="28"/>
          <w:szCs w:val="28"/>
        </w:rPr>
        <w:t xml:space="preserve"> трубке, использованием пластикового мешка, одетого на голову ребенку, применением лицевых и носовых масок, </w:t>
      </w:r>
      <w:proofErr w:type="spellStart"/>
      <w:r w:rsidRPr="00CB40AB">
        <w:rPr>
          <w:sz w:val="28"/>
          <w:szCs w:val="28"/>
        </w:rPr>
        <w:t>интраназальных</w:t>
      </w:r>
      <w:proofErr w:type="spellEnd"/>
      <w:r w:rsidRPr="00CB40AB">
        <w:rPr>
          <w:sz w:val="28"/>
          <w:szCs w:val="28"/>
        </w:rPr>
        <w:t xml:space="preserve"> канюль, а также камер, создающих отрицательное давление над грудной клеткой.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 xml:space="preserve">В настоящее время методика ППД чаще всего проводится с помощью носовых канюль, лицевой маски или через </w:t>
      </w:r>
      <w:proofErr w:type="spellStart"/>
      <w:r w:rsidRPr="00CB40AB">
        <w:rPr>
          <w:sz w:val="28"/>
          <w:szCs w:val="28"/>
        </w:rPr>
        <w:t>интубационную</w:t>
      </w:r>
      <w:proofErr w:type="spellEnd"/>
      <w:r w:rsidRPr="00CB40AB">
        <w:rPr>
          <w:sz w:val="28"/>
          <w:szCs w:val="28"/>
        </w:rPr>
        <w:t xml:space="preserve"> трубку (Рис. 8.5.).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 xml:space="preserve">При дыхании через </w:t>
      </w:r>
      <w:proofErr w:type="spellStart"/>
      <w:r w:rsidRPr="00CB40AB">
        <w:rPr>
          <w:sz w:val="28"/>
          <w:szCs w:val="28"/>
        </w:rPr>
        <w:t>интубационную</w:t>
      </w:r>
      <w:proofErr w:type="spellEnd"/>
      <w:r w:rsidRPr="00CB40AB">
        <w:rPr>
          <w:sz w:val="28"/>
          <w:szCs w:val="28"/>
        </w:rPr>
        <w:t xml:space="preserve"> трубку поддержание избыточного давления лучше осуществлять с помощью респиратора. Это позволит легко контролировать температуру, влажность и газовый состав дыхательной смеси. Для профилактики развития ателектазов желательно использовать режим перемежающейся принудительной вентиляции с частотой 2-5 вдохов в минуту.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lastRenderedPageBreak/>
        <w:br/>
      </w:r>
      <w:r w:rsidRPr="00CB40AB">
        <w:rPr>
          <w:i/>
          <w:iCs/>
          <w:sz w:val="28"/>
          <w:szCs w:val="28"/>
        </w:rPr>
        <w:t>Методика проведения ППД. </w:t>
      </w:r>
      <w:r w:rsidRPr="00CB40AB">
        <w:rPr>
          <w:sz w:val="28"/>
          <w:szCs w:val="28"/>
        </w:rPr>
        <w:t xml:space="preserve">Успешное проведение методики ППД невозможно без соблюдения целого ряда условий. В первую очередь это относится к кондиционированию дыхательной смеси. Недостаточно подогретый и увлажненный газ нарушает нормальное функционирование бронхиального эпителия и создает предпосылки для развития инфекционных осложнений. Если ребенок дышит через </w:t>
      </w:r>
      <w:proofErr w:type="spellStart"/>
      <w:r w:rsidRPr="00CB40AB">
        <w:rPr>
          <w:sz w:val="28"/>
          <w:szCs w:val="28"/>
        </w:rPr>
        <w:t>интубационную</w:t>
      </w:r>
      <w:proofErr w:type="spellEnd"/>
      <w:r w:rsidRPr="00CB40AB">
        <w:rPr>
          <w:sz w:val="28"/>
          <w:szCs w:val="28"/>
        </w:rPr>
        <w:t xml:space="preserve"> трубку, то газ должен быть нагрет до температуры 36.5-37.0C</w:t>
      </w:r>
      <w:r w:rsidRPr="00CB40AB">
        <w:rPr>
          <w:sz w:val="28"/>
          <w:szCs w:val="28"/>
          <w:vertAlign w:val="superscript"/>
        </w:rPr>
        <w:t>о</w:t>
      </w:r>
      <w:r w:rsidRPr="00CB40AB">
        <w:rPr>
          <w:sz w:val="28"/>
          <w:szCs w:val="28"/>
        </w:rPr>
        <w:t> и иметь 95-100% относительную влажность. При использовании носовых канюль или лицевой маски температура газовой смеси поддерживается на уровне 32-34C</w:t>
      </w:r>
      <w:r w:rsidRPr="00CB40AB">
        <w:rPr>
          <w:sz w:val="28"/>
          <w:szCs w:val="28"/>
          <w:vertAlign w:val="superscript"/>
        </w:rPr>
        <w:t>о</w:t>
      </w:r>
      <w:r w:rsidRPr="00CB40AB">
        <w:rPr>
          <w:sz w:val="28"/>
          <w:szCs w:val="28"/>
        </w:rPr>
        <w:t>, а относительная влажность 70-80</w:t>
      </w:r>
      <w:proofErr w:type="gramStart"/>
      <w:r w:rsidRPr="00CB40AB">
        <w:rPr>
          <w:sz w:val="28"/>
          <w:szCs w:val="28"/>
        </w:rPr>
        <w:t>%.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>Проведение</w:t>
      </w:r>
      <w:proofErr w:type="gramEnd"/>
      <w:r w:rsidRPr="00CB40AB">
        <w:rPr>
          <w:sz w:val="28"/>
          <w:szCs w:val="28"/>
        </w:rPr>
        <w:t xml:space="preserve"> методики обычно начинают с давления 4-6 см вод. ст., при концентрации кислорода 50-60%. Через 30 минут необходимо определить газовый состав крови. Если сохраняется гипоксемия, при удовлетворительной вентиляции, то следует увеличить давление в дыхательных путях на 2-3 см вод. ст. В качестве временной меры можно также повысить концентрацию кислорода в смеси до 70-80%. Не рекомендуется поднимать давление выше 7-8 см вод. ст., так как это обычно не дает ощутимого прироста PaO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, но может привести к значительному падению сердечного выброса. Таким образом, если при давлении 7-8 см вод. ст. и концентрации кислорода равной 80% PaO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 xml:space="preserve"> остается ниже 50 мм рт. ст., а также если нарастает </w:t>
      </w:r>
      <w:proofErr w:type="spellStart"/>
      <w:r w:rsidRPr="00CB40AB">
        <w:rPr>
          <w:sz w:val="28"/>
          <w:szCs w:val="28"/>
        </w:rPr>
        <w:t>гиповентиляция</w:t>
      </w:r>
      <w:proofErr w:type="spellEnd"/>
      <w:r w:rsidRPr="00CB40AB">
        <w:rPr>
          <w:sz w:val="28"/>
          <w:szCs w:val="28"/>
        </w:rPr>
        <w:t xml:space="preserve"> и ацидоз, необходимо перевести ребенка на ИВЛ.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 xml:space="preserve">При благоприятном эффекте ППД в первую очередь стремятся уйти от высокой концентрации кислорода, постепенно уменьшая ее до нетоксического уровня (40%). Затем также медленно </w:t>
      </w:r>
      <w:proofErr w:type="gramStart"/>
      <w:r w:rsidRPr="00CB40AB">
        <w:rPr>
          <w:sz w:val="28"/>
          <w:szCs w:val="28"/>
        </w:rPr>
        <w:t>( по</w:t>
      </w:r>
      <w:proofErr w:type="gramEnd"/>
      <w:r w:rsidRPr="00CB40AB">
        <w:rPr>
          <w:sz w:val="28"/>
          <w:szCs w:val="28"/>
        </w:rPr>
        <w:t xml:space="preserve"> 1-2 см </w:t>
      </w:r>
      <w:proofErr w:type="spellStart"/>
      <w:r w:rsidRPr="00CB40AB">
        <w:rPr>
          <w:sz w:val="28"/>
          <w:szCs w:val="28"/>
        </w:rPr>
        <w:t>вод.ст</w:t>
      </w:r>
      <w:proofErr w:type="spellEnd"/>
      <w:r w:rsidRPr="00CB40AB">
        <w:rPr>
          <w:sz w:val="28"/>
          <w:szCs w:val="28"/>
        </w:rPr>
        <w:t xml:space="preserve">.), под контролем газов крови, снижают давление в дыхательных путях. Когда удастся довести давление до +2-3 см </w:t>
      </w:r>
      <w:proofErr w:type="spellStart"/>
      <w:r w:rsidRPr="00CB40AB">
        <w:rPr>
          <w:sz w:val="28"/>
          <w:szCs w:val="28"/>
        </w:rPr>
        <w:t>вод.ст</w:t>
      </w:r>
      <w:proofErr w:type="spellEnd"/>
      <w:r w:rsidRPr="00CB40AB">
        <w:rPr>
          <w:sz w:val="28"/>
          <w:szCs w:val="28"/>
        </w:rPr>
        <w:t xml:space="preserve">. проведение методики прекращают. </w:t>
      </w:r>
      <w:proofErr w:type="spellStart"/>
      <w:r w:rsidRPr="00CB40AB">
        <w:rPr>
          <w:sz w:val="28"/>
          <w:szCs w:val="28"/>
        </w:rPr>
        <w:t>Оксигенацию</w:t>
      </w:r>
      <w:proofErr w:type="spellEnd"/>
      <w:r w:rsidRPr="00CB40AB">
        <w:rPr>
          <w:sz w:val="28"/>
          <w:szCs w:val="28"/>
        </w:rPr>
        <w:t xml:space="preserve"> продолжают под </w:t>
      </w:r>
      <w:r w:rsidRPr="00CB40AB">
        <w:rPr>
          <w:sz w:val="28"/>
          <w:szCs w:val="28"/>
        </w:rPr>
        <w:lastRenderedPageBreak/>
        <w:t>палаткой, устанавливая концентрацию кислорода на 5-10% выше, чем при ППД.</w:t>
      </w:r>
      <w:r w:rsidRPr="00CB40AB">
        <w:rPr>
          <w:sz w:val="28"/>
          <w:szCs w:val="28"/>
        </w:rPr>
        <w:br/>
      </w:r>
    </w:p>
    <w:p w:rsidR="00CB40AB" w:rsidRPr="00CB40AB" w:rsidRDefault="00CB40AB" w:rsidP="00CB40AB">
      <w:pPr>
        <w:pStyle w:val="3"/>
        <w:spacing w:line="360" w:lineRule="auto"/>
        <w:rPr>
          <w:szCs w:val="28"/>
        </w:rPr>
      </w:pPr>
      <w:r w:rsidRPr="00CB40AB">
        <w:rPr>
          <w:szCs w:val="28"/>
        </w:rPr>
        <w:br/>
      </w:r>
      <w:bookmarkStart w:id="7" w:name="_Toc5275500"/>
      <w:r w:rsidRPr="00CB40AB">
        <w:rPr>
          <w:szCs w:val="28"/>
        </w:rPr>
        <w:t>Опасности и осложнения.</w:t>
      </w:r>
      <w:bookmarkEnd w:id="7"/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 xml:space="preserve">Применение методики ППД бесспорно увеличивает риск возникновения синдромов утечки воздуха из легких. Вероятность подобных осложнений сокращается при постоянном мониторном контроле за уровнем </w:t>
      </w:r>
      <w:proofErr w:type="spellStart"/>
      <w:r w:rsidRPr="00CB40AB">
        <w:rPr>
          <w:sz w:val="28"/>
          <w:szCs w:val="28"/>
        </w:rPr>
        <w:t>оксигенации</w:t>
      </w:r>
      <w:proofErr w:type="spellEnd"/>
      <w:r w:rsidRPr="00CB40AB">
        <w:rPr>
          <w:sz w:val="28"/>
          <w:szCs w:val="28"/>
        </w:rPr>
        <w:t xml:space="preserve"> и своевременном снижении давления в дыхательных путях.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 xml:space="preserve">Повышение внутригрудного давления у больных с </w:t>
      </w:r>
      <w:proofErr w:type="spellStart"/>
      <w:r w:rsidRPr="00CB40AB">
        <w:rPr>
          <w:sz w:val="28"/>
          <w:szCs w:val="28"/>
        </w:rPr>
        <w:t>гиповолемией</w:t>
      </w:r>
      <w:proofErr w:type="spellEnd"/>
      <w:r w:rsidRPr="00CB40AB">
        <w:rPr>
          <w:sz w:val="28"/>
          <w:szCs w:val="28"/>
        </w:rPr>
        <w:t xml:space="preserve"> может вызвать снижение сердечного выброса. Лечение этого осложнения обычно заключается в коррекции </w:t>
      </w:r>
      <w:proofErr w:type="spellStart"/>
      <w:r w:rsidRPr="00CB40AB">
        <w:rPr>
          <w:sz w:val="28"/>
          <w:szCs w:val="28"/>
        </w:rPr>
        <w:t>гиповолемии</w:t>
      </w:r>
      <w:proofErr w:type="spellEnd"/>
      <w:r w:rsidRPr="00CB40AB">
        <w:rPr>
          <w:sz w:val="28"/>
          <w:szCs w:val="28"/>
        </w:rPr>
        <w:t xml:space="preserve"> и назначения </w:t>
      </w:r>
      <w:proofErr w:type="spellStart"/>
      <w:r w:rsidRPr="00CB40AB">
        <w:rPr>
          <w:sz w:val="28"/>
          <w:szCs w:val="28"/>
        </w:rPr>
        <w:t>кардиотонических</w:t>
      </w:r>
      <w:proofErr w:type="spellEnd"/>
      <w:r w:rsidRPr="00CB40AB">
        <w:rPr>
          <w:sz w:val="28"/>
          <w:szCs w:val="28"/>
        </w:rPr>
        <w:t xml:space="preserve"> препаратов.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 xml:space="preserve">Известно, что повышение давления в дыхательных путях нередко приводит к уменьшению скорости </w:t>
      </w:r>
      <w:proofErr w:type="spellStart"/>
      <w:r w:rsidRPr="00CB40AB">
        <w:rPr>
          <w:sz w:val="28"/>
          <w:szCs w:val="28"/>
        </w:rPr>
        <w:t>гломерулярной</w:t>
      </w:r>
      <w:proofErr w:type="spellEnd"/>
      <w:r w:rsidRPr="00CB40AB">
        <w:rPr>
          <w:sz w:val="28"/>
          <w:szCs w:val="28"/>
        </w:rPr>
        <w:t xml:space="preserve"> фильтрации, экскреции натрия и снижению диуреза, что связывают с повышением уровня антидиуретического гормона. В качестве терапии предлагается использование </w:t>
      </w:r>
      <w:proofErr w:type="spellStart"/>
      <w:r w:rsidRPr="00CB40AB">
        <w:rPr>
          <w:sz w:val="28"/>
          <w:szCs w:val="28"/>
        </w:rPr>
        <w:t>допамина</w:t>
      </w:r>
      <w:proofErr w:type="spellEnd"/>
      <w:r w:rsidRPr="00CB40AB">
        <w:rPr>
          <w:sz w:val="28"/>
          <w:szCs w:val="28"/>
        </w:rPr>
        <w:t xml:space="preserve"> в умеренных дозах (2-5 мкг/кг/мин), что позволяет улучшить почечную перфузию и сократительную способность миокарда.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</w:p>
    <w:p w:rsidR="00CB40AB" w:rsidRPr="00CB40AB" w:rsidRDefault="00CB40AB" w:rsidP="00CB40AB">
      <w:pPr>
        <w:pStyle w:val="3"/>
        <w:spacing w:line="360" w:lineRule="auto"/>
        <w:rPr>
          <w:szCs w:val="28"/>
        </w:rPr>
      </w:pPr>
      <w:bookmarkStart w:id="8" w:name="_Toc5275501"/>
      <w:r w:rsidRPr="00CB40AB">
        <w:rPr>
          <w:szCs w:val="28"/>
        </w:rPr>
        <w:t>Искусственная вентиляция легких.</w:t>
      </w:r>
      <w:bookmarkEnd w:id="8"/>
      <w:r w:rsidRPr="00CB40AB">
        <w:rPr>
          <w:szCs w:val="28"/>
        </w:rPr>
        <w:t> 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 xml:space="preserve">ИВЛ - метод частичного или полного замещения функции внешнего дыхания. Своевременное начало и правильное проведение ИВЛ у детей, находящихся в критическом состоянии, нередко являются решающими факторами интенсивной терапии. В тоже время, ИВЛ у новорожденных и детей младшего возраста остается довольно сложной проблемой, что в первую очередь связано с анатомо-физиологическими особенностями ребенка. Малые дыхательные объемы, </w:t>
      </w:r>
      <w:r w:rsidRPr="00CB40AB">
        <w:rPr>
          <w:sz w:val="28"/>
          <w:szCs w:val="28"/>
        </w:rPr>
        <w:lastRenderedPageBreak/>
        <w:t>высокая частота и скорость газового потока на фоне высокого аэродинамического сопротивления дыхательных путей - все это требует не только специальной аппаратуры, но и особой техники проведения ИВЛ.</w:t>
      </w:r>
      <w:r w:rsidRPr="00CB40AB">
        <w:rPr>
          <w:sz w:val="28"/>
          <w:szCs w:val="28"/>
        </w:rPr>
        <w:br/>
      </w:r>
    </w:p>
    <w:p w:rsidR="00CB40AB" w:rsidRPr="00CB40AB" w:rsidRDefault="00CB40AB" w:rsidP="00CB40AB">
      <w:pPr>
        <w:pStyle w:val="3"/>
        <w:spacing w:line="360" w:lineRule="auto"/>
        <w:rPr>
          <w:szCs w:val="28"/>
        </w:rPr>
      </w:pPr>
      <w:r w:rsidRPr="00CB40AB">
        <w:rPr>
          <w:szCs w:val="28"/>
        </w:rPr>
        <w:br/>
      </w:r>
      <w:bookmarkStart w:id="9" w:name="_Toc5275502"/>
      <w:r w:rsidRPr="00CB40AB">
        <w:rPr>
          <w:szCs w:val="28"/>
        </w:rPr>
        <w:t>Показания к ИВЛ.</w:t>
      </w:r>
      <w:bookmarkEnd w:id="9"/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Определение момента, когда возникает необходимость перевода новорожденного ребенка со спонтанного дыхания на искусственную вентиляцию легких, относится к области врачебного искусства. Важно предугадать необходимость в применении ИВЛ прежде, чем состояние больного ухудшится настолько, что это станет неизбежной процедурой. 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>Наибольшую практическую значимость имеют клинические критерии:</w:t>
      </w:r>
      <w:r w:rsidRPr="00CB40AB">
        <w:rPr>
          <w:sz w:val="28"/>
          <w:szCs w:val="28"/>
        </w:rPr>
        <w:br/>
        <w:t>- резко увеличенная работа дыхания с активным участием вспомогательной мускулатуры,</w:t>
      </w:r>
      <w:r w:rsidRPr="00CB40AB">
        <w:rPr>
          <w:sz w:val="28"/>
          <w:szCs w:val="28"/>
        </w:rPr>
        <w:br/>
        <w:t xml:space="preserve">- выраженные втяжения уступчивых мест грудной клетки и </w:t>
      </w:r>
      <w:proofErr w:type="spellStart"/>
      <w:r w:rsidRPr="00CB40AB">
        <w:rPr>
          <w:sz w:val="28"/>
          <w:szCs w:val="28"/>
        </w:rPr>
        <w:t>эпигастральной</w:t>
      </w:r>
      <w:proofErr w:type="spellEnd"/>
      <w:r w:rsidRPr="00CB40AB">
        <w:rPr>
          <w:sz w:val="28"/>
          <w:szCs w:val="28"/>
        </w:rPr>
        <w:t xml:space="preserve"> области или дыхания типа "качелей",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- повторяющиеся приступы апноэ, сопровождающиеся усилением цианоза, тахикардии или брадикардией,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- судорожный синдром с вовлечением дыхательной мускулатуры,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- шок или тяжелая артериальная гипотония.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Дополнительными критериями могут служить показатели КОС и газового состава артериальной крови: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lastRenderedPageBreak/>
        <w:t>- PaO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</w:t>
      </w:r>
      <w:proofErr w:type="gramStart"/>
      <w:r w:rsidRPr="00CB40AB">
        <w:rPr>
          <w:sz w:val="28"/>
          <w:szCs w:val="28"/>
        </w:rPr>
        <w:t>&lt; 50</w:t>
      </w:r>
      <w:proofErr w:type="gramEnd"/>
      <w:r w:rsidRPr="00CB40AB">
        <w:rPr>
          <w:sz w:val="28"/>
          <w:szCs w:val="28"/>
        </w:rPr>
        <w:t xml:space="preserve"> мм рт. ст. или Sa0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 xml:space="preserve"> &lt; 90% на фоне </w:t>
      </w:r>
      <w:proofErr w:type="spellStart"/>
      <w:r w:rsidRPr="00CB40AB">
        <w:rPr>
          <w:sz w:val="28"/>
          <w:szCs w:val="28"/>
        </w:rPr>
        <w:t>оксигенации</w:t>
      </w:r>
      <w:proofErr w:type="spellEnd"/>
      <w:r w:rsidRPr="00CB40AB">
        <w:rPr>
          <w:sz w:val="28"/>
          <w:szCs w:val="28"/>
        </w:rPr>
        <w:t xml:space="preserve"> 80 -100% кислородом,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>- PaСO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&gt; 60 мм рт. ст.,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 xml:space="preserve">- </w:t>
      </w:r>
      <w:proofErr w:type="spellStart"/>
      <w:proofErr w:type="gramStart"/>
      <w:r w:rsidRPr="00CB40AB">
        <w:rPr>
          <w:sz w:val="28"/>
          <w:szCs w:val="28"/>
        </w:rPr>
        <w:t>pH</w:t>
      </w:r>
      <w:proofErr w:type="spellEnd"/>
      <w:r w:rsidRPr="00CB40AB">
        <w:rPr>
          <w:sz w:val="28"/>
          <w:szCs w:val="28"/>
        </w:rPr>
        <w:t>&lt; 7.20</w:t>
      </w:r>
      <w:proofErr w:type="gramEnd"/>
      <w:r w:rsidRPr="00CB40AB">
        <w:rPr>
          <w:sz w:val="28"/>
          <w:szCs w:val="28"/>
        </w:rPr>
        <w:t>.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 xml:space="preserve">Однако при решении вопроса о переходе к ИВЛ необходимо помнить, что лабораторные показатели имеют второстепенное значение по сравнению с клиническими критериями, так как определенное время могут поддерживаться в допустимых пределах за счет предельного напряжения всех компенсаторных механизмов. Кроме того, если показатели газового состава определяют в </w:t>
      </w:r>
      <w:proofErr w:type="spellStart"/>
      <w:r w:rsidRPr="00CB40AB">
        <w:rPr>
          <w:sz w:val="28"/>
          <w:szCs w:val="28"/>
        </w:rPr>
        <w:t>артериализованной</w:t>
      </w:r>
      <w:proofErr w:type="spellEnd"/>
      <w:r w:rsidRPr="00CB40AB">
        <w:rPr>
          <w:sz w:val="28"/>
          <w:szCs w:val="28"/>
        </w:rPr>
        <w:t xml:space="preserve"> капиллярной крови, значения PO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могут оказаться существенно ниже, а значения PC0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несколько выше, чем в артериальной крови, что может привести к ошибке в оценке тяжести состояния.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 xml:space="preserve">Новорожденные с экстремально низкой массой тела из-за выраженной податливости грудной клетки и слабости дыхательной мускулатуры не могут длительно поддерживать нормальный газовый состав крови за счет увеличения работы дыхания. Поэтому у больных с массой менее 1250 грамм ИВЛ следует начинать в тот момент, когда появляются заметные втяжения </w:t>
      </w:r>
      <w:proofErr w:type="spellStart"/>
      <w:r w:rsidRPr="00CB40AB">
        <w:rPr>
          <w:sz w:val="28"/>
          <w:szCs w:val="28"/>
        </w:rPr>
        <w:t>межреберий</w:t>
      </w:r>
      <w:proofErr w:type="spellEnd"/>
      <w:r w:rsidRPr="00CB40AB">
        <w:rPr>
          <w:sz w:val="28"/>
          <w:szCs w:val="28"/>
        </w:rPr>
        <w:t xml:space="preserve"> и </w:t>
      </w:r>
      <w:proofErr w:type="spellStart"/>
      <w:r w:rsidRPr="00CB40AB">
        <w:rPr>
          <w:sz w:val="28"/>
          <w:szCs w:val="28"/>
        </w:rPr>
        <w:t>эпигастральной</w:t>
      </w:r>
      <w:proofErr w:type="spellEnd"/>
      <w:r w:rsidRPr="00CB40AB">
        <w:rPr>
          <w:sz w:val="28"/>
          <w:szCs w:val="28"/>
        </w:rPr>
        <w:t xml:space="preserve"> области.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</w:p>
    <w:p w:rsidR="00CB40AB" w:rsidRPr="00CB40AB" w:rsidRDefault="00CB40AB" w:rsidP="00CB40AB">
      <w:pPr>
        <w:pStyle w:val="3"/>
        <w:spacing w:line="360" w:lineRule="auto"/>
        <w:rPr>
          <w:szCs w:val="28"/>
        </w:rPr>
      </w:pPr>
      <w:r w:rsidRPr="00CB40AB">
        <w:rPr>
          <w:szCs w:val="28"/>
        </w:rPr>
        <w:br/>
      </w:r>
      <w:bookmarkStart w:id="10" w:name="_Toc5275503"/>
      <w:r w:rsidRPr="00CB40AB">
        <w:rPr>
          <w:szCs w:val="28"/>
        </w:rPr>
        <w:t>Наблюдение и уход за больными на ИВЛ.</w:t>
      </w:r>
      <w:bookmarkEnd w:id="10"/>
      <w:r w:rsidRPr="00CB40AB">
        <w:rPr>
          <w:szCs w:val="28"/>
        </w:rPr>
        <w:t> 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 xml:space="preserve">Ребенок, находящийся на ИВЛ, требует постоянного внимания. Кроме непрерывного визуального наблюдения за общим состоянием больного необходимо наладить мониторный контроль таких показателей, как частота </w:t>
      </w:r>
      <w:r w:rsidRPr="00CB40AB">
        <w:rPr>
          <w:sz w:val="28"/>
          <w:szCs w:val="28"/>
        </w:rPr>
        <w:lastRenderedPageBreak/>
        <w:t xml:space="preserve">сердечных сокращений, частота дыхания, артериальное давление, насыщение гемоглобина кислородом, концентрация углекислого газа в выдыхаемом воздухе, концентрация кислорода в дыхательной смеси, ее температура и влажность. Данные </w:t>
      </w:r>
      <w:proofErr w:type="spellStart"/>
      <w:r w:rsidRPr="00CB40AB">
        <w:rPr>
          <w:sz w:val="28"/>
          <w:szCs w:val="28"/>
        </w:rPr>
        <w:t>пульсоксиметрии</w:t>
      </w:r>
      <w:proofErr w:type="spellEnd"/>
      <w:r w:rsidRPr="00CB40AB">
        <w:rPr>
          <w:sz w:val="28"/>
          <w:szCs w:val="28"/>
        </w:rPr>
        <w:t xml:space="preserve"> и </w:t>
      </w:r>
      <w:proofErr w:type="spellStart"/>
      <w:r w:rsidRPr="00CB40AB">
        <w:rPr>
          <w:sz w:val="28"/>
          <w:szCs w:val="28"/>
        </w:rPr>
        <w:t>капнографии</w:t>
      </w:r>
      <w:proofErr w:type="spellEnd"/>
      <w:r w:rsidRPr="00CB40AB">
        <w:rPr>
          <w:sz w:val="28"/>
          <w:szCs w:val="28"/>
        </w:rPr>
        <w:t xml:space="preserve"> не исключают необходимость периодического исследования газового состава крови, но существенно сокращаю частоту его проведения.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br/>
        <w:t xml:space="preserve">Ребенку, которому проводится ИВЛ, необходимо обеспечить максимально возможный покой и оптимальный температурный режим. Он должен получать требуемое </w:t>
      </w:r>
      <w:proofErr w:type="spellStart"/>
      <w:r w:rsidRPr="00CB40AB">
        <w:rPr>
          <w:sz w:val="28"/>
          <w:szCs w:val="28"/>
        </w:rPr>
        <w:t>колическтво</w:t>
      </w:r>
      <w:proofErr w:type="spellEnd"/>
      <w:r w:rsidRPr="00CB40AB">
        <w:rPr>
          <w:sz w:val="28"/>
          <w:szCs w:val="28"/>
        </w:rPr>
        <w:t xml:space="preserve"> жидкости, электролитов и калорий, но не следует забывать, что применение жировых эмульсий, особенно у новорожденных первых дней жизни, может привести к заметному ухудшению </w:t>
      </w:r>
      <w:proofErr w:type="spellStart"/>
      <w:r w:rsidRPr="00CB40AB">
        <w:rPr>
          <w:sz w:val="28"/>
          <w:szCs w:val="28"/>
        </w:rPr>
        <w:t>газообменной</w:t>
      </w:r>
      <w:proofErr w:type="spellEnd"/>
      <w:r w:rsidRPr="00CB40AB">
        <w:rPr>
          <w:sz w:val="28"/>
          <w:szCs w:val="28"/>
        </w:rPr>
        <w:t xml:space="preserve"> функции легких. В отличие от рекомендаций прежних лет, приветствуется раннее начало </w:t>
      </w:r>
      <w:proofErr w:type="spellStart"/>
      <w:r w:rsidRPr="00CB40AB">
        <w:rPr>
          <w:sz w:val="28"/>
          <w:szCs w:val="28"/>
        </w:rPr>
        <w:t>энтерального</w:t>
      </w:r>
      <w:proofErr w:type="spellEnd"/>
      <w:r w:rsidRPr="00CB40AB">
        <w:rPr>
          <w:sz w:val="28"/>
          <w:szCs w:val="28"/>
        </w:rPr>
        <w:t xml:space="preserve"> зондового питания. Учитывая необходимость проведения большого количества инвазивных </w:t>
      </w:r>
      <w:proofErr w:type="spellStart"/>
      <w:r w:rsidRPr="00CB40AB">
        <w:rPr>
          <w:sz w:val="28"/>
          <w:szCs w:val="28"/>
        </w:rPr>
        <w:t>процедур,таких</w:t>
      </w:r>
      <w:proofErr w:type="spellEnd"/>
      <w:r w:rsidRPr="00CB40AB">
        <w:rPr>
          <w:sz w:val="28"/>
          <w:szCs w:val="28"/>
        </w:rPr>
        <w:t>, как катетеризация сосудов, интубация трахеи, многие виды мониторинга, больному, находящемуся на ИВЛ должны быть назначены антибиотики широкого спектра действия.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 xml:space="preserve">Интубация трахеи, применение газовых смесей с высоким содержание, повышенное давление в дыхательных путях - все это ведет к увеличению продукции мокроты, снижению активности мерцательного эпителия, угнетению кашлевого рефлекса и существенно ухудшает дренажную функцию дыхательных путей. Возрастает вероятность образования ателектазов, “воздушных ловушек” и синдромов утечки воздуха из легких, а также инфекционных осложнений - </w:t>
      </w:r>
      <w:proofErr w:type="spellStart"/>
      <w:r w:rsidRPr="00CB40AB">
        <w:rPr>
          <w:sz w:val="28"/>
          <w:szCs w:val="28"/>
        </w:rPr>
        <w:t>трахеобронхита</w:t>
      </w:r>
      <w:proofErr w:type="spellEnd"/>
      <w:r w:rsidRPr="00CB40AB">
        <w:rPr>
          <w:sz w:val="28"/>
          <w:szCs w:val="28"/>
        </w:rPr>
        <w:t xml:space="preserve"> и пневмонии. Поэтому мероприятия, направленные на поддержание свободной проходимости дыхательных путей, такие как кондиционирование дыхательной смеси, придание ребенку дренажных положений, перкуссионный и вибрационный массаж грудной клетки, туалет </w:t>
      </w:r>
      <w:proofErr w:type="spellStart"/>
      <w:r w:rsidRPr="00CB40AB">
        <w:rPr>
          <w:sz w:val="28"/>
          <w:szCs w:val="28"/>
        </w:rPr>
        <w:lastRenderedPageBreak/>
        <w:t>эндотрахеальной</w:t>
      </w:r>
      <w:proofErr w:type="spellEnd"/>
      <w:r w:rsidRPr="00CB40AB">
        <w:rPr>
          <w:sz w:val="28"/>
          <w:szCs w:val="28"/>
        </w:rPr>
        <w:t xml:space="preserve"> трубки, имеют исключительно важное значение. 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 xml:space="preserve">В зависимости от количества и характера мокроты, туалет </w:t>
      </w:r>
      <w:proofErr w:type="spellStart"/>
      <w:r w:rsidRPr="00CB40AB">
        <w:rPr>
          <w:sz w:val="28"/>
          <w:szCs w:val="28"/>
        </w:rPr>
        <w:t>интубационной</w:t>
      </w:r>
      <w:proofErr w:type="spellEnd"/>
      <w:r w:rsidRPr="00CB40AB">
        <w:rPr>
          <w:sz w:val="28"/>
          <w:szCs w:val="28"/>
        </w:rPr>
        <w:t xml:space="preserve"> трубки выполняют либо в плановом порядке (например, через каждые 1,5-2 часа), либо только при появлении клинических или лабораторных данных, свидетельствующих об ухудшении вентиляции. В любом случае, следует помнить, что к слизистой дыхательных путей нужно относиться также, как к открытой операционной ране, строго соблюдая стерильность и </w:t>
      </w:r>
      <w:proofErr w:type="spellStart"/>
      <w:r w:rsidRPr="00CB40AB">
        <w:rPr>
          <w:sz w:val="28"/>
          <w:szCs w:val="28"/>
        </w:rPr>
        <w:t>минимизируятравмирование</w:t>
      </w:r>
      <w:proofErr w:type="spellEnd"/>
      <w:r w:rsidRPr="00CB40AB">
        <w:rPr>
          <w:sz w:val="28"/>
          <w:szCs w:val="28"/>
        </w:rPr>
        <w:t>.</w:t>
      </w:r>
      <w:r w:rsidRPr="00CB40AB">
        <w:rPr>
          <w:sz w:val="28"/>
          <w:szCs w:val="28"/>
        </w:rPr>
        <w:br/>
      </w:r>
    </w:p>
    <w:p w:rsidR="00CB40AB" w:rsidRPr="00CB40AB" w:rsidRDefault="00CB40AB" w:rsidP="00CB40AB">
      <w:pPr>
        <w:pStyle w:val="3"/>
        <w:spacing w:line="360" w:lineRule="auto"/>
        <w:rPr>
          <w:szCs w:val="28"/>
        </w:rPr>
      </w:pPr>
      <w:r w:rsidRPr="00CB40AB">
        <w:rPr>
          <w:szCs w:val="28"/>
        </w:rPr>
        <w:br/>
      </w:r>
      <w:bookmarkStart w:id="11" w:name="_Toc5275504"/>
      <w:r w:rsidRPr="00CB40AB">
        <w:rPr>
          <w:szCs w:val="28"/>
        </w:rPr>
        <w:t>Перевод на самостоятельное дыхание.</w:t>
      </w:r>
      <w:bookmarkEnd w:id="11"/>
      <w:r w:rsidRPr="00CB40AB">
        <w:rPr>
          <w:szCs w:val="28"/>
        </w:rPr>
        <w:t> 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Отучение ребенка от респиратора начинают, когда происходит стабилизация функционирования основных жизненно важных систем и газовый состав крови устанавливается на удовлетворительном уровне (РаО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около 70 мм рт. ст. и РаCО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 xml:space="preserve"> 45-50 мм рт. ст.). В этот период отменяют назначение </w:t>
      </w:r>
      <w:proofErr w:type="spellStart"/>
      <w:r w:rsidRPr="00CB40AB">
        <w:rPr>
          <w:sz w:val="28"/>
          <w:szCs w:val="28"/>
        </w:rPr>
        <w:t>миорелаксантов</w:t>
      </w:r>
      <w:proofErr w:type="spellEnd"/>
      <w:r w:rsidRPr="00CB40AB">
        <w:rPr>
          <w:sz w:val="28"/>
          <w:szCs w:val="28"/>
        </w:rPr>
        <w:t xml:space="preserve"> и, </w:t>
      </w:r>
      <w:proofErr w:type="spellStart"/>
      <w:r w:rsidRPr="00CB40AB">
        <w:rPr>
          <w:sz w:val="28"/>
          <w:szCs w:val="28"/>
        </w:rPr>
        <w:t>по-возможности</w:t>
      </w:r>
      <w:proofErr w:type="spellEnd"/>
      <w:r w:rsidRPr="00CB40AB">
        <w:rPr>
          <w:sz w:val="28"/>
          <w:szCs w:val="28"/>
        </w:rPr>
        <w:t xml:space="preserve">, седативных препаратов. Если в процессе ИВЛ приходилось использовать PIP выше 30 см вод. ст., то в первую очередь постепенно (по 1-2 см вод. ст.) уменьшают величину этого параметра. Когда удастся снизить давление до уровня 25-27/5 см вод. ст., начинают также понемногу (на 5-10%) уменьшать концентрацию кислорода. Попеременное уменьшение этих параметров производят под контролем газов крови. Если наблюдается тенденция к гипервентиляции - снижают PIP, если есть склонность к </w:t>
      </w:r>
      <w:proofErr w:type="spellStart"/>
      <w:r w:rsidRPr="00CB40AB">
        <w:rPr>
          <w:sz w:val="28"/>
          <w:szCs w:val="28"/>
        </w:rPr>
        <w:t>гипероксемии</w:t>
      </w:r>
      <w:proofErr w:type="spellEnd"/>
      <w:r w:rsidRPr="00CB40AB">
        <w:rPr>
          <w:sz w:val="28"/>
          <w:szCs w:val="28"/>
        </w:rPr>
        <w:t xml:space="preserve"> - уменьшают FiO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 xml:space="preserve">Каждый шаг в изменении параметров вентиляции осуществляют через 1-2 часа. Если после изменения параметров газы крови остаются на удовлетворительном уровне - снижение продолжают, если нет возвращаются к предыдущему уровню. </w:t>
      </w:r>
      <w:r w:rsidRPr="00CB40AB">
        <w:rPr>
          <w:sz w:val="28"/>
          <w:szCs w:val="28"/>
        </w:rPr>
        <w:lastRenderedPageBreak/>
        <w:t>Одномоментно можно снижать давление не больше, чем на 1-2 см вод. ст., а концентрацию кислорода на 5-10</w:t>
      </w:r>
      <w:proofErr w:type="gramStart"/>
      <w:r w:rsidRPr="00CB40AB">
        <w:rPr>
          <w:sz w:val="28"/>
          <w:szCs w:val="28"/>
        </w:rPr>
        <w:t>%.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>Когда</w:t>
      </w:r>
      <w:proofErr w:type="gramEnd"/>
      <w:r w:rsidRPr="00CB40AB">
        <w:rPr>
          <w:sz w:val="28"/>
          <w:szCs w:val="28"/>
        </w:rPr>
        <w:t xml:space="preserve"> FiO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станет ниже 50% и PIP &lt; 20 см вод. ст., окончательно отменяют седативные препараты и начинают активно уменьшать частоту дыхания за счет удлинения времени выдоха. У новорожденных детей, при отсутствии попыток к самостоятельному дыханию, назначают эуфиллин из расчета: 6 мг/кг - стартовая доза, в последующем - 2 мг/кг через 12 часов.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>При частоте вентиляции 5-6 вдохов в 1мин., FiO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</w:t>
      </w:r>
      <w:proofErr w:type="gramStart"/>
      <w:r w:rsidRPr="00CB40AB">
        <w:rPr>
          <w:sz w:val="28"/>
          <w:szCs w:val="28"/>
        </w:rPr>
        <w:t>&lt; 40</w:t>
      </w:r>
      <w:proofErr w:type="gramEnd"/>
      <w:r w:rsidRPr="00CB40AB">
        <w:rPr>
          <w:sz w:val="28"/>
          <w:szCs w:val="28"/>
        </w:rPr>
        <w:t xml:space="preserve">% и PIP равном 16-18 см вод. ст. можно перевести ребенка на ППД через </w:t>
      </w:r>
      <w:proofErr w:type="spellStart"/>
      <w:r w:rsidRPr="00CB40AB">
        <w:rPr>
          <w:sz w:val="28"/>
          <w:szCs w:val="28"/>
        </w:rPr>
        <w:t>интубационную</w:t>
      </w:r>
      <w:proofErr w:type="spellEnd"/>
      <w:r w:rsidRPr="00CB40AB">
        <w:rPr>
          <w:sz w:val="28"/>
          <w:szCs w:val="28"/>
        </w:rPr>
        <w:t xml:space="preserve"> при давлении 4-5 см </w:t>
      </w:r>
      <w:proofErr w:type="spellStart"/>
      <w:r w:rsidRPr="00CB40AB">
        <w:rPr>
          <w:sz w:val="28"/>
          <w:szCs w:val="28"/>
        </w:rPr>
        <w:t>вод.ст</w:t>
      </w:r>
      <w:proofErr w:type="spellEnd"/>
      <w:r w:rsidRPr="00CB40AB">
        <w:rPr>
          <w:sz w:val="28"/>
          <w:szCs w:val="28"/>
        </w:rPr>
        <w:t xml:space="preserve">. Если в течение 1-2 часов состояние ребенка и газовый состав крови не </w:t>
      </w:r>
      <w:proofErr w:type="spellStart"/>
      <w:r w:rsidRPr="00CB40AB">
        <w:rPr>
          <w:sz w:val="28"/>
          <w:szCs w:val="28"/>
        </w:rPr>
        <w:t>ухудшаютя</w:t>
      </w:r>
      <w:proofErr w:type="spellEnd"/>
      <w:r w:rsidRPr="00CB40AB">
        <w:rPr>
          <w:sz w:val="28"/>
          <w:szCs w:val="28"/>
        </w:rPr>
        <w:t xml:space="preserve">, проводят </w:t>
      </w:r>
      <w:proofErr w:type="spellStart"/>
      <w:r w:rsidRPr="00CB40AB">
        <w:rPr>
          <w:sz w:val="28"/>
          <w:szCs w:val="28"/>
        </w:rPr>
        <w:t>экстубацию</w:t>
      </w:r>
      <w:proofErr w:type="spellEnd"/>
      <w:r w:rsidRPr="00CB40AB">
        <w:rPr>
          <w:sz w:val="28"/>
          <w:szCs w:val="28"/>
        </w:rPr>
        <w:t xml:space="preserve"> и продолжают ППД через назальные канюли при давлении +5 см вод. ст. или переводят ребенка на </w:t>
      </w:r>
      <w:proofErr w:type="spellStart"/>
      <w:r w:rsidRPr="00CB40AB">
        <w:rPr>
          <w:sz w:val="28"/>
          <w:szCs w:val="28"/>
        </w:rPr>
        <w:t>оксигенацию</w:t>
      </w:r>
      <w:proofErr w:type="spellEnd"/>
      <w:r w:rsidRPr="00CB40AB">
        <w:rPr>
          <w:sz w:val="28"/>
          <w:szCs w:val="28"/>
        </w:rPr>
        <w:t xml:space="preserve"> в кислородной палатке.</w:t>
      </w:r>
      <w:r w:rsidRPr="00CB40AB">
        <w:rPr>
          <w:sz w:val="28"/>
          <w:szCs w:val="28"/>
        </w:rPr>
        <w:br/>
      </w:r>
    </w:p>
    <w:p w:rsidR="00CB40AB" w:rsidRPr="00CB40AB" w:rsidRDefault="00CB40AB" w:rsidP="00CB40AB">
      <w:pPr>
        <w:pStyle w:val="3"/>
        <w:spacing w:line="360" w:lineRule="auto"/>
        <w:rPr>
          <w:szCs w:val="28"/>
        </w:rPr>
      </w:pPr>
      <w:r w:rsidRPr="00CB40AB">
        <w:rPr>
          <w:szCs w:val="28"/>
        </w:rPr>
        <w:br/>
      </w:r>
      <w:bookmarkStart w:id="12" w:name="_Toc5275505"/>
      <w:proofErr w:type="spellStart"/>
      <w:r w:rsidRPr="00CB40AB">
        <w:rPr>
          <w:szCs w:val="28"/>
        </w:rPr>
        <w:t>Экстубация</w:t>
      </w:r>
      <w:proofErr w:type="spellEnd"/>
      <w:r w:rsidRPr="00CB40AB">
        <w:rPr>
          <w:szCs w:val="28"/>
        </w:rPr>
        <w:t>.</w:t>
      </w:r>
      <w:bookmarkEnd w:id="12"/>
      <w:r w:rsidRPr="00CB40AB">
        <w:rPr>
          <w:szCs w:val="28"/>
        </w:rPr>
        <w:t> 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 xml:space="preserve">Перед </w:t>
      </w:r>
      <w:proofErr w:type="spellStart"/>
      <w:r w:rsidRPr="00CB40AB">
        <w:rPr>
          <w:sz w:val="28"/>
          <w:szCs w:val="28"/>
        </w:rPr>
        <w:t>экстубацией</w:t>
      </w:r>
      <w:proofErr w:type="spellEnd"/>
      <w:r w:rsidRPr="00CB40AB">
        <w:rPr>
          <w:sz w:val="28"/>
          <w:szCs w:val="28"/>
        </w:rPr>
        <w:t xml:space="preserve"> врач еще раз должен убедиться в стабильном состоянии ребенка, отсутствии у него анемии, </w:t>
      </w:r>
      <w:proofErr w:type="spellStart"/>
      <w:r w:rsidRPr="00CB40AB">
        <w:rPr>
          <w:sz w:val="28"/>
          <w:szCs w:val="28"/>
        </w:rPr>
        <w:t>волемических</w:t>
      </w:r>
      <w:proofErr w:type="spellEnd"/>
      <w:r w:rsidRPr="00CB40AB">
        <w:rPr>
          <w:sz w:val="28"/>
          <w:szCs w:val="28"/>
        </w:rPr>
        <w:t xml:space="preserve"> и электролитных нарушений.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 xml:space="preserve">Выполнение </w:t>
      </w:r>
      <w:proofErr w:type="spellStart"/>
      <w:r w:rsidRPr="00CB40AB">
        <w:rPr>
          <w:sz w:val="28"/>
          <w:szCs w:val="28"/>
        </w:rPr>
        <w:t>экстубации</w:t>
      </w:r>
      <w:proofErr w:type="spellEnd"/>
      <w:r w:rsidRPr="00CB40AB">
        <w:rPr>
          <w:sz w:val="28"/>
          <w:szCs w:val="28"/>
        </w:rPr>
        <w:t>: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br/>
        <w:t>- увеличивают концентрацию кислорода в смеси на 10%;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 xml:space="preserve">- </w:t>
      </w:r>
      <w:proofErr w:type="spellStart"/>
      <w:r w:rsidRPr="00CB40AB">
        <w:rPr>
          <w:sz w:val="28"/>
          <w:szCs w:val="28"/>
        </w:rPr>
        <w:t>аспирируют</w:t>
      </w:r>
      <w:proofErr w:type="spellEnd"/>
      <w:r w:rsidRPr="00CB40AB">
        <w:rPr>
          <w:sz w:val="28"/>
          <w:szCs w:val="28"/>
        </w:rPr>
        <w:t xml:space="preserve"> мокроту из </w:t>
      </w:r>
      <w:proofErr w:type="spellStart"/>
      <w:r w:rsidRPr="00CB40AB">
        <w:rPr>
          <w:sz w:val="28"/>
          <w:szCs w:val="28"/>
        </w:rPr>
        <w:t>интубационной</w:t>
      </w:r>
      <w:proofErr w:type="spellEnd"/>
      <w:r w:rsidRPr="00CB40AB">
        <w:rPr>
          <w:sz w:val="28"/>
          <w:szCs w:val="28"/>
        </w:rPr>
        <w:t xml:space="preserve"> трубки, изо рта и носовых ходов;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- продолжают вентиляцию легких в течение 1-2 минут;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lastRenderedPageBreak/>
        <w:t xml:space="preserve">- отклеивают полоски лейкопластыря и удаляют </w:t>
      </w:r>
      <w:proofErr w:type="spellStart"/>
      <w:r w:rsidRPr="00CB40AB">
        <w:rPr>
          <w:sz w:val="28"/>
          <w:szCs w:val="28"/>
        </w:rPr>
        <w:t>интубационную</w:t>
      </w:r>
      <w:proofErr w:type="spellEnd"/>
      <w:r w:rsidRPr="00CB40AB">
        <w:rPr>
          <w:sz w:val="28"/>
          <w:szCs w:val="28"/>
        </w:rPr>
        <w:t xml:space="preserve"> трубку во время фазы выдоха.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 xml:space="preserve">Не следует проводить аспирацию мокроты в момент </w:t>
      </w:r>
      <w:proofErr w:type="spellStart"/>
      <w:r w:rsidRPr="00CB40AB">
        <w:rPr>
          <w:sz w:val="28"/>
          <w:szCs w:val="28"/>
        </w:rPr>
        <w:t>экстубации</w:t>
      </w:r>
      <w:proofErr w:type="spellEnd"/>
      <w:r w:rsidRPr="00CB40AB">
        <w:rPr>
          <w:sz w:val="28"/>
          <w:szCs w:val="28"/>
        </w:rPr>
        <w:t>, так как это может стать причиной возникновения ателектазов.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 xml:space="preserve">После </w:t>
      </w:r>
      <w:proofErr w:type="spellStart"/>
      <w:r w:rsidRPr="00CB40AB">
        <w:rPr>
          <w:sz w:val="28"/>
          <w:szCs w:val="28"/>
        </w:rPr>
        <w:t>экстубации</w:t>
      </w:r>
      <w:proofErr w:type="spellEnd"/>
      <w:r w:rsidRPr="00CB40AB">
        <w:rPr>
          <w:sz w:val="28"/>
          <w:szCs w:val="28"/>
        </w:rPr>
        <w:t xml:space="preserve"> считается допустимым увеличение РаCО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 до 60 мм рт. ст. и небольшое снижение РаО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 xml:space="preserve">, если при этом ребенок клинически не ухудшается и </w:t>
      </w:r>
      <w:proofErr w:type="spellStart"/>
      <w:r w:rsidRPr="00CB40AB">
        <w:rPr>
          <w:sz w:val="28"/>
          <w:szCs w:val="28"/>
        </w:rPr>
        <w:t>pH</w:t>
      </w:r>
      <w:proofErr w:type="spellEnd"/>
      <w:r w:rsidRPr="00CB40AB">
        <w:rPr>
          <w:sz w:val="28"/>
          <w:szCs w:val="28"/>
        </w:rPr>
        <w:t xml:space="preserve"> не падает ниже 7,25. Эти изменения газов крови обычно исчезают через 6-12 часов после </w:t>
      </w:r>
      <w:proofErr w:type="spellStart"/>
      <w:r w:rsidRPr="00CB40AB">
        <w:rPr>
          <w:sz w:val="28"/>
          <w:szCs w:val="28"/>
        </w:rPr>
        <w:t>экстубации</w:t>
      </w:r>
      <w:proofErr w:type="spellEnd"/>
      <w:r w:rsidRPr="00CB40AB">
        <w:rPr>
          <w:sz w:val="28"/>
          <w:szCs w:val="28"/>
        </w:rPr>
        <w:t>.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 xml:space="preserve">После </w:t>
      </w:r>
      <w:proofErr w:type="spellStart"/>
      <w:r w:rsidRPr="00CB40AB">
        <w:rPr>
          <w:sz w:val="28"/>
          <w:szCs w:val="28"/>
        </w:rPr>
        <w:t>экстубации</w:t>
      </w:r>
      <w:proofErr w:type="spellEnd"/>
      <w:r w:rsidRPr="00CB40AB">
        <w:rPr>
          <w:sz w:val="28"/>
          <w:szCs w:val="28"/>
        </w:rPr>
        <w:t xml:space="preserve"> ребенку необходимо создать максимально возможный покой, ограничив количество манипуляций. Не рекомендуется проводить </w:t>
      </w:r>
      <w:proofErr w:type="spellStart"/>
      <w:r w:rsidRPr="00CB40AB">
        <w:rPr>
          <w:sz w:val="28"/>
          <w:szCs w:val="28"/>
        </w:rPr>
        <w:t>энтеральное</w:t>
      </w:r>
      <w:proofErr w:type="spellEnd"/>
      <w:r w:rsidRPr="00CB40AB">
        <w:rPr>
          <w:sz w:val="28"/>
          <w:szCs w:val="28"/>
        </w:rPr>
        <w:t xml:space="preserve"> питание в течение 12-24 часов после </w:t>
      </w:r>
      <w:proofErr w:type="spellStart"/>
      <w:r w:rsidRPr="00CB40AB">
        <w:rPr>
          <w:sz w:val="28"/>
          <w:szCs w:val="28"/>
        </w:rPr>
        <w:t>экстубации</w:t>
      </w:r>
      <w:proofErr w:type="spellEnd"/>
      <w:r w:rsidRPr="00CB40AB">
        <w:rPr>
          <w:sz w:val="28"/>
          <w:szCs w:val="28"/>
        </w:rPr>
        <w:t>, так как оно может стать причиной снижения РаCО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 xml:space="preserve">, а кроме того, </w:t>
      </w:r>
      <w:proofErr w:type="spellStart"/>
      <w:r w:rsidRPr="00CB40AB">
        <w:rPr>
          <w:sz w:val="28"/>
          <w:szCs w:val="28"/>
        </w:rPr>
        <w:t>назогастральный</w:t>
      </w:r>
      <w:proofErr w:type="spellEnd"/>
      <w:r w:rsidRPr="00CB40AB">
        <w:rPr>
          <w:sz w:val="28"/>
          <w:szCs w:val="28"/>
        </w:rPr>
        <w:t xml:space="preserve"> зонд увеличивает работу дыхания и усиливает секрецию слизистой верхних дыхательных путей.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 xml:space="preserve">Ежечасно </w:t>
      </w:r>
      <w:proofErr w:type="spellStart"/>
      <w:r w:rsidRPr="00CB40AB">
        <w:rPr>
          <w:sz w:val="28"/>
          <w:szCs w:val="28"/>
        </w:rPr>
        <w:t>аспирируют</w:t>
      </w:r>
      <w:proofErr w:type="spellEnd"/>
      <w:r w:rsidRPr="00CB40AB">
        <w:rPr>
          <w:sz w:val="28"/>
          <w:szCs w:val="28"/>
        </w:rPr>
        <w:t xml:space="preserve"> мокроту изо рта и носовых ходов, переворачивают ребенка, используя дренажные положения, при необходимости проводят вибрационный и перкуссионный массаж грудной клетки.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>Через 4-6 часов проводят рентгенографию органов грудной клетки.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</w:p>
    <w:p w:rsidR="00CB40AB" w:rsidRPr="00CB40AB" w:rsidRDefault="00CB40AB" w:rsidP="00CB40AB">
      <w:pPr>
        <w:pStyle w:val="2"/>
        <w:spacing w:line="360" w:lineRule="auto"/>
        <w:rPr>
          <w:szCs w:val="28"/>
        </w:rPr>
      </w:pPr>
      <w:bookmarkStart w:id="13" w:name="_Toc5275506"/>
      <w:r w:rsidRPr="00CB40AB">
        <w:rPr>
          <w:szCs w:val="28"/>
        </w:rPr>
        <w:t xml:space="preserve">Заместительная терапия экзогенными </w:t>
      </w:r>
      <w:proofErr w:type="spellStart"/>
      <w:r w:rsidRPr="00CB40AB">
        <w:rPr>
          <w:szCs w:val="28"/>
        </w:rPr>
        <w:t>сурфактантами</w:t>
      </w:r>
      <w:proofErr w:type="spellEnd"/>
      <w:r w:rsidRPr="00CB40AB">
        <w:rPr>
          <w:szCs w:val="28"/>
        </w:rPr>
        <w:t>.</w:t>
      </w:r>
      <w:bookmarkEnd w:id="13"/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 xml:space="preserve">После того как в конце 50-х годов было установлено, что основным патогенетическим фактором в развитии респираторного </w:t>
      </w:r>
      <w:proofErr w:type="spellStart"/>
      <w:r w:rsidRPr="00CB40AB">
        <w:rPr>
          <w:sz w:val="28"/>
          <w:szCs w:val="28"/>
        </w:rPr>
        <w:t>дистресс</w:t>
      </w:r>
      <w:proofErr w:type="spellEnd"/>
      <w:r w:rsidRPr="00CB40AB">
        <w:rPr>
          <w:sz w:val="28"/>
          <w:szCs w:val="28"/>
        </w:rPr>
        <w:t xml:space="preserve"> синдрома является дефицит </w:t>
      </w:r>
      <w:proofErr w:type="spellStart"/>
      <w:r w:rsidRPr="00CB40AB">
        <w:rPr>
          <w:sz w:val="28"/>
          <w:szCs w:val="28"/>
        </w:rPr>
        <w:t>сурфактанта</w:t>
      </w:r>
      <w:proofErr w:type="spellEnd"/>
      <w:r w:rsidRPr="00CB40AB">
        <w:rPr>
          <w:sz w:val="28"/>
          <w:szCs w:val="28"/>
        </w:rPr>
        <w:t xml:space="preserve">, начались интенсивные исследования возможности заместительной терапии экзогенными </w:t>
      </w:r>
      <w:proofErr w:type="spellStart"/>
      <w:r w:rsidRPr="00CB40AB">
        <w:rPr>
          <w:sz w:val="28"/>
          <w:szCs w:val="28"/>
        </w:rPr>
        <w:t>сурфактантами</w:t>
      </w:r>
      <w:proofErr w:type="spellEnd"/>
      <w:r w:rsidRPr="00CB40AB">
        <w:rPr>
          <w:sz w:val="28"/>
          <w:szCs w:val="28"/>
        </w:rPr>
        <w:t xml:space="preserve">. Первый </w:t>
      </w:r>
      <w:r w:rsidRPr="00CB40AB">
        <w:rPr>
          <w:sz w:val="28"/>
          <w:szCs w:val="28"/>
        </w:rPr>
        <w:lastRenderedPageBreak/>
        <w:t xml:space="preserve">успешный опыт лечения с помощью модифицированного </w:t>
      </w:r>
      <w:proofErr w:type="spellStart"/>
      <w:r w:rsidRPr="00CB40AB">
        <w:rPr>
          <w:sz w:val="28"/>
          <w:szCs w:val="28"/>
        </w:rPr>
        <w:t>сурфактанта</w:t>
      </w:r>
      <w:proofErr w:type="spellEnd"/>
      <w:r w:rsidRPr="00CB40AB">
        <w:rPr>
          <w:sz w:val="28"/>
          <w:szCs w:val="28"/>
        </w:rPr>
        <w:t xml:space="preserve">, выделенного из легких теленка, датируется 1980 годом. В настоящее время опыт клинического применения различных типов </w:t>
      </w:r>
      <w:proofErr w:type="spellStart"/>
      <w:r w:rsidRPr="00CB40AB">
        <w:rPr>
          <w:sz w:val="28"/>
          <w:szCs w:val="28"/>
        </w:rPr>
        <w:t>сурфактантов</w:t>
      </w:r>
      <w:proofErr w:type="spellEnd"/>
      <w:r w:rsidRPr="00CB40AB">
        <w:rPr>
          <w:sz w:val="28"/>
          <w:szCs w:val="28"/>
        </w:rPr>
        <w:t xml:space="preserve"> исчисляется десятками тысяч наблюдений.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 xml:space="preserve">В зависимости от способа получения все </w:t>
      </w:r>
      <w:proofErr w:type="spellStart"/>
      <w:r w:rsidRPr="00CB40AB">
        <w:rPr>
          <w:sz w:val="28"/>
          <w:szCs w:val="28"/>
        </w:rPr>
        <w:t>сурфактанты</w:t>
      </w:r>
      <w:proofErr w:type="spellEnd"/>
      <w:r w:rsidRPr="00CB40AB">
        <w:rPr>
          <w:sz w:val="28"/>
          <w:szCs w:val="28"/>
        </w:rPr>
        <w:t xml:space="preserve"> подразделяют на три поколения.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 xml:space="preserve">К первому поколению относят </w:t>
      </w:r>
      <w:proofErr w:type="spellStart"/>
      <w:r w:rsidRPr="00CB40AB">
        <w:rPr>
          <w:sz w:val="28"/>
          <w:szCs w:val="28"/>
        </w:rPr>
        <w:t>сурфактанты</w:t>
      </w:r>
      <w:proofErr w:type="spellEnd"/>
      <w:r w:rsidRPr="00CB40AB">
        <w:rPr>
          <w:sz w:val="28"/>
          <w:szCs w:val="28"/>
        </w:rPr>
        <w:t xml:space="preserve"> выделенные из амниотической жидкости, (так называемый "человеческий </w:t>
      </w:r>
      <w:proofErr w:type="spellStart"/>
      <w:r w:rsidRPr="00CB40AB">
        <w:rPr>
          <w:sz w:val="28"/>
          <w:szCs w:val="28"/>
        </w:rPr>
        <w:t>сурфактант</w:t>
      </w:r>
      <w:proofErr w:type="spellEnd"/>
      <w:r w:rsidRPr="00CB40AB">
        <w:rPr>
          <w:sz w:val="28"/>
          <w:szCs w:val="28"/>
        </w:rPr>
        <w:t>"), либо полученные из легких свиней ("</w:t>
      </w:r>
      <w:proofErr w:type="spellStart"/>
      <w:r w:rsidRPr="00CB40AB">
        <w:rPr>
          <w:sz w:val="28"/>
          <w:szCs w:val="28"/>
        </w:rPr>
        <w:t>Curosurf</w:t>
      </w:r>
      <w:proofErr w:type="spellEnd"/>
      <w:r w:rsidRPr="00CB40AB">
        <w:rPr>
          <w:sz w:val="28"/>
          <w:szCs w:val="28"/>
        </w:rPr>
        <w:t>”, Италия) или крупного рогатого скота ("</w:t>
      </w:r>
      <w:proofErr w:type="spellStart"/>
      <w:r w:rsidRPr="00CB40AB">
        <w:rPr>
          <w:sz w:val="28"/>
          <w:szCs w:val="28"/>
        </w:rPr>
        <w:t>Alveofact</w:t>
      </w:r>
      <w:proofErr w:type="spellEnd"/>
      <w:r w:rsidRPr="00CB40AB">
        <w:rPr>
          <w:sz w:val="28"/>
          <w:szCs w:val="28"/>
        </w:rPr>
        <w:t>", Германия), ("</w:t>
      </w:r>
      <w:proofErr w:type="spellStart"/>
      <w:r w:rsidRPr="00CB40AB">
        <w:rPr>
          <w:sz w:val="28"/>
          <w:szCs w:val="28"/>
        </w:rPr>
        <w:t>Survanta</w:t>
      </w:r>
      <w:proofErr w:type="spellEnd"/>
      <w:r w:rsidRPr="00CB40AB">
        <w:rPr>
          <w:sz w:val="28"/>
          <w:szCs w:val="28"/>
        </w:rPr>
        <w:t>", США).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 xml:space="preserve">Второе поколение представлено синтетическими </w:t>
      </w:r>
      <w:proofErr w:type="spellStart"/>
      <w:r w:rsidRPr="00CB40AB">
        <w:rPr>
          <w:sz w:val="28"/>
          <w:szCs w:val="28"/>
        </w:rPr>
        <w:t>сурфактантами</w:t>
      </w:r>
      <w:proofErr w:type="spellEnd"/>
      <w:r w:rsidRPr="00CB40AB">
        <w:rPr>
          <w:sz w:val="28"/>
          <w:szCs w:val="28"/>
        </w:rPr>
        <w:t xml:space="preserve">, содержащими смесь фосфолипидов с </w:t>
      </w:r>
      <w:proofErr w:type="spellStart"/>
      <w:r w:rsidRPr="00CB40AB">
        <w:rPr>
          <w:sz w:val="28"/>
          <w:szCs w:val="28"/>
        </w:rPr>
        <w:t>диперстными</w:t>
      </w:r>
      <w:proofErr w:type="spellEnd"/>
      <w:r w:rsidRPr="00CB40AB">
        <w:rPr>
          <w:sz w:val="28"/>
          <w:szCs w:val="28"/>
        </w:rPr>
        <w:t xml:space="preserve"> и </w:t>
      </w:r>
      <w:proofErr w:type="spellStart"/>
      <w:r w:rsidRPr="00CB40AB">
        <w:rPr>
          <w:sz w:val="28"/>
          <w:szCs w:val="28"/>
        </w:rPr>
        <w:t>эмульгирующими</w:t>
      </w:r>
      <w:proofErr w:type="spellEnd"/>
      <w:r w:rsidRPr="00CB40AB">
        <w:rPr>
          <w:sz w:val="28"/>
          <w:szCs w:val="28"/>
        </w:rPr>
        <w:t xml:space="preserve"> веществами ("</w:t>
      </w:r>
      <w:proofErr w:type="spellStart"/>
      <w:r w:rsidRPr="00CB40AB">
        <w:rPr>
          <w:sz w:val="28"/>
          <w:szCs w:val="28"/>
        </w:rPr>
        <w:t>ExosurfNeonatal</w:t>
      </w:r>
      <w:proofErr w:type="spellEnd"/>
      <w:r w:rsidRPr="00CB40AB">
        <w:rPr>
          <w:sz w:val="28"/>
          <w:szCs w:val="28"/>
        </w:rPr>
        <w:t xml:space="preserve">", Великобритания). Главное отличие синтетических </w:t>
      </w:r>
      <w:proofErr w:type="spellStart"/>
      <w:r w:rsidRPr="00CB40AB">
        <w:rPr>
          <w:sz w:val="28"/>
          <w:szCs w:val="28"/>
        </w:rPr>
        <w:t>сурфактантов</w:t>
      </w:r>
      <w:proofErr w:type="spellEnd"/>
      <w:r w:rsidRPr="00CB40AB">
        <w:rPr>
          <w:sz w:val="28"/>
          <w:szCs w:val="28"/>
        </w:rPr>
        <w:t xml:space="preserve"> в том, что они не содержат </w:t>
      </w:r>
      <w:proofErr w:type="spellStart"/>
      <w:r w:rsidRPr="00CB40AB">
        <w:rPr>
          <w:sz w:val="28"/>
          <w:szCs w:val="28"/>
        </w:rPr>
        <w:t>апопротеинов</w:t>
      </w:r>
      <w:proofErr w:type="spellEnd"/>
      <w:r w:rsidRPr="00CB40AB">
        <w:rPr>
          <w:sz w:val="28"/>
          <w:szCs w:val="28"/>
        </w:rPr>
        <w:t xml:space="preserve">, входящих в состав естественных </w:t>
      </w:r>
      <w:proofErr w:type="spellStart"/>
      <w:r w:rsidRPr="00CB40AB">
        <w:rPr>
          <w:sz w:val="28"/>
          <w:szCs w:val="28"/>
        </w:rPr>
        <w:t>сурфактантов</w:t>
      </w:r>
      <w:proofErr w:type="spellEnd"/>
      <w:r w:rsidRPr="00CB40AB">
        <w:rPr>
          <w:sz w:val="28"/>
          <w:szCs w:val="28"/>
        </w:rPr>
        <w:t xml:space="preserve">. </w:t>
      </w:r>
      <w:proofErr w:type="gramStart"/>
      <w:r w:rsidRPr="00CB40AB">
        <w:rPr>
          <w:sz w:val="28"/>
          <w:szCs w:val="28"/>
        </w:rPr>
        <w:t>С одной стороны</w:t>
      </w:r>
      <w:proofErr w:type="gramEnd"/>
      <w:r w:rsidRPr="00CB40AB">
        <w:rPr>
          <w:sz w:val="28"/>
          <w:szCs w:val="28"/>
        </w:rPr>
        <w:t xml:space="preserve"> это приводит к небольшому снижению терапевтической активности искусственных </w:t>
      </w:r>
      <w:proofErr w:type="spellStart"/>
      <w:r w:rsidRPr="00CB40AB">
        <w:rPr>
          <w:sz w:val="28"/>
          <w:szCs w:val="28"/>
        </w:rPr>
        <w:t>сурфактантов</w:t>
      </w:r>
      <w:proofErr w:type="spellEnd"/>
      <w:r w:rsidRPr="00CB40AB">
        <w:rPr>
          <w:sz w:val="28"/>
          <w:szCs w:val="28"/>
        </w:rPr>
        <w:t>, с другой - полностью исключается вероятность развития иммунологических реакций на введение чужеродного белка.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</w:r>
      <w:proofErr w:type="spellStart"/>
      <w:r w:rsidRPr="00CB40AB">
        <w:rPr>
          <w:sz w:val="28"/>
          <w:szCs w:val="28"/>
        </w:rPr>
        <w:t>Сурфактанты</w:t>
      </w:r>
      <w:proofErr w:type="spellEnd"/>
      <w:r w:rsidRPr="00CB40AB">
        <w:rPr>
          <w:sz w:val="28"/>
          <w:szCs w:val="28"/>
        </w:rPr>
        <w:t xml:space="preserve"> третьего поколения получают методами генной инженерии, в настоящее время эти препараты находятся в стадии разработки.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 xml:space="preserve">Экзогенные </w:t>
      </w:r>
      <w:proofErr w:type="spellStart"/>
      <w:r w:rsidRPr="00CB40AB">
        <w:rPr>
          <w:sz w:val="28"/>
          <w:szCs w:val="28"/>
        </w:rPr>
        <w:t>сурфактанты</w:t>
      </w:r>
      <w:proofErr w:type="spellEnd"/>
      <w:r w:rsidRPr="00CB40AB">
        <w:rPr>
          <w:sz w:val="28"/>
          <w:szCs w:val="28"/>
        </w:rPr>
        <w:t xml:space="preserve"> применяют как для лечения тяжелых форм РДС у новорожденных, так и с профилактической целью - у недоношенных и незрелых детей. С профилактической целью </w:t>
      </w:r>
      <w:proofErr w:type="spellStart"/>
      <w:r w:rsidRPr="00CB40AB">
        <w:rPr>
          <w:sz w:val="28"/>
          <w:szCs w:val="28"/>
        </w:rPr>
        <w:t>сурфактанты</w:t>
      </w:r>
      <w:proofErr w:type="spellEnd"/>
      <w:r w:rsidRPr="00CB40AB">
        <w:rPr>
          <w:sz w:val="28"/>
          <w:szCs w:val="28"/>
        </w:rPr>
        <w:t xml:space="preserve"> применяют в течение первых 2-х часов жизни, с лечебной - в возрасте 2-24 часов. В любом случае препарат </w:t>
      </w:r>
      <w:r w:rsidRPr="00CB40AB">
        <w:rPr>
          <w:sz w:val="28"/>
          <w:szCs w:val="28"/>
        </w:rPr>
        <w:lastRenderedPageBreak/>
        <w:t xml:space="preserve">вводят в дыхательные пути через </w:t>
      </w:r>
      <w:proofErr w:type="spellStart"/>
      <w:r w:rsidRPr="00CB40AB">
        <w:rPr>
          <w:sz w:val="28"/>
          <w:szCs w:val="28"/>
        </w:rPr>
        <w:t>эндотрахеальную</w:t>
      </w:r>
      <w:proofErr w:type="spellEnd"/>
      <w:r w:rsidRPr="00CB40AB">
        <w:rPr>
          <w:sz w:val="28"/>
          <w:szCs w:val="28"/>
        </w:rPr>
        <w:t xml:space="preserve"> </w:t>
      </w:r>
      <w:proofErr w:type="gramStart"/>
      <w:r w:rsidRPr="00CB40AB">
        <w:rPr>
          <w:sz w:val="28"/>
          <w:szCs w:val="28"/>
        </w:rPr>
        <w:t>трубку</w:t>
      </w:r>
      <w:proofErr w:type="gramEnd"/>
      <w:r w:rsidRPr="00CB40AB">
        <w:rPr>
          <w:sz w:val="28"/>
          <w:szCs w:val="28"/>
        </w:rPr>
        <w:t xml:space="preserve"> не прекращая ИВЛ 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 xml:space="preserve">Применение экзогенных </w:t>
      </w:r>
      <w:proofErr w:type="spellStart"/>
      <w:r w:rsidRPr="00CB40AB">
        <w:rPr>
          <w:sz w:val="28"/>
          <w:szCs w:val="28"/>
        </w:rPr>
        <w:t>сурфактантов</w:t>
      </w:r>
      <w:proofErr w:type="spellEnd"/>
      <w:r w:rsidRPr="00CB40AB">
        <w:rPr>
          <w:sz w:val="28"/>
          <w:szCs w:val="28"/>
        </w:rPr>
        <w:t xml:space="preserve">, обычно уже в первые часы после введения, приводит к значительному улучшению легочного </w:t>
      </w:r>
      <w:proofErr w:type="spellStart"/>
      <w:r w:rsidRPr="00CB40AB">
        <w:rPr>
          <w:sz w:val="28"/>
          <w:szCs w:val="28"/>
        </w:rPr>
        <w:t>газообма</w:t>
      </w:r>
      <w:proofErr w:type="spellEnd"/>
      <w:r w:rsidRPr="00CB40AB">
        <w:rPr>
          <w:sz w:val="28"/>
          <w:szCs w:val="28"/>
        </w:rPr>
        <w:t>, что проявляется, прежде всего, повышением PaO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 xml:space="preserve">. Это позволяет быстрее смягчать параметры вентиляции и уходить от необходимости использования </w:t>
      </w:r>
      <w:proofErr w:type="spellStart"/>
      <w:r w:rsidRPr="00CB40AB">
        <w:rPr>
          <w:sz w:val="28"/>
          <w:szCs w:val="28"/>
        </w:rPr>
        <w:t>гипероксических</w:t>
      </w:r>
      <w:proofErr w:type="spellEnd"/>
      <w:r w:rsidRPr="00CB40AB">
        <w:rPr>
          <w:sz w:val="28"/>
          <w:szCs w:val="28"/>
        </w:rPr>
        <w:t xml:space="preserve"> дыхательных смесей. Эти эффекты связывают с улучшением вентиляционно-</w:t>
      </w:r>
      <w:proofErr w:type="spellStart"/>
      <w:r w:rsidRPr="00CB40AB">
        <w:rPr>
          <w:sz w:val="28"/>
          <w:szCs w:val="28"/>
        </w:rPr>
        <w:t>перфузионных</w:t>
      </w:r>
      <w:proofErr w:type="spellEnd"/>
      <w:r w:rsidRPr="00CB40AB">
        <w:rPr>
          <w:sz w:val="28"/>
          <w:szCs w:val="28"/>
        </w:rPr>
        <w:t xml:space="preserve"> отношений в легких, повышением стабильности легочных капилляров и уменьшением транссудации жидкости в альвеолы. Устранение гипоксемии и относительная нормализация газообмена, в свою очередь, способствуют стабилизации гемодинамики, что проявляется улучшением показателей системного и легочного кровотока. Облегчается процесс адаптации недоношенного ребенка с незрелыми легкими к </w:t>
      </w:r>
      <w:proofErr w:type="spellStart"/>
      <w:r w:rsidRPr="00CB40AB">
        <w:rPr>
          <w:sz w:val="28"/>
          <w:szCs w:val="28"/>
        </w:rPr>
        <w:t>внеутробной</w:t>
      </w:r>
      <w:proofErr w:type="spellEnd"/>
      <w:r w:rsidRPr="00CB40AB">
        <w:rPr>
          <w:sz w:val="28"/>
          <w:szCs w:val="28"/>
        </w:rPr>
        <w:t xml:space="preserve"> жизни.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 xml:space="preserve">Многочисленные исследования показали, что применение экзогенных </w:t>
      </w:r>
      <w:proofErr w:type="spellStart"/>
      <w:r w:rsidRPr="00CB40AB">
        <w:rPr>
          <w:sz w:val="28"/>
          <w:szCs w:val="28"/>
        </w:rPr>
        <w:t>сурфактантов</w:t>
      </w:r>
      <w:proofErr w:type="spellEnd"/>
      <w:r w:rsidRPr="00CB40AB">
        <w:rPr>
          <w:sz w:val="28"/>
          <w:szCs w:val="28"/>
        </w:rPr>
        <w:t xml:space="preserve"> при лечении РДС у новорожденных позволяет сократить продолжительность применения </w:t>
      </w:r>
      <w:proofErr w:type="spellStart"/>
      <w:r w:rsidRPr="00CB40AB">
        <w:rPr>
          <w:sz w:val="28"/>
          <w:szCs w:val="28"/>
        </w:rPr>
        <w:t>гипероксических</w:t>
      </w:r>
      <w:proofErr w:type="spellEnd"/>
      <w:r w:rsidRPr="00CB40AB">
        <w:rPr>
          <w:sz w:val="28"/>
          <w:szCs w:val="28"/>
        </w:rPr>
        <w:t xml:space="preserve"> дыхательных смесей, сроки ИВЛ и время пребывания детей в отделении интенсивной терапии. Кроме того, в 2-3 раза уменьшается частота развития таких осложнений РДС и интенсивной терапии, как пневмоторакс, интерстициальная эмфизема и бронхолегочная дисплазия. В результате повышается выживаемость детей с тяжелыми формами РДС.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 xml:space="preserve">Однако необходимо отметить, что реализовать преимущества </w:t>
      </w:r>
      <w:proofErr w:type="spellStart"/>
      <w:r w:rsidRPr="00CB40AB">
        <w:rPr>
          <w:sz w:val="28"/>
          <w:szCs w:val="28"/>
        </w:rPr>
        <w:t>сурфактантной</w:t>
      </w:r>
      <w:proofErr w:type="spellEnd"/>
      <w:r w:rsidRPr="00CB40AB">
        <w:rPr>
          <w:sz w:val="28"/>
          <w:szCs w:val="28"/>
        </w:rPr>
        <w:t xml:space="preserve"> терапии можно только в условиях специализированного отделения, оснащенного современной диагностической и лечебной аппаратурой. 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lastRenderedPageBreak/>
        <w:t xml:space="preserve">Применение экзогенных </w:t>
      </w:r>
      <w:proofErr w:type="spellStart"/>
      <w:r w:rsidRPr="00CB40AB">
        <w:rPr>
          <w:sz w:val="28"/>
          <w:szCs w:val="28"/>
        </w:rPr>
        <w:t>сурфактантов</w:t>
      </w:r>
      <w:proofErr w:type="spellEnd"/>
      <w:r w:rsidRPr="00CB40AB">
        <w:rPr>
          <w:sz w:val="28"/>
          <w:szCs w:val="28"/>
        </w:rPr>
        <w:t xml:space="preserve"> в ряде случаев очень быстро увеличивает растяжимость легких и уменьшает легочное сосудистое сопротивление, что требует немедленного изменения параметров вентиляции, режима </w:t>
      </w:r>
      <w:proofErr w:type="spellStart"/>
      <w:r w:rsidRPr="00CB40AB">
        <w:rPr>
          <w:sz w:val="28"/>
          <w:szCs w:val="28"/>
        </w:rPr>
        <w:t>инфузионной</w:t>
      </w:r>
      <w:proofErr w:type="spellEnd"/>
      <w:r w:rsidRPr="00CB40AB">
        <w:rPr>
          <w:sz w:val="28"/>
          <w:szCs w:val="28"/>
        </w:rPr>
        <w:t xml:space="preserve">. В противном случае может даже увеличиться частота таких осложнений как синдромы утечки воздуха из легких, клинически значимый ФАП, легочное кровотечение, </w:t>
      </w:r>
      <w:proofErr w:type="spellStart"/>
      <w:r w:rsidRPr="00CB40AB">
        <w:rPr>
          <w:sz w:val="28"/>
          <w:szCs w:val="28"/>
        </w:rPr>
        <w:t>перивентрикулярные</w:t>
      </w:r>
      <w:proofErr w:type="spellEnd"/>
      <w:r w:rsidRPr="00CB40AB">
        <w:rPr>
          <w:sz w:val="28"/>
          <w:szCs w:val="28"/>
        </w:rPr>
        <w:t xml:space="preserve"> кровоизлияния.</w:t>
      </w:r>
      <w:r w:rsidRPr="00CB40AB">
        <w:rPr>
          <w:sz w:val="28"/>
          <w:szCs w:val="28"/>
        </w:rPr>
        <w:br/>
      </w:r>
    </w:p>
    <w:p w:rsidR="00CB40AB" w:rsidRPr="00CB40AB" w:rsidRDefault="00CB40AB" w:rsidP="00CB40AB">
      <w:pPr>
        <w:pStyle w:val="2"/>
        <w:spacing w:line="360" w:lineRule="auto"/>
        <w:rPr>
          <w:szCs w:val="28"/>
        </w:rPr>
      </w:pPr>
      <w:r w:rsidRPr="00CB40AB">
        <w:rPr>
          <w:szCs w:val="28"/>
        </w:rPr>
        <w:br/>
      </w:r>
      <w:bookmarkStart w:id="14" w:name="_Toc5275507"/>
      <w:r w:rsidRPr="00CB40AB">
        <w:rPr>
          <w:szCs w:val="28"/>
        </w:rPr>
        <w:t>Применение оксида азота (NO).</w:t>
      </w:r>
      <w:bookmarkEnd w:id="14"/>
      <w:r w:rsidRPr="00CB40AB">
        <w:rPr>
          <w:szCs w:val="28"/>
        </w:rPr>
        <w:t> </w:t>
      </w:r>
    </w:p>
    <w:p w:rsidR="00CB40AB" w:rsidRPr="00CB40AB" w:rsidRDefault="00CB40AB" w:rsidP="00CB40AB">
      <w:pPr>
        <w:pStyle w:val="a8"/>
        <w:shd w:val="clear" w:color="auto" w:fill="FFFFFF"/>
        <w:spacing w:before="0" w:after="187" w:line="360" w:lineRule="auto"/>
        <w:jc w:val="both"/>
        <w:rPr>
          <w:sz w:val="28"/>
          <w:szCs w:val="28"/>
        </w:rPr>
      </w:pPr>
      <w:r w:rsidRPr="00CB40AB">
        <w:rPr>
          <w:sz w:val="28"/>
          <w:szCs w:val="28"/>
        </w:rPr>
        <w:t>Оксид азота (эндотелиальный релаксирующий фактор) является одним из естественных метаболитов, который продуцируется эндотелиальными клетками из L-аргинина при участии NO-</w:t>
      </w:r>
      <w:proofErr w:type="spellStart"/>
      <w:r w:rsidRPr="00CB40AB">
        <w:rPr>
          <w:sz w:val="28"/>
          <w:szCs w:val="28"/>
        </w:rPr>
        <w:t>синтетазы</w:t>
      </w:r>
      <w:proofErr w:type="spellEnd"/>
      <w:r w:rsidRPr="00CB40AB">
        <w:rPr>
          <w:sz w:val="28"/>
          <w:szCs w:val="28"/>
        </w:rPr>
        <w:t>. 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>При ингаляционном введении NO быстро диффундирует из альвеол в гладкую мускулатуру легочных сосудов, вызывая их дилатацию. Затем, попадая в кровь, инактивируется гемоглобином, превращая его в метгемоглобин. Таким образом, оксид азота является исключительно селективным легочным вазодилататором. 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>Ингаляционное введение NO требует специального высокопрецизионного оборудования, так как терапевтический диапазон оксида азота составляет 3-80 частей на миллион (</w:t>
      </w:r>
      <w:proofErr w:type="spellStart"/>
      <w:r w:rsidRPr="00CB40AB">
        <w:rPr>
          <w:sz w:val="28"/>
          <w:szCs w:val="28"/>
        </w:rPr>
        <w:t>ppm</w:t>
      </w:r>
      <w:proofErr w:type="spellEnd"/>
      <w:r w:rsidRPr="00CB40AB">
        <w:rPr>
          <w:sz w:val="28"/>
          <w:szCs w:val="28"/>
        </w:rPr>
        <w:t>), что соответствует концентрации в тысячные доли процента. Период полураспада NO в крови равняется 3-4 сек. </w:t>
      </w:r>
      <w:r w:rsidRPr="00CB40AB">
        <w:rPr>
          <w:sz w:val="28"/>
          <w:szCs w:val="28"/>
        </w:rPr>
        <w:br/>
      </w:r>
      <w:r w:rsidRPr="00CB40AB">
        <w:rPr>
          <w:sz w:val="28"/>
          <w:szCs w:val="28"/>
        </w:rPr>
        <w:br/>
        <w:t xml:space="preserve">Побочные эффекты, связанные с назначением NO, включают вероятность развития клинически значимой </w:t>
      </w:r>
      <w:proofErr w:type="spellStart"/>
      <w:r w:rsidRPr="00CB40AB">
        <w:rPr>
          <w:sz w:val="28"/>
          <w:szCs w:val="28"/>
        </w:rPr>
        <w:t>метгемоглобинемии</w:t>
      </w:r>
      <w:proofErr w:type="spellEnd"/>
      <w:r w:rsidRPr="00CB40AB">
        <w:rPr>
          <w:sz w:val="28"/>
          <w:szCs w:val="28"/>
        </w:rPr>
        <w:t>, сопровождаемой гипоксемией и метаболическим ацидозом, угнетение агрегации тромбоцитов, а также образованием двуокиси азота (NO</w:t>
      </w:r>
      <w:r w:rsidRPr="00CB40AB">
        <w:rPr>
          <w:sz w:val="28"/>
          <w:szCs w:val="28"/>
          <w:vertAlign w:val="subscript"/>
        </w:rPr>
        <w:t>2</w:t>
      </w:r>
      <w:r w:rsidRPr="00CB40AB">
        <w:rPr>
          <w:sz w:val="28"/>
          <w:szCs w:val="28"/>
        </w:rPr>
        <w:t>), повреждающей клетки и способствующей задержке жидкости в легких.</w:t>
      </w:r>
      <w:bookmarkStart w:id="15" w:name="_GoBack"/>
      <w:bookmarkEnd w:id="15"/>
    </w:p>
    <w:p w:rsidR="00CB40AB" w:rsidRPr="00CB40AB" w:rsidRDefault="00CB40AB" w:rsidP="00CB40AB">
      <w:pPr>
        <w:pStyle w:val="2"/>
        <w:spacing w:line="360" w:lineRule="auto"/>
        <w:rPr>
          <w:szCs w:val="28"/>
        </w:rPr>
      </w:pPr>
      <w:bookmarkStart w:id="16" w:name="_Toc5275508"/>
      <w:r w:rsidRPr="00CB40AB">
        <w:rPr>
          <w:szCs w:val="28"/>
        </w:rPr>
        <w:lastRenderedPageBreak/>
        <w:t>Литература:</w:t>
      </w:r>
      <w:bookmarkEnd w:id="16"/>
    </w:p>
    <w:p w:rsidR="00CB40AB" w:rsidRPr="00CB40AB" w:rsidRDefault="00CB40AB" w:rsidP="00CB40AB">
      <w:pPr>
        <w:pStyle w:val="Standard"/>
        <w:numPr>
          <w:ilvl w:val="0"/>
          <w:numId w:val="16"/>
        </w:numPr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 w:rsidRPr="00CB40AB">
        <w:rPr>
          <w:rFonts w:ascii="Times New Roman" w:hAnsi="Times New Roman" w:cs="Times New Roman"/>
          <w:sz w:val="28"/>
          <w:szCs w:val="28"/>
        </w:rPr>
        <w:t xml:space="preserve">«Неотложная медицинская помощь», под ред. Дж. Э. </w:t>
      </w:r>
      <w:proofErr w:type="spellStart"/>
      <w:r w:rsidRPr="00CB40AB">
        <w:rPr>
          <w:rFonts w:ascii="Times New Roman" w:hAnsi="Times New Roman" w:cs="Times New Roman"/>
          <w:sz w:val="28"/>
          <w:szCs w:val="28"/>
        </w:rPr>
        <w:t>Тинтиналли</w:t>
      </w:r>
      <w:proofErr w:type="spellEnd"/>
      <w:r w:rsidRPr="00CB4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0AB">
        <w:rPr>
          <w:rFonts w:ascii="Times New Roman" w:hAnsi="Times New Roman" w:cs="Times New Roman"/>
          <w:sz w:val="28"/>
          <w:szCs w:val="28"/>
        </w:rPr>
        <w:t>Рл</w:t>
      </w:r>
      <w:proofErr w:type="spellEnd"/>
      <w:r w:rsidRPr="00CB40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40AB">
        <w:rPr>
          <w:rFonts w:ascii="Times New Roman" w:hAnsi="Times New Roman" w:cs="Times New Roman"/>
          <w:sz w:val="28"/>
          <w:szCs w:val="28"/>
        </w:rPr>
        <w:t>Кроума</w:t>
      </w:r>
      <w:proofErr w:type="spellEnd"/>
      <w:r w:rsidRPr="00CB40AB">
        <w:rPr>
          <w:rFonts w:ascii="Times New Roman" w:hAnsi="Times New Roman" w:cs="Times New Roman"/>
          <w:sz w:val="28"/>
          <w:szCs w:val="28"/>
        </w:rPr>
        <w:t xml:space="preserve">, Э. Руиза, Перевод с английского д-ра мед. наук </w:t>
      </w:r>
      <w:proofErr w:type="spellStart"/>
      <w:r w:rsidRPr="00CB40AB">
        <w:rPr>
          <w:rFonts w:ascii="Times New Roman" w:hAnsi="Times New Roman" w:cs="Times New Roman"/>
          <w:sz w:val="28"/>
          <w:szCs w:val="28"/>
        </w:rPr>
        <w:t>В.И.Кандрора</w:t>
      </w:r>
      <w:proofErr w:type="spellEnd"/>
      <w:r w:rsidRPr="00CB40AB">
        <w:rPr>
          <w:rFonts w:ascii="Times New Roman" w:hAnsi="Times New Roman" w:cs="Times New Roman"/>
          <w:sz w:val="28"/>
          <w:szCs w:val="28"/>
        </w:rPr>
        <w:t xml:space="preserve">, д. м. н. </w:t>
      </w:r>
      <w:proofErr w:type="spellStart"/>
      <w:r w:rsidRPr="00CB40AB">
        <w:rPr>
          <w:rFonts w:ascii="Times New Roman" w:hAnsi="Times New Roman" w:cs="Times New Roman"/>
          <w:sz w:val="28"/>
          <w:szCs w:val="28"/>
        </w:rPr>
        <w:t>М.В.Неверовой</w:t>
      </w:r>
      <w:proofErr w:type="spellEnd"/>
      <w:r w:rsidRPr="00CB40AB">
        <w:rPr>
          <w:rFonts w:ascii="Times New Roman" w:hAnsi="Times New Roman" w:cs="Times New Roman"/>
          <w:sz w:val="28"/>
          <w:szCs w:val="28"/>
        </w:rPr>
        <w:t xml:space="preserve">, д-ра мед. наук </w:t>
      </w:r>
      <w:proofErr w:type="spellStart"/>
      <w:r w:rsidRPr="00CB40AB">
        <w:rPr>
          <w:rFonts w:ascii="Times New Roman" w:hAnsi="Times New Roman" w:cs="Times New Roman"/>
          <w:sz w:val="28"/>
          <w:szCs w:val="28"/>
        </w:rPr>
        <w:t>А.В.Сучкова</w:t>
      </w:r>
      <w:proofErr w:type="spellEnd"/>
      <w:r w:rsidRPr="00CB40AB">
        <w:rPr>
          <w:rFonts w:ascii="Times New Roman" w:hAnsi="Times New Roman" w:cs="Times New Roman"/>
          <w:sz w:val="28"/>
          <w:szCs w:val="28"/>
        </w:rPr>
        <w:t xml:space="preserve">, к. м. н. </w:t>
      </w:r>
      <w:proofErr w:type="spellStart"/>
      <w:r w:rsidRPr="00CB40AB">
        <w:rPr>
          <w:rFonts w:ascii="Times New Roman" w:hAnsi="Times New Roman" w:cs="Times New Roman"/>
          <w:sz w:val="28"/>
          <w:szCs w:val="28"/>
        </w:rPr>
        <w:t>А.В.Низового</w:t>
      </w:r>
      <w:proofErr w:type="spellEnd"/>
      <w:r w:rsidRPr="00CB4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0AB">
        <w:rPr>
          <w:rFonts w:ascii="Times New Roman" w:hAnsi="Times New Roman" w:cs="Times New Roman"/>
          <w:sz w:val="28"/>
          <w:szCs w:val="28"/>
        </w:rPr>
        <w:t>Ю.Л.Амченкова</w:t>
      </w:r>
      <w:proofErr w:type="spellEnd"/>
      <w:r w:rsidRPr="00CB40AB">
        <w:rPr>
          <w:rFonts w:ascii="Times New Roman" w:hAnsi="Times New Roman" w:cs="Times New Roman"/>
          <w:sz w:val="28"/>
          <w:szCs w:val="28"/>
        </w:rPr>
        <w:t>; под ред. Д.м.н. В.Т. Ивашкина, Д.М.Н. П.Г. Брюсова; Москва «Медицина» 2015</w:t>
      </w:r>
    </w:p>
    <w:p w:rsidR="00CB40AB" w:rsidRPr="00CB40AB" w:rsidRDefault="00CB40AB" w:rsidP="00CB40AB">
      <w:pPr>
        <w:pStyle w:val="Standard"/>
        <w:numPr>
          <w:ilvl w:val="0"/>
          <w:numId w:val="13"/>
        </w:numPr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 w:rsidRPr="00CB40AB">
        <w:rPr>
          <w:rFonts w:ascii="Times New Roman" w:hAnsi="Times New Roman" w:cs="Times New Roman"/>
          <w:sz w:val="28"/>
          <w:szCs w:val="28"/>
        </w:rPr>
        <w:t>Детская анестезиология и реаниматология / под редакцией В.А. Михельсона. М.: Медицина, 2014. - 450 с.</w:t>
      </w:r>
    </w:p>
    <w:p w:rsidR="00CB40AB" w:rsidRPr="00CB40AB" w:rsidRDefault="00CB40AB" w:rsidP="00CB40AB">
      <w:pPr>
        <w:pStyle w:val="Standard"/>
        <w:numPr>
          <w:ilvl w:val="0"/>
          <w:numId w:val="13"/>
        </w:numPr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 w:rsidRPr="00CB40AB">
        <w:rPr>
          <w:rFonts w:ascii="Times New Roman" w:hAnsi="Times New Roman" w:cs="Times New Roman"/>
          <w:sz w:val="28"/>
          <w:szCs w:val="28"/>
        </w:rPr>
        <w:t xml:space="preserve">Кассиль, В.Л. Искусственная и вспомогательная вентиляция легких: руководство для врачей / В.Л. Кассиль, М.А. </w:t>
      </w:r>
      <w:proofErr w:type="spellStart"/>
      <w:r w:rsidRPr="00CB40AB">
        <w:rPr>
          <w:rFonts w:ascii="Times New Roman" w:hAnsi="Times New Roman" w:cs="Times New Roman"/>
          <w:sz w:val="28"/>
          <w:szCs w:val="28"/>
        </w:rPr>
        <w:t>Выжигина</w:t>
      </w:r>
      <w:proofErr w:type="spellEnd"/>
      <w:r w:rsidRPr="00CB40AB">
        <w:rPr>
          <w:rFonts w:ascii="Times New Roman" w:hAnsi="Times New Roman" w:cs="Times New Roman"/>
          <w:sz w:val="28"/>
          <w:szCs w:val="28"/>
        </w:rPr>
        <w:t xml:space="preserve">, Г.С. </w:t>
      </w:r>
      <w:proofErr w:type="spellStart"/>
      <w:r w:rsidRPr="00CB40AB">
        <w:rPr>
          <w:rFonts w:ascii="Times New Roman" w:hAnsi="Times New Roman" w:cs="Times New Roman"/>
          <w:sz w:val="28"/>
          <w:szCs w:val="28"/>
        </w:rPr>
        <w:t>Лескин</w:t>
      </w:r>
      <w:proofErr w:type="spellEnd"/>
      <w:r w:rsidRPr="00CB40AB">
        <w:rPr>
          <w:rFonts w:ascii="Times New Roman" w:hAnsi="Times New Roman" w:cs="Times New Roman"/>
          <w:sz w:val="28"/>
          <w:szCs w:val="28"/>
        </w:rPr>
        <w:t>. – М.: Медицина, 2014. – 480 с</w:t>
      </w:r>
    </w:p>
    <w:p w:rsidR="00CB40AB" w:rsidRPr="00CB40AB" w:rsidRDefault="00CB40AB" w:rsidP="00CB40AB">
      <w:pPr>
        <w:pStyle w:val="Standard"/>
        <w:numPr>
          <w:ilvl w:val="0"/>
          <w:numId w:val="13"/>
        </w:numPr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40AB">
        <w:rPr>
          <w:rFonts w:ascii="Times New Roman" w:hAnsi="Times New Roman" w:cs="Times New Roman"/>
          <w:sz w:val="28"/>
          <w:szCs w:val="28"/>
        </w:rPr>
        <w:t>Сатишур</w:t>
      </w:r>
      <w:proofErr w:type="spellEnd"/>
      <w:r w:rsidRPr="00CB40AB">
        <w:rPr>
          <w:rFonts w:ascii="Times New Roman" w:hAnsi="Times New Roman" w:cs="Times New Roman"/>
          <w:sz w:val="28"/>
          <w:szCs w:val="28"/>
        </w:rPr>
        <w:t xml:space="preserve">, О.Е. Механическая вентиляция легких / О.Е. </w:t>
      </w:r>
      <w:proofErr w:type="spellStart"/>
      <w:r w:rsidRPr="00CB40AB">
        <w:rPr>
          <w:rFonts w:ascii="Times New Roman" w:hAnsi="Times New Roman" w:cs="Times New Roman"/>
          <w:sz w:val="28"/>
          <w:szCs w:val="28"/>
        </w:rPr>
        <w:t>Сатишур</w:t>
      </w:r>
      <w:proofErr w:type="spellEnd"/>
      <w:r w:rsidRPr="00CB40AB">
        <w:rPr>
          <w:rFonts w:ascii="Times New Roman" w:hAnsi="Times New Roman" w:cs="Times New Roman"/>
          <w:sz w:val="28"/>
          <w:szCs w:val="28"/>
        </w:rPr>
        <w:t xml:space="preserve">. – М.: Мед. </w:t>
      </w:r>
      <w:proofErr w:type="gramStart"/>
      <w:r w:rsidRPr="00CB40AB">
        <w:rPr>
          <w:rFonts w:ascii="Times New Roman" w:hAnsi="Times New Roman" w:cs="Times New Roman"/>
          <w:sz w:val="28"/>
          <w:szCs w:val="28"/>
        </w:rPr>
        <w:t>лит.,</w:t>
      </w:r>
      <w:proofErr w:type="gramEnd"/>
      <w:r w:rsidRPr="00CB40AB">
        <w:rPr>
          <w:rFonts w:ascii="Times New Roman" w:hAnsi="Times New Roman" w:cs="Times New Roman"/>
          <w:sz w:val="28"/>
          <w:szCs w:val="28"/>
        </w:rPr>
        <w:t xml:space="preserve"> 2016. – 352 с.</w:t>
      </w:r>
    </w:p>
    <w:p w:rsidR="00367EA4" w:rsidRDefault="00367EA4">
      <w:pPr>
        <w:tabs>
          <w:tab w:val="left" w:pos="7992"/>
        </w:tabs>
      </w:pPr>
    </w:p>
    <w:sectPr w:rsidR="00367EA4" w:rsidSect="000B23D4">
      <w:footerReference w:type="default" r:id="rId8"/>
      <w:pgSz w:w="12240" w:h="15840"/>
      <w:pgMar w:top="1134" w:right="850" w:bottom="1134" w:left="1701" w:header="720" w:footer="70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F2C" w:rsidRDefault="00DE6F2C">
      <w:r>
        <w:separator/>
      </w:r>
    </w:p>
  </w:endnote>
  <w:endnote w:type="continuationSeparator" w:id="0">
    <w:p w:rsidR="00DE6F2C" w:rsidRDefault="00DE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MV Bol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A25" w:rsidRDefault="001511A6">
    <w:pPr>
      <w:pStyle w:val="a7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7078980</wp:posOffset>
              </wp:positionH>
              <wp:positionV relativeFrom="paragraph">
                <wp:posOffset>635</wp:posOffset>
              </wp:positionV>
              <wp:extent cx="152400" cy="174625"/>
              <wp:effectExtent l="1905" t="635" r="762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1A25" w:rsidRDefault="00367EA4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A0D53">
                            <w:rPr>
                              <w:rStyle w:val="a3"/>
                              <w:noProof/>
                            </w:rPr>
                            <w:t>29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7.4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" stroked="f">
              <v:fill opacity="0"/>
              <v:textbox inset="0,0,0,0">
                <w:txbxContent>
                  <w:p w:rsidR="000C1A25" w:rsidRDefault="00367EA4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A0D53">
                      <w:rPr>
                        <w:rStyle w:val="a3"/>
                        <w:noProof/>
                      </w:rPr>
                      <w:t>29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F2C" w:rsidRDefault="00DE6F2C">
      <w:r>
        <w:separator/>
      </w:r>
    </w:p>
  </w:footnote>
  <w:footnote w:type="continuationSeparator" w:id="0">
    <w:p w:rsidR="00DE6F2C" w:rsidRDefault="00DE6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9" w15:restartNumberingAfterBreak="0">
    <w:nsid w:val="24866C86"/>
    <w:multiLevelType w:val="hybridMultilevel"/>
    <w:tmpl w:val="44F8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447BF"/>
    <w:multiLevelType w:val="multilevel"/>
    <w:tmpl w:val="7DD28970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50CE37AA"/>
    <w:multiLevelType w:val="multilevel"/>
    <w:tmpl w:val="65026C6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1DF6E69"/>
    <w:multiLevelType w:val="multilevel"/>
    <w:tmpl w:val="20FCC6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2"/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7B"/>
    <w:rsid w:val="00055AAC"/>
    <w:rsid w:val="000B23D4"/>
    <w:rsid w:val="000C1A25"/>
    <w:rsid w:val="000C1D7B"/>
    <w:rsid w:val="001511A6"/>
    <w:rsid w:val="002C10AA"/>
    <w:rsid w:val="00367EA4"/>
    <w:rsid w:val="008A0D53"/>
    <w:rsid w:val="008F6952"/>
    <w:rsid w:val="00CB40AB"/>
    <w:rsid w:val="00D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0064D3C-99AB-491A-B2CE-6AB4603B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C1D7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Верхний колонтитул Знак"/>
    <w:rPr>
      <w:sz w:val="24"/>
      <w:szCs w:val="24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Normal (Web)"/>
    <w:basedOn w:val="a"/>
    <w:pPr>
      <w:spacing w:before="280" w:after="280"/>
    </w:pPr>
    <w:rPr>
      <w:color w:val="00000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5"/>
  </w:style>
  <w:style w:type="character" w:customStyle="1" w:styleId="10">
    <w:name w:val="Заголовок 1 Знак"/>
    <w:link w:val="1"/>
    <w:uiPriority w:val="9"/>
    <w:rsid w:val="000C1D7B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ad">
    <w:name w:val="TOC Heading"/>
    <w:basedOn w:val="1"/>
    <w:next w:val="a"/>
    <w:uiPriority w:val="39"/>
    <w:unhideWhenUsed/>
    <w:qFormat/>
    <w:rsid w:val="000C1D7B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0C1D7B"/>
    <w:pPr>
      <w:ind w:left="480"/>
    </w:pPr>
  </w:style>
  <w:style w:type="paragraph" w:styleId="20">
    <w:name w:val="toc 2"/>
    <w:basedOn w:val="a"/>
    <w:next w:val="a"/>
    <w:autoRedefine/>
    <w:uiPriority w:val="39"/>
    <w:unhideWhenUsed/>
    <w:rsid w:val="000C1D7B"/>
    <w:pPr>
      <w:ind w:left="240"/>
    </w:pPr>
  </w:style>
  <w:style w:type="character" w:styleId="ae">
    <w:name w:val="Hyperlink"/>
    <w:uiPriority w:val="99"/>
    <w:unhideWhenUsed/>
    <w:rsid w:val="000C1D7B"/>
    <w:rPr>
      <w:color w:val="0563C1"/>
      <w:u w:val="single"/>
    </w:rPr>
  </w:style>
  <w:style w:type="paragraph" w:customStyle="1" w:styleId="Standard">
    <w:name w:val="Standard"/>
    <w:rsid w:val="002C10A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af">
    <w:name w:val="List Paragraph"/>
    <w:basedOn w:val="Standard"/>
    <w:rsid w:val="002C10AA"/>
    <w:pPr>
      <w:ind w:left="720"/>
    </w:pPr>
  </w:style>
  <w:style w:type="numbering" w:customStyle="1" w:styleId="WWNum1">
    <w:name w:val="WWNum1"/>
    <w:basedOn w:val="a2"/>
    <w:rsid w:val="002C10AA"/>
    <w:pPr>
      <w:numPr>
        <w:numId w:val="11"/>
      </w:numPr>
    </w:pPr>
  </w:style>
  <w:style w:type="numbering" w:customStyle="1" w:styleId="WWNum10">
    <w:name w:val="WWNum10"/>
    <w:basedOn w:val="a2"/>
    <w:rsid w:val="00CB40AB"/>
    <w:pPr>
      <w:numPr>
        <w:numId w:val="13"/>
      </w:numPr>
    </w:pPr>
  </w:style>
  <w:style w:type="numbering" w:customStyle="1" w:styleId="WWNum11">
    <w:name w:val="WWNum11"/>
    <w:basedOn w:val="a2"/>
    <w:rsid w:val="00CB40AB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44067-91E5-4A48-AB09-C4FA1977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6221</Words>
  <Characters>35460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ИСКУССТВЕННОЕ ПИТАНИЕ</vt:lpstr>
    </vt:vector>
  </TitlesOfParts>
  <Company/>
  <LinksUpToDate>false</LinksUpToDate>
  <CharactersWithSpaces>41598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ИСКУССТВЕННОЕ ПИТАНИЕ</dc:title>
  <dc:subject/>
  <dc:creator>Аня</dc:creator>
  <cp:keywords/>
  <cp:lastModifiedBy>e9631825932@gmail.com</cp:lastModifiedBy>
  <cp:revision>4</cp:revision>
  <cp:lastPrinted>1899-12-31T17:00:00Z</cp:lastPrinted>
  <dcterms:created xsi:type="dcterms:W3CDTF">2019-04-17T16:36:00Z</dcterms:created>
  <dcterms:modified xsi:type="dcterms:W3CDTF">2019-04-19T14:58:00Z</dcterms:modified>
</cp:coreProperties>
</file>