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CD89" w14:textId="2B5464D0" w:rsidR="00965E3E" w:rsidRPr="00A46586" w:rsidRDefault="00A46586" w:rsidP="00A46586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A46586">
        <w:rPr>
          <w:b/>
          <w:bCs/>
          <w:sz w:val="28"/>
          <w:szCs w:val="28"/>
        </w:rPr>
        <w:t>Входящее тестирование.</w:t>
      </w:r>
    </w:p>
    <w:p w14:paraId="2DEC3ED2" w14:textId="77777777" w:rsidR="00A46586" w:rsidRDefault="00A46586" w:rsidP="00A46586">
      <w:pPr>
        <w:contextualSpacing/>
      </w:pPr>
    </w:p>
    <w:p w14:paraId="5FD5614E" w14:textId="2EBD4426" w:rsidR="00A46586" w:rsidRDefault="00A46586" w:rsidP="00A46586">
      <w:pPr>
        <w:shd w:val="clear" w:color="auto" w:fill="FFFFFF"/>
        <w:contextualSpacing/>
        <w:jc w:val="both"/>
      </w:pPr>
      <w:r>
        <w:t xml:space="preserve">1. </w:t>
      </w:r>
      <w:r>
        <w:t>ГЛАВНАЯ ЧАСТЬ ХВОСТОВОГО ОТДЕЛА СПЕРМАТОЗОИДА ПО СТРОЕНИЮ НАПОМИНАЕТ:</w:t>
      </w:r>
    </w:p>
    <w:p w14:paraId="1802DEEE" w14:textId="77777777" w:rsidR="00A46586" w:rsidRDefault="00A46586" w:rsidP="00A46586">
      <w:pPr>
        <w:shd w:val="clear" w:color="auto" w:fill="FFFFFF"/>
        <w:contextualSpacing/>
        <w:jc w:val="both"/>
      </w:pPr>
      <w:r>
        <w:t>1) микроворсинки;</w:t>
      </w:r>
    </w:p>
    <w:p w14:paraId="412F1206" w14:textId="77777777" w:rsidR="00A46586" w:rsidRDefault="00A46586" w:rsidP="00A46586">
      <w:pPr>
        <w:shd w:val="clear" w:color="auto" w:fill="FFFFFF"/>
        <w:contextualSpacing/>
        <w:jc w:val="both"/>
      </w:pPr>
      <w:r>
        <w:t xml:space="preserve">2) </w:t>
      </w:r>
      <w:proofErr w:type="spellStart"/>
      <w:r>
        <w:t>аксонему</w:t>
      </w:r>
      <w:proofErr w:type="spellEnd"/>
      <w:r>
        <w:t xml:space="preserve"> реснички;</w:t>
      </w:r>
    </w:p>
    <w:p w14:paraId="45D3478C" w14:textId="77777777" w:rsidR="00A46586" w:rsidRDefault="00A46586" w:rsidP="00A46586">
      <w:pPr>
        <w:shd w:val="clear" w:color="auto" w:fill="FFFFFF"/>
        <w:contextualSpacing/>
        <w:jc w:val="both"/>
      </w:pPr>
      <w:r>
        <w:t>3) центриоль;</w:t>
      </w:r>
    </w:p>
    <w:p w14:paraId="5FAC4AB7" w14:textId="5B32D009" w:rsidR="00A46586" w:rsidRDefault="00A46586" w:rsidP="00A46586">
      <w:pPr>
        <w:shd w:val="clear" w:color="auto" w:fill="FFFFFF"/>
        <w:contextualSpacing/>
        <w:jc w:val="both"/>
      </w:pPr>
      <w:r>
        <w:t>4) базальное тельце реснички</w:t>
      </w:r>
    </w:p>
    <w:p w14:paraId="4763C9A1" w14:textId="5A3AEF97" w:rsidR="00A46586" w:rsidRDefault="00A46586" w:rsidP="00A46586">
      <w:pPr>
        <w:contextualSpacing/>
      </w:pPr>
    </w:p>
    <w:p w14:paraId="633C8213" w14:textId="77777777" w:rsidR="00A46586" w:rsidRPr="00A46586" w:rsidRDefault="00A46586" w:rsidP="00A46586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t xml:space="preserve">2. </w:t>
      </w: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ИСТОЧНИК РАЗВИТИЯ ПЕРВИЧНЫХ ПОЛОВЫХ КЛЕТОК:</w:t>
      </w:r>
    </w:p>
    <w:p w14:paraId="2356FF07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1) энтодерма желточного мешка;</w:t>
      </w:r>
    </w:p>
    <w:p w14:paraId="5B826723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2) </w:t>
      </w:r>
      <w:proofErr w:type="spellStart"/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нефрогонотом</w:t>
      </w:r>
      <w:proofErr w:type="spellEnd"/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14:paraId="34BBA160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половой валик;</w:t>
      </w:r>
    </w:p>
    <w:p w14:paraId="1D2ABCCA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4) листки </w:t>
      </w:r>
      <w:proofErr w:type="spellStart"/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спланхнотома</w:t>
      </w:r>
      <w:proofErr w:type="spellEnd"/>
    </w:p>
    <w:p w14:paraId="22066659" w14:textId="134C6E14" w:rsidR="00A46586" w:rsidRDefault="00A46586" w:rsidP="00A46586"/>
    <w:p w14:paraId="1B779A5D" w14:textId="77777777" w:rsidR="00A46586" w:rsidRPr="00A46586" w:rsidRDefault="00A46586" w:rsidP="00A46586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t xml:space="preserve">3.  </w:t>
      </w: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ЯЙЦЕКЛЕТКИ КЛАССИФИЦИРУЮТСЯ:</w:t>
      </w:r>
    </w:p>
    <w:p w14:paraId="56699E8D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1) по продолжительности развития во внешней среде;</w:t>
      </w:r>
    </w:p>
    <w:p w14:paraId="2CF46CFA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2) по распределению желтка;</w:t>
      </w:r>
    </w:p>
    <w:p w14:paraId="38057FEC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по количеству желтка и его распределению;</w:t>
      </w:r>
    </w:p>
    <w:p w14:paraId="4609570D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4) по условиям развития животного (во внешней или внутренней среде) и количеству желтка</w:t>
      </w:r>
    </w:p>
    <w:p w14:paraId="7627AC7C" w14:textId="6ECAC06E" w:rsidR="00A46586" w:rsidRDefault="00A46586" w:rsidP="00A46586"/>
    <w:p w14:paraId="59D8CC90" w14:textId="77777777" w:rsidR="00A46586" w:rsidRPr="00A46586" w:rsidRDefault="00A46586" w:rsidP="00A46586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t xml:space="preserve">4. </w:t>
      </w: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ПРОГЕНЕЗ - ЭТО:</w:t>
      </w:r>
    </w:p>
    <w:p w14:paraId="6D2C9982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1) период от момента оплодотворения до рождения, </w:t>
      </w:r>
      <w:proofErr w:type="spellStart"/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вылупления</w:t>
      </w:r>
      <w:proofErr w:type="spellEnd"/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 из яйцевых оболочек, окончания метаморфоза;</w:t>
      </w:r>
    </w:p>
    <w:p w14:paraId="630A1154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2) наука о развитии зародыша;</w:t>
      </w:r>
    </w:p>
    <w:p w14:paraId="14479C29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процесс образования и развития половых клеток;</w:t>
      </w:r>
    </w:p>
    <w:p w14:paraId="1A3E7FCD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4) образование </w:t>
      </w:r>
      <w:proofErr w:type="spellStart"/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гонобластов</w:t>
      </w:r>
      <w:proofErr w:type="spellEnd"/>
    </w:p>
    <w:p w14:paraId="73451F17" w14:textId="6FBE6321" w:rsidR="00A46586" w:rsidRDefault="00A46586" w:rsidP="00A46586"/>
    <w:p w14:paraId="70460FA0" w14:textId="77777777" w:rsidR="00A46586" w:rsidRPr="00A46586" w:rsidRDefault="00A46586" w:rsidP="00A46586">
      <w:pPr>
        <w:shd w:val="clear" w:color="auto" w:fill="FFFFFF"/>
        <w:jc w:val="both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>
        <w:t xml:space="preserve">5. </w:t>
      </w: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ВИД БЛАСТУЛЫ У МЛЕКОПИТАЮЩИХ:</w:t>
      </w:r>
    </w:p>
    <w:p w14:paraId="4AD25BA5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1) целобластула;</w:t>
      </w:r>
    </w:p>
    <w:p w14:paraId="03129FCA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2) </w:t>
      </w:r>
      <w:proofErr w:type="spellStart"/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дискобластула</w:t>
      </w:r>
      <w:proofErr w:type="spellEnd"/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;</w:t>
      </w:r>
    </w:p>
    <w:p w14:paraId="7C88A97F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3) бластоциста;</w:t>
      </w:r>
    </w:p>
    <w:p w14:paraId="21DB7848" w14:textId="77777777" w:rsidR="00A46586" w:rsidRPr="00A46586" w:rsidRDefault="00A46586" w:rsidP="00A46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3"/>
          <w:szCs w:val="23"/>
          <w:lang w:eastAsia="ru-RU"/>
        </w:rPr>
      </w:pPr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 xml:space="preserve">4) </w:t>
      </w:r>
      <w:proofErr w:type="spellStart"/>
      <w:r w:rsidRPr="00A46586">
        <w:rPr>
          <w:rFonts w:ascii="Tahoma" w:eastAsia="Times New Roman" w:hAnsi="Tahoma" w:cs="Tahoma"/>
          <w:color w:val="363636"/>
          <w:sz w:val="23"/>
          <w:szCs w:val="23"/>
          <w:lang w:eastAsia="ru-RU"/>
        </w:rPr>
        <w:t>амфибластула</w:t>
      </w:r>
      <w:proofErr w:type="spellEnd"/>
    </w:p>
    <w:p w14:paraId="75EDED15" w14:textId="111EEEAF" w:rsidR="00A46586" w:rsidRDefault="00A46586" w:rsidP="00A46586"/>
    <w:p w14:paraId="2EA7D378" w14:textId="77777777" w:rsidR="00A46586" w:rsidRDefault="00A46586" w:rsidP="00A46586"/>
    <w:p w14:paraId="6AB77375" w14:textId="56788DF7" w:rsidR="00A46586" w:rsidRPr="00A46586" w:rsidRDefault="00A46586" w:rsidP="00A46586">
      <w:pPr>
        <w:rPr>
          <w:b/>
          <w:bCs/>
          <w:sz w:val="28"/>
          <w:szCs w:val="28"/>
        </w:rPr>
      </w:pPr>
      <w:r w:rsidRPr="00A46586">
        <w:rPr>
          <w:b/>
          <w:bCs/>
          <w:sz w:val="28"/>
          <w:szCs w:val="28"/>
        </w:rPr>
        <w:t>2.  Теоретические вопросы</w:t>
      </w:r>
    </w:p>
    <w:p w14:paraId="1EE02E67" w14:textId="2D367F09" w:rsidR="00A46586" w:rsidRDefault="00A46586" w:rsidP="00A46586">
      <w:pPr>
        <w:rPr>
          <w:rFonts w:ascii="Tahoma" w:hAnsi="Tahoma" w:cs="Tahoma"/>
          <w:color w:val="363636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 xml:space="preserve">1. </w:t>
      </w: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Назовите клетки в каждом из периодов сперматогенеза. В каком органе протекает сперматогенез и на каком этапе развития мужского организма?</w:t>
      </w:r>
    </w:p>
    <w:p w14:paraId="1EB450F1" w14:textId="2A220580" w:rsidR="00A46586" w:rsidRDefault="00A46586" w:rsidP="00A46586">
      <w:pPr>
        <w:rPr>
          <w:rFonts w:ascii="Tahoma" w:hAnsi="Tahoma" w:cs="Tahoma"/>
          <w:color w:val="363636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 xml:space="preserve">2. </w:t>
      </w: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 xml:space="preserve">Что такое </w:t>
      </w:r>
      <w:proofErr w:type="spellStart"/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акросома</w:t>
      </w:r>
      <w:proofErr w:type="spellEnd"/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? Из какой органеллы она развивается и какова её роль в оплодотворении?</w:t>
      </w:r>
    </w:p>
    <w:p w14:paraId="7639CBA0" w14:textId="181B5B94" w:rsidR="00A46586" w:rsidRDefault="00A46586" w:rsidP="00A46586">
      <w:pPr>
        <w:rPr>
          <w:rFonts w:ascii="Tahoma" w:hAnsi="Tahoma" w:cs="Tahoma"/>
          <w:color w:val="363636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 xml:space="preserve">3. </w:t>
      </w: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Что такое бластула? Каково её строение?</w:t>
      </w:r>
    </w:p>
    <w:p w14:paraId="6C94F842" w14:textId="5633E644" w:rsidR="00A46586" w:rsidRDefault="00A46586" w:rsidP="00A46586">
      <w:pPr>
        <w:rPr>
          <w:rFonts w:ascii="Tahoma" w:hAnsi="Tahoma" w:cs="Tahoma"/>
          <w:color w:val="363636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 xml:space="preserve">4. Что такое </w:t>
      </w:r>
      <w:proofErr w:type="spellStart"/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>капацитация</w:t>
      </w:r>
      <w:proofErr w:type="spellEnd"/>
      <w:r>
        <w:rPr>
          <w:rFonts w:ascii="Tahoma" w:hAnsi="Tahoma" w:cs="Tahoma"/>
          <w:color w:val="363636"/>
          <w:sz w:val="23"/>
          <w:szCs w:val="23"/>
          <w:shd w:val="clear" w:color="auto" w:fill="FFFFFF"/>
        </w:rPr>
        <w:t xml:space="preserve">? Опишите ее ход. </w:t>
      </w:r>
    </w:p>
    <w:p w14:paraId="20159326" w14:textId="0E212727" w:rsidR="00A46586" w:rsidRDefault="00A46586" w:rsidP="00A46586">
      <w:pPr>
        <w:rPr>
          <w:rFonts w:ascii="Tahoma" w:hAnsi="Tahoma" w:cs="Tahoma"/>
          <w:b/>
          <w:bCs/>
          <w:color w:val="363636"/>
          <w:sz w:val="23"/>
          <w:szCs w:val="23"/>
          <w:shd w:val="clear" w:color="auto" w:fill="FFFFFF"/>
        </w:rPr>
      </w:pPr>
      <w:r w:rsidRPr="00D31BCC">
        <w:rPr>
          <w:rFonts w:ascii="Tahoma" w:hAnsi="Tahoma" w:cs="Tahoma"/>
          <w:b/>
          <w:bCs/>
          <w:color w:val="363636"/>
          <w:sz w:val="23"/>
          <w:szCs w:val="23"/>
          <w:shd w:val="clear" w:color="auto" w:fill="FFFFFF"/>
        </w:rPr>
        <w:lastRenderedPageBreak/>
        <w:t xml:space="preserve">3. </w:t>
      </w:r>
      <w:r w:rsidR="00D31BCC" w:rsidRPr="00D31BCC">
        <w:rPr>
          <w:rFonts w:ascii="Tahoma" w:hAnsi="Tahoma" w:cs="Tahoma"/>
          <w:b/>
          <w:bCs/>
          <w:color w:val="363636"/>
          <w:sz w:val="23"/>
          <w:szCs w:val="23"/>
          <w:shd w:val="clear" w:color="auto" w:fill="FFFFFF"/>
        </w:rPr>
        <w:t>Практические навыки</w:t>
      </w:r>
    </w:p>
    <w:p w14:paraId="28E7C63B" w14:textId="2009AE68" w:rsidR="00D31BCC" w:rsidRDefault="00D31BCC" w:rsidP="00A46586">
      <w:pPr>
        <w:rPr>
          <w:b/>
          <w:bCs/>
        </w:rPr>
      </w:pPr>
      <w:r>
        <w:rPr>
          <w:noProof/>
        </w:rPr>
        <w:drawing>
          <wp:inline distT="0" distB="0" distL="0" distR="0" wp14:anchorId="48C86F90" wp14:editId="3A09AB9E">
            <wp:extent cx="3484972" cy="2600325"/>
            <wp:effectExtent l="0" t="0" r="1270" b="0"/>
            <wp:docPr id="2" name="Рисунок 2" descr="ЖЕНСКАЯ ПОЛОВ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НСКАЯ ПОЛОВАЯ СИСТ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899" cy="26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95BD" w14:textId="7403E374" w:rsidR="00D31BCC" w:rsidRPr="00D31BCC" w:rsidRDefault="00D31BCC" w:rsidP="00A46586">
      <w:r w:rsidRPr="00D31BCC">
        <w:t>Опишите препарат (</w:t>
      </w:r>
      <w:r>
        <w:t xml:space="preserve">пусть Вас не смущает, что </w:t>
      </w:r>
      <w:r w:rsidRPr="00D31BCC">
        <w:t>описание препарата перекликается с темой прошлого занятия)</w:t>
      </w:r>
    </w:p>
    <w:sectPr w:rsidR="00D31BCC" w:rsidRPr="00D3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6DF4"/>
    <w:multiLevelType w:val="hybridMultilevel"/>
    <w:tmpl w:val="23B0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607C"/>
    <w:multiLevelType w:val="hybridMultilevel"/>
    <w:tmpl w:val="7A22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9B"/>
    <w:rsid w:val="0078719B"/>
    <w:rsid w:val="00965E3E"/>
    <w:rsid w:val="009E2305"/>
    <w:rsid w:val="00A46586"/>
    <w:rsid w:val="00D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2BBF"/>
  <w15:chartTrackingRefBased/>
  <w15:docId w15:val="{CCEF4E6B-8DF7-420B-907C-9ABE2C7A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6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7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9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3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7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3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8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0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1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1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6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5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Синдеева</dc:creator>
  <cp:keywords/>
  <dc:description/>
  <cp:lastModifiedBy>Людмила Синдеева</cp:lastModifiedBy>
  <cp:revision>2</cp:revision>
  <dcterms:created xsi:type="dcterms:W3CDTF">2020-10-19T01:23:00Z</dcterms:created>
  <dcterms:modified xsi:type="dcterms:W3CDTF">2020-10-19T01:49:00Z</dcterms:modified>
</cp:coreProperties>
</file>