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E0CD" w14:textId="40E18F70" w:rsidR="00C87C12" w:rsidRDefault="00DA2706" w:rsidP="00DA2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706">
        <w:rPr>
          <w:rFonts w:ascii="Times New Roman" w:hAnsi="Times New Roman" w:cs="Times New Roman"/>
          <w:sz w:val="24"/>
          <w:szCs w:val="24"/>
        </w:rPr>
        <w:t>Памятка</w:t>
      </w:r>
    </w:p>
    <w:p w14:paraId="2848A351" w14:textId="789DF5DF" w:rsidR="00DA2706" w:rsidRDefault="00DA2706" w:rsidP="00DA2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грелки в домашних условиях </w:t>
      </w:r>
    </w:p>
    <w:p w14:paraId="5EEE6BEA" w14:textId="77777777" w:rsidR="00A2030E" w:rsidRDefault="00A2030E" w:rsidP="00DA2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D8BC1" w14:textId="77777777" w:rsidR="00DE7519" w:rsidRDefault="00DE7519" w:rsidP="00DA2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7519" w:rsidSect="00DE75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D184CB" w14:textId="587C22C9" w:rsidR="00DA2706" w:rsidRDefault="003B7F40" w:rsidP="00A20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Грелка – очень полезная вещь не только в каждом хозяйстве, а также в медицинской практике. </w:t>
      </w:r>
    </w:p>
    <w:p w14:paraId="2D4F62BF" w14:textId="464F862C" w:rsidR="003B7F40" w:rsidRDefault="003B7F40" w:rsidP="00A20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может выглядеть по</w:t>
      </w:r>
      <w:r w:rsidR="00A203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разному, но принцип у нее один и тот же: грелка вызывает рефлекторное расслабление гладкой мускулатуры, происходит усиление кровенаполнение внутренних органов, оказывает болеутоляющее и рассасывающее действие.</w:t>
      </w:r>
    </w:p>
    <w:p w14:paraId="29BDBEC2" w14:textId="42B3BC3D" w:rsidR="003B7F40" w:rsidRDefault="00A2030E" w:rsidP="00A20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кроме резиновой («классическая» грелка, которая практически у каждого найдется в доме) многие другие:</w:t>
      </w:r>
    </w:p>
    <w:p w14:paraId="044956F7" w14:textId="2FABB93D" w:rsidR="00A2030E" w:rsidRPr="00A2030E" w:rsidRDefault="00A2030E" w:rsidP="00A203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0E">
        <w:rPr>
          <w:rFonts w:ascii="Times New Roman" w:hAnsi="Times New Roman" w:cs="Times New Roman"/>
          <w:sz w:val="24"/>
          <w:szCs w:val="24"/>
        </w:rPr>
        <w:t>Солевая;</w:t>
      </w:r>
    </w:p>
    <w:p w14:paraId="69EE3146" w14:textId="5CD698B1" w:rsidR="00A2030E" w:rsidRPr="00A2030E" w:rsidRDefault="00A2030E" w:rsidP="00A203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0E">
        <w:rPr>
          <w:rFonts w:ascii="Times New Roman" w:hAnsi="Times New Roman" w:cs="Times New Roman"/>
          <w:sz w:val="24"/>
          <w:szCs w:val="24"/>
        </w:rPr>
        <w:t>Химическая;</w:t>
      </w:r>
    </w:p>
    <w:p w14:paraId="2FACB523" w14:textId="18EFACE1" w:rsidR="00A2030E" w:rsidRPr="00A2030E" w:rsidRDefault="00A2030E" w:rsidP="00A203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0E">
        <w:rPr>
          <w:rFonts w:ascii="Times New Roman" w:hAnsi="Times New Roman" w:cs="Times New Roman"/>
          <w:sz w:val="24"/>
          <w:szCs w:val="24"/>
        </w:rPr>
        <w:t>Электронная;</w:t>
      </w:r>
    </w:p>
    <w:p w14:paraId="3DC7E8DD" w14:textId="7DC713B9" w:rsidR="00A2030E" w:rsidRDefault="00A2030E" w:rsidP="00A203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030E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A203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030E">
        <w:rPr>
          <w:rFonts w:ascii="Times New Roman" w:hAnsi="Times New Roman" w:cs="Times New Roman"/>
          <w:sz w:val="24"/>
          <w:szCs w:val="24"/>
        </w:rPr>
        <w:t>похожа на солевые грелки).</w:t>
      </w:r>
    </w:p>
    <w:p w14:paraId="594CA833" w14:textId="1044EC18" w:rsidR="00A2030E" w:rsidRDefault="00A2030E" w:rsidP="00A20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грелки есть свои плюсы и минусы, но все они получили широкое применение.</w:t>
      </w:r>
    </w:p>
    <w:p w14:paraId="3F2217A1" w14:textId="2EE36CCF" w:rsidR="00A2030E" w:rsidRDefault="00A2030E" w:rsidP="00A203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грелки:</w:t>
      </w:r>
    </w:p>
    <w:p w14:paraId="3E6F3A3B" w14:textId="77777777" w:rsidR="00A2030E" w:rsidRPr="00745A0B" w:rsidRDefault="00A2030E" w:rsidP="00745A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снять спазмы;</w:t>
      </w:r>
    </w:p>
    <w:p w14:paraId="4C19B6AF" w14:textId="77777777" w:rsidR="00A2030E" w:rsidRPr="00745A0B" w:rsidRDefault="00A2030E" w:rsidP="00745A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расслабить мышцы;</w:t>
      </w:r>
    </w:p>
    <w:p w14:paraId="11823BD5" w14:textId="77777777" w:rsidR="00A2030E" w:rsidRPr="00745A0B" w:rsidRDefault="00A2030E" w:rsidP="00745A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улучшить кровообращение;</w:t>
      </w:r>
    </w:p>
    <w:p w14:paraId="4C3E0F34" w14:textId="5A1FC894" w:rsidR="00A2030E" w:rsidRPr="00745A0B" w:rsidRDefault="00A2030E" w:rsidP="00745A0B">
      <w:pPr>
        <w:pStyle w:val="a3"/>
        <w:numPr>
          <w:ilvl w:val="0"/>
          <w:numId w:val="4"/>
        </w:numPr>
        <w:spacing w:line="240" w:lineRule="auto"/>
        <w:jc w:val="both"/>
        <w:rPr>
          <w:rFonts w:ascii="PT Sans Pro-Regular" w:hAnsi="PT Sans Pro-Regular"/>
          <w:color w:val="464646"/>
          <w:sz w:val="27"/>
          <w:szCs w:val="27"/>
        </w:rPr>
      </w:pPr>
      <w:r w:rsidRPr="00745A0B">
        <w:rPr>
          <w:rFonts w:ascii="Times New Roman" w:hAnsi="Times New Roman" w:cs="Times New Roman"/>
          <w:color w:val="000000" w:themeColor="text1"/>
          <w:sz w:val="24"/>
          <w:szCs w:val="24"/>
        </w:rPr>
        <w:t>успокоить нервную систему</w:t>
      </w:r>
      <w:r w:rsidR="00745A0B">
        <w:rPr>
          <w:rFonts w:ascii="Times New Roman" w:hAnsi="Times New Roman" w:cs="Times New Roman"/>
          <w:sz w:val="24"/>
          <w:szCs w:val="24"/>
        </w:rPr>
        <w:t>.</w:t>
      </w:r>
    </w:p>
    <w:p w14:paraId="105EC809" w14:textId="749D3D63" w:rsidR="00745A0B" w:rsidRPr="00745A0B" w:rsidRDefault="00745A0B" w:rsidP="00745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Грелка отлично помогает</w:t>
      </w:r>
      <w:r>
        <w:rPr>
          <w:rFonts w:ascii="Times New Roman" w:hAnsi="Times New Roman" w:cs="Times New Roman"/>
          <w:sz w:val="24"/>
          <w:szCs w:val="24"/>
        </w:rPr>
        <w:t xml:space="preserve"> добиться повышения температуры, а также при гипертонии, болях в животе, почечных, кишечных, желчных коликах.</w:t>
      </w:r>
    </w:p>
    <w:p w14:paraId="65D201DC" w14:textId="3E861C77" w:rsidR="00A2030E" w:rsidRDefault="00745A0B" w:rsidP="00A2030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касается противопоказаний, то их достаточно много:</w:t>
      </w:r>
    </w:p>
    <w:p w14:paraId="452E01BD" w14:textId="77777777" w:rsidR="00745A0B" w:rsidRP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острые воспалительные процессы в брюшной полости (аппендицит, перитонит и др.);</w:t>
      </w:r>
    </w:p>
    <w:p w14:paraId="110592CB" w14:textId="77777777" w:rsidR="00745A0B" w:rsidRP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гнойные воспалительные процессы;</w:t>
      </w:r>
    </w:p>
    <w:p w14:paraId="1DDD3523" w14:textId="77777777" w:rsidR="00745A0B" w:rsidRP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кровотечения;</w:t>
      </w:r>
    </w:p>
    <w:p w14:paraId="4A4C4CD1" w14:textId="77777777" w:rsidR="00745A0B" w:rsidRP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туберкулез;</w:t>
      </w:r>
    </w:p>
    <w:p w14:paraId="6C2BC43E" w14:textId="77777777" w:rsidR="00745A0B" w:rsidRP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новообразования;</w:t>
      </w:r>
    </w:p>
    <w:p w14:paraId="661461F4" w14:textId="77777777" w:rsidR="00745A0B" w:rsidRP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различные кровоизлияния, гематомы;</w:t>
      </w:r>
    </w:p>
    <w:p w14:paraId="36FEA8FB" w14:textId="77777777" w:rsidR="00745A0B" w:rsidRP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при ошибочном введении лекарственных веществ;</w:t>
      </w:r>
    </w:p>
    <w:p w14:paraId="62A568C4" w14:textId="77777777" w:rsidR="00745A0B" w:rsidRP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все боли не ясной этиологии;</w:t>
      </w:r>
    </w:p>
    <w:p w14:paraId="7EB12142" w14:textId="77777777" w:rsidR="00745A0B" w:rsidRP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свежие ушибы, травмы;</w:t>
      </w:r>
    </w:p>
    <w:p w14:paraId="6C55DD0E" w14:textId="3B68B1D8" w:rsidR="00745A0B" w:rsidRDefault="00745A0B" w:rsidP="00745A0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0B">
        <w:rPr>
          <w:rFonts w:ascii="Times New Roman" w:hAnsi="Times New Roman" w:cs="Times New Roman"/>
          <w:sz w:val="24"/>
          <w:szCs w:val="24"/>
        </w:rPr>
        <w:t>кожные заболевания, повреждения кожи.</w:t>
      </w:r>
    </w:p>
    <w:p w14:paraId="3A7B7832" w14:textId="07DF7B5C" w:rsidR="00745A0B" w:rsidRDefault="00745A0B" w:rsidP="00745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помнить, что длительное применение и к тому же злоупотребление грелкой может принести к не очень хорошим последствиям: </w:t>
      </w:r>
      <w:r w:rsidRPr="00745A0B">
        <w:rPr>
          <w:rFonts w:ascii="Times New Roman" w:hAnsi="Times New Roman" w:cs="Times New Roman"/>
          <w:sz w:val="24"/>
          <w:szCs w:val="24"/>
        </w:rPr>
        <w:t>ожоги, аллергические реакции (</w:t>
      </w:r>
      <w:r w:rsidRPr="00745A0B">
        <w:rPr>
          <w:rFonts w:ascii="Times New Roman" w:hAnsi="Times New Roman" w:cs="Times New Roman"/>
          <w:sz w:val="24"/>
          <w:szCs w:val="24"/>
        </w:rPr>
        <w:t xml:space="preserve">если имеется аллергия </w:t>
      </w:r>
      <w:r w:rsidRPr="00745A0B">
        <w:rPr>
          <w:rFonts w:ascii="Times New Roman" w:hAnsi="Times New Roman" w:cs="Times New Roman"/>
          <w:sz w:val="24"/>
          <w:szCs w:val="24"/>
        </w:rPr>
        <w:t>на резину), обострение хронических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CDD9C" w14:textId="35FB8D79" w:rsidR="00745A0B" w:rsidRDefault="00745A0B" w:rsidP="00745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грелкой:</w:t>
      </w:r>
    </w:p>
    <w:p w14:paraId="0E6F3B18" w14:textId="4FA214AF" w:rsidR="00745A0B" w:rsidRDefault="00FE60A2" w:rsidP="00FE60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Вымойте руки и осушите их.</w:t>
      </w:r>
    </w:p>
    <w:p w14:paraId="18005EE9" w14:textId="077C5E94" w:rsidR="00FE60A2" w:rsidRDefault="00FE60A2" w:rsidP="00FE60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Убедитесь, что грелка герметична и на ней нет никаких трещин.</w:t>
      </w:r>
    </w:p>
    <w:p w14:paraId="49451361" w14:textId="21423F41" w:rsidR="00FE60A2" w:rsidRDefault="00FE60A2" w:rsidP="00FE60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Налейте в грелку горячую воду, около половины объема грелки.</w:t>
      </w:r>
    </w:p>
    <w:p w14:paraId="058174C3" w14:textId="406F4D74" w:rsidR="00FE60A2" w:rsidRDefault="00FE60A2" w:rsidP="00FE60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Вытесните воздух, пока не увидите воду в горлышке, после чего закройте крышкой грелку.</w:t>
      </w:r>
    </w:p>
    <w:p w14:paraId="08FB3967" w14:textId="57EB76A5" w:rsidR="00FE60A2" w:rsidRDefault="00FE60A2" w:rsidP="00FE60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не подтекает ли грелка, перевернув горлышком вниз.</w:t>
      </w:r>
    </w:p>
    <w:p w14:paraId="7F3370BA" w14:textId="788C1230" w:rsidR="00FE60A2" w:rsidRDefault="00794E87" w:rsidP="00FE60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Заверните в пеленку и п</w:t>
      </w:r>
      <w:r w:rsidR="00FE60A2">
        <w:rPr>
          <w:rFonts w:ascii="Times New Roman" w:hAnsi="Times New Roman" w:cs="Times New Roman"/>
          <w:sz w:val="24"/>
          <w:szCs w:val="24"/>
        </w:rPr>
        <w:t>оложите грелку на нужный участок тела.</w:t>
      </w:r>
    </w:p>
    <w:p w14:paraId="2F356875" w14:textId="35C2B315" w:rsidR="00FE60A2" w:rsidRDefault="00FE60A2" w:rsidP="00FE60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пройдет некоторое время (примерно 15-77 минут), уберите грелку с участка кожи.</w:t>
      </w:r>
    </w:p>
    <w:p w14:paraId="5B6A66FD" w14:textId="2E657141" w:rsidR="00FE60A2" w:rsidRDefault="00FE60A2" w:rsidP="00FE60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грелки вылейте воду и поставьте сушиться.</w:t>
      </w:r>
      <w:r w:rsidR="00794E87">
        <w:rPr>
          <w:rFonts w:ascii="Times New Roman" w:hAnsi="Times New Roman" w:cs="Times New Roman"/>
          <w:sz w:val="24"/>
          <w:szCs w:val="24"/>
        </w:rPr>
        <w:t xml:space="preserve"> Пеленку можно отправить в стирку.</w:t>
      </w:r>
    </w:p>
    <w:p w14:paraId="11FA9CAC" w14:textId="67DA8D29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стандартной грелки можно воспользоваться бутылкой, наполненной горячей водой.</w:t>
      </w:r>
    </w:p>
    <w:p w14:paraId="46664705" w14:textId="5CBF5E96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C7D2E" w14:textId="727B1BA2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01274" w14:textId="6A30EF0A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F390F" w14:textId="644CD9E6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04AA8" w14:textId="6A4D03C4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67668" w14:textId="52494574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A4C87" w14:textId="2056CBA2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ED19B" w14:textId="654BF349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11867" w14:textId="63D1FBEF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AFBD6" w14:textId="655BE575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E937F" w14:textId="3FED2862" w:rsid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308C1" w14:textId="361C0FFE" w:rsidR="00794E87" w:rsidRPr="00794E87" w:rsidRDefault="00794E87" w:rsidP="00794E87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Захаренко Т.П. 209-1 группа, 2020 г.</w:t>
      </w:r>
    </w:p>
    <w:p w14:paraId="6F2CA761" w14:textId="77777777" w:rsidR="00FE60A2" w:rsidRPr="00FE60A2" w:rsidRDefault="00FE60A2" w:rsidP="00FE60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EE20A" w14:textId="77777777" w:rsidR="00745A0B" w:rsidRPr="00745A0B" w:rsidRDefault="00745A0B" w:rsidP="00A2030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5A0B" w:rsidRPr="00745A0B" w:rsidSect="00DE7519">
      <w:type w:val="continuous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 Pro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673A2"/>
    <w:multiLevelType w:val="hybridMultilevel"/>
    <w:tmpl w:val="AA94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0737"/>
    <w:multiLevelType w:val="multilevel"/>
    <w:tmpl w:val="0004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80CBB"/>
    <w:multiLevelType w:val="hybridMultilevel"/>
    <w:tmpl w:val="4180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2453C"/>
    <w:multiLevelType w:val="hybridMultilevel"/>
    <w:tmpl w:val="8092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349FA"/>
    <w:multiLevelType w:val="hybridMultilevel"/>
    <w:tmpl w:val="6BBA4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B6CE1"/>
    <w:multiLevelType w:val="multilevel"/>
    <w:tmpl w:val="A29A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32624"/>
    <w:multiLevelType w:val="hybridMultilevel"/>
    <w:tmpl w:val="C2EEC2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06"/>
    <w:rsid w:val="003B7F40"/>
    <w:rsid w:val="00745A0B"/>
    <w:rsid w:val="00794E87"/>
    <w:rsid w:val="00A2030E"/>
    <w:rsid w:val="00C87C12"/>
    <w:rsid w:val="00DA2706"/>
    <w:rsid w:val="00DE751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7889"/>
  <w15:chartTrackingRefBased/>
  <w15:docId w15:val="{F277C0C6-71BE-45E2-9811-739BBD8D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Захаренко</dc:creator>
  <cp:keywords/>
  <dc:description/>
  <cp:lastModifiedBy>Татьяна Захаренко</cp:lastModifiedBy>
  <cp:revision>1</cp:revision>
  <dcterms:created xsi:type="dcterms:W3CDTF">2020-06-25T14:29:00Z</dcterms:created>
  <dcterms:modified xsi:type="dcterms:W3CDTF">2020-06-25T15:41:00Z</dcterms:modified>
</cp:coreProperties>
</file>