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41" w:rsidRDefault="002C2641" w:rsidP="00736190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«Нормальная микрофлора. Неспецифические факторы защиты»</w:t>
      </w:r>
    </w:p>
    <w:p w:rsidR="007D3339" w:rsidRDefault="007D3339" w:rsidP="00736190">
      <w:pPr>
        <w:ind w:firstLine="0"/>
        <w:rPr>
          <w:b/>
          <w:bCs/>
          <w:sz w:val="28"/>
          <w:szCs w:val="28"/>
        </w:rPr>
      </w:pPr>
    </w:p>
    <w:p w:rsidR="007D3339" w:rsidRDefault="007D3339" w:rsidP="00736190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Тесты (могут быть многовариантные)</w:t>
      </w:r>
      <w:bookmarkStart w:id="0" w:name="_GoBack"/>
      <w:bookmarkEnd w:id="0"/>
    </w:p>
    <w:p w:rsidR="007D3339" w:rsidRPr="007D3339" w:rsidRDefault="007D3339" w:rsidP="007D3339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НЕСПЕЦИФИЧЕСКИЕ ФАКТОРЫ ЗАЩИТЫ ОРГАНИЗМА</w:t>
      </w:r>
    </w:p>
    <w:p w:rsidR="007D3339" w:rsidRPr="007D3339" w:rsidRDefault="007D3339" w:rsidP="007D3339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лизоцим</w:t>
      </w:r>
    </w:p>
    <w:p w:rsidR="007D3339" w:rsidRPr="007D3339" w:rsidRDefault="007D3339" w:rsidP="007D3339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комплемент</w:t>
      </w:r>
    </w:p>
    <w:p w:rsidR="007D3339" w:rsidRPr="007D3339" w:rsidRDefault="007D3339" w:rsidP="007D3339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лейкоциты</w:t>
      </w:r>
    </w:p>
    <w:p w:rsidR="007D3339" w:rsidRDefault="007D3339" w:rsidP="007D3339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нормальная микрофлора</w:t>
      </w:r>
    </w:p>
    <w:p w:rsidR="007D3339" w:rsidRDefault="007D3339" w:rsidP="007D3339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иммуноглобулины</w:t>
      </w:r>
    </w:p>
    <w:p w:rsidR="007D3339" w:rsidRDefault="007D3339" w:rsidP="007D3339">
      <w:pPr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39" w:rsidRPr="007D3339" w:rsidRDefault="007D3339" w:rsidP="007D3339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КОЛОНИЗАЦИОННУЮ РЕЗИСТЕНТНОСТЬ ЭПИТЕЛИЯ ОБЕСПЕЧИВАЕТ</w:t>
      </w:r>
    </w:p>
    <w:p w:rsidR="007D3339" w:rsidRPr="007D3339" w:rsidRDefault="007D3339" w:rsidP="007D3339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нормальная микрофлора</w:t>
      </w:r>
    </w:p>
    <w:p w:rsidR="007D3339" w:rsidRPr="007D3339" w:rsidRDefault="007D3339" w:rsidP="007D3339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лизоцим</w:t>
      </w:r>
    </w:p>
    <w:p w:rsidR="007D3339" w:rsidRPr="007D3339" w:rsidRDefault="007D3339" w:rsidP="007D3339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фагоциты</w:t>
      </w:r>
    </w:p>
    <w:p w:rsidR="007D3339" w:rsidRPr="007D3339" w:rsidRDefault="007D3339" w:rsidP="007D3339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секреторный </w:t>
      </w:r>
      <w:r w:rsidRPr="007D33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IgA</w:t>
      </w:r>
    </w:p>
    <w:p w:rsidR="007D3339" w:rsidRPr="007D3339" w:rsidRDefault="007D3339" w:rsidP="007D3339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вышеперечисленные</w:t>
      </w:r>
    </w:p>
    <w:p w:rsidR="007D3339" w:rsidRPr="007D3339" w:rsidRDefault="007D3339" w:rsidP="007D3339">
      <w:pPr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39" w:rsidRPr="007D3339" w:rsidRDefault="007D3339" w:rsidP="007D3339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</w:t>
      </w:r>
      <w:proofErr w:type="gramStart"/>
      <w:r w:rsidRPr="007D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БАКТЕРИАЛЬНОГО</w:t>
      </w:r>
      <w:proofErr w:type="gramEnd"/>
      <w:r w:rsidRPr="007D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ВАГИНОЗА ПРИ МИКРОСКОПИИ </w:t>
      </w:r>
    </w:p>
    <w:p w:rsidR="007D3339" w:rsidRPr="007D3339" w:rsidRDefault="007D3339" w:rsidP="007D3339">
      <w:pPr>
        <w:numPr>
          <w:ilvl w:val="0"/>
          <w:numId w:val="7"/>
        </w:numPr>
        <w:tabs>
          <w:tab w:val="left" w:pos="0"/>
          <w:tab w:val="left" w:pos="540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«ключевых клеток»</w:t>
      </w:r>
    </w:p>
    <w:p w:rsidR="007D3339" w:rsidRPr="007D3339" w:rsidRDefault="007D3339" w:rsidP="007D3339">
      <w:pPr>
        <w:numPr>
          <w:ilvl w:val="0"/>
          <w:numId w:val="7"/>
        </w:numPr>
        <w:tabs>
          <w:tab w:val="left" w:pos="0"/>
          <w:tab w:val="left" w:pos="540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лейкоцитарной реакции </w:t>
      </w:r>
    </w:p>
    <w:p w:rsidR="007D3339" w:rsidRPr="007D3339" w:rsidRDefault="007D3339" w:rsidP="007D3339">
      <w:pPr>
        <w:numPr>
          <w:ilvl w:val="0"/>
          <w:numId w:val="7"/>
        </w:numPr>
        <w:tabs>
          <w:tab w:val="left" w:pos="0"/>
          <w:tab w:val="left" w:pos="540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proofErr w:type="spellStart"/>
      <w:r w:rsidRPr="007D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лактобацилл</w:t>
      </w:r>
      <w:proofErr w:type="spellEnd"/>
    </w:p>
    <w:p w:rsidR="007D3339" w:rsidRDefault="007D3339" w:rsidP="007D3339">
      <w:pPr>
        <w:numPr>
          <w:ilvl w:val="0"/>
          <w:numId w:val="7"/>
        </w:numPr>
        <w:tabs>
          <w:tab w:val="left" w:pos="0"/>
          <w:tab w:val="left" w:pos="540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микрофлора представлена </w:t>
      </w:r>
      <w:proofErr w:type="spellStart"/>
      <w:r w:rsidRPr="007D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грамвариабельными</w:t>
      </w:r>
      <w:proofErr w:type="spellEnd"/>
      <w:r w:rsidRPr="007D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коккобактериями</w:t>
      </w:r>
      <w:proofErr w:type="spellEnd"/>
    </w:p>
    <w:p w:rsidR="007D3339" w:rsidRPr="007D3339" w:rsidRDefault="007D3339" w:rsidP="007D3339">
      <w:pPr>
        <w:numPr>
          <w:ilvl w:val="0"/>
          <w:numId w:val="7"/>
        </w:numPr>
        <w:tabs>
          <w:tab w:val="left" w:pos="0"/>
          <w:tab w:val="left" w:pos="540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микрофлора представлена грамположительными крупными палочками</w:t>
      </w:r>
    </w:p>
    <w:p w:rsidR="007D3339" w:rsidRDefault="007D3339" w:rsidP="007D3339">
      <w:pPr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39" w:rsidRPr="007D3339" w:rsidRDefault="007D3339" w:rsidP="007D3339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АКТИВАЦИЯ КОМПЛЕМЕНТА ЗАВЕРШАЕТСЯ ОБРАЗОВАНИЕМ</w:t>
      </w:r>
    </w:p>
    <w:p w:rsidR="007D3339" w:rsidRPr="007D3339" w:rsidRDefault="007D3339" w:rsidP="007D3339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комплекса антиген-антитело (</w:t>
      </w:r>
      <w:proofErr w:type="spellStart"/>
      <w:r w:rsidRPr="007D333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IgM</w:t>
      </w:r>
      <w:proofErr w:type="spellEnd"/>
      <w:r w:rsidRPr="007D33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proofErr w:type="spellStart"/>
      <w:r w:rsidRPr="007D333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IgG</w:t>
      </w:r>
      <w:proofErr w:type="spellEnd"/>
      <w:r w:rsidRPr="007D33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</w:p>
    <w:p w:rsidR="007D3339" w:rsidRPr="007D3339" w:rsidRDefault="007D3339" w:rsidP="007D3339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клона клеток памяти</w:t>
      </w:r>
    </w:p>
    <w:p w:rsidR="007D3339" w:rsidRPr="007D3339" w:rsidRDefault="007D3339" w:rsidP="007D3339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антител (</w:t>
      </w:r>
      <w:proofErr w:type="spellStart"/>
      <w:r w:rsidRPr="007D333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IgM</w:t>
      </w:r>
      <w:proofErr w:type="spellEnd"/>
      <w:r w:rsidRPr="007D33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proofErr w:type="spellStart"/>
      <w:r w:rsidRPr="007D333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IgG</w:t>
      </w:r>
      <w:proofErr w:type="spellEnd"/>
      <w:r w:rsidRPr="007D33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</w:p>
    <w:p w:rsidR="007D3339" w:rsidRPr="007D3339" w:rsidRDefault="007D3339" w:rsidP="007D3339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L-</w:t>
      </w:r>
      <w:r w:rsidRPr="007D333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форм бактерий</w:t>
      </w:r>
    </w:p>
    <w:p w:rsidR="007D3339" w:rsidRPr="007D3339" w:rsidRDefault="007D3339" w:rsidP="007D3339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мембранной атаки и лизисом клеток</w:t>
      </w:r>
    </w:p>
    <w:p w:rsidR="007D3339" w:rsidRDefault="007D3339" w:rsidP="007D3339">
      <w:pPr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39" w:rsidRPr="007D3339" w:rsidRDefault="007D3339" w:rsidP="007D3339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ЛЕКАРСТВЕННОЕ СРЕДСТВО, ОКАЗЫВАЮЩЕЕ НЕЖЕЛАТЕЛЬНОЕ ВЛИЯНИЕ НА НОРМАЛЬНУЮ МИКРОФЛОРУ </w:t>
      </w:r>
    </w:p>
    <w:p w:rsidR="007D3339" w:rsidRPr="007D3339" w:rsidRDefault="007D3339" w:rsidP="007D3339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антибиотики</w:t>
      </w:r>
    </w:p>
    <w:p w:rsidR="007D3339" w:rsidRPr="007D3339" w:rsidRDefault="007D3339" w:rsidP="007D3339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синбиотики</w:t>
      </w:r>
      <w:proofErr w:type="spellEnd"/>
    </w:p>
    <w:p w:rsidR="007D3339" w:rsidRPr="007D3339" w:rsidRDefault="007D3339" w:rsidP="007D3339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симбиотики</w:t>
      </w:r>
      <w:proofErr w:type="spellEnd"/>
    </w:p>
    <w:p w:rsidR="007D3339" w:rsidRPr="007D3339" w:rsidRDefault="007D3339" w:rsidP="007D3339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пробиотики</w:t>
      </w:r>
      <w:proofErr w:type="spellEnd"/>
    </w:p>
    <w:p w:rsidR="007D3339" w:rsidRPr="007D3339" w:rsidRDefault="007D3339" w:rsidP="007D3339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пребиотики</w:t>
      </w:r>
      <w:proofErr w:type="spellEnd"/>
    </w:p>
    <w:p w:rsidR="007D3339" w:rsidRDefault="007D3339" w:rsidP="007D3339">
      <w:pPr>
        <w:ind w:left="1778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39" w:rsidRPr="007D3339" w:rsidRDefault="007D3339" w:rsidP="007D3339">
      <w:pPr>
        <w:ind w:left="1778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41" w:rsidRDefault="0036751C" w:rsidP="00736190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Ответить на теоретический вопрос (номер вашего вопроса соответствует номеру в списке группы)</w:t>
      </w:r>
    </w:p>
    <w:p w:rsidR="002C2641" w:rsidRDefault="002C2641" w:rsidP="00736190">
      <w:pPr>
        <w:ind w:firstLine="0"/>
        <w:rPr>
          <w:b/>
          <w:bCs/>
          <w:sz w:val="28"/>
          <w:szCs w:val="28"/>
        </w:rPr>
      </w:pPr>
    </w:p>
    <w:p w:rsidR="00736190" w:rsidRDefault="00736190" w:rsidP="00736190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Теоретические вопросы</w:t>
      </w:r>
    </w:p>
    <w:p w:rsidR="0036751C" w:rsidRPr="0036751C" w:rsidRDefault="0036751C" w:rsidP="0036751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физиологические функции нормальной микрофлоры, определяющие ее положительную роль в организме человека.</w:t>
      </w:r>
    </w:p>
    <w:p w:rsidR="0036751C" w:rsidRPr="0036751C" w:rsidRDefault="0036751C" w:rsidP="0036751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Колонизационная резистентность и свойства микроорганизмов нормальной микрофлоры ее обеспечивающие.</w:t>
      </w:r>
    </w:p>
    <w:p w:rsidR="0036751C" w:rsidRPr="0036751C" w:rsidRDefault="0036751C" w:rsidP="0036751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основные клинико-микробиологические признаки </w:t>
      </w:r>
      <w:proofErr w:type="gramStart"/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компенсированного</w:t>
      </w:r>
      <w:proofErr w:type="gramEnd"/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декомпенсированного дисбактериоза.</w:t>
      </w:r>
    </w:p>
    <w:p w:rsidR="0036751C" w:rsidRPr="0036751C" w:rsidRDefault="0036751C" w:rsidP="0036751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препаратов, используемых для коррекции нормальной микрофлоры.</w:t>
      </w:r>
    </w:p>
    <w:p w:rsidR="0036751C" w:rsidRPr="0036751C" w:rsidRDefault="0036751C" w:rsidP="0036751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роль грудного вскармливания и сроков прикладывания к груди в формировании нормальной микрофлоры ребенка.</w:t>
      </w:r>
    </w:p>
    <w:p w:rsidR="0036751C" w:rsidRPr="0036751C" w:rsidRDefault="0036751C" w:rsidP="0036751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особенности состава микрофлоры влагалища в норме и при </w:t>
      </w:r>
      <w:proofErr w:type="gramStart"/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бактериальном</w:t>
      </w:r>
      <w:proofErr w:type="gramEnd"/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вагинозе</w:t>
      </w:r>
      <w:proofErr w:type="spellEnd"/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(БВ). Причины развития БВ у женщин.</w:t>
      </w:r>
    </w:p>
    <w:p w:rsidR="0036751C" w:rsidRDefault="0036751C" w:rsidP="0036751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 активации комплемента и механизм его бактерицидного действия. </w:t>
      </w:r>
    </w:p>
    <w:p w:rsidR="0036751C" w:rsidRPr="0036751C" w:rsidRDefault="0036751C" w:rsidP="0036751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объясняется более высокая активность лизоцима в отношении грамположительных микроорганизмов?</w:t>
      </w:r>
    </w:p>
    <w:p w:rsidR="0036751C" w:rsidRPr="0036751C" w:rsidRDefault="0036751C" w:rsidP="0036751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нормальной микрофлоры организма человека, определяющие ее роль как неспецифического фактора иммунитета.</w:t>
      </w:r>
    </w:p>
    <w:p w:rsidR="0036751C" w:rsidRPr="0036751C" w:rsidRDefault="0036751C" w:rsidP="0036751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интерферона в защите организма человека.</w:t>
      </w:r>
    </w:p>
    <w:p w:rsidR="0036751C" w:rsidRPr="0036751C" w:rsidRDefault="0036751C" w:rsidP="0036751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объясняется разница в активности фагоцитоза в </w:t>
      </w:r>
      <w:proofErr w:type="spellStart"/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неиммунном</w:t>
      </w:r>
      <w:proofErr w:type="spellEnd"/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иммунном организме и с чем это связано?</w:t>
      </w:r>
    </w:p>
    <w:p w:rsidR="0036751C" w:rsidRPr="0036751C" w:rsidRDefault="0036751C" w:rsidP="0036751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особенности лимфоцитов определяют их разделение на </w:t>
      </w:r>
      <w:proofErr w:type="gramStart"/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В-лимфоциты и их </w:t>
      </w:r>
      <w:proofErr w:type="spellStart"/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субпопуляции</w:t>
      </w:r>
      <w:proofErr w:type="spellEnd"/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6751C" w:rsidRPr="0036751C" w:rsidRDefault="0036751C" w:rsidP="0036751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собой представляют клеточные компоненты </w:t>
      </w:r>
      <w:proofErr w:type="gramStart"/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proofErr w:type="gramEnd"/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 и </w:t>
      </w:r>
      <w:proofErr w:type="gramStart"/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gramEnd"/>
      <w:r w:rsidRPr="0036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их можно определить?</w:t>
      </w:r>
    </w:p>
    <w:p w:rsidR="0036751C" w:rsidRDefault="0036751C" w:rsidP="00736190">
      <w:pPr>
        <w:jc w:val="both"/>
        <w:rPr>
          <w:sz w:val="28"/>
          <w:szCs w:val="28"/>
        </w:rPr>
      </w:pPr>
    </w:p>
    <w:p w:rsidR="00736190" w:rsidRPr="00420864" w:rsidRDefault="00904560" w:rsidP="00736190">
      <w:pPr>
        <w:jc w:val="both"/>
        <w:rPr>
          <w:b/>
          <w:sz w:val="28"/>
          <w:szCs w:val="28"/>
        </w:rPr>
      </w:pPr>
      <w:r w:rsidRPr="00420864">
        <w:rPr>
          <w:b/>
          <w:sz w:val="28"/>
          <w:szCs w:val="28"/>
        </w:rPr>
        <w:t>Практическ</w:t>
      </w:r>
      <w:r w:rsidR="002C2641">
        <w:rPr>
          <w:b/>
          <w:sz w:val="28"/>
          <w:szCs w:val="28"/>
        </w:rPr>
        <w:t>ие</w:t>
      </w:r>
      <w:r w:rsidRPr="00420864">
        <w:rPr>
          <w:b/>
          <w:sz w:val="28"/>
          <w:szCs w:val="28"/>
        </w:rPr>
        <w:t xml:space="preserve"> задани</w:t>
      </w:r>
      <w:r w:rsidR="002C2641">
        <w:rPr>
          <w:b/>
          <w:sz w:val="28"/>
          <w:szCs w:val="28"/>
        </w:rPr>
        <w:t>я</w:t>
      </w:r>
    </w:p>
    <w:p w:rsidR="00420864" w:rsidRPr="00420864" w:rsidRDefault="003675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Выполнить практическое задание по вариантам: студентам с четным порядковым номером в списке группы задание №1, с нечетным – задание №2.</w:t>
      </w:r>
      <w:proofErr w:type="gramEnd"/>
    </w:p>
    <w:p w:rsidR="00A543BC" w:rsidRPr="00420864" w:rsidRDefault="00904560">
      <w:pPr>
        <w:rPr>
          <w:b/>
          <w:sz w:val="28"/>
          <w:szCs w:val="28"/>
        </w:rPr>
      </w:pPr>
      <w:r w:rsidRPr="00420864">
        <w:rPr>
          <w:b/>
          <w:sz w:val="28"/>
          <w:szCs w:val="28"/>
        </w:rPr>
        <w:t>Задание 1</w:t>
      </w:r>
    </w:p>
    <w:p w:rsidR="00904560" w:rsidRPr="00420864" w:rsidRDefault="00904560" w:rsidP="00420864">
      <w:pPr>
        <w:jc w:val="both"/>
        <w:rPr>
          <w:bCs/>
          <w:sz w:val="28"/>
          <w:szCs w:val="28"/>
        </w:rPr>
      </w:pPr>
      <w:r w:rsidRPr="00420864">
        <w:rPr>
          <w:bCs/>
          <w:sz w:val="28"/>
          <w:szCs w:val="28"/>
        </w:rPr>
        <w:t>На примере двух полей зрения мазка периферической крови, инкубированной с частицами латекса, посчитайте и оцените фагоцитарную активность и фагоцитарное число (см. методичку)</w:t>
      </w:r>
      <w:r w:rsidR="00420864" w:rsidRPr="00420864">
        <w:rPr>
          <w:bCs/>
          <w:sz w:val="28"/>
          <w:szCs w:val="28"/>
        </w:rPr>
        <w:t>.</w:t>
      </w:r>
    </w:p>
    <w:p w:rsidR="00904560" w:rsidRPr="00420864" w:rsidRDefault="00420864" w:rsidP="00420864">
      <w:pPr>
        <w:jc w:val="both"/>
        <w:rPr>
          <w:bCs/>
          <w:sz w:val="28"/>
          <w:szCs w:val="28"/>
        </w:rPr>
      </w:pPr>
      <w:r w:rsidRPr="00420864">
        <w:rPr>
          <w:bCs/>
          <w:sz w:val="28"/>
          <w:szCs w:val="28"/>
        </w:rPr>
        <w:t>Примечание. Бледные клетки – эритроцит</w:t>
      </w:r>
      <w:r w:rsidR="002C2641">
        <w:rPr>
          <w:bCs/>
          <w:sz w:val="28"/>
          <w:szCs w:val="28"/>
        </w:rPr>
        <w:t>ы</w:t>
      </w:r>
      <w:r w:rsidRPr="00420864">
        <w:rPr>
          <w:bCs/>
          <w:sz w:val="28"/>
          <w:szCs w:val="28"/>
        </w:rPr>
        <w:t>. Ярко фиолетовые – лейкоциты. Мелкие блестящие шарики – частицы латекса.</w:t>
      </w:r>
    </w:p>
    <w:p w:rsidR="00904560" w:rsidRDefault="00904560">
      <w:r>
        <w:rPr>
          <w:noProof/>
          <w:lang w:eastAsia="ru-RU"/>
        </w:rPr>
        <w:lastRenderedPageBreak/>
        <w:drawing>
          <wp:inline distT="0" distB="0" distL="0" distR="0">
            <wp:extent cx="4526842" cy="3395207"/>
            <wp:effectExtent l="0" t="0" r="7620" b="0"/>
            <wp:docPr id="1" name="Рисунок 1" descr="https://krasgmu.ru/index.php?page%5bcommon%5d=download&amp;md=95f6eb549907c3782cbcf63c5172842b&amp;cid=14&amp;oid=2148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sgmu.ru/index.php?page%5bcommon%5d=download&amp;md=95f6eb549907c3782cbcf63c5172842b&amp;cid=14&amp;oid=214865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500" cy="33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560" w:rsidRDefault="00904560"/>
    <w:p w:rsidR="00904560" w:rsidRDefault="00904560">
      <w:r>
        <w:rPr>
          <w:noProof/>
          <w:lang w:eastAsia="ru-RU"/>
        </w:rPr>
        <w:drawing>
          <wp:inline distT="0" distB="0" distL="0" distR="0">
            <wp:extent cx="4675262" cy="3506525"/>
            <wp:effectExtent l="0" t="0" r="0" b="0"/>
            <wp:docPr id="2" name="Рисунок 2" descr="https://krasgmu.ru/index.php?page%5bcommon%5d=download&amp;md=adbc9f8cc50e3884fdfb07ce0aa3cc07&amp;cid=14&amp;oid=2148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asgmu.ru/index.php?page%5bcommon%5d=download&amp;md=adbc9f8cc50e3884fdfb07ce0aa3cc07&amp;cid=14&amp;oid=214865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46" cy="350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560" w:rsidRPr="00420864" w:rsidRDefault="00904560">
      <w:pPr>
        <w:rPr>
          <w:sz w:val="28"/>
          <w:szCs w:val="28"/>
        </w:rPr>
      </w:pPr>
    </w:p>
    <w:p w:rsidR="00420864" w:rsidRDefault="0042086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4560" w:rsidRPr="00420864" w:rsidRDefault="00420864">
      <w:pPr>
        <w:rPr>
          <w:b/>
          <w:sz w:val="28"/>
          <w:szCs w:val="28"/>
        </w:rPr>
      </w:pPr>
      <w:r w:rsidRPr="00420864">
        <w:rPr>
          <w:b/>
          <w:sz w:val="28"/>
          <w:szCs w:val="28"/>
        </w:rPr>
        <w:lastRenderedPageBreak/>
        <w:t>Задание 2</w:t>
      </w:r>
    </w:p>
    <w:p w:rsidR="00420864" w:rsidRDefault="00420864" w:rsidP="004208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Оценить результаты бактериологического исследования на дисбактериоз кишечника. Обосновать свой вывод. </w:t>
      </w:r>
      <w:r w:rsidR="002C2641">
        <w:rPr>
          <w:b/>
          <w:sz w:val="28"/>
          <w:szCs w:val="28"/>
        </w:rPr>
        <w:t xml:space="preserve">Назначить </w:t>
      </w:r>
      <w:r>
        <w:rPr>
          <w:b/>
          <w:sz w:val="28"/>
          <w:szCs w:val="28"/>
        </w:rPr>
        <w:t>препараты для коррекции дисбактериоза.</w:t>
      </w:r>
      <w:r w:rsidR="002C2641">
        <w:rPr>
          <w:b/>
          <w:sz w:val="28"/>
          <w:szCs w:val="28"/>
        </w:rPr>
        <w:t xml:space="preserve"> Указать состав препарата.</w:t>
      </w:r>
    </w:p>
    <w:p w:rsidR="00420864" w:rsidRPr="00E01CFB" w:rsidRDefault="00420864" w:rsidP="00420864">
      <w:pPr>
        <w:rPr>
          <w:sz w:val="28"/>
          <w:szCs w:val="28"/>
        </w:rPr>
      </w:pPr>
    </w:p>
    <w:p w:rsidR="00420864" w:rsidRPr="005E51BF" w:rsidRDefault="00420864" w:rsidP="00420864">
      <w:pPr>
        <w:jc w:val="center"/>
        <w:rPr>
          <w:b/>
          <w:sz w:val="32"/>
          <w:szCs w:val="32"/>
        </w:rPr>
      </w:pPr>
      <w:r w:rsidRPr="005E51BF">
        <w:rPr>
          <w:b/>
          <w:sz w:val="32"/>
          <w:szCs w:val="32"/>
        </w:rPr>
        <w:t>Результат</w:t>
      </w:r>
    </w:p>
    <w:p w:rsidR="00420864" w:rsidRPr="005E51BF" w:rsidRDefault="00420864" w:rsidP="00420864">
      <w:pPr>
        <w:jc w:val="center"/>
      </w:pPr>
      <w:r w:rsidRPr="005E51BF">
        <w:t>бактериологического исследования</w:t>
      </w:r>
    </w:p>
    <w:p w:rsidR="00420864" w:rsidRPr="005E51BF" w:rsidRDefault="00420864" w:rsidP="00420864">
      <w:pPr>
        <w:jc w:val="center"/>
      </w:pPr>
    </w:p>
    <w:p w:rsidR="002C2641" w:rsidRDefault="00420864" w:rsidP="00420864">
      <w:r w:rsidRPr="005E51BF">
        <w:t xml:space="preserve">от «___»__________200_г.   </w:t>
      </w:r>
      <w:r>
        <w:t xml:space="preserve">             </w:t>
      </w:r>
      <w:r w:rsidRPr="005E51BF">
        <w:t xml:space="preserve">анализ №____     </w:t>
      </w:r>
    </w:p>
    <w:p w:rsidR="00420864" w:rsidRPr="005E51BF" w:rsidRDefault="00420864" w:rsidP="00420864">
      <w:proofErr w:type="spellStart"/>
      <w:r w:rsidRPr="005E51BF">
        <w:t>ФИО</w:t>
      </w:r>
      <w:r w:rsidRPr="005B78B1">
        <w:rPr>
          <w:u w:val="single"/>
        </w:rPr>
        <w:t>________Якимова</w:t>
      </w:r>
      <w:proofErr w:type="spellEnd"/>
      <w:r w:rsidRPr="005B78B1">
        <w:rPr>
          <w:u w:val="single"/>
        </w:rPr>
        <w:t xml:space="preserve"> Ольга Трофимовна</w:t>
      </w:r>
      <w:r w:rsidRPr="005E51BF">
        <w:t>_____</w:t>
      </w:r>
      <w:r>
        <w:t>___________</w:t>
      </w:r>
      <w:r w:rsidRPr="005E51BF">
        <w:t xml:space="preserve">___  </w:t>
      </w:r>
      <w:r>
        <w:t xml:space="preserve">           </w:t>
      </w:r>
      <w:r w:rsidRPr="005E51BF">
        <w:t xml:space="preserve"> возраст_</w:t>
      </w:r>
      <w:r w:rsidRPr="005B78B1">
        <w:rPr>
          <w:u w:val="single"/>
        </w:rPr>
        <w:t>20 лет</w:t>
      </w:r>
      <w:r w:rsidRPr="005E51BF">
        <w:t>_</w:t>
      </w:r>
    </w:p>
    <w:p w:rsidR="00420864" w:rsidRDefault="00420864" w:rsidP="00420864">
      <w:r w:rsidRPr="005E51BF">
        <w:t>Учреждение____________________________________________</w:t>
      </w:r>
      <w:r>
        <w:t>_________________</w:t>
      </w:r>
      <w:r w:rsidRPr="005E51BF">
        <w:t>_______</w:t>
      </w:r>
    </w:p>
    <w:p w:rsidR="00420864" w:rsidRPr="005E51BF" w:rsidRDefault="00420864" w:rsidP="00420864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667"/>
        <w:gridCol w:w="1351"/>
        <w:gridCol w:w="1495"/>
        <w:gridCol w:w="992"/>
        <w:gridCol w:w="1985"/>
      </w:tblGrid>
      <w:tr w:rsidR="00420864" w:rsidRPr="005F1501" w:rsidTr="00420864">
        <w:trPr>
          <w:trHeight w:val="24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</w:pPr>
            <w:r w:rsidRPr="005F1501">
              <w:t xml:space="preserve">№ 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pStyle w:val="2"/>
              <w:rPr>
                <w:szCs w:val="24"/>
              </w:rPr>
            </w:pPr>
            <w:r w:rsidRPr="005F1501">
              <w:rPr>
                <w:szCs w:val="24"/>
              </w:rPr>
              <w:t xml:space="preserve">Микрофлора 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lang w:val="en-US"/>
              </w:rPr>
            </w:pPr>
            <w:r w:rsidRPr="005F1501">
              <w:t>Норма</w:t>
            </w:r>
            <w:r w:rsidRPr="005F1501">
              <w:rPr>
                <w:lang w:val="en-US"/>
              </w:rPr>
              <w:t xml:space="preserve"> (</w:t>
            </w:r>
            <w:r w:rsidRPr="005F1501">
              <w:t>возраст</w:t>
            </w:r>
            <w:r w:rsidRPr="005F1501">
              <w:rPr>
                <w:lang w:val="en-US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64" w:rsidRPr="00CD27A0" w:rsidRDefault="00420864" w:rsidP="002C2641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CD27A0">
              <w:rPr>
                <w:sz w:val="20"/>
                <w:szCs w:val="20"/>
              </w:rPr>
              <w:t>Обследуемый</w:t>
            </w:r>
          </w:p>
          <w:p w:rsidR="00420864" w:rsidRPr="005F1501" w:rsidRDefault="00420864" w:rsidP="002C2641">
            <w:pPr>
              <w:ind w:firstLine="0"/>
              <w:jc w:val="center"/>
            </w:pPr>
            <w:r w:rsidRPr="00CD27A0">
              <w:rPr>
                <w:sz w:val="20"/>
                <w:szCs w:val="20"/>
              </w:rPr>
              <w:t>(КОЕ/г)</w:t>
            </w:r>
          </w:p>
        </w:tc>
      </w:tr>
      <w:tr w:rsidR="00420864" w:rsidRPr="005F1501" w:rsidTr="00420864">
        <w:trPr>
          <w:trHeight w:val="26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64" w:rsidRPr="005F1501" w:rsidRDefault="00420864" w:rsidP="002C2641">
            <w:pPr>
              <w:ind w:firstLine="0"/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64" w:rsidRPr="005F1501" w:rsidRDefault="00420864" w:rsidP="002C2641">
            <w:pPr>
              <w:ind w:firstLine="0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</w:pPr>
            <w:r w:rsidRPr="005F1501">
              <w:sym w:font="Symbol" w:char="003C"/>
            </w:r>
            <w:r w:rsidRPr="005F1501"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</w:pPr>
            <w:r w:rsidRPr="005F1501">
              <w:t>1 - 60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</w:pPr>
            <w:r w:rsidRPr="005F1501">
              <w:sym w:font="Symbol" w:char="003E"/>
            </w:r>
            <w:r w:rsidRPr="005F1501">
              <w:t>60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64" w:rsidRPr="005F1501" w:rsidRDefault="00420864" w:rsidP="002C2641">
            <w:pPr>
              <w:ind w:firstLine="0"/>
            </w:pPr>
          </w:p>
        </w:tc>
      </w:tr>
      <w:tr w:rsidR="00420864" w:rsidRPr="005F1501" w:rsidTr="00420864">
        <w:trPr>
          <w:trHeight w:val="3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</w:pPr>
            <w:r w:rsidRPr="005F1501">
              <w:t>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</w:pPr>
            <w:proofErr w:type="spellStart"/>
            <w:r w:rsidRPr="005F1501">
              <w:t>Бифидобактерии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10</w:t>
            </w:r>
            <w:r w:rsidRPr="005F1501">
              <w:rPr>
                <w:b/>
              </w:rPr>
              <w:t>-10</w:t>
            </w:r>
            <w:r w:rsidRPr="005F1501">
              <w:rPr>
                <w:b/>
                <w:vertAlign w:val="superscript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9</w:t>
            </w:r>
            <w:r w:rsidRPr="005F1501">
              <w:rPr>
                <w:b/>
              </w:rPr>
              <w:t>-10</w:t>
            </w:r>
            <w:r w:rsidRPr="005F1501">
              <w:rPr>
                <w:b/>
                <w:vertAlign w:val="superscript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8</w:t>
            </w:r>
            <w:r w:rsidRPr="005F1501">
              <w:rPr>
                <w:b/>
              </w:rPr>
              <w:t>-10</w:t>
            </w:r>
            <w:r w:rsidRPr="005F1501">
              <w:rPr>
                <w:b/>
                <w:vertAlign w:val="superscript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750E41" w:rsidRDefault="00420864" w:rsidP="002C2641">
            <w:pPr>
              <w:ind w:firstLine="0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5</w:t>
            </w:r>
          </w:p>
        </w:tc>
      </w:tr>
      <w:tr w:rsidR="00420864" w:rsidRPr="005F1501" w:rsidTr="00420864">
        <w:trPr>
          <w:trHeight w:val="3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</w:pPr>
            <w:r w:rsidRPr="005F1501">
              <w:t>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</w:pPr>
            <w:proofErr w:type="spellStart"/>
            <w:r w:rsidRPr="005F1501">
              <w:t>Лактобактерии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6</w:t>
            </w:r>
            <w:r w:rsidRPr="005F1501">
              <w:rPr>
                <w:b/>
              </w:rPr>
              <w:t>-10</w:t>
            </w:r>
            <w:r w:rsidRPr="005F1501">
              <w:rPr>
                <w:b/>
                <w:vertAlign w:val="superscript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7</w:t>
            </w:r>
            <w:r w:rsidRPr="005F1501">
              <w:rPr>
                <w:b/>
              </w:rPr>
              <w:t>-10</w:t>
            </w:r>
            <w:r w:rsidRPr="005F1501">
              <w:rPr>
                <w:b/>
                <w:vertAlign w:val="superscrip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6</w:t>
            </w:r>
            <w:r w:rsidRPr="005F1501">
              <w:rPr>
                <w:b/>
              </w:rPr>
              <w:t>-10</w:t>
            </w:r>
            <w:r w:rsidRPr="005F1501">
              <w:rPr>
                <w:b/>
                <w:vertAlign w:val="superscript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750E41" w:rsidRDefault="00420864" w:rsidP="002C2641">
            <w:pPr>
              <w:ind w:firstLine="0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5</w:t>
            </w:r>
          </w:p>
        </w:tc>
      </w:tr>
      <w:tr w:rsidR="00420864" w:rsidRPr="005F1501" w:rsidTr="00420864">
        <w:trPr>
          <w:trHeight w:val="3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</w:pPr>
            <w:r w:rsidRPr="005F1501">
              <w:t>3.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</w:pPr>
            <w:r w:rsidRPr="005F1501">
              <w:t>Бактероиды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7</w:t>
            </w:r>
            <w:r w:rsidRPr="005F1501">
              <w:rPr>
                <w:b/>
              </w:rPr>
              <w:t>-10</w:t>
            </w:r>
            <w:r w:rsidRPr="005F1501">
              <w:rPr>
                <w:b/>
                <w:vertAlign w:val="superscript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9</w:t>
            </w:r>
            <w:r w:rsidRPr="005F1501">
              <w:rPr>
                <w:b/>
              </w:rPr>
              <w:t>-10</w:t>
            </w:r>
            <w:r w:rsidRPr="005F1501">
              <w:rPr>
                <w:b/>
                <w:vertAlign w:val="superscript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10</w:t>
            </w:r>
            <w:r w:rsidRPr="005F1501">
              <w:rPr>
                <w:b/>
              </w:rPr>
              <w:t>-10</w:t>
            </w:r>
            <w:r w:rsidRPr="005F1501">
              <w:rPr>
                <w:b/>
                <w:vertAlign w:val="superscript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2C2641" w:rsidP="002C2641">
            <w:pPr>
              <w:ind w:firstLine="0"/>
            </w:pPr>
            <w:r>
              <w:t>Не определяли</w:t>
            </w:r>
          </w:p>
        </w:tc>
      </w:tr>
      <w:tr w:rsidR="00420864" w:rsidRPr="005F1501" w:rsidTr="00420864">
        <w:trPr>
          <w:trHeight w:val="3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</w:pPr>
            <w:r w:rsidRPr="005F1501">
              <w:t>4.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</w:pPr>
            <w:r w:rsidRPr="005F1501">
              <w:t>Энтерококки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5</w:t>
            </w:r>
            <w:r w:rsidRPr="005F1501">
              <w:rPr>
                <w:b/>
              </w:rPr>
              <w:t>-10</w:t>
            </w:r>
            <w:r w:rsidRPr="005F1501">
              <w:rPr>
                <w:b/>
                <w:vertAlign w:val="superscript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5</w:t>
            </w:r>
            <w:r w:rsidRPr="005F1501">
              <w:rPr>
                <w:b/>
              </w:rPr>
              <w:t>-10</w:t>
            </w:r>
            <w:r w:rsidRPr="005F1501">
              <w:rPr>
                <w:b/>
                <w:vertAlign w:val="superscrip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6</w:t>
            </w:r>
            <w:r w:rsidRPr="005F1501">
              <w:rPr>
                <w:b/>
              </w:rPr>
              <w:t>-10</w:t>
            </w:r>
            <w:r w:rsidRPr="005F1501">
              <w:rPr>
                <w:b/>
                <w:vertAlign w:val="superscript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750E41" w:rsidRDefault="00420864" w:rsidP="002C2641">
            <w:pPr>
              <w:ind w:firstLine="0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5</w:t>
            </w:r>
          </w:p>
        </w:tc>
      </w:tr>
      <w:tr w:rsidR="00420864" w:rsidRPr="005F1501" w:rsidTr="00420864">
        <w:trPr>
          <w:trHeight w:val="3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</w:pPr>
            <w:r w:rsidRPr="005F1501">
              <w:t>5.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</w:pPr>
            <w:proofErr w:type="spellStart"/>
            <w:r w:rsidRPr="005F1501">
              <w:t>Клостридии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A3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A3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A3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64" w:rsidRPr="00FB2A78" w:rsidRDefault="00420864" w:rsidP="002C2641">
            <w:pPr>
              <w:ind w:firstLine="0"/>
              <w:rPr>
                <w:sz w:val="20"/>
                <w:szCs w:val="20"/>
              </w:rPr>
            </w:pPr>
            <w:r w:rsidRPr="00FB2A78">
              <w:sym w:font="Symbol" w:char="003C"/>
            </w:r>
            <w:r w:rsidRPr="00FB2A78">
              <w:t>10</w:t>
            </w:r>
            <w:r w:rsidRPr="00FB2A78">
              <w:rPr>
                <w:vertAlign w:val="superscript"/>
              </w:rPr>
              <w:t>5</w:t>
            </w:r>
          </w:p>
        </w:tc>
      </w:tr>
      <w:tr w:rsidR="00420864" w:rsidRPr="005F1501" w:rsidTr="00420864">
        <w:trPr>
          <w:trHeight w:val="3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</w:pPr>
            <w:r w:rsidRPr="005F1501">
              <w:t>6.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</w:pPr>
            <w:r w:rsidRPr="005F1501">
              <w:rPr>
                <w:i/>
                <w:lang w:val="en-US"/>
              </w:rPr>
              <w:t>E.coli</w:t>
            </w:r>
            <w:r w:rsidRPr="005F1501">
              <w:rPr>
                <w:lang w:val="en-US"/>
              </w:rPr>
              <w:t xml:space="preserve"> </w:t>
            </w:r>
            <w:r w:rsidRPr="005F1501">
              <w:t>типичные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7</w:t>
            </w:r>
            <w:r w:rsidRPr="005F1501">
              <w:rPr>
                <w:b/>
              </w:rPr>
              <w:t>-10</w:t>
            </w:r>
            <w:r w:rsidRPr="005F1501">
              <w:rPr>
                <w:b/>
                <w:vertAlign w:val="superscript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7</w:t>
            </w:r>
            <w:r w:rsidRPr="005F1501">
              <w:rPr>
                <w:b/>
              </w:rPr>
              <w:t>-10</w:t>
            </w:r>
            <w:r w:rsidRPr="005F1501">
              <w:rPr>
                <w:b/>
                <w:vertAlign w:val="superscrip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7</w:t>
            </w:r>
            <w:r w:rsidRPr="005F1501">
              <w:rPr>
                <w:b/>
              </w:rPr>
              <w:t>-10</w:t>
            </w:r>
            <w:r w:rsidRPr="005F1501">
              <w:rPr>
                <w:b/>
                <w:vertAlign w:val="superscript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750E41" w:rsidRDefault="00420864" w:rsidP="002C2641">
            <w:pPr>
              <w:ind w:firstLine="0"/>
              <w:rPr>
                <w:vertAlign w:val="superscript"/>
              </w:rPr>
            </w:pPr>
            <w:r>
              <w:t>3,2х10</w:t>
            </w:r>
            <w:r>
              <w:rPr>
                <w:vertAlign w:val="superscript"/>
              </w:rPr>
              <w:t>5</w:t>
            </w:r>
          </w:p>
        </w:tc>
      </w:tr>
      <w:tr w:rsidR="00420864" w:rsidRPr="005F1501" w:rsidTr="00420864">
        <w:trPr>
          <w:trHeight w:val="3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</w:pPr>
            <w:r w:rsidRPr="005F1501">
              <w:t>7.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</w:pPr>
            <w:proofErr w:type="spellStart"/>
            <w:r w:rsidRPr="005F1501">
              <w:rPr>
                <w:i/>
                <w:lang w:val="en-US"/>
              </w:rPr>
              <w:t>E.coli</w:t>
            </w:r>
            <w:proofErr w:type="spellEnd"/>
            <w:r w:rsidRPr="005F1501">
              <w:rPr>
                <w:i/>
                <w:lang w:val="en-US"/>
              </w:rPr>
              <w:t xml:space="preserve"> </w:t>
            </w:r>
            <w:proofErr w:type="spellStart"/>
            <w:r w:rsidRPr="005F1501">
              <w:rPr>
                <w:lang w:val="en-US"/>
              </w:rPr>
              <w:t>лактозонегативные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3C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3C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3C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64" w:rsidRPr="00965686" w:rsidRDefault="00420864" w:rsidP="002C2641">
            <w:pPr>
              <w:ind w:firstLine="0"/>
              <w:rPr>
                <w:sz w:val="20"/>
                <w:szCs w:val="20"/>
              </w:rPr>
            </w:pPr>
            <w:r w:rsidRPr="00965686">
              <w:rPr>
                <w:sz w:val="20"/>
                <w:szCs w:val="20"/>
              </w:rPr>
              <w:t>Не обнаружено</w:t>
            </w:r>
          </w:p>
        </w:tc>
      </w:tr>
      <w:tr w:rsidR="00420864" w:rsidRPr="005F1501" w:rsidTr="00420864">
        <w:trPr>
          <w:trHeight w:val="3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</w:pPr>
            <w:r w:rsidRPr="005F1501">
              <w:t>8.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</w:pPr>
            <w:proofErr w:type="spellStart"/>
            <w:r w:rsidRPr="005F1501">
              <w:rPr>
                <w:i/>
                <w:lang w:val="en-US"/>
              </w:rPr>
              <w:t>E.coli</w:t>
            </w:r>
            <w:proofErr w:type="spellEnd"/>
            <w:r w:rsidRPr="005F1501">
              <w:rPr>
                <w:lang w:val="en-US"/>
              </w:rPr>
              <w:t xml:space="preserve"> </w:t>
            </w:r>
            <w:proofErr w:type="spellStart"/>
            <w:r w:rsidRPr="005F1501">
              <w:rPr>
                <w:lang w:val="en-US"/>
              </w:rPr>
              <w:t>гемолитические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</w:rPr>
            </w:pPr>
            <w:r w:rsidRPr="005F1501">
              <w:rPr>
                <w:b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</w:rPr>
            </w:pPr>
            <w:r w:rsidRPr="005F150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</w:rPr>
            </w:pPr>
            <w:r w:rsidRPr="005F1501">
              <w:rPr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64" w:rsidRPr="00965686" w:rsidRDefault="00420864" w:rsidP="002C2641">
            <w:pPr>
              <w:ind w:firstLine="0"/>
              <w:rPr>
                <w:sz w:val="20"/>
                <w:szCs w:val="20"/>
              </w:rPr>
            </w:pPr>
            <w:r w:rsidRPr="00965686">
              <w:rPr>
                <w:sz w:val="20"/>
                <w:szCs w:val="20"/>
              </w:rPr>
              <w:t>Не обнаружено</w:t>
            </w:r>
          </w:p>
        </w:tc>
      </w:tr>
      <w:tr w:rsidR="00420864" w:rsidRPr="005F1501" w:rsidTr="00420864">
        <w:trPr>
          <w:trHeight w:val="55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</w:pPr>
            <w:r w:rsidRPr="005F1501">
              <w:t>9.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rPr>
                <w:i/>
              </w:rPr>
            </w:pPr>
            <w:r w:rsidRPr="005F1501">
              <w:t xml:space="preserve">Условно-патогенные </w:t>
            </w:r>
            <w:proofErr w:type="spellStart"/>
            <w:r w:rsidRPr="005F1501">
              <w:t>энтеробактерии</w:t>
            </w:r>
            <w:proofErr w:type="spellEnd"/>
            <w:r w:rsidRPr="005F1501">
              <w:t xml:space="preserve"> (представители родов </w:t>
            </w:r>
            <w:proofErr w:type="spellStart"/>
            <w:r w:rsidRPr="005F1501">
              <w:rPr>
                <w:i/>
                <w:lang w:val="en-US"/>
              </w:rPr>
              <w:t>Klebsiella</w:t>
            </w:r>
            <w:proofErr w:type="spellEnd"/>
            <w:r w:rsidRPr="005F1501">
              <w:rPr>
                <w:i/>
              </w:rPr>
              <w:t xml:space="preserve">, </w:t>
            </w:r>
            <w:r w:rsidRPr="005F1501">
              <w:rPr>
                <w:i/>
                <w:lang w:val="en-US"/>
              </w:rPr>
              <w:t>Proteus</w:t>
            </w:r>
            <w:r w:rsidRPr="005F1501">
              <w:rPr>
                <w:i/>
              </w:rPr>
              <w:t xml:space="preserve">, </w:t>
            </w:r>
            <w:proofErr w:type="spellStart"/>
            <w:r w:rsidRPr="005F1501">
              <w:rPr>
                <w:i/>
                <w:lang w:val="en-US"/>
              </w:rPr>
              <w:t>Citrobacter</w:t>
            </w:r>
            <w:proofErr w:type="spellEnd"/>
            <w:r w:rsidRPr="005F1501">
              <w:rPr>
                <w:i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3C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3C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3C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Default="00420864" w:rsidP="002C2641">
            <w:pPr>
              <w:ind w:firstLine="0"/>
              <w:rPr>
                <w:vertAlign w:val="superscript"/>
                <w:lang w:val="en-US"/>
              </w:rPr>
            </w:pPr>
            <w:proofErr w:type="spellStart"/>
            <w:r w:rsidRPr="00750E41">
              <w:rPr>
                <w:i/>
                <w:sz w:val="20"/>
                <w:szCs w:val="20"/>
                <w:lang w:val="en-US"/>
              </w:rPr>
              <w:t>Klebsiella</w:t>
            </w:r>
            <w:proofErr w:type="spellEnd"/>
            <w:r w:rsidRPr="00750E4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50E41">
              <w:rPr>
                <w:i/>
                <w:sz w:val="20"/>
                <w:szCs w:val="20"/>
                <w:lang w:val="en-US"/>
              </w:rPr>
              <w:t>pneumoniae</w:t>
            </w:r>
            <w:proofErr w:type="spellEnd"/>
            <w:r>
              <w:rPr>
                <w:lang w:val="en-US"/>
              </w:rPr>
              <w:t xml:space="preserve"> 10</w:t>
            </w:r>
            <w:r>
              <w:rPr>
                <w:vertAlign w:val="superscript"/>
                <w:lang w:val="en-US"/>
              </w:rPr>
              <w:t>7</w:t>
            </w:r>
          </w:p>
          <w:p w:rsidR="00420864" w:rsidRPr="00750E41" w:rsidRDefault="00420864" w:rsidP="002C2641">
            <w:pPr>
              <w:ind w:firstLine="0"/>
              <w:rPr>
                <w:vertAlign w:val="superscript"/>
                <w:lang w:val="en-US"/>
              </w:rPr>
            </w:pPr>
            <w:r w:rsidRPr="00750E41">
              <w:rPr>
                <w:i/>
                <w:sz w:val="20"/>
                <w:szCs w:val="20"/>
                <w:lang w:val="en-US"/>
              </w:rPr>
              <w:t>Proteus mirabilis</w:t>
            </w:r>
            <w:r>
              <w:rPr>
                <w:i/>
                <w:lang w:val="en-US"/>
              </w:rPr>
              <w:t xml:space="preserve"> 10</w:t>
            </w:r>
            <w:r>
              <w:rPr>
                <w:i/>
                <w:vertAlign w:val="superscript"/>
                <w:lang w:val="en-US"/>
              </w:rPr>
              <w:t>5</w:t>
            </w:r>
          </w:p>
        </w:tc>
      </w:tr>
      <w:tr w:rsidR="00420864" w:rsidRPr="005F1501" w:rsidTr="00420864">
        <w:trPr>
          <w:trHeight w:val="3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</w:pPr>
            <w:r w:rsidRPr="005F1501">
              <w:t>10.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pStyle w:val="1"/>
              <w:rPr>
                <w:szCs w:val="24"/>
              </w:rPr>
            </w:pPr>
            <w:r w:rsidRPr="005F1501">
              <w:rPr>
                <w:szCs w:val="24"/>
              </w:rPr>
              <w:t>Стафилококк золотистый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</w:rPr>
            </w:pPr>
            <w:r w:rsidRPr="005F1501">
              <w:rPr>
                <w:b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</w:rPr>
            </w:pPr>
            <w:r w:rsidRPr="005F150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</w:rPr>
            </w:pPr>
            <w:r w:rsidRPr="005F1501">
              <w:rPr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750E41" w:rsidRDefault="00420864" w:rsidP="002C2641">
            <w:pPr>
              <w:ind w:firstLine="0"/>
              <w:rPr>
                <w:vertAlign w:val="superscript"/>
              </w:rPr>
            </w:pPr>
            <w:r>
              <w:rPr>
                <w:lang w:val="en-US"/>
              </w:rPr>
              <w:t>3</w:t>
            </w:r>
            <w:r>
              <w:t>х10</w:t>
            </w:r>
            <w:r>
              <w:rPr>
                <w:vertAlign w:val="superscript"/>
              </w:rPr>
              <w:t>3</w:t>
            </w:r>
          </w:p>
        </w:tc>
      </w:tr>
      <w:tr w:rsidR="00420864" w:rsidRPr="005F1501" w:rsidTr="00420864">
        <w:trPr>
          <w:trHeight w:val="3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lang w:val="en-US"/>
              </w:rPr>
            </w:pPr>
            <w:r w:rsidRPr="005F1501">
              <w:rPr>
                <w:lang w:val="en-US"/>
              </w:rPr>
              <w:t>11.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</w:pPr>
            <w:r w:rsidRPr="005F1501">
              <w:t>Стафилококки (</w:t>
            </w:r>
            <w:proofErr w:type="gramStart"/>
            <w:r w:rsidRPr="005F1501">
              <w:t>сапрофитный</w:t>
            </w:r>
            <w:proofErr w:type="gramEnd"/>
            <w:r w:rsidRPr="005F1501">
              <w:t xml:space="preserve">, </w:t>
            </w:r>
            <w:proofErr w:type="spellStart"/>
            <w:r w:rsidRPr="005F1501">
              <w:t>эпидермальный</w:t>
            </w:r>
            <w:proofErr w:type="spellEnd"/>
            <w:r w:rsidRPr="005F1501"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3C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3C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3C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64" w:rsidRPr="00965686" w:rsidRDefault="00420864" w:rsidP="002C2641">
            <w:pPr>
              <w:ind w:firstLine="0"/>
              <w:rPr>
                <w:sz w:val="20"/>
                <w:szCs w:val="20"/>
              </w:rPr>
            </w:pPr>
            <w:r w:rsidRPr="00965686">
              <w:rPr>
                <w:sz w:val="20"/>
                <w:szCs w:val="20"/>
              </w:rPr>
              <w:t>Не обнаружено</w:t>
            </w:r>
          </w:p>
        </w:tc>
      </w:tr>
      <w:tr w:rsidR="00420864" w:rsidRPr="005F1501" w:rsidTr="00420864">
        <w:trPr>
          <w:trHeight w:val="3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lang w:val="en-US"/>
              </w:rPr>
            </w:pPr>
            <w:r w:rsidRPr="005F1501">
              <w:rPr>
                <w:lang w:val="en-US"/>
              </w:rPr>
              <w:t>12.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</w:pPr>
            <w:r w:rsidRPr="005F1501">
              <w:t xml:space="preserve">Дрожжеподобные грибы рода </w:t>
            </w:r>
            <w:r w:rsidRPr="005F1501">
              <w:rPr>
                <w:i/>
                <w:lang w:val="en-US"/>
              </w:rPr>
              <w:t>Candida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3C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3C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3C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64" w:rsidRPr="00965686" w:rsidRDefault="00420864" w:rsidP="002C2641">
            <w:pPr>
              <w:ind w:firstLine="0"/>
              <w:rPr>
                <w:sz w:val="20"/>
                <w:szCs w:val="20"/>
              </w:rPr>
            </w:pPr>
            <w:r w:rsidRPr="00965686">
              <w:rPr>
                <w:sz w:val="20"/>
                <w:szCs w:val="20"/>
              </w:rPr>
              <w:t>Не обнаружено</w:t>
            </w:r>
          </w:p>
        </w:tc>
      </w:tr>
      <w:tr w:rsidR="00420864" w:rsidRPr="005F1501" w:rsidTr="00420864">
        <w:trPr>
          <w:trHeight w:val="55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lang w:val="en-US"/>
              </w:rPr>
            </w:pPr>
            <w:r w:rsidRPr="005F1501">
              <w:rPr>
                <w:lang w:val="en-US"/>
              </w:rPr>
              <w:t>13.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rPr>
                <w:i/>
                <w:lang w:val="en-US"/>
              </w:rPr>
            </w:pPr>
            <w:proofErr w:type="spellStart"/>
            <w:r w:rsidRPr="005F1501">
              <w:t>Неферментирующие</w:t>
            </w:r>
            <w:proofErr w:type="spellEnd"/>
            <w:r w:rsidRPr="005F1501">
              <w:rPr>
                <w:lang w:val="en-US"/>
              </w:rPr>
              <w:t xml:space="preserve"> </w:t>
            </w:r>
            <w:r w:rsidRPr="005F1501">
              <w:t>бактерии</w:t>
            </w:r>
            <w:r w:rsidRPr="005F1501">
              <w:rPr>
                <w:lang w:val="en-US"/>
              </w:rPr>
              <w:t xml:space="preserve"> (</w:t>
            </w:r>
            <w:r w:rsidRPr="005F1501">
              <w:rPr>
                <w:i/>
                <w:lang w:val="en-US"/>
              </w:rPr>
              <w:t xml:space="preserve">Pseudomonas </w:t>
            </w:r>
            <w:r w:rsidRPr="005F1501">
              <w:rPr>
                <w:lang w:val="en-US"/>
              </w:rPr>
              <w:t>spp.</w:t>
            </w:r>
            <w:r w:rsidRPr="005F1501">
              <w:rPr>
                <w:i/>
                <w:lang w:val="en-US"/>
              </w:rPr>
              <w:t>, Acinetobacter</w:t>
            </w:r>
            <w:r w:rsidRPr="005F1501">
              <w:rPr>
                <w:lang w:val="en-US"/>
              </w:rPr>
              <w:t xml:space="preserve"> spp.</w:t>
            </w:r>
            <w:r w:rsidRPr="005F1501">
              <w:rPr>
                <w:i/>
                <w:lang w:val="en-US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3C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3C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64" w:rsidRPr="005F1501" w:rsidRDefault="00420864" w:rsidP="002C2641">
            <w:pPr>
              <w:ind w:firstLine="0"/>
              <w:jc w:val="center"/>
              <w:rPr>
                <w:b/>
                <w:vertAlign w:val="superscript"/>
              </w:rPr>
            </w:pPr>
            <w:r w:rsidRPr="005F1501">
              <w:rPr>
                <w:b/>
              </w:rPr>
              <w:sym w:font="Symbol" w:char="003C"/>
            </w:r>
            <w:r w:rsidRPr="005F1501">
              <w:rPr>
                <w:b/>
              </w:rPr>
              <w:t>10</w:t>
            </w:r>
            <w:r w:rsidRPr="005F1501">
              <w:rPr>
                <w:b/>
                <w:vertAlign w:val="superscript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64" w:rsidRPr="00965686" w:rsidRDefault="00420864" w:rsidP="002C2641">
            <w:pPr>
              <w:ind w:firstLine="0"/>
              <w:rPr>
                <w:sz w:val="20"/>
                <w:szCs w:val="20"/>
              </w:rPr>
            </w:pPr>
            <w:r w:rsidRPr="00965686">
              <w:rPr>
                <w:sz w:val="20"/>
                <w:szCs w:val="20"/>
              </w:rPr>
              <w:t>Не обнаружено</w:t>
            </w:r>
          </w:p>
        </w:tc>
      </w:tr>
    </w:tbl>
    <w:p w:rsidR="00420864" w:rsidRPr="005B78B1" w:rsidRDefault="00420864" w:rsidP="00420864">
      <w:r w:rsidRPr="005B78B1">
        <w:t xml:space="preserve">                 </w:t>
      </w:r>
    </w:p>
    <w:p w:rsidR="00420864" w:rsidRPr="005F1501" w:rsidRDefault="00420864" w:rsidP="00420864"/>
    <w:p w:rsidR="00420864" w:rsidRPr="005F1501" w:rsidRDefault="00420864" w:rsidP="00420864"/>
    <w:p w:rsidR="00420864" w:rsidRDefault="00420864" w:rsidP="00420864">
      <w:pPr>
        <w:rPr>
          <w:sz w:val="28"/>
          <w:szCs w:val="28"/>
        </w:rPr>
      </w:pPr>
      <w:r>
        <w:rPr>
          <w:sz w:val="28"/>
          <w:szCs w:val="28"/>
        </w:rPr>
        <w:t>Заключение________________________________________________________</w:t>
      </w:r>
    </w:p>
    <w:p w:rsidR="00420864" w:rsidRDefault="00420864" w:rsidP="00420864">
      <w:pPr>
        <w:rPr>
          <w:sz w:val="28"/>
          <w:szCs w:val="28"/>
        </w:rPr>
      </w:pPr>
    </w:p>
    <w:p w:rsidR="00420864" w:rsidRPr="005E2242" w:rsidRDefault="00420864" w:rsidP="00420864">
      <w:r w:rsidRPr="005E2242">
        <w:t>Дата выдачи результата«___»__</w:t>
      </w:r>
      <w:r>
        <w:t>_____</w:t>
      </w:r>
      <w:r w:rsidRPr="005E2242">
        <w:t>________20_г              Врач</w:t>
      </w:r>
      <w:r>
        <w:t>___</w:t>
      </w:r>
      <w:r w:rsidRPr="005E2242">
        <w:t xml:space="preserve">__________________ </w:t>
      </w:r>
    </w:p>
    <w:p w:rsidR="00420864" w:rsidRPr="00420864" w:rsidRDefault="00420864">
      <w:pPr>
        <w:rPr>
          <w:sz w:val="28"/>
          <w:szCs w:val="28"/>
        </w:rPr>
      </w:pPr>
    </w:p>
    <w:sectPr w:rsidR="00420864" w:rsidRPr="004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EE8"/>
    <w:multiLevelType w:val="hybridMultilevel"/>
    <w:tmpl w:val="16BC7854"/>
    <w:lvl w:ilvl="0" w:tplc="D2383472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06354EAC"/>
    <w:multiLevelType w:val="hybridMultilevel"/>
    <w:tmpl w:val="B692B4D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A860B63"/>
    <w:multiLevelType w:val="hybridMultilevel"/>
    <w:tmpl w:val="8E02613E"/>
    <w:lvl w:ilvl="0" w:tplc="F31C08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DD259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415FB"/>
    <w:multiLevelType w:val="hybridMultilevel"/>
    <w:tmpl w:val="F1DC487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F262C4B"/>
    <w:multiLevelType w:val="hybridMultilevel"/>
    <w:tmpl w:val="CFDC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94A8B"/>
    <w:multiLevelType w:val="hybridMultilevel"/>
    <w:tmpl w:val="03BC9C4C"/>
    <w:lvl w:ilvl="0" w:tplc="D2383472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612627F3"/>
    <w:multiLevelType w:val="hybridMultilevel"/>
    <w:tmpl w:val="8F82E6C0"/>
    <w:lvl w:ilvl="0" w:tplc="D2383472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707B68CD"/>
    <w:multiLevelType w:val="hybridMultilevel"/>
    <w:tmpl w:val="416A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71"/>
    <w:rsid w:val="002C2641"/>
    <w:rsid w:val="0036751C"/>
    <w:rsid w:val="003C7E71"/>
    <w:rsid w:val="00420864"/>
    <w:rsid w:val="004E1842"/>
    <w:rsid w:val="00736190"/>
    <w:rsid w:val="007D3339"/>
    <w:rsid w:val="0085738C"/>
    <w:rsid w:val="00904560"/>
    <w:rsid w:val="00A50AC1"/>
    <w:rsid w:val="00A5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90"/>
    <w:pPr>
      <w:spacing w:after="0" w:line="240" w:lineRule="auto"/>
      <w:ind w:firstLine="709"/>
    </w:pPr>
  </w:style>
  <w:style w:type="paragraph" w:styleId="1">
    <w:name w:val="heading 1"/>
    <w:basedOn w:val="a"/>
    <w:next w:val="a"/>
    <w:link w:val="10"/>
    <w:qFormat/>
    <w:rsid w:val="00420864"/>
    <w:pPr>
      <w:keepNext/>
      <w:ind w:firstLine="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0864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3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5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5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08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86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90"/>
    <w:pPr>
      <w:spacing w:after="0" w:line="240" w:lineRule="auto"/>
      <w:ind w:firstLine="709"/>
    </w:pPr>
  </w:style>
  <w:style w:type="paragraph" w:styleId="1">
    <w:name w:val="heading 1"/>
    <w:basedOn w:val="a"/>
    <w:next w:val="a"/>
    <w:link w:val="10"/>
    <w:qFormat/>
    <w:rsid w:val="00420864"/>
    <w:pPr>
      <w:keepNext/>
      <w:ind w:firstLine="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0864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3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5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5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08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86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ПерьяноваОВ</dc:creator>
  <cp:lastModifiedBy>user</cp:lastModifiedBy>
  <cp:revision>5</cp:revision>
  <dcterms:created xsi:type="dcterms:W3CDTF">2021-10-08T05:52:00Z</dcterms:created>
  <dcterms:modified xsi:type="dcterms:W3CDTF">2021-10-08T06:46:00Z</dcterms:modified>
</cp:coreProperties>
</file>