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3D" w:rsidRDefault="00017900">
      <w:bookmarkStart w:id="0" w:name="_GoBack"/>
      <w:bookmarkEnd w:id="0"/>
      <w:r>
        <w:t>Таблица №1 Окислительная часть п</w:t>
      </w:r>
      <w:r w:rsidRPr="00017900">
        <w:t>ентозофосфатн</w:t>
      </w:r>
      <w:r>
        <w:t>ого</w:t>
      </w:r>
      <w:r w:rsidRPr="00017900">
        <w:t xml:space="preserve"> пут</w:t>
      </w:r>
      <w:r>
        <w:t>и</w:t>
      </w:r>
      <w:r w:rsidRPr="00017900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2757"/>
        <w:gridCol w:w="2346"/>
        <w:gridCol w:w="2552"/>
      </w:tblGrid>
      <w:tr w:rsidR="00017900" w:rsidTr="00017900">
        <w:tc>
          <w:tcPr>
            <w:tcW w:w="534" w:type="dxa"/>
          </w:tcPr>
          <w:p w:rsidR="00017900" w:rsidRDefault="00017900"/>
        </w:tc>
        <w:tc>
          <w:tcPr>
            <w:tcW w:w="3118" w:type="dxa"/>
          </w:tcPr>
          <w:p w:rsidR="00017900" w:rsidRDefault="00017900" w:rsidP="00017900">
            <w:r>
              <w:t>Название субстрата. Формула</w:t>
            </w:r>
          </w:p>
        </w:tc>
        <w:tc>
          <w:tcPr>
            <w:tcW w:w="2835" w:type="dxa"/>
          </w:tcPr>
          <w:p w:rsidR="00017900" w:rsidRDefault="00017900">
            <w:r>
              <w:t>Название фермента</w:t>
            </w:r>
          </w:p>
        </w:tc>
        <w:tc>
          <w:tcPr>
            <w:tcW w:w="2757" w:type="dxa"/>
          </w:tcPr>
          <w:p w:rsidR="00017900" w:rsidRDefault="00017900">
            <w:r>
              <w:t>Название кофермента</w:t>
            </w:r>
          </w:p>
        </w:tc>
        <w:tc>
          <w:tcPr>
            <w:tcW w:w="2346" w:type="dxa"/>
          </w:tcPr>
          <w:p w:rsidR="00017900" w:rsidRDefault="00017900" w:rsidP="00017900">
            <w:r>
              <w:t xml:space="preserve">Название продукта. Формула </w:t>
            </w:r>
          </w:p>
        </w:tc>
        <w:tc>
          <w:tcPr>
            <w:tcW w:w="2552" w:type="dxa"/>
          </w:tcPr>
          <w:p w:rsidR="00017900" w:rsidRDefault="00017900"/>
        </w:tc>
      </w:tr>
      <w:tr w:rsidR="00017900" w:rsidTr="00017900">
        <w:tc>
          <w:tcPr>
            <w:tcW w:w="534" w:type="dxa"/>
          </w:tcPr>
          <w:p w:rsidR="00017900" w:rsidRDefault="00017900">
            <w:r>
              <w:t>1</w:t>
            </w:r>
          </w:p>
        </w:tc>
        <w:tc>
          <w:tcPr>
            <w:tcW w:w="3118" w:type="dxa"/>
          </w:tcPr>
          <w:p w:rsidR="00017900" w:rsidRDefault="00017900"/>
        </w:tc>
        <w:tc>
          <w:tcPr>
            <w:tcW w:w="2835" w:type="dxa"/>
          </w:tcPr>
          <w:p w:rsidR="00017900" w:rsidRDefault="00017900"/>
        </w:tc>
        <w:tc>
          <w:tcPr>
            <w:tcW w:w="2757" w:type="dxa"/>
          </w:tcPr>
          <w:p w:rsidR="00017900" w:rsidRDefault="00017900"/>
        </w:tc>
        <w:tc>
          <w:tcPr>
            <w:tcW w:w="2346" w:type="dxa"/>
          </w:tcPr>
          <w:p w:rsidR="00017900" w:rsidRDefault="00017900"/>
        </w:tc>
        <w:tc>
          <w:tcPr>
            <w:tcW w:w="2552" w:type="dxa"/>
          </w:tcPr>
          <w:p w:rsidR="00017900" w:rsidRDefault="00017900"/>
        </w:tc>
      </w:tr>
      <w:tr w:rsidR="00017900" w:rsidTr="00017900">
        <w:tc>
          <w:tcPr>
            <w:tcW w:w="534" w:type="dxa"/>
          </w:tcPr>
          <w:p w:rsidR="00017900" w:rsidRDefault="00017900">
            <w:r>
              <w:t>2</w:t>
            </w:r>
          </w:p>
        </w:tc>
        <w:tc>
          <w:tcPr>
            <w:tcW w:w="3118" w:type="dxa"/>
          </w:tcPr>
          <w:p w:rsidR="00017900" w:rsidRDefault="00017900"/>
        </w:tc>
        <w:tc>
          <w:tcPr>
            <w:tcW w:w="2835" w:type="dxa"/>
          </w:tcPr>
          <w:p w:rsidR="00017900" w:rsidRDefault="00017900"/>
        </w:tc>
        <w:tc>
          <w:tcPr>
            <w:tcW w:w="2757" w:type="dxa"/>
          </w:tcPr>
          <w:p w:rsidR="00017900" w:rsidRDefault="00017900"/>
        </w:tc>
        <w:tc>
          <w:tcPr>
            <w:tcW w:w="2346" w:type="dxa"/>
          </w:tcPr>
          <w:p w:rsidR="00017900" w:rsidRDefault="00017900"/>
        </w:tc>
        <w:tc>
          <w:tcPr>
            <w:tcW w:w="2552" w:type="dxa"/>
          </w:tcPr>
          <w:p w:rsidR="00017900" w:rsidRDefault="00017900"/>
        </w:tc>
      </w:tr>
      <w:tr w:rsidR="00017900" w:rsidTr="00017900">
        <w:tc>
          <w:tcPr>
            <w:tcW w:w="534" w:type="dxa"/>
          </w:tcPr>
          <w:p w:rsidR="00017900" w:rsidRDefault="00017900">
            <w:r>
              <w:t>3</w:t>
            </w:r>
          </w:p>
        </w:tc>
        <w:tc>
          <w:tcPr>
            <w:tcW w:w="3118" w:type="dxa"/>
          </w:tcPr>
          <w:p w:rsidR="00017900" w:rsidRDefault="00017900"/>
        </w:tc>
        <w:tc>
          <w:tcPr>
            <w:tcW w:w="2835" w:type="dxa"/>
          </w:tcPr>
          <w:p w:rsidR="00017900" w:rsidRDefault="00017900"/>
        </w:tc>
        <w:tc>
          <w:tcPr>
            <w:tcW w:w="2757" w:type="dxa"/>
          </w:tcPr>
          <w:p w:rsidR="00017900" w:rsidRDefault="00017900"/>
        </w:tc>
        <w:tc>
          <w:tcPr>
            <w:tcW w:w="2346" w:type="dxa"/>
          </w:tcPr>
          <w:p w:rsidR="00017900" w:rsidRDefault="00017900"/>
        </w:tc>
        <w:tc>
          <w:tcPr>
            <w:tcW w:w="2552" w:type="dxa"/>
          </w:tcPr>
          <w:p w:rsidR="00017900" w:rsidRDefault="00017900"/>
        </w:tc>
      </w:tr>
      <w:tr w:rsidR="00017900" w:rsidTr="00017900">
        <w:tc>
          <w:tcPr>
            <w:tcW w:w="534" w:type="dxa"/>
          </w:tcPr>
          <w:p w:rsidR="00017900" w:rsidRDefault="00017900">
            <w:r>
              <w:t>4</w:t>
            </w:r>
          </w:p>
        </w:tc>
        <w:tc>
          <w:tcPr>
            <w:tcW w:w="3118" w:type="dxa"/>
          </w:tcPr>
          <w:p w:rsidR="00017900" w:rsidRDefault="00017900"/>
        </w:tc>
        <w:tc>
          <w:tcPr>
            <w:tcW w:w="2835" w:type="dxa"/>
          </w:tcPr>
          <w:p w:rsidR="00017900" w:rsidRDefault="00017900"/>
        </w:tc>
        <w:tc>
          <w:tcPr>
            <w:tcW w:w="2757" w:type="dxa"/>
          </w:tcPr>
          <w:p w:rsidR="00017900" w:rsidRDefault="00017900"/>
        </w:tc>
        <w:tc>
          <w:tcPr>
            <w:tcW w:w="2346" w:type="dxa"/>
          </w:tcPr>
          <w:p w:rsidR="00017900" w:rsidRDefault="00017900"/>
        </w:tc>
        <w:tc>
          <w:tcPr>
            <w:tcW w:w="2552" w:type="dxa"/>
          </w:tcPr>
          <w:p w:rsidR="00017900" w:rsidRDefault="00017900"/>
        </w:tc>
      </w:tr>
      <w:tr w:rsidR="00017900" w:rsidTr="00017900">
        <w:tc>
          <w:tcPr>
            <w:tcW w:w="534" w:type="dxa"/>
          </w:tcPr>
          <w:p w:rsidR="00017900" w:rsidRDefault="00017900">
            <w:r>
              <w:t>5</w:t>
            </w:r>
          </w:p>
        </w:tc>
        <w:tc>
          <w:tcPr>
            <w:tcW w:w="3118" w:type="dxa"/>
          </w:tcPr>
          <w:p w:rsidR="00017900" w:rsidRDefault="00017900"/>
        </w:tc>
        <w:tc>
          <w:tcPr>
            <w:tcW w:w="2835" w:type="dxa"/>
          </w:tcPr>
          <w:p w:rsidR="00017900" w:rsidRDefault="00017900"/>
        </w:tc>
        <w:tc>
          <w:tcPr>
            <w:tcW w:w="2757" w:type="dxa"/>
          </w:tcPr>
          <w:p w:rsidR="00017900" w:rsidRDefault="00017900"/>
        </w:tc>
        <w:tc>
          <w:tcPr>
            <w:tcW w:w="2346" w:type="dxa"/>
          </w:tcPr>
          <w:p w:rsidR="00017900" w:rsidRDefault="00017900"/>
        </w:tc>
        <w:tc>
          <w:tcPr>
            <w:tcW w:w="2552" w:type="dxa"/>
          </w:tcPr>
          <w:p w:rsidR="00017900" w:rsidRDefault="00017900"/>
        </w:tc>
      </w:tr>
    </w:tbl>
    <w:p w:rsidR="00017900" w:rsidRDefault="00017900"/>
    <w:p w:rsidR="00017900" w:rsidRDefault="00017900">
      <w:r>
        <w:t>Написать органы и ткани, в которых ПФП идет очень быстро</w:t>
      </w:r>
      <w:r w:rsidRPr="00017900">
        <w:t>.</w:t>
      </w:r>
    </w:p>
    <w:p w:rsidR="00017900" w:rsidRDefault="00017900">
      <w: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827"/>
      </w:tblGrid>
      <w:tr w:rsidR="00017900" w:rsidTr="00017900">
        <w:tc>
          <w:tcPr>
            <w:tcW w:w="534" w:type="dxa"/>
          </w:tcPr>
          <w:p w:rsidR="00017900" w:rsidRDefault="00017900" w:rsidP="006B09FC"/>
        </w:tc>
        <w:tc>
          <w:tcPr>
            <w:tcW w:w="3118" w:type="dxa"/>
          </w:tcPr>
          <w:p w:rsidR="00017900" w:rsidRDefault="00017900" w:rsidP="00116DE9">
            <w:r>
              <w:t>Название продукта ПФП</w:t>
            </w:r>
          </w:p>
        </w:tc>
        <w:tc>
          <w:tcPr>
            <w:tcW w:w="3827" w:type="dxa"/>
          </w:tcPr>
          <w:p w:rsidR="00017900" w:rsidRDefault="00017900" w:rsidP="006B09FC">
            <w:r>
              <w:t>Пути его использования</w:t>
            </w:r>
          </w:p>
        </w:tc>
      </w:tr>
      <w:tr w:rsidR="00017900" w:rsidTr="00017900">
        <w:tc>
          <w:tcPr>
            <w:tcW w:w="534" w:type="dxa"/>
          </w:tcPr>
          <w:p w:rsidR="00017900" w:rsidRDefault="00017900" w:rsidP="006B09FC">
            <w:r>
              <w:t>1</w:t>
            </w:r>
          </w:p>
        </w:tc>
        <w:tc>
          <w:tcPr>
            <w:tcW w:w="3118" w:type="dxa"/>
          </w:tcPr>
          <w:p w:rsidR="00017900" w:rsidRDefault="00017900" w:rsidP="006B09FC"/>
        </w:tc>
        <w:tc>
          <w:tcPr>
            <w:tcW w:w="3827" w:type="dxa"/>
          </w:tcPr>
          <w:p w:rsidR="00017900" w:rsidRDefault="00017900" w:rsidP="006B09FC"/>
        </w:tc>
      </w:tr>
      <w:tr w:rsidR="00017900" w:rsidTr="00017900">
        <w:tc>
          <w:tcPr>
            <w:tcW w:w="534" w:type="dxa"/>
          </w:tcPr>
          <w:p w:rsidR="00017900" w:rsidRDefault="00017900" w:rsidP="006B09FC">
            <w:r>
              <w:t>2</w:t>
            </w:r>
          </w:p>
        </w:tc>
        <w:tc>
          <w:tcPr>
            <w:tcW w:w="3118" w:type="dxa"/>
          </w:tcPr>
          <w:p w:rsidR="00017900" w:rsidRDefault="00017900" w:rsidP="006B09FC"/>
        </w:tc>
        <w:tc>
          <w:tcPr>
            <w:tcW w:w="3827" w:type="dxa"/>
          </w:tcPr>
          <w:p w:rsidR="00017900" w:rsidRDefault="00017900" w:rsidP="006B09FC"/>
        </w:tc>
      </w:tr>
      <w:tr w:rsidR="00017900" w:rsidTr="00017900">
        <w:tc>
          <w:tcPr>
            <w:tcW w:w="534" w:type="dxa"/>
          </w:tcPr>
          <w:p w:rsidR="00017900" w:rsidRDefault="00017900" w:rsidP="006B09FC">
            <w:r>
              <w:t>3</w:t>
            </w:r>
          </w:p>
        </w:tc>
        <w:tc>
          <w:tcPr>
            <w:tcW w:w="3118" w:type="dxa"/>
          </w:tcPr>
          <w:p w:rsidR="00017900" w:rsidRDefault="00017900" w:rsidP="006B09FC"/>
        </w:tc>
        <w:tc>
          <w:tcPr>
            <w:tcW w:w="3827" w:type="dxa"/>
          </w:tcPr>
          <w:p w:rsidR="00017900" w:rsidRDefault="00017900" w:rsidP="006B09FC"/>
        </w:tc>
      </w:tr>
      <w:tr w:rsidR="00017900" w:rsidTr="00017900">
        <w:tc>
          <w:tcPr>
            <w:tcW w:w="534" w:type="dxa"/>
          </w:tcPr>
          <w:p w:rsidR="00017900" w:rsidRDefault="00017900" w:rsidP="006B09FC">
            <w:r>
              <w:t>4</w:t>
            </w:r>
          </w:p>
        </w:tc>
        <w:tc>
          <w:tcPr>
            <w:tcW w:w="3118" w:type="dxa"/>
          </w:tcPr>
          <w:p w:rsidR="00017900" w:rsidRDefault="00017900" w:rsidP="006B09FC"/>
        </w:tc>
        <w:tc>
          <w:tcPr>
            <w:tcW w:w="3827" w:type="dxa"/>
          </w:tcPr>
          <w:p w:rsidR="00017900" w:rsidRDefault="00017900" w:rsidP="006B09FC"/>
        </w:tc>
      </w:tr>
      <w:tr w:rsidR="00017900" w:rsidTr="00017900">
        <w:tc>
          <w:tcPr>
            <w:tcW w:w="534" w:type="dxa"/>
          </w:tcPr>
          <w:p w:rsidR="00017900" w:rsidRDefault="00017900" w:rsidP="006B09FC">
            <w:r>
              <w:t>5</w:t>
            </w:r>
          </w:p>
        </w:tc>
        <w:tc>
          <w:tcPr>
            <w:tcW w:w="3118" w:type="dxa"/>
          </w:tcPr>
          <w:p w:rsidR="00017900" w:rsidRDefault="00017900" w:rsidP="006B09FC"/>
        </w:tc>
        <w:tc>
          <w:tcPr>
            <w:tcW w:w="3827" w:type="dxa"/>
          </w:tcPr>
          <w:p w:rsidR="00017900" w:rsidRDefault="00017900" w:rsidP="006B09FC"/>
        </w:tc>
      </w:tr>
    </w:tbl>
    <w:p w:rsidR="00017900" w:rsidRDefault="00017900"/>
    <w:p w:rsidR="00FF7288" w:rsidRDefault="00FF7288">
      <w:r>
        <w:br w:type="page"/>
      </w:r>
    </w:p>
    <w:p w:rsidR="00017900" w:rsidRPr="00116DE9" w:rsidRDefault="00FF7288">
      <w:pPr>
        <w:rPr>
          <w:b/>
          <w:snapToGrid w:val="0"/>
        </w:rPr>
      </w:pPr>
      <w:r w:rsidRPr="00116DE9">
        <w:rPr>
          <w:b/>
        </w:rPr>
        <w:lastRenderedPageBreak/>
        <w:t xml:space="preserve">Таблица №3 </w:t>
      </w:r>
      <w:r w:rsidRPr="00116DE9">
        <w:rPr>
          <w:b/>
          <w:snapToGrid w:val="0"/>
        </w:rPr>
        <w:t>Регуляция глюкозы крови гормонами.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3827"/>
      </w:tblGrid>
      <w:tr w:rsidR="00FF7288" w:rsidTr="00640589">
        <w:tc>
          <w:tcPr>
            <w:tcW w:w="534" w:type="dxa"/>
          </w:tcPr>
          <w:p w:rsidR="00FF7288" w:rsidRDefault="00FF7288" w:rsidP="006B09FC"/>
        </w:tc>
        <w:tc>
          <w:tcPr>
            <w:tcW w:w="3118" w:type="dxa"/>
          </w:tcPr>
          <w:p w:rsidR="00FF7288" w:rsidRDefault="00FF7288" w:rsidP="00FF7288">
            <w:r>
              <w:t>Название гормона</w:t>
            </w:r>
          </w:p>
        </w:tc>
        <w:tc>
          <w:tcPr>
            <w:tcW w:w="3827" w:type="dxa"/>
          </w:tcPr>
          <w:p w:rsidR="00FF7288" w:rsidRDefault="00FF7288" w:rsidP="00FF7288">
            <w:r>
              <w:t>Название б/х реакции, на которую он действует*</w:t>
            </w:r>
          </w:p>
        </w:tc>
        <w:tc>
          <w:tcPr>
            <w:tcW w:w="3827" w:type="dxa"/>
          </w:tcPr>
          <w:p w:rsidR="00FF7288" w:rsidRDefault="00FF7288" w:rsidP="006B09FC">
            <w:r>
              <w:t>Эффекты**</w:t>
            </w:r>
          </w:p>
        </w:tc>
      </w:tr>
      <w:tr w:rsidR="00FF7288" w:rsidTr="00640589">
        <w:tc>
          <w:tcPr>
            <w:tcW w:w="534" w:type="dxa"/>
          </w:tcPr>
          <w:p w:rsidR="00FF7288" w:rsidRDefault="00FF7288" w:rsidP="006B09FC">
            <w:r>
              <w:t>1</w:t>
            </w:r>
          </w:p>
        </w:tc>
        <w:tc>
          <w:tcPr>
            <w:tcW w:w="3118" w:type="dxa"/>
          </w:tcPr>
          <w:p w:rsidR="00FF7288" w:rsidRDefault="00FF7288" w:rsidP="006B09FC">
            <w:r>
              <w:t>Инсулин</w:t>
            </w:r>
          </w:p>
        </w:tc>
        <w:tc>
          <w:tcPr>
            <w:tcW w:w="3827" w:type="dxa"/>
          </w:tcPr>
          <w:p w:rsidR="00FF7288" w:rsidRDefault="00FF7288" w:rsidP="006B09FC"/>
        </w:tc>
        <w:tc>
          <w:tcPr>
            <w:tcW w:w="3827" w:type="dxa"/>
          </w:tcPr>
          <w:p w:rsidR="00FF7288" w:rsidRDefault="00FF7288" w:rsidP="006B09FC"/>
        </w:tc>
      </w:tr>
      <w:tr w:rsidR="00FF7288" w:rsidTr="00640589">
        <w:tc>
          <w:tcPr>
            <w:tcW w:w="534" w:type="dxa"/>
          </w:tcPr>
          <w:p w:rsidR="00FF7288" w:rsidRDefault="00FF7288" w:rsidP="006B09FC">
            <w:r>
              <w:t>2</w:t>
            </w:r>
          </w:p>
        </w:tc>
        <w:tc>
          <w:tcPr>
            <w:tcW w:w="3118" w:type="dxa"/>
          </w:tcPr>
          <w:p w:rsidR="00FF7288" w:rsidRDefault="00FF7288" w:rsidP="006B09FC">
            <w:r>
              <w:t>Глюкагон</w:t>
            </w:r>
          </w:p>
        </w:tc>
        <w:tc>
          <w:tcPr>
            <w:tcW w:w="3827" w:type="dxa"/>
          </w:tcPr>
          <w:p w:rsidR="00FF7288" w:rsidRDefault="00FF7288" w:rsidP="006B09FC"/>
        </w:tc>
        <w:tc>
          <w:tcPr>
            <w:tcW w:w="3827" w:type="dxa"/>
          </w:tcPr>
          <w:p w:rsidR="00FF7288" w:rsidRDefault="00FF7288" w:rsidP="006B09FC"/>
        </w:tc>
      </w:tr>
      <w:tr w:rsidR="00FF7288" w:rsidTr="00640589">
        <w:tc>
          <w:tcPr>
            <w:tcW w:w="534" w:type="dxa"/>
          </w:tcPr>
          <w:p w:rsidR="00FF7288" w:rsidRDefault="00FF7288" w:rsidP="006B09FC">
            <w:r>
              <w:t>3</w:t>
            </w:r>
          </w:p>
        </w:tc>
        <w:tc>
          <w:tcPr>
            <w:tcW w:w="3118" w:type="dxa"/>
          </w:tcPr>
          <w:p w:rsidR="00FF7288" w:rsidRDefault="00FF7288" w:rsidP="006B09FC">
            <w:r>
              <w:t>Соматотропин</w:t>
            </w:r>
          </w:p>
        </w:tc>
        <w:tc>
          <w:tcPr>
            <w:tcW w:w="3827" w:type="dxa"/>
          </w:tcPr>
          <w:p w:rsidR="00FF7288" w:rsidRDefault="00FF7288" w:rsidP="006B09FC"/>
        </w:tc>
        <w:tc>
          <w:tcPr>
            <w:tcW w:w="3827" w:type="dxa"/>
          </w:tcPr>
          <w:p w:rsidR="00FF7288" w:rsidRDefault="00FF7288" w:rsidP="006B09FC"/>
        </w:tc>
      </w:tr>
      <w:tr w:rsidR="00FF7288" w:rsidTr="00640589">
        <w:tc>
          <w:tcPr>
            <w:tcW w:w="534" w:type="dxa"/>
          </w:tcPr>
          <w:p w:rsidR="00FF7288" w:rsidRDefault="00FF7288" w:rsidP="006B09FC">
            <w:r>
              <w:t>4</w:t>
            </w:r>
          </w:p>
        </w:tc>
        <w:tc>
          <w:tcPr>
            <w:tcW w:w="3118" w:type="dxa"/>
          </w:tcPr>
          <w:p w:rsidR="00FF7288" w:rsidRDefault="00FF7288" w:rsidP="00FF7288">
            <w:r>
              <w:t>Катехоламины (адреналин)</w:t>
            </w:r>
          </w:p>
        </w:tc>
        <w:tc>
          <w:tcPr>
            <w:tcW w:w="3827" w:type="dxa"/>
          </w:tcPr>
          <w:p w:rsidR="00FF7288" w:rsidRDefault="00FF7288" w:rsidP="006B09FC"/>
        </w:tc>
        <w:tc>
          <w:tcPr>
            <w:tcW w:w="3827" w:type="dxa"/>
          </w:tcPr>
          <w:p w:rsidR="00FF7288" w:rsidRDefault="00FF7288" w:rsidP="006B09FC"/>
        </w:tc>
      </w:tr>
      <w:tr w:rsidR="00FF7288" w:rsidTr="00640589">
        <w:tc>
          <w:tcPr>
            <w:tcW w:w="534" w:type="dxa"/>
          </w:tcPr>
          <w:p w:rsidR="00FF7288" w:rsidRDefault="00FF7288" w:rsidP="006B09FC">
            <w:r>
              <w:t>5</w:t>
            </w:r>
          </w:p>
        </w:tc>
        <w:tc>
          <w:tcPr>
            <w:tcW w:w="3118" w:type="dxa"/>
          </w:tcPr>
          <w:p w:rsidR="00FF7288" w:rsidRDefault="00FF7288" w:rsidP="006B09FC">
            <w:r>
              <w:t>Глюкокортикоиды (кортизол)</w:t>
            </w:r>
          </w:p>
        </w:tc>
        <w:tc>
          <w:tcPr>
            <w:tcW w:w="3827" w:type="dxa"/>
          </w:tcPr>
          <w:p w:rsidR="00FF7288" w:rsidRDefault="00FF7288" w:rsidP="006B09FC"/>
        </w:tc>
        <w:tc>
          <w:tcPr>
            <w:tcW w:w="3827" w:type="dxa"/>
          </w:tcPr>
          <w:p w:rsidR="00FF7288" w:rsidRDefault="00FF7288" w:rsidP="006B09FC"/>
        </w:tc>
      </w:tr>
    </w:tbl>
    <w:p w:rsidR="00FF7288" w:rsidRDefault="00FF7288" w:rsidP="00FF7288">
      <w:pPr>
        <w:spacing w:after="0"/>
      </w:pPr>
    </w:p>
    <w:p w:rsidR="00FF7288" w:rsidRDefault="00FF7288" w:rsidP="00116DE9">
      <w:pPr>
        <w:spacing w:after="0" w:line="240" w:lineRule="auto"/>
      </w:pPr>
      <w:r>
        <w:t xml:space="preserve">Название б/х реакции, на которую он действует* 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Окислительное декарбоксилирование пирувата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Цикл Кребса (ЦТК)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Дыхательная цепь митохондрий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Гликолиз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Глюконеогенез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Гликогенолиз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Синтез гликогена</w:t>
      </w:r>
    </w:p>
    <w:p w:rsidR="00FF7288" w:rsidRDefault="00FF7288" w:rsidP="00116DE9">
      <w:pPr>
        <w:pStyle w:val="a4"/>
        <w:numPr>
          <w:ilvl w:val="0"/>
          <w:numId w:val="1"/>
        </w:numPr>
        <w:spacing w:after="0" w:line="240" w:lineRule="auto"/>
      </w:pPr>
      <w:r>
        <w:t>ПФП</w:t>
      </w:r>
    </w:p>
    <w:p w:rsidR="00FF7288" w:rsidRDefault="00FF7288" w:rsidP="00116DE9">
      <w:pPr>
        <w:spacing w:after="0" w:line="240" w:lineRule="auto"/>
      </w:pPr>
    </w:p>
    <w:p w:rsidR="00FF7288" w:rsidRDefault="00FF7288" w:rsidP="00116DE9">
      <w:pPr>
        <w:spacing w:after="0" w:line="240" w:lineRule="auto"/>
      </w:pPr>
      <w:r>
        <w:t>Эффекты**</w:t>
      </w:r>
    </w:p>
    <w:p w:rsidR="00FF7288" w:rsidRDefault="00FF7288" w:rsidP="00116DE9">
      <w:pPr>
        <w:pStyle w:val="a4"/>
        <w:numPr>
          <w:ilvl w:val="0"/>
          <w:numId w:val="2"/>
        </w:numPr>
        <w:spacing w:after="0" w:line="240" w:lineRule="auto"/>
      </w:pPr>
      <w:r>
        <w:t>Гипогликемия</w:t>
      </w:r>
    </w:p>
    <w:p w:rsidR="00FF7288" w:rsidRDefault="00FF7288" w:rsidP="00116DE9">
      <w:pPr>
        <w:pStyle w:val="a4"/>
        <w:numPr>
          <w:ilvl w:val="0"/>
          <w:numId w:val="2"/>
        </w:numPr>
        <w:spacing w:after="0" w:line="240" w:lineRule="auto"/>
      </w:pPr>
      <w:r>
        <w:t>Гипергликемия</w:t>
      </w:r>
    </w:p>
    <w:p w:rsidR="00FF7288" w:rsidRDefault="00FF7288" w:rsidP="00FF7288">
      <w:pPr>
        <w:pStyle w:val="a4"/>
        <w:spacing w:after="0"/>
      </w:pPr>
    </w:p>
    <w:p w:rsidR="00FF7288" w:rsidRPr="00116DE9" w:rsidRDefault="00FF7288" w:rsidP="00FF7288">
      <w:pPr>
        <w:pStyle w:val="a4"/>
        <w:spacing w:after="0"/>
        <w:rPr>
          <w:b/>
          <w:snapToGrid w:val="0"/>
        </w:rPr>
      </w:pPr>
      <w:r w:rsidRPr="00116DE9">
        <w:rPr>
          <w:b/>
          <w:snapToGrid w:val="0"/>
        </w:rPr>
        <w:t>Таблица №4 Строение и функции гетерополисахаридов</w:t>
      </w:r>
    </w:p>
    <w:p w:rsidR="00FF7288" w:rsidRDefault="00FF7288" w:rsidP="00FF7288">
      <w:pPr>
        <w:pStyle w:val="a4"/>
        <w:spacing w:after="0"/>
        <w:rPr>
          <w:snapToGrid w:val="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355"/>
        <w:gridCol w:w="2009"/>
        <w:gridCol w:w="2009"/>
        <w:gridCol w:w="2009"/>
      </w:tblGrid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  <w:r>
              <w:t>№ п/п</w:t>
            </w: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  <w:r>
              <w:t xml:space="preserve">Название </w:t>
            </w:r>
            <w:r>
              <w:rPr>
                <w:snapToGrid w:val="0"/>
              </w:rPr>
              <w:t>гетерополисахарида</w:t>
            </w: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  <w:r>
              <w:t>Место синтеза</w:t>
            </w: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  <w:r>
              <w:t>Функции</w:t>
            </w: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  <w:r>
              <w:t>Патологии при его отсутствии</w:t>
            </w:r>
          </w:p>
        </w:tc>
      </w:tr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</w:tr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</w:tr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</w:tr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</w:tr>
      <w:tr w:rsidR="00FF7288" w:rsidTr="00FF7288">
        <w:tc>
          <w:tcPr>
            <w:tcW w:w="664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3355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  <w:tc>
          <w:tcPr>
            <w:tcW w:w="2009" w:type="dxa"/>
          </w:tcPr>
          <w:p w:rsidR="00FF7288" w:rsidRDefault="00FF7288" w:rsidP="00FF7288">
            <w:pPr>
              <w:pStyle w:val="a4"/>
              <w:ind w:left="0"/>
            </w:pPr>
          </w:p>
        </w:tc>
      </w:tr>
    </w:tbl>
    <w:p w:rsidR="00FF7288" w:rsidRDefault="00FF7288" w:rsidP="00FF7288">
      <w:pPr>
        <w:pStyle w:val="a4"/>
        <w:spacing w:after="0"/>
      </w:pPr>
    </w:p>
    <w:sectPr w:rsidR="00FF7288" w:rsidSect="000179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818"/>
    <w:multiLevelType w:val="hybridMultilevel"/>
    <w:tmpl w:val="0252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24DD8"/>
    <w:multiLevelType w:val="hybridMultilevel"/>
    <w:tmpl w:val="5D5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00"/>
    <w:rsid w:val="00016627"/>
    <w:rsid w:val="00017900"/>
    <w:rsid w:val="000C5CE1"/>
    <w:rsid w:val="00116DE9"/>
    <w:rsid w:val="00D16880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e.pozhilenkova</cp:lastModifiedBy>
  <cp:revision>2</cp:revision>
  <dcterms:created xsi:type="dcterms:W3CDTF">2020-04-13T06:38:00Z</dcterms:created>
  <dcterms:modified xsi:type="dcterms:W3CDTF">2020-04-13T06:38:00Z</dcterms:modified>
</cp:coreProperties>
</file>