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C6" w:rsidRPr="00F550C6" w:rsidRDefault="00F550C6" w:rsidP="00F550C6">
      <w:pPr>
        <w:spacing w:after="0" w:line="240" w:lineRule="auto"/>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Государственное бюджетное образовательное учреждение</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высшего профессионального образования</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«Красноярский государственный медицинский университет имени</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профессора В.Ф. Войно-Ясенецкого»</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Министерства здравоохранения Российской Федерации</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Фармацевтический колледж</w:t>
      </w:r>
    </w:p>
    <w:p w:rsidR="00F550C6" w:rsidRPr="00F550C6" w:rsidRDefault="00F550C6" w:rsidP="00F550C6">
      <w:pPr>
        <w:spacing w:after="0" w:line="240" w:lineRule="auto"/>
        <w:jc w:val="center"/>
        <w:rPr>
          <w:rFonts w:ascii="Times New Roman" w:eastAsia="Times New Roman" w:hAnsi="Times New Roman" w:cs="Times New Roman"/>
          <w:b/>
          <w:sz w:val="32"/>
          <w:szCs w:val="32"/>
        </w:rPr>
      </w:pPr>
    </w:p>
    <w:p w:rsidR="00F550C6" w:rsidRPr="00F550C6" w:rsidRDefault="00F550C6" w:rsidP="00F550C6">
      <w:pPr>
        <w:spacing w:after="0" w:line="240" w:lineRule="auto"/>
        <w:jc w:val="center"/>
        <w:rPr>
          <w:rFonts w:ascii="Times New Roman" w:eastAsia="Times New Roman" w:hAnsi="Times New Roman" w:cs="Times New Roman"/>
          <w:b/>
          <w:sz w:val="32"/>
          <w:szCs w:val="32"/>
        </w:rPr>
      </w:pPr>
    </w:p>
    <w:p w:rsidR="00F550C6" w:rsidRPr="00F550C6" w:rsidRDefault="00F550C6" w:rsidP="00F550C6">
      <w:pPr>
        <w:spacing w:after="0" w:line="240" w:lineRule="auto"/>
        <w:jc w:val="center"/>
        <w:rPr>
          <w:rFonts w:ascii="Times New Roman" w:eastAsia="Times New Roman" w:hAnsi="Times New Roman" w:cs="Times New Roman"/>
          <w:b/>
          <w:sz w:val="32"/>
          <w:szCs w:val="32"/>
        </w:rPr>
      </w:pPr>
    </w:p>
    <w:p w:rsidR="00F550C6" w:rsidRPr="00F550C6" w:rsidRDefault="00F550C6" w:rsidP="00F550C6">
      <w:pPr>
        <w:spacing w:after="0" w:line="240" w:lineRule="auto"/>
        <w:jc w:val="center"/>
        <w:rPr>
          <w:rFonts w:ascii="Times New Roman" w:eastAsia="Times New Roman" w:hAnsi="Times New Roman" w:cs="Times New Roman"/>
          <w:b/>
          <w:sz w:val="48"/>
          <w:szCs w:val="48"/>
        </w:rPr>
      </w:pPr>
      <w:r w:rsidRPr="00F550C6">
        <w:rPr>
          <w:rFonts w:ascii="Times New Roman" w:eastAsia="Times New Roman" w:hAnsi="Times New Roman" w:cs="Times New Roman"/>
          <w:b/>
          <w:sz w:val="48"/>
          <w:szCs w:val="48"/>
        </w:rPr>
        <w:t>ДНЕВНИК</w:t>
      </w:r>
    </w:p>
    <w:p w:rsidR="00F550C6" w:rsidRPr="00F550C6" w:rsidRDefault="00F550C6" w:rsidP="00F550C6">
      <w:pPr>
        <w:spacing w:after="0" w:line="240" w:lineRule="auto"/>
        <w:jc w:val="center"/>
        <w:rPr>
          <w:rFonts w:ascii="Times New Roman" w:eastAsia="Times New Roman" w:hAnsi="Times New Roman" w:cs="Times New Roman"/>
          <w:b/>
          <w:sz w:val="36"/>
          <w:szCs w:val="36"/>
        </w:rPr>
      </w:pPr>
      <w:r w:rsidRPr="00F550C6">
        <w:rPr>
          <w:rFonts w:ascii="Times New Roman" w:eastAsia="Times New Roman" w:hAnsi="Times New Roman" w:cs="Times New Roman"/>
          <w:b/>
          <w:sz w:val="36"/>
          <w:szCs w:val="36"/>
        </w:rPr>
        <w:t>производственной практики</w:t>
      </w:r>
    </w:p>
    <w:p w:rsidR="00F550C6" w:rsidRPr="00F550C6" w:rsidRDefault="00F550C6" w:rsidP="00F550C6">
      <w:pPr>
        <w:spacing w:after="0" w:line="240" w:lineRule="auto"/>
        <w:jc w:val="center"/>
        <w:rPr>
          <w:rFonts w:ascii="Times New Roman" w:eastAsia="Times New Roman" w:hAnsi="Times New Roman" w:cs="Times New Roman"/>
          <w:b/>
          <w:sz w:val="32"/>
          <w:szCs w:val="32"/>
        </w:rPr>
      </w:pPr>
    </w:p>
    <w:p w:rsidR="00F550C6" w:rsidRPr="00F550C6" w:rsidRDefault="00F550C6" w:rsidP="00F550C6">
      <w:pPr>
        <w:spacing w:after="0" w:line="240" w:lineRule="auto"/>
        <w:rPr>
          <w:rFonts w:ascii="Times New Roman" w:eastAsia="Times New Roman" w:hAnsi="Times New Roman" w:cs="Times New Roman"/>
          <w:sz w:val="32"/>
          <w:szCs w:val="32"/>
        </w:rPr>
      </w:pPr>
    </w:p>
    <w:p w:rsidR="00F550C6" w:rsidRPr="00F550C6" w:rsidRDefault="00F550C6" w:rsidP="00F550C6">
      <w:pPr>
        <w:spacing w:after="0" w:line="240" w:lineRule="auto"/>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МДК  01.02   Отпуск лекарственных препаратов и товаров аптечного ассортимента</w:t>
      </w:r>
    </w:p>
    <w:p w:rsidR="00F550C6" w:rsidRPr="00F550C6" w:rsidRDefault="00F550C6" w:rsidP="00F550C6">
      <w:pPr>
        <w:spacing w:after="0" w:line="23" w:lineRule="atLeast"/>
        <w:rPr>
          <w:rFonts w:ascii="Times New Roman" w:eastAsia="Times New Roman" w:hAnsi="Times New Roman" w:cs="Times New Roman"/>
          <w:iCs/>
          <w:color w:val="000000"/>
          <w:sz w:val="28"/>
          <w:szCs w:val="28"/>
          <w:lang w:eastAsia="ru-RU"/>
        </w:rPr>
      </w:pPr>
      <w:r w:rsidRPr="00F550C6">
        <w:rPr>
          <w:rFonts w:ascii="Times New Roman" w:eastAsia="Times New Roman" w:hAnsi="Times New Roman" w:cs="Times New Roman"/>
          <w:iCs/>
          <w:color w:val="000000"/>
          <w:sz w:val="28"/>
          <w:szCs w:val="28"/>
          <w:lang w:eastAsia="ru-RU"/>
        </w:rPr>
        <w:t xml:space="preserve">ПМ </w:t>
      </w:r>
      <w:r w:rsidRPr="00F550C6">
        <w:rPr>
          <w:rFonts w:ascii="Times New Roman" w:eastAsia="Times New Roman" w:hAnsi="Times New Roman" w:cs="Times New Roman"/>
          <w:color w:val="000000"/>
          <w:sz w:val="28"/>
          <w:szCs w:val="28"/>
          <w:lang w:eastAsia="ru-RU"/>
        </w:rPr>
        <w:t>01 Реализация лекарственных средств и товаров аптечного ассортимента</w:t>
      </w:r>
    </w:p>
    <w:p w:rsidR="00F550C6" w:rsidRPr="00F550C6" w:rsidRDefault="00F550C6" w:rsidP="00F550C6">
      <w:pPr>
        <w:rPr>
          <w:rFonts w:ascii="Calibri" w:eastAsiaTheme="minorEastAsia" w:hAnsi="Calibri" w:cs="Times New Roman"/>
          <w:lang w:eastAsia="ru-RU"/>
        </w:rPr>
      </w:pPr>
    </w:p>
    <w:p w:rsidR="00F550C6" w:rsidRPr="00F550C6" w:rsidRDefault="00F550C6" w:rsidP="00F550C6">
      <w:pPr>
        <w:spacing w:after="0" w:line="240" w:lineRule="auto"/>
        <w:rPr>
          <w:rFonts w:ascii="Times New Roman" w:eastAsia="Times New Roman" w:hAnsi="Times New Roman" w:cs="Times New Roman"/>
          <w:sz w:val="28"/>
          <w:szCs w:val="28"/>
          <w:u w:val="single"/>
          <w:lang w:eastAsia="ru-RU"/>
        </w:rPr>
      </w:pPr>
      <w:r w:rsidRPr="00F550C6">
        <w:rPr>
          <w:rFonts w:ascii="Times New Roman" w:eastAsia="Times New Roman" w:hAnsi="Times New Roman" w:cs="Times New Roman"/>
          <w:i/>
          <w:sz w:val="28"/>
          <w:szCs w:val="28"/>
          <w:lang w:eastAsia="ru-RU"/>
        </w:rPr>
        <w:t xml:space="preserve">      </w:t>
      </w:r>
      <w:r w:rsidR="00590DD2">
        <w:rPr>
          <w:rFonts w:ascii="Times New Roman" w:eastAsia="Times New Roman" w:hAnsi="Times New Roman" w:cs="Times New Roman"/>
          <w:i/>
          <w:sz w:val="28"/>
          <w:szCs w:val="28"/>
          <w:lang w:eastAsia="ru-RU"/>
        </w:rPr>
        <w:t xml:space="preserve">                               </w:t>
      </w:r>
      <w:r w:rsidR="00590DD2" w:rsidRPr="00EA3372">
        <w:rPr>
          <w:rFonts w:ascii="Times New Roman" w:eastAsia="Times New Roman" w:hAnsi="Times New Roman" w:cs="Times New Roman"/>
          <w:i/>
          <w:sz w:val="28"/>
          <w:szCs w:val="28"/>
          <w:u w:val="single"/>
          <w:lang w:eastAsia="ru-RU"/>
        </w:rPr>
        <w:t>Сафариевой Софии Диловаршоевны</w:t>
      </w:r>
      <w:r w:rsidR="00590DD2" w:rsidRPr="00EA3372">
        <w:rPr>
          <w:rFonts w:ascii="Times New Roman" w:eastAsia="Times New Roman" w:hAnsi="Times New Roman" w:cs="Times New Roman"/>
          <w:i/>
          <w:sz w:val="28"/>
          <w:szCs w:val="28"/>
          <w:u w:val="single"/>
          <w:lang w:eastAsia="ru-RU"/>
        </w:rPr>
        <w:softHyphen/>
      </w:r>
      <w:r w:rsidR="00590DD2" w:rsidRPr="00EA3372">
        <w:rPr>
          <w:rFonts w:ascii="Times New Roman" w:eastAsia="Times New Roman" w:hAnsi="Times New Roman" w:cs="Times New Roman"/>
          <w:i/>
          <w:sz w:val="28"/>
          <w:szCs w:val="28"/>
          <w:u w:val="single"/>
          <w:lang w:eastAsia="ru-RU"/>
        </w:rPr>
        <w:softHyphen/>
      </w:r>
      <w:r w:rsidR="00590DD2" w:rsidRPr="00EA3372">
        <w:rPr>
          <w:rFonts w:ascii="Times New Roman" w:eastAsia="Times New Roman" w:hAnsi="Times New Roman" w:cs="Times New Roman"/>
          <w:i/>
          <w:sz w:val="28"/>
          <w:szCs w:val="28"/>
          <w:u w:val="single"/>
          <w:lang w:eastAsia="ru-RU"/>
        </w:rPr>
        <w:softHyphen/>
      </w:r>
      <w:r w:rsidR="00590DD2" w:rsidRPr="00EA3372">
        <w:rPr>
          <w:rFonts w:ascii="Times New Roman" w:eastAsia="Times New Roman" w:hAnsi="Times New Roman" w:cs="Times New Roman"/>
          <w:i/>
          <w:sz w:val="28"/>
          <w:szCs w:val="28"/>
          <w:u w:val="single"/>
          <w:lang w:eastAsia="ru-RU"/>
        </w:rPr>
        <w:softHyphen/>
      </w:r>
      <w:r w:rsidR="00590DD2" w:rsidRPr="00EA3372">
        <w:rPr>
          <w:rFonts w:ascii="Times New Roman" w:eastAsia="Times New Roman" w:hAnsi="Times New Roman" w:cs="Times New Roman"/>
          <w:i/>
          <w:sz w:val="28"/>
          <w:szCs w:val="28"/>
          <w:u w:val="single"/>
          <w:lang w:eastAsia="ru-RU"/>
        </w:rPr>
        <w:softHyphen/>
      </w:r>
      <w:r w:rsidR="00590DD2" w:rsidRPr="00EA3372">
        <w:rPr>
          <w:rFonts w:ascii="Times New Roman" w:eastAsia="Times New Roman" w:hAnsi="Times New Roman" w:cs="Times New Roman"/>
          <w:i/>
          <w:sz w:val="28"/>
          <w:szCs w:val="28"/>
          <w:u w:val="single"/>
          <w:lang w:eastAsia="ru-RU"/>
        </w:rPr>
        <w:softHyphen/>
      </w:r>
      <w:r w:rsidR="00590DD2" w:rsidRPr="00EA3372">
        <w:rPr>
          <w:rFonts w:ascii="Times New Roman" w:eastAsia="Times New Roman" w:hAnsi="Times New Roman" w:cs="Times New Roman"/>
          <w:i/>
          <w:sz w:val="28"/>
          <w:szCs w:val="28"/>
          <w:u w:val="single"/>
          <w:lang w:eastAsia="ru-RU"/>
        </w:rPr>
        <w:softHyphen/>
      </w:r>
      <w:r w:rsidR="00590DD2" w:rsidRPr="00EA3372">
        <w:rPr>
          <w:rFonts w:ascii="Times New Roman" w:eastAsia="Times New Roman" w:hAnsi="Times New Roman" w:cs="Times New Roman"/>
          <w:i/>
          <w:sz w:val="28"/>
          <w:szCs w:val="28"/>
          <w:u w:val="single"/>
          <w:lang w:eastAsia="ru-RU"/>
        </w:rPr>
        <w:softHyphen/>
      </w:r>
      <w:r w:rsidR="00590DD2" w:rsidRPr="00EA3372">
        <w:rPr>
          <w:rFonts w:ascii="Times New Roman" w:eastAsia="Times New Roman" w:hAnsi="Times New Roman" w:cs="Times New Roman"/>
          <w:i/>
          <w:sz w:val="28"/>
          <w:szCs w:val="28"/>
          <w:u w:val="single"/>
          <w:lang w:eastAsia="ru-RU"/>
        </w:rPr>
        <w:softHyphen/>
      </w:r>
      <w:r w:rsidR="00590DD2" w:rsidRPr="00EA3372">
        <w:rPr>
          <w:rFonts w:ascii="Times New Roman" w:eastAsia="Times New Roman" w:hAnsi="Times New Roman" w:cs="Times New Roman"/>
          <w:i/>
          <w:sz w:val="28"/>
          <w:szCs w:val="28"/>
          <w:u w:val="single"/>
          <w:lang w:eastAsia="ru-RU"/>
        </w:rPr>
        <w:softHyphen/>
      </w:r>
      <w:r w:rsidR="00590DD2" w:rsidRPr="00EA3372">
        <w:rPr>
          <w:rFonts w:ascii="Times New Roman" w:eastAsia="Times New Roman" w:hAnsi="Times New Roman" w:cs="Times New Roman"/>
          <w:i/>
          <w:sz w:val="28"/>
          <w:szCs w:val="28"/>
          <w:u w:val="single"/>
          <w:lang w:eastAsia="ru-RU"/>
        </w:rPr>
        <w:softHyphen/>
      </w:r>
      <w:r w:rsidR="00590DD2" w:rsidRPr="00EA3372">
        <w:rPr>
          <w:rFonts w:ascii="Times New Roman" w:eastAsia="Times New Roman" w:hAnsi="Times New Roman" w:cs="Times New Roman"/>
          <w:i/>
          <w:sz w:val="28"/>
          <w:szCs w:val="28"/>
          <w:u w:val="single"/>
          <w:lang w:eastAsia="ru-RU"/>
        </w:rPr>
        <w:softHyphen/>
      </w:r>
      <w:r w:rsidR="00590DD2" w:rsidRPr="00EA3372">
        <w:rPr>
          <w:rFonts w:ascii="Times New Roman" w:eastAsia="Times New Roman" w:hAnsi="Times New Roman" w:cs="Times New Roman"/>
          <w:i/>
          <w:sz w:val="28"/>
          <w:szCs w:val="28"/>
          <w:u w:val="single"/>
          <w:lang w:eastAsia="ru-RU"/>
        </w:rPr>
        <w:softHyphen/>
      </w:r>
      <w:r w:rsidR="00590DD2" w:rsidRPr="00EA3372">
        <w:rPr>
          <w:rFonts w:ascii="Times New Roman" w:eastAsia="Times New Roman" w:hAnsi="Times New Roman" w:cs="Times New Roman"/>
          <w:i/>
          <w:sz w:val="28"/>
          <w:szCs w:val="28"/>
          <w:u w:val="single"/>
          <w:lang w:eastAsia="ru-RU"/>
        </w:rPr>
        <w:softHyphen/>
      </w:r>
      <w:r w:rsidR="00590DD2" w:rsidRPr="00EA3372">
        <w:rPr>
          <w:rFonts w:ascii="Times New Roman" w:eastAsia="Times New Roman" w:hAnsi="Times New Roman" w:cs="Times New Roman"/>
          <w:i/>
          <w:sz w:val="28"/>
          <w:szCs w:val="28"/>
          <w:u w:val="single"/>
          <w:lang w:eastAsia="ru-RU"/>
        </w:rPr>
        <w:softHyphen/>
      </w:r>
      <w:r w:rsidR="00590DD2" w:rsidRPr="00EA3372">
        <w:rPr>
          <w:rFonts w:ascii="Times New Roman" w:eastAsia="Times New Roman" w:hAnsi="Times New Roman" w:cs="Times New Roman"/>
          <w:i/>
          <w:sz w:val="28"/>
          <w:szCs w:val="28"/>
          <w:u w:val="single"/>
          <w:lang w:eastAsia="ru-RU"/>
        </w:rPr>
        <w:softHyphen/>
      </w:r>
      <w:r w:rsidR="00590DD2" w:rsidRPr="00EA3372">
        <w:rPr>
          <w:rFonts w:ascii="Times New Roman" w:eastAsia="Times New Roman" w:hAnsi="Times New Roman" w:cs="Times New Roman"/>
          <w:i/>
          <w:sz w:val="28"/>
          <w:szCs w:val="28"/>
          <w:u w:val="single"/>
          <w:lang w:eastAsia="ru-RU"/>
        </w:rPr>
        <w:softHyphen/>
      </w:r>
      <w:r w:rsidR="00590DD2" w:rsidRPr="00EA3372">
        <w:rPr>
          <w:rFonts w:ascii="Times New Roman" w:eastAsia="Times New Roman" w:hAnsi="Times New Roman" w:cs="Times New Roman"/>
          <w:i/>
          <w:sz w:val="28"/>
          <w:szCs w:val="28"/>
          <w:u w:val="single"/>
          <w:lang w:eastAsia="ru-RU"/>
        </w:rPr>
        <w:softHyphen/>
      </w:r>
      <w:r w:rsidR="00590DD2" w:rsidRPr="00EA3372">
        <w:rPr>
          <w:rFonts w:ascii="Times New Roman" w:eastAsia="Times New Roman" w:hAnsi="Times New Roman" w:cs="Times New Roman"/>
          <w:i/>
          <w:sz w:val="28"/>
          <w:szCs w:val="28"/>
          <w:u w:val="single"/>
          <w:lang w:eastAsia="ru-RU"/>
        </w:rPr>
        <w:softHyphen/>
      </w:r>
      <w:r w:rsidR="00590DD2" w:rsidRPr="00EA3372">
        <w:rPr>
          <w:rFonts w:ascii="Times New Roman" w:eastAsia="Times New Roman" w:hAnsi="Times New Roman" w:cs="Times New Roman"/>
          <w:i/>
          <w:sz w:val="28"/>
          <w:szCs w:val="28"/>
          <w:u w:val="single"/>
          <w:lang w:eastAsia="ru-RU"/>
        </w:rPr>
        <w:softHyphen/>
      </w:r>
      <w:r w:rsidR="00590DD2" w:rsidRPr="00EA3372">
        <w:rPr>
          <w:rFonts w:ascii="Times New Roman" w:eastAsia="Times New Roman" w:hAnsi="Times New Roman" w:cs="Times New Roman"/>
          <w:i/>
          <w:sz w:val="28"/>
          <w:szCs w:val="28"/>
          <w:u w:val="single"/>
          <w:lang w:eastAsia="ru-RU"/>
        </w:rPr>
        <w:softHyphen/>
      </w:r>
    </w:p>
    <w:p w:rsidR="00F550C6" w:rsidRPr="00F550C6" w:rsidRDefault="00F550C6" w:rsidP="00F550C6">
      <w:pPr>
        <w:spacing w:after="0" w:line="240" w:lineRule="auto"/>
        <w:rPr>
          <w:rFonts w:ascii="Times New Roman" w:eastAsia="Times New Roman" w:hAnsi="Times New Roman" w:cs="Times New Roman"/>
          <w:sz w:val="28"/>
          <w:szCs w:val="28"/>
          <w:u w:val="single"/>
          <w:lang w:eastAsia="ru-RU"/>
        </w:rPr>
      </w:pPr>
    </w:p>
    <w:p w:rsidR="00F550C6" w:rsidRPr="00F550C6" w:rsidRDefault="00604A5F" w:rsidP="00F550C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 прохождения практики </w:t>
      </w:r>
      <w:r w:rsidR="00F550C6" w:rsidRPr="00F550C6">
        <w:rPr>
          <w:rFonts w:ascii="Times New Roman" w:eastAsia="Times New Roman" w:hAnsi="Times New Roman" w:cs="Times New Roman"/>
          <w:sz w:val="28"/>
          <w:szCs w:val="28"/>
        </w:rPr>
        <w:t>_</w:t>
      </w:r>
      <w:r w:rsidRPr="00604A5F">
        <w:rPr>
          <w:rFonts w:ascii="Times New Roman" w:eastAsia="Times New Roman" w:hAnsi="Times New Roman" w:cs="Times New Roman"/>
          <w:sz w:val="28"/>
          <w:szCs w:val="28"/>
          <w:u w:val="single"/>
        </w:rPr>
        <w:t>в форме ЭО и ДОТ</w:t>
      </w:r>
      <w:r w:rsidR="00F550C6" w:rsidRPr="00F550C6">
        <w:rPr>
          <w:rFonts w:ascii="Times New Roman" w:eastAsia="Times New Roman" w:hAnsi="Times New Roman" w:cs="Times New Roman"/>
          <w:sz w:val="28"/>
          <w:szCs w:val="28"/>
        </w:rPr>
        <w:t>____</w:t>
      </w:r>
      <w:r>
        <w:rPr>
          <w:rFonts w:ascii="Times New Roman" w:eastAsia="Times New Roman" w:hAnsi="Times New Roman" w:cs="Times New Roman"/>
          <w:sz w:val="28"/>
          <w:szCs w:val="28"/>
        </w:rPr>
        <w:t>_________________</w:t>
      </w:r>
    </w:p>
    <w:p w:rsidR="00F550C6" w:rsidRPr="00F550C6" w:rsidRDefault="00604A5F" w:rsidP="00F550C6">
      <w:pPr>
        <w:spacing w:after="0" w:line="240" w:lineRule="auto"/>
        <w:rPr>
          <w:rFonts w:ascii="Times New Roman" w:eastAsia="Times New Roman" w:hAnsi="Times New Roman" w:cs="Times New Roman"/>
          <w:sz w:val="28"/>
          <w:szCs w:val="28"/>
        </w:rPr>
      </w:pP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 xml:space="preserve">            </w:t>
      </w:r>
      <w:r w:rsidR="00F550C6" w:rsidRPr="00F550C6">
        <w:rPr>
          <w:rFonts w:ascii="Times New Roman" w:eastAsia="Times New Roman" w:hAnsi="Times New Roman" w:cs="Times New Roman"/>
          <w:sz w:val="28"/>
          <w:szCs w:val="28"/>
        </w:rPr>
        <w:t>(фармацевтическая организация)</w:t>
      </w:r>
    </w:p>
    <w:p w:rsidR="00F550C6" w:rsidRPr="00F550C6" w:rsidRDefault="00F550C6" w:rsidP="00F550C6">
      <w:pPr>
        <w:spacing w:after="0"/>
        <w:jc w:val="both"/>
        <w:rPr>
          <w:rFonts w:ascii="Times New Roman" w:eastAsiaTheme="minorEastAsia" w:hAnsi="Times New Roman" w:cs="Times New Roman"/>
          <w:sz w:val="28"/>
          <w:szCs w:val="28"/>
          <w:lang w:eastAsia="ru-RU"/>
        </w:rPr>
      </w:pPr>
    </w:p>
    <w:p w:rsidR="00F550C6" w:rsidRPr="00F550C6" w:rsidRDefault="00F550C6" w:rsidP="00F550C6">
      <w:pPr>
        <w:spacing w:after="0"/>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с  «</w:t>
      </w:r>
      <w:r w:rsidR="00590DD2">
        <w:rPr>
          <w:rFonts w:ascii="Times New Roman" w:eastAsiaTheme="minorEastAsia" w:hAnsi="Times New Roman" w:cs="Times New Roman"/>
          <w:sz w:val="28"/>
          <w:szCs w:val="28"/>
          <w:lang w:eastAsia="ru-RU"/>
        </w:rPr>
        <w:t>29</w:t>
      </w:r>
      <w:r w:rsidRPr="00F550C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мая</w:t>
      </w:r>
      <w:r w:rsidRPr="00F550C6">
        <w:rPr>
          <w:rFonts w:ascii="Times New Roman" w:eastAsiaTheme="minorEastAsia" w:hAnsi="Times New Roman" w:cs="Times New Roman"/>
          <w:sz w:val="28"/>
          <w:szCs w:val="28"/>
          <w:lang w:eastAsia="ru-RU"/>
        </w:rPr>
        <w:t xml:space="preserve"> 20</w:t>
      </w:r>
      <w:r>
        <w:rPr>
          <w:rFonts w:ascii="Times New Roman" w:eastAsiaTheme="minorEastAsia" w:hAnsi="Times New Roman" w:cs="Times New Roman"/>
          <w:sz w:val="28"/>
          <w:szCs w:val="28"/>
          <w:lang w:eastAsia="ru-RU"/>
        </w:rPr>
        <w:t>20</w:t>
      </w:r>
      <w:r w:rsidRPr="00F550C6">
        <w:rPr>
          <w:rFonts w:ascii="Times New Roman" w:eastAsiaTheme="minorEastAsia" w:hAnsi="Times New Roman" w:cs="Times New Roman"/>
          <w:sz w:val="28"/>
          <w:szCs w:val="28"/>
          <w:lang w:eastAsia="ru-RU"/>
        </w:rPr>
        <w:t xml:space="preserve"> г. </w:t>
      </w:r>
      <w:r>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 xml:space="preserve">  по  </w:t>
      </w:r>
      <w:r>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 xml:space="preserve"> «</w:t>
      </w:r>
      <w:r w:rsidR="00590DD2">
        <w:rPr>
          <w:rFonts w:ascii="Times New Roman" w:eastAsiaTheme="minorEastAsia" w:hAnsi="Times New Roman" w:cs="Times New Roman"/>
          <w:sz w:val="28"/>
          <w:szCs w:val="28"/>
          <w:lang w:eastAsia="ru-RU"/>
        </w:rPr>
        <w:t>2</w:t>
      </w:r>
      <w:r w:rsidRPr="00F550C6">
        <w:rPr>
          <w:rFonts w:ascii="Times New Roman" w:eastAsiaTheme="minorEastAsia" w:hAnsi="Times New Roman" w:cs="Times New Roman"/>
          <w:sz w:val="28"/>
          <w:szCs w:val="28"/>
          <w:lang w:eastAsia="ru-RU"/>
        </w:rPr>
        <w:t>»</w:t>
      </w:r>
      <w:r w:rsidR="00EA3372">
        <w:rPr>
          <w:rFonts w:ascii="Times New Roman" w:eastAsiaTheme="minorEastAsia" w:hAnsi="Times New Roman" w:cs="Times New Roman"/>
          <w:sz w:val="28"/>
          <w:szCs w:val="28"/>
          <w:lang w:eastAsia="ru-RU"/>
        </w:rPr>
        <w:t xml:space="preserve"> </w:t>
      </w:r>
      <w:r w:rsidR="00590DD2">
        <w:rPr>
          <w:rFonts w:ascii="Times New Roman" w:eastAsiaTheme="minorEastAsia" w:hAnsi="Times New Roman" w:cs="Times New Roman"/>
          <w:sz w:val="28"/>
          <w:szCs w:val="28"/>
          <w:lang w:eastAsia="ru-RU"/>
        </w:rPr>
        <w:t xml:space="preserve">июля </w:t>
      </w:r>
      <w:r w:rsidRPr="00F550C6">
        <w:rPr>
          <w:rFonts w:ascii="Times New Roman" w:eastAsiaTheme="minorEastAsia" w:hAnsi="Times New Roman" w:cs="Times New Roman"/>
          <w:sz w:val="28"/>
          <w:szCs w:val="28"/>
          <w:lang w:eastAsia="ru-RU"/>
        </w:rPr>
        <w:t>20</w:t>
      </w:r>
      <w:r>
        <w:rPr>
          <w:rFonts w:ascii="Times New Roman" w:eastAsiaTheme="minorEastAsia" w:hAnsi="Times New Roman" w:cs="Times New Roman"/>
          <w:sz w:val="28"/>
          <w:szCs w:val="28"/>
          <w:lang w:eastAsia="ru-RU"/>
        </w:rPr>
        <w:t>20</w:t>
      </w:r>
      <w:r w:rsidRPr="00F550C6">
        <w:rPr>
          <w:rFonts w:ascii="Times New Roman" w:eastAsiaTheme="minorEastAsia" w:hAnsi="Times New Roman" w:cs="Times New Roman"/>
          <w:sz w:val="28"/>
          <w:szCs w:val="28"/>
          <w:lang w:eastAsia="ru-RU"/>
        </w:rPr>
        <w:t xml:space="preserve"> г.</w:t>
      </w:r>
    </w:p>
    <w:p w:rsidR="00F550C6" w:rsidRPr="00F550C6" w:rsidRDefault="00F550C6" w:rsidP="00F550C6">
      <w:pPr>
        <w:spacing w:after="0"/>
        <w:rPr>
          <w:rFonts w:ascii="Times New Roman" w:eastAsiaTheme="minorEastAsia" w:hAnsi="Times New Roman" w:cs="Times New Roman"/>
          <w:sz w:val="28"/>
          <w:szCs w:val="28"/>
          <w:lang w:eastAsia="ru-RU"/>
        </w:rPr>
      </w:pPr>
    </w:p>
    <w:p w:rsidR="00F550C6" w:rsidRPr="00F550C6" w:rsidRDefault="00F550C6" w:rsidP="00F550C6">
      <w:pPr>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Руководители практики:</w:t>
      </w:r>
      <w:r w:rsidR="00590DD2">
        <w:rPr>
          <w:rFonts w:ascii="Times New Roman" w:eastAsiaTheme="minorEastAsia" w:hAnsi="Times New Roman" w:cs="Times New Roman"/>
          <w:sz w:val="28"/>
          <w:szCs w:val="28"/>
          <w:lang w:eastAsia="ru-RU"/>
        </w:rPr>
        <w:t xml:space="preserve"> </w:t>
      </w:r>
      <w:r w:rsidR="00604A5F" w:rsidRPr="00604A5F">
        <w:rPr>
          <w:rFonts w:ascii="Times New Roman" w:eastAsiaTheme="minorEastAsia" w:hAnsi="Times New Roman" w:cs="Times New Roman"/>
          <w:sz w:val="28"/>
          <w:szCs w:val="28"/>
          <w:lang w:eastAsia="ru-RU"/>
        </w:rPr>
        <w:t>Тюльпанова Марина Викторовна</w:t>
      </w:r>
    </w:p>
    <w:p w:rsidR="00F550C6" w:rsidRPr="00F550C6" w:rsidRDefault="00F550C6" w:rsidP="00F550C6">
      <w:pPr>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Общий –_</w:t>
      </w:r>
      <w:r w:rsidR="00604A5F" w:rsidRPr="00604A5F">
        <w:t xml:space="preserve"> </w:t>
      </w:r>
      <w:r w:rsidR="00604A5F" w:rsidRPr="00604A5F">
        <w:rPr>
          <w:rFonts w:ascii="Times New Roman" w:eastAsiaTheme="minorEastAsia" w:hAnsi="Times New Roman" w:cs="Times New Roman"/>
          <w:sz w:val="28"/>
          <w:szCs w:val="28"/>
          <w:u w:val="single"/>
          <w:lang w:eastAsia="ru-RU"/>
        </w:rPr>
        <w:t>Тюльпанова Марина Викторовна</w:t>
      </w:r>
      <w:r w:rsidR="00604A5F">
        <w:rPr>
          <w:rFonts w:ascii="Times New Roman" w:eastAsiaTheme="minorEastAsia" w:hAnsi="Times New Roman" w:cs="Times New Roman"/>
          <w:sz w:val="28"/>
          <w:szCs w:val="28"/>
          <w:lang w:eastAsia="ru-RU"/>
        </w:rPr>
        <w:t>________</w:t>
      </w:r>
      <w:r w:rsidRPr="00F550C6">
        <w:rPr>
          <w:rFonts w:ascii="Times New Roman" w:eastAsiaTheme="minorEastAsia" w:hAnsi="Times New Roman" w:cs="Times New Roman"/>
          <w:sz w:val="28"/>
          <w:szCs w:val="28"/>
          <w:lang w:eastAsia="ru-RU"/>
        </w:rPr>
        <w:t>_</w:t>
      </w:r>
    </w:p>
    <w:p w:rsidR="00F550C6" w:rsidRPr="00F550C6" w:rsidRDefault="00F550C6" w:rsidP="00F550C6">
      <w:pPr>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Непосредственный – __</w:t>
      </w:r>
      <w:r w:rsidR="00604A5F" w:rsidRPr="00604A5F">
        <w:t xml:space="preserve"> </w:t>
      </w:r>
      <w:r w:rsidR="00604A5F" w:rsidRPr="00604A5F">
        <w:rPr>
          <w:rFonts w:ascii="Times New Roman" w:eastAsiaTheme="minorEastAsia" w:hAnsi="Times New Roman" w:cs="Times New Roman"/>
          <w:sz w:val="28"/>
          <w:szCs w:val="28"/>
          <w:u w:val="single"/>
          <w:lang w:eastAsia="ru-RU"/>
        </w:rPr>
        <w:t>Тюльпанова Марина Викторовна</w:t>
      </w:r>
      <w:r w:rsidR="00604A5F">
        <w:rPr>
          <w:rFonts w:ascii="Times New Roman" w:eastAsiaTheme="minorEastAsia" w:hAnsi="Times New Roman" w:cs="Times New Roman"/>
          <w:sz w:val="28"/>
          <w:szCs w:val="28"/>
          <w:lang w:eastAsia="ru-RU"/>
        </w:rPr>
        <w:t>________</w:t>
      </w:r>
      <w:r w:rsidRPr="00F550C6">
        <w:rPr>
          <w:rFonts w:ascii="Times New Roman" w:eastAsiaTheme="minorEastAsia" w:hAnsi="Times New Roman" w:cs="Times New Roman"/>
          <w:sz w:val="28"/>
          <w:szCs w:val="28"/>
          <w:lang w:eastAsia="ru-RU"/>
        </w:rPr>
        <w:t>_</w:t>
      </w:r>
    </w:p>
    <w:p w:rsidR="00F550C6" w:rsidRPr="00F550C6" w:rsidRDefault="00F550C6" w:rsidP="00F550C6">
      <w:pPr>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Методический – Мельникова Светлана Борисовна  преподаватель</w:t>
      </w:r>
    </w:p>
    <w:p w:rsidR="00F550C6" w:rsidRPr="00F550C6" w:rsidRDefault="00F550C6" w:rsidP="00F550C6">
      <w:pPr>
        <w:rPr>
          <w:rFonts w:ascii="Times New Roman" w:eastAsiaTheme="minorEastAsia" w:hAnsi="Times New Roman" w:cs="Times New Roman"/>
          <w:sz w:val="28"/>
          <w:szCs w:val="28"/>
          <w:lang w:eastAsia="ru-RU"/>
        </w:rPr>
      </w:pPr>
    </w:p>
    <w:p w:rsidR="00F550C6" w:rsidRPr="00F550C6" w:rsidRDefault="00F550C6" w:rsidP="00F550C6">
      <w:pPr>
        <w:rPr>
          <w:rFonts w:ascii="Times New Roman" w:eastAsiaTheme="minorEastAsia" w:hAnsi="Times New Roman" w:cs="Times New Roman"/>
          <w:sz w:val="28"/>
          <w:szCs w:val="28"/>
          <w:lang w:eastAsia="ru-RU"/>
        </w:rPr>
      </w:pPr>
    </w:p>
    <w:p w:rsidR="00F550C6" w:rsidRPr="00F550C6" w:rsidRDefault="00F550C6" w:rsidP="00F550C6">
      <w:pPr>
        <w:rPr>
          <w:rFonts w:ascii="Times New Roman" w:eastAsiaTheme="minorEastAsia" w:hAnsi="Times New Roman" w:cs="Times New Roman"/>
          <w:sz w:val="28"/>
          <w:szCs w:val="28"/>
          <w:lang w:eastAsia="ru-RU"/>
        </w:rPr>
      </w:pPr>
    </w:p>
    <w:p w:rsidR="00F550C6" w:rsidRPr="00F550C6" w:rsidRDefault="00F550C6" w:rsidP="00F550C6">
      <w:pPr>
        <w:spacing w:after="0" w:line="240" w:lineRule="auto"/>
        <w:jc w:val="center"/>
        <w:rPr>
          <w:rFonts w:ascii="Times New Roman" w:eastAsia="Times New Roman" w:hAnsi="Times New Roman" w:cs="Times New Roman"/>
          <w:sz w:val="28"/>
          <w:szCs w:val="28"/>
        </w:rPr>
      </w:pPr>
    </w:p>
    <w:p w:rsidR="00F550C6" w:rsidRPr="00F550C6" w:rsidRDefault="00F550C6" w:rsidP="00F550C6">
      <w:pPr>
        <w:spacing w:after="0" w:line="240" w:lineRule="auto"/>
        <w:jc w:val="center"/>
        <w:rPr>
          <w:rFonts w:ascii="Times New Roman" w:eastAsia="Times New Roman" w:hAnsi="Times New Roman" w:cs="Times New Roman"/>
          <w:sz w:val="28"/>
          <w:szCs w:val="28"/>
        </w:rPr>
      </w:pPr>
    </w:p>
    <w:p w:rsidR="00F550C6" w:rsidRPr="00F550C6" w:rsidRDefault="00F550C6" w:rsidP="00F550C6">
      <w:pPr>
        <w:spacing w:after="0" w:line="240" w:lineRule="auto"/>
        <w:jc w:val="center"/>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 xml:space="preserve"> Красноярск  20</w:t>
      </w:r>
      <w:r>
        <w:rPr>
          <w:rFonts w:ascii="Times New Roman" w:eastAsia="Times New Roman" w:hAnsi="Times New Roman" w:cs="Times New Roman"/>
          <w:sz w:val="28"/>
          <w:szCs w:val="28"/>
        </w:rPr>
        <w:t>20</w:t>
      </w:r>
      <w:r w:rsidRPr="00F550C6">
        <w:rPr>
          <w:rFonts w:ascii="Times New Roman" w:eastAsia="Times New Roman" w:hAnsi="Times New Roman" w:cs="Times New Roman"/>
          <w:sz w:val="28"/>
          <w:szCs w:val="28"/>
        </w:rPr>
        <w:t xml:space="preserve"> г</w:t>
      </w:r>
    </w:p>
    <w:p w:rsidR="00F550C6" w:rsidRPr="00F550C6" w:rsidRDefault="00F550C6" w:rsidP="00F550C6">
      <w:pPr>
        <w:keepNext/>
        <w:spacing w:after="0" w:line="240" w:lineRule="auto"/>
        <w:jc w:val="center"/>
        <w:outlineLvl w:val="1"/>
        <w:rPr>
          <w:rFonts w:ascii="Times New Roman" w:eastAsia="Times New Roman" w:hAnsi="Times New Roman" w:cs="Times New Roman"/>
          <w:b/>
          <w:sz w:val="32"/>
          <w:szCs w:val="32"/>
          <w:lang w:eastAsia="ru-RU"/>
        </w:rPr>
      </w:pPr>
      <w:r w:rsidRPr="00F550C6">
        <w:rPr>
          <w:rFonts w:ascii="Times New Roman" w:eastAsia="Times New Roman" w:hAnsi="Times New Roman" w:cs="Times New Roman"/>
          <w:b/>
          <w:sz w:val="32"/>
          <w:szCs w:val="32"/>
          <w:lang w:eastAsia="ru-RU"/>
        </w:rPr>
        <w:lastRenderedPageBreak/>
        <w:t>Содержание</w:t>
      </w:r>
    </w:p>
    <w:p w:rsidR="00F550C6" w:rsidRPr="00F550C6" w:rsidRDefault="00F550C6" w:rsidP="00F550C6">
      <w:pPr>
        <w:keepNext/>
        <w:spacing w:after="0" w:line="240" w:lineRule="auto"/>
        <w:jc w:val="center"/>
        <w:outlineLvl w:val="1"/>
        <w:rPr>
          <w:rFonts w:ascii="Times New Roman" w:eastAsia="Times New Roman" w:hAnsi="Times New Roman" w:cs="Times New Roman"/>
          <w:b/>
          <w:sz w:val="32"/>
          <w:szCs w:val="32"/>
          <w:lang w:eastAsia="ru-RU"/>
        </w:rPr>
      </w:pPr>
    </w:p>
    <w:p w:rsidR="00F550C6" w:rsidRPr="00F550C6" w:rsidRDefault="00F550C6" w:rsidP="00F550C6">
      <w:pPr>
        <w:keepNext/>
        <w:spacing w:after="0" w:line="240" w:lineRule="auto"/>
        <w:outlineLvl w:val="1"/>
        <w:rPr>
          <w:rFonts w:ascii="Times New Roman" w:eastAsia="Times New Roman" w:hAnsi="Times New Roman" w:cs="Times New Roman"/>
          <w:sz w:val="20"/>
          <w:szCs w:val="20"/>
          <w:lang w:eastAsia="ru-RU"/>
        </w:rPr>
      </w:pPr>
      <w:r w:rsidRPr="00F550C6">
        <w:rPr>
          <w:rFonts w:ascii="Times New Roman" w:eastAsia="Times New Roman" w:hAnsi="Times New Roman" w:cs="Times New Roman"/>
          <w:sz w:val="28"/>
          <w:szCs w:val="20"/>
          <w:lang w:eastAsia="ru-RU"/>
        </w:rPr>
        <w:t>1. Цели и задачи практики</w:t>
      </w:r>
    </w:p>
    <w:p w:rsidR="00F550C6" w:rsidRPr="00F550C6" w:rsidRDefault="00F550C6" w:rsidP="00F550C6">
      <w:pPr>
        <w:keepNext/>
        <w:spacing w:after="0" w:line="240" w:lineRule="auto"/>
        <w:outlineLvl w:val="1"/>
        <w:rPr>
          <w:rFonts w:ascii="Times New Roman" w:eastAsia="Times New Roman" w:hAnsi="Times New Roman" w:cs="Times New Roman"/>
          <w:sz w:val="24"/>
          <w:szCs w:val="20"/>
          <w:lang w:eastAsia="ru-RU"/>
        </w:rPr>
      </w:pPr>
      <w:r w:rsidRPr="00F550C6">
        <w:rPr>
          <w:rFonts w:ascii="Times New Roman" w:eastAsia="Times New Roman" w:hAnsi="Times New Roman" w:cs="Times New Roman"/>
          <w:sz w:val="28"/>
          <w:szCs w:val="20"/>
          <w:lang w:eastAsia="ru-RU"/>
        </w:rPr>
        <w:t>2. Знания, умения, практический опыт, которыми должен овладеть студент после прохождения практики</w:t>
      </w:r>
    </w:p>
    <w:p w:rsidR="00F550C6" w:rsidRPr="00F550C6" w:rsidRDefault="00F550C6" w:rsidP="00F550C6">
      <w:pPr>
        <w:keepNext/>
        <w:spacing w:after="0" w:line="240" w:lineRule="auto"/>
        <w:outlineLvl w:val="1"/>
        <w:rPr>
          <w:rFonts w:ascii="Times New Roman" w:eastAsia="Times New Roman" w:hAnsi="Times New Roman" w:cs="Times New Roman"/>
          <w:sz w:val="28"/>
          <w:szCs w:val="20"/>
          <w:lang w:eastAsia="ru-RU"/>
        </w:rPr>
      </w:pPr>
      <w:r w:rsidRPr="00F550C6">
        <w:rPr>
          <w:rFonts w:ascii="Times New Roman" w:eastAsia="Times New Roman" w:hAnsi="Times New Roman" w:cs="Times New Roman"/>
          <w:sz w:val="28"/>
          <w:szCs w:val="20"/>
          <w:lang w:eastAsia="ru-RU"/>
        </w:rPr>
        <w:t>3. Тематический план</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4. График прохождения практики</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5. Инструктаж по технике безопасности</w:t>
      </w:r>
    </w:p>
    <w:p w:rsidR="00F550C6" w:rsidRPr="00F550C6" w:rsidRDefault="00F550C6" w:rsidP="00F550C6">
      <w:pPr>
        <w:tabs>
          <w:tab w:val="left" w:pos="708"/>
        </w:tabs>
        <w:suppressAutoHyphens/>
        <w:spacing w:after="0" w:line="240" w:lineRule="auto"/>
        <w:rPr>
          <w:rFonts w:ascii="Calibri" w:eastAsia="SimSun" w:hAnsi="Calibri"/>
          <w:color w:val="00000A"/>
        </w:rPr>
      </w:pPr>
      <w:r w:rsidRPr="00F550C6">
        <w:rPr>
          <w:rFonts w:ascii="Times New Roman" w:eastAsiaTheme="minorEastAsia" w:hAnsi="Times New Roman" w:cs="Times New Roman"/>
          <w:color w:val="00000A"/>
          <w:sz w:val="28"/>
          <w:szCs w:val="28"/>
          <w:lang w:eastAsia="ru-RU"/>
        </w:rPr>
        <w:t xml:space="preserve">6. </w:t>
      </w:r>
      <w:r w:rsidRPr="00F550C6">
        <w:rPr>
          <w:rFonts w:ascii="Times New Roman" w:eastAsia="SimSun" w:hAnsi="Times New Roman"/>
          <w:color w:val="000000"/>
          <w:sz w:val="28"/>
          <w:szCs w:val="28"/>
        </w:rPr>
        <w:t>Тематические отчеты о проведенной работе.</w:t>
      </w:r>
    </w:p>
    <w:p w:rsidR="00F550C6" w:rsidRPr="00F550C6" w:rsidRDefault="00F550C6" w:rsidP="00F550C6">
      <w:pPr>
        <w:keepNext/>
        <w:tabs>
          <w:tab w:val="left" w:pos="708"/>
        </w:tabs>
        <w:spacing w:after="0" w:line="240" w:lineRule="auto"/>
        <w:outlineLvl w:val="1"/>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7. Отчет по производственной практики (цифровой, текстовой)</w:t>
      </w:r>
    </w:p>
    <w:p w:rsidR="0029069F" w:rsidRDefault="0029069F" w:rsidP="00F550C6">
      <w:pPr>
        <w:rPr>
          <w:rFonts w:ascii="Times New Roman" w:eastAsia="Calibri" w:hAnsi="Times New Roman" w:cs="Calibri"/>
          <w:b/>
          <w:sz w:val="28"/>
          <w:szCs w:val="28"/>
        </w:rPr>
      </w:pPr>
      <w:r>
        <w:rPr>
          <w:rFonts w:ascii="Times New Roman" w:eastAsia="Calibri" w:hAnsi="Times New Roman" w:cs="Calibri"/>
          <w:b/>
          <w:sz w:val="28"/>
          <w:szCs w:val="28"/>
        </w:rPr>
        <w:t xml:space="preserve"> </w:t>
      </w:r>
    </w:p>
    <w:p w:rsidR="00F550C6" w:rsidRPr="00F550C6" w:rsidRDefault="00F550C6" w:rsidP="00F550C6">
      <w:pPr>
        <w:rPr>
          <w:rFonts w:ascii="Times New Roman" w:eastAsia="Calibri" w:hAnsi="Times New Roman" w:cs="Calibri"/>
          <w:i/>
          <w:sz w:val="28"/>
          <w:szCs w:val="28"/>
        </w:rPr>
      </w:pPr>
      <w:r w:rsidRPr="00F550C6">
        <w:rPr>
          <w:rFonts w:ascii="Times New Roman" w:eastAsia="Calibri" w:hAnsi="Times New Roman" w:cs="Calibri"/>
          <w:i/>
          <w:sz w:val="28"/>
          <w:szCs w:val="28"/>
        </w:rPr>
        <w:br w:type="page"/>
      </w:r>
    </w:p>
    <w:p w:rsidR="00F550C6" w:rsidRPr="00F550C6" w:rsidRDefault="00F550C6" w:rsidP="00F550C6">
      <w:pPr>
        <w:spacing w:before="100" w:beforeAutospacing="1" w:after="100" w:afterAutospacing="1"/>
        <w:rPr>
          <w:rFonts w:ascii="Times New Roman" w:eastAsia="Calibri" w:hAnsi="Times New Roman" w:cs="Calibri"/>
          <w:b/>
          <w:sz w:val="28"/>
          <w:szCs w:val="28"/>
        </w:rPr>
      </w:pPr>
      <w:r w:rsidRPr="00F550C6">
        <w:rPr>
          <w:rFonts w:ascii="Times New Roman" w:eastAsia="Calibri" w:hAnsi="Times New Roman" w:cs="Calibri"/>
          <w:b/>
          <w:sz w:val="28"/>
          <w:szCs w:val="28"/>
        </w:rPr>
        <w:lastRenderedPageBreak/>
        <w:t xml:space="preserve">1.Цели  и задачи </w:t>
      </w:r>
      <w:r w:rsidRPr="00F550C6">
        <w:rPr>
          <w:rFonts w:ascii="Times New Roman" w:hAnsi="Times New Roman"/>
          <w:b/>
          <w:bCs/>
          <w:color w:val="000000"/>
          <w:sz w:val="28"/>
          <w:szCs w:val="28"/>
        </w:rPr>
        <w:t>прохождения производственной</w:t>
      </w:r>
      <w:r w:rsidRPr="00F550C6">
        <w:rPr>
          <w:rFonts w:ascii="Times New Roman" w:eastAsia="Calibri" w:hAnsi="Times New Roman" w:cs="Calibri"/>
          <w:b/>
          <w:sz w:val="28"/>
          <w:szCs w:val="28"/>
        </w:rPr>
        <w:t xml:space="preserve"> практики</w:t>
      </w:r>
    </w:p>
    <w:p w:rsidR="00F550C6" w:rsidRPr="00F550C6" w:rsidRDefault="00F550C6" w:rsidP="00F550C6">
      <w:pPr>
        <w:spacing w:before="100" w:beforeAutospacing="1" w:after="100" w:afterAutospacing="1"/>
        <w:rPr>
          <w:rFonts w:ascii="Times New Roman" w:eastAsia="Times New Roman" w:hAnsi="Times New Roman" w:cs="Times New Roman"/>
          <w:color w:val="000000"/>
          <w:spacing w:val="-2"/>
          <w:sz w:val="28"/>
          <w:szCs w:val="28"/>
        </w:rPr>
      </w:pPr>
      <w:r w:rsidRPr="00F550C6">
        <w:rPr>
          <w:rFonts w:ascii="Times New Roman" w:eastAsia="Times New Roman" w:hAnsi="Times New Roman" w:cs="Times New Roman"/>
          <w:b/>
          <w:sz w:val="28"/>
          <w:szCs w:val="28"/>
          <w:lang w:eastAsia="ru-RU"/>
        </w:rPr>
        <w:t>Цель</w:t>
      </w:r>
      <w:r w:rsidRPr="00F550C6">
        <w:rPr>
          <w:rFonts w:ascii="Times New Roman" w:eastAsia="Times New Roman" w:hAnsi="Times New Roman" w:cs="Times New Roman"/>
          <w:sz w:val="28"/>
          <w:szCs w:val="28"/>
          <w:lang w:eastAsia="ru-RU"/>
        </w:rPr>
        <w:t xml:space="preserve"> производственной практики  по МДК 01.02 Отпуск лекарственных препаратов и товаров аптечного ассортимента состоит в </w:t>
      </w:r>
      <w:r w:rsidRPr="00F550C6">
        <w:rPr>
          <w:rFonts w:ascii="Times New Roman" w:eastAsia="Times New Roman" w:hAnsi="Times New Roman" w:cs="Times New Roman"/>
          <w:spacing w:val="-4"/>
          <w:sz w:val="28"/>
          <w:szCs w:val="28"/>
          <w:lang w:eastAsia="ru-RU"/>
        </w:rPr>
        <w:t xml:space="preserve">закреплении и углублении теоретической подготовки студентов, приобретении  ими практических умений, формировании компетенций, составляющих содержание </w:t>
      </w:r>
    </w:p>
    <w:p w:rsidR="00F550C6" w:rsidRPr="00F550C6" w:rsidRDefault="00F550C6" w:rsidP="00F550C6">
      <w:pPr>
        <w:spacing w:after="0" w:line="240" w:lineRule="auto"/>
        <w:rPr>
          <w:rFonts w:ascii="Times New Roman" w:eastAsia="Times New Roman" w:hAnsi="Times New Roman" w:cs="Times New Roman"/>
          <w:sz w:val="28"/>
          <w:szCs w:val="28"/>
        </w:rPr>
      </w:pPr>
      <w:r w:rsidRPr="00F550C6">
        <w:rPr>
          <w:rFonts w:ascii="Times New Roman" w:eastAsia="Times New Roman" w:hAnsi="Times New Roman" w:cs="Times New Roman"/>
          <w:b/>
          <w:sz w:val="28"/>
          <w:szCs w:val="28"/>
        </w:rPr>
        <w:t xml:space="preserve">Задачами </w:t>
      </w:r>
      <w:r w:rsidRPr="00F550C6">
        <w:rPr>
          <w:rFonts w:ascii="Times New Roman" w:eastAsia="Times New Roman" w:hAnsi="Times New Roman" w:cs="Times New Roman"/>
          <w:sz w:val="28"/>
          <w:szCs w:val="28"/>
        </w:rPr>
        <w:t>являются:                                                                                                     1.Ознакомление с работой аптечного учреждения и организацией работы среднего фармацевтического персонала, в сфере реализации лекарственных средств и товаров аптечного ассортимента.                                                          2.Формирование основ социально-личностной компетенции путем приобретения студентом навыков межличностного общения с фармацевтическим персоналом и посетителями  аптечной организации;           3.Закрепление знаний о правилах реализации и хранении изделий медицинского назначения и других товаров аптечного ассортимента. 4.Формирование умений работы с торговым оборудованием аптеки, организации пространства торгового зала аптеки.</w:t>
      </w:r>
    </w:p>
    <w:p w:rsidR="00F550C6" w:rsidRPr="00F550C6" w:rsidRDefault="00F550C6" w:rsidP="00F550C6">
      <w:pPr>
        <w:spacing w:after="0" w:line="240" w:lineRule="auto"/>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 xml:space="preserve">5.Формирование знаний по проведению маркетинговых исследований в аптечных учреждениях.                                                                                  </w:t>
      </w:r>
      <w:r w:rsidRPr="00F550C6">
        <w:rPr>
          <w:rFonts w:ascii="Times New Roman" w:eastAsia="Times New Roman" w:hAnsi="Times New Roman" w:cs="Times New Roman"/>
          <w:color w:val="000000"/>
          <w:sz w:val="28"/>
          <w:szCs w:val="28"/>
        </w:rPr>
        <w:t xml:space="preserve">6.Формирование </w:t>
      </w:r>
      <w:r w:rsidRPr="00F550C6">
        <w:rPr>
          <w:rFonts w:ascii="Times New Roman" w:eastAsia="Times New Roman" w:hAnsi="Times New Roman" w:cs="Times New Roman"/>
          <w:sz w:val="28"/>
          <w:szCs w:val="28"/>
        </w:rPr>
        <w:t>навыков общения с посетителями аптеки с учетом этики и деонтологии в зависимости от характерологических особенностей посетителей.</w:t>
      </w:r>
    </w:p>
    <w:p w:rsidR="00F550C6" w:rsidRPr="00F550C6" w:rsidRDefault="00F550C6" w:rsidP="00F550C6">
      <w:pPr>
        <w:widowControl w:val="0"/>
        <w:shd w:val="clear" w:color="auto" w:fill="FFFFFF"/>
        <w:tabs>
          <w:tab w:val="left" w:pos="426"/>
          <w:tab w:val="left" w:pos="708"/>
          <w:tab w:val="left" w:pos="1134"/>
        </w:tabs>
        <w:suppressAutoHyphens/>
        <w:spacing w:before="60" w:after="60" w:line="100" w:lineRule="atLeast"/>
        <w:jc w:val="both"/>
        <w:rPr>
          <w:rFonts w:ascii="Calibri" w:eastAsia="SimSun" w:hAnsi="Calibri"/>
          <w:color w:val="00000A"/>
        </w:rPr>
      </w:pPr>
      <w:r w:rsidRPr="00F550C6">
        <w:rPr>
          <w:rFonts w:ascii="Times New Roman" w:eastAsia="SimSun" w:hAnsi="Times New Roman"/>
          <w:color w:val="000000"/>
          <w:sz w:val="28"/>
          <w:szCs w:val="28"/>
        </w:rPr>
        <w:t>7.Обучение организации проведения мероприятий по соблюдению санитарного режима, созданию условий для хранения товаров аптечного ассортимента.</w:t>
      </w:r>
    </w:p>
    <w:p w:rsidR="00F550C6" w:rsidRPr="00F550C6" w:rsidRDefault="00F550C6" w:rsidP="00F550C6">
      <w:pPr>
        <w:spacing w:after="0" w:line="240" w:lineRule="auto"/>
        <w:rPr>
          <w:rFonts w:ascii="Times New Roman" w:eastAsia="Times New Roman" w:hAnsi="Times New Roman" w:cs="Times New Roman"/>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r w:rsidRPr="00F550C6">
        <w:rPr>
          <w:rFonts w:ascii="Times New Roman" w:eastAsia="Calibri" w:hAnsi="Times New Roman" w:cs="Calibri"/>
          <w:b/>
          <w:sz w:val="28"/>
          <w:szCs w:val="28"/>
        </w:rPr>
        <w:lastRenderedPageBreak/>
        <w:t xml:space="preserve">Знания, умения, практический опыт, которыми должен овладеть студент после прохождения практики  </w:t>
      </w:r>
    </w:p>
    <w:p w:rsidR="00F550C6" w:rsidRPr="00F550C6" w:rsidRDefault="00F550C6" w:rsidP="00F550C6">
      <w:pPr>
        <w:spacing w:after="0" w:line="100" w:lineRule="atLeast"/>
        <w:jc w:val="both"/>
        <w:rPr>
          <w:rFonts w:ascii="Times New Roman" w:hAnsi="Times New Roman"/>
          <w:b/>
          <w:color w:val="000000"/>
          <w:sz w:val="28"/>
          <w:szCs w:val="28"/>
        </w:rPr>
      </w:pPr>
      <w:r w:rsidRPr="00F550C6">
        <w:rPr>
          <w:rFonts w:ascii="Times New Roman" w:hAnsi="Times New Roman"/>
          <w:b/>
          <w:color w:val="000000"/>
          <w:sz w:val="28"/>
          <w:szCs w:val="28"/>
        </w:rPr>
        <w:t>Приобрести практический опыт:</w:t>
      </w:r>
    </w:p>
    <w:p w:rsidR="00F550C6" w:rsidRPr="00F550C6" w:rsidRDefault="00F550C6" w:rsidP="00F550C6">
      <w:pPr>
        <w:spacing w:after="0" w:line="100" w:lineRule="atLeast"/>
        <w:jc w:val="both"/>
      </w:pPr>
      <w:r w:rsidRPr="00F550C6">
        <w:rPr>
          <w:rFonts w:ascii="Times New Roman" w:hAnsi="Times New Roman"/>
          <w:color w:val="000000"/>
          <w:sz w:val="28"/>
          <w:szCs w:val="28"/>
        </w:rPr>
        <w:t>Реализация лекарственных средств и товаров аптечного ассортимента.</w:t>
      </w:r>
    </w:p>
    <w:p w:rsidR="00F550C6" w:rsidRPr="00F550C6" w:rsidRDefault="00F550C6" w:rsidP="00F550C6">
      <w:pPr>
        <w:suppressAutoHyphens/>
        <w:spacing w:after="0" w:line="240" w:lineRule="auto"/>
        <w:ind w:left="1296"/>
        <w:jc w:val="both"/>
        <w:rPr>
          <w:rFonts w:ascii="Times New Roman" w:hAnsi="Times New Roman"/>
          <w:b/>
          <w:bCs/>
          <w:sz w:val="28"/>
          <w:szCs w:val="28"/>
        </w:rPr>
      </w:pPr>
      <w:r w:rsidRPr="00F550C6">
        <w:rPr>
          <w:rFonts w:ascii="Times New Roman" w:hAnsi="Times New Roman"/>
          <w:b/>
          <w:bCs/>
          <w:sz w:val="28"/>
          <w:szCs w:val="28"/>
        </w:rPr>
        <w:t>Освоить умения:</w:t>
      </w:r>
    </w:p>
    <w:p w:rsidR="00F550C6" w:rsidRPr="00F550C6" w:rsidRDefault="00F550C6" w:rsidP="00F550C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b/>
          <w:sz w:val="28"/>
          <w:szCs w:val="28"/>
          <w:lang w:eastAsia="ru-RU"/>
        </w:rPr>
        <w:t>У1</w:t>
      </w:r>
      <w:r w:rsidRPr="00F550C6">
        <w:rPr>
          <w:rFonts w:ascii="Times New Roman" w:eastAsiaTheme="minorEastAsia" w:hAnsi="Times New Roman" w:cs="Times New Roman"/>
          <w:sz w:val="28"/>
          <w:szCs w:val="28"/>
          <w:lang w:eastAsia="ru-RU"/>
        </w:rPr>
        <w:t>.применять современные технологии и давать обоснованные рекомендации при отпуске товаров аптечного ассортимента;</w:t>
      </w:r>
    </w:p>
    <w:p w:rsidR="00F550C6" w:rsidRPr="00F550C6" w:rsidRDefault="00F550C6" w:rsidP="00F550C6">
      <w:pPr>
        <w:widowControl w:val="0"/>
        <w:autoSpaceDE w:val="0"/>
        <w:autoSpaceDN w:val="0"/>
        <w:adjustRightInd w:val="0"/>
        <w:spacing w:after="0" w:line="240" w:lineRule="auto"/>
        <w:rPr>
          <w:rFonts w:ascii="Times New Roman" w:eastAsia="Times New Roman" w:hAnsi="Times New Roman" w:cs="Times New Roman"/>
          <w:color w:val="22272F"/>
          <w:sz w:val="28"/>
          <w:szCs w:val="28"/>
          <w:lang w:eastAsia="ru-RU"/>
        </w:rPr>
      </w:pPr>
      <w:r w:rsidRPr="00F550C6">
        <w:rPr>
          <w:rFonts w:ascii="Times New Roman" w:eastAsia="Times New Roman" w:hAnsi="Times New Roman" w:cs="Times New Roman"/>
          <w:b/>
          <w:color w:val="22272F"/>
          <w:sz w:val="28"/>
          <w:szCs w:val="28"/>
          <w:lang w:eastAsia="ru-RU"/>
        </w:rPr>
        <w:t>У2</w:t>
      </w:r>
      <w:r w:rsidRPr="00F550C6">
        <w:rPr>
          <w:rFonts w:ascii="Times New Roman" w:eastAsia="Times New Roman" w:hAnsi="Times New Roman" w:cs="Times New Roman"/>
          <w:color w:val="22272F"/>
          <w:sz w:val="28"/>
          <w:szCs w:val="28"/>
          <w:lang w:eastAsia="ru-RU"/>
        </w:rPr>
        <w:t xml:space="preserve"> оформлять торговый зал с использованием элементов мерчандайзинга;</w:t>
      </w:r>
    </w:p>
    <w:p w:rsidR="00F550C6" w:rsidRPr="00F550C6" w:rsidRDefault="00F550C6" w:rsidP="00F550C6">
      <w:pPr>
        <w:widowControl w:val="0"/>
        <w:autoSpaceDE w:val="0"/>
        <w:autoSpaceDN w:val="0"/>
        <w:adjustRightInd w:val="0"/>
        <w:spacing w:after="0" w:line="240" w:lineRule="auto"/>
        <w:rPr>
          <w:rFonts w:ascii="Times New Roman" w:hAnsi="Times New Roman"/>
          <w:bCs/>
          <w:sz w:val="28"/>
          <w:szCs w:val="28"/>
        </w:rPr>
      </w:pPr>
      <w:r w:rsidRPr="00F550C6">
        <w:rPr>
          <w:rFonts w:ascii="Times New Roman" w:hAnsi="Times New Roman" w:cs="Times New Roman"/>
          <w:b/>
          <w:sz w:val="28"/>
          <w:szCs w:val="28"/>
        </w:rPr>
        <w:t>У3</w:t>
      </w:r>
      <w:r w:rsidRPr="00F550C6">
        <w:rPr>
          <w:rFonts w:ascii="Times New Roman" w:hAnsi="Times New Roman" w:cs="Times New Roman"/>
          <w:sz w:val="28"/>
          <w:szCs w:val="28"/>
        </w:rPr>
        <w:t>.соблюдать условия хранения лекарственных средств и товаров аптечного ассортимента</w:t>
      </w:r>
      <w:r w:rsidRPr="00F550C6">
        <w:rPr>
          <w:rFonts w:ascii="Times New Roman" w:hAnsi="Times New Roman" w:cs="Times New Roman"/>
          <w:b/>
          <w:sz w:val="28"/>
          <w:szCs w:val="28"/>
        </w:rPr>
        <w:t xml:space="preserve"> ;</w:t>
      </w:r>
    </w:p>
    <w:p w:rsidR="00F550C6" w:rsidRPr="00F550C6" w:rsidRDefault="00F550C6" w:rsidP="00F550C6">
      <w:pPr>
        <w:spacing w:after="0" w:line="240" w:lineRule="auto"/>
        <w:rPr>
          <w:rFonts w:ascii="Times New Roman" w:eastAsia="Times New Roman" w:hAnsi="Times New Roman" w:cs="Times New Roman"/>
          <w:color w:val="22272F"/>
          <w:sz w:val="28"/>
          <w:szCs w:val="28"/>
          <w:lang w:eastAsia="ru-RU"/>
        </w:rPr>
      </w:pPr>
      <w:r w:rsidRPr="00F550C6">
        <w:rPr>
          <w:rFonts w:ascii="Times New Roman" w:eastAsia="Times New Roman" w:hAnsi="Times New Roman" w:cs="Times New Roman"/>
          <w:b/>
          <w:color w:val="22272F"/>
          <w:sz w:val="28"/>
          <w:szCs w:val="28"/>
          <w:lang w:eastAsia="ru-RU"/>
        </w:rPr>
        <w:t>У5</w:t>
      </w:r>
      <w:r w:rsidRPr="00F550C6">
        <w:rPr>
          <w:rFonts w:ascii="Times New Roman" w:eastAsia="Times New Roman" w:hAnsi="Times New Roman" w:cs="Times New Roman"/>
          <w:color w:val="22272F"/>
          <w:sz w:val="28"/>
          <w:szCs w:val="28"/>
          <w:lang w:eastAsia="ru-RU"/>
        </w:rPr>
        <w:t>оказывать консультативную помощь в целях обеспечения ответственного самолечения;</w:t>
      </w:r>
    </w:p>
    <w:p w:rsidR="00F550C6" w:rsidRPr="00F550C6" w:rsidRDefault="00F550C6" w:rsidP="00F550C6">
      <w:pPr>
        <w:spacing w:after="0" w:line="240" w:lineRule="auto"/>
        <w:rPr>
          <w:rFonts w:ascii="Times New Roman" w:eastAsia="Times New Roman" w:hAnsi="Times New Roman" w:cs="Times New Roman"/>
          <w:color w:val="22272F"/>
          <w:sz w:val="28"/>
          <w:szCs w:val="28"/>
          <w:lang w:eastAsia="ru-RU"/>
        </w:rPr>
      </w:pPr>
      <w:r w:rsidRPr="00F550C6">
        <w:rPr>
          <w:rFonts w:ascii="Times New Roman" w:eastAsia="Times New Roman" w:hAnsi="Times New Roman" w:cs="Times New Roman"/>
          <w:b/>
          <w:color w:val="22272F"/>
          <w:sz w:val="28"/>
          <w:szCs w:val="28"/>
          <w:lang w:eastAsia="ru-RU"/>
        </w:rPr>
        <w:t>У6</w:t>
      </w:r>
      <w:r w:rsidRPr="00F550C6">
        <w:rPr>
          <w:rFonts w:ascii="Times New Roman" w:eastAsia="Times New Roman" w:hAnsi="Times New Roman" w:cs="Times New Roman"/>
          <w:color w:val="22272F"/>
          <w:sz w:val="28"/>
          <w:szCs w:val="28"/>
          <w:lang w:eastAsia="ru-RU"/>
        </w:rPr>
        <w:t xml:space="preserve"> использовать вербальные и невербальные способы общения в профессиональной деятельности.</w:t>
      </w:r>
    </w:p>
    <w:p w:rsidR="00F550C6" w:rsidRPr="00F550C6" w:rsidRDefault="00F550C6" w:rsidP="00F550C6">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r w:rsidRPr="00F550C6">
        <w:rPr>
          <w:rFonts w:ascii="Times New Roman" w:eastAsiaTheme="minorEastAsia" w:hAnsi="Times New Roman" w:cs="Times New Roman"/>
          <w:b/>
          <w:sz w:val="28"/>
          <w:szCs w:val="28"/>
          <w:lang w:eastAsia="ru-RU"/>
        </w:rPr>
        <w:t>Знать:</w:t>
      </w:r>
    </w:p>
    <w:p w:rsidR="00F550C6" w:rsidRPr="00F550C6" w:rsidRDefault="00F550C6" w:rsidP="00F550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50C6">
        <w:rPr>
          <w:rFonts w:ascii="Times New Roman" w:eastAsia="Times New Roman" w:hAnsi="Times New Roman" w:cs="Times New Roman"/>
          <w:b/>
          <w:sz w:val="28"/>
          <w:szCs w:val="28"/>
          <w:lang w:eastAsia="ru-RU"/>
        </w:rPr>
        <w:t>З1</w:t>
      </w:r>
      <w:r w:rsidRPr="00F550C6">
        <w:rPr>
          <w:rFonts w:ascii="Times New Roman" w:eastAsia="Times New Roman" w:hAnsi="Times New Roman" w:cs="Times New Roman"/>
          <w:sz w:val="28"/>
          <w:szCs w:val="28"/>
          <w:lang w:eastAsia="ru-RU"/>
        </w:rPr>
        <w:t>.современный ассортимент готовых лекарственных средств, лекарственные средства растительного происхождения, другие товары аптечного ассортимента;</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b/>
          <w:sz w:val="28"/>
          <w:szCs w:val="28"/>
          <w:lang w:eastAsia="ru-RU"/>
        </w:rPr>
        <w:t>З4</w:t>
      </w:r>
      <w:r w:rsidRPr="00F550C6">
        <w:rPr>
          <w:rFonts w:ascii="Times New Roman" w:eastAsiaTheme="minorEastAsia" w:hAnsi="Times New Roman" w:cs="Times New Roman"/>
          <w:sz w:val="28"/>
          <w:szCs w:val="28"/>
          <w:lang w:eastAsia="ru-RU"/>
        </w:rPr>
        <w:t>.идентификацию товаров аптечного ассортимента;</w:t>
      </w:r>
    </w:p>
    <w:p w:rsidR="00F550C6" w:rsidRPr="00F550C6" w:rsidRDefault="00F550C6" w:rsidP="00F550C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b/>
          <w:sz w:val="28"/>
          <w:szCs w:val="28"/>
          <w:lang w:eastAsia="ru-RU"/>
        </w:rPr>
        <w:t>З6</w:t>
      </w:r>
      <w:r w:rsidRPr="00F550C6">
        <w:rPr>
          <w:rFonts w:ascii="Times New Roman" w:eastAsiaTheme="minorEastAsia" w:hAnsi="Times New Roman" w:cs="Times New Roman"/>
          <w:sz w:val="28"/>
          <w:szCs w:val="28"/>
          <w:lang w:eastAsia="ru-RU"/>
        </w:rPr>
        <w:t>.нормативные документы, основы фармацевтической этики и деонтологии;</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imes New Roman" w:hAnsi="Times New Roman" w:cs="Times New Roman"/>
          <w:b/>
          <w:color w:val="22272F"/>
          <w:sz w:val="28"/>
          <w:szCs w:val="28"/>
          <w:lang w:eastAsia="ru-RU"/>
        </w:rPr>
        <w:t>З7.</w:t>
      </w:r>
      <w:r w:rsidRPr="00F550C6">
        <w:rPr>
          <w:rFonts w:ascii="Times New Roman" w:eastAsia="Times New Roman" w:hAnsi="Times New Roman" w:cs="Times New Roman"/>
          <w:color w:val="22272F"/>
          <w:sz w:val="28"/>
          <w:szCs w:val="28"/>
          <w:lang w:eastAsia="ru-RU"/>
        </w:rPr>
        <w:t>принципы эффективного общения, особенности различных типов личностей клиентов;</w:t>
      </w:r>
    </w:p>
    <w:p w:rsidR="00F550C6" w:rsidRPr="00F550C6" w:rsidRDefault="00F550C6" w:rsidP="00F550C6">
      <w:pPr>
        <w:spacing w:after="0" w:line="240" w:lineRule="auto"/>
        <w:rPr>
          <w:rFonts w:ascii="Times New Roman" w:eastAsia="Times New Roman" w:hAnsi="Times New Roman" w:cs="Times New Roman"/>
          <w:color w:val="22272F"/>
          <w:sz w:val="28"/>
          <w:szCs w:val="28"/>
          <w:lang w:eastAsia="ru-RU"/>
        </w:rPr>
      </w:pPr>
      <w:r w:rsidRPr="00F550C6">
        <w:rPr>
          <w:rFonts w:ascii="Times New Roman" w:eastAsia="Times New Roman" w:hAnsi="Times New Roman" w:cs="Times New Roman"/>
          <w:b/>
          <w:sz w:val="28"/>
          <w:szCs w:val="28"/>
          <w:lang w:eastAsia="ru-RU"/>
        </w:rPr>
        <w:t>З8</w:t>
      </w:r>
      <w:r w:rsidRPr="00F550C6">
        <w:rPr>
          <w:rFonts w:ascii="Times New Roman" w:eastAsia="Times New Roman" w:hAnsi="Times New Roman" w:cs="Times New Roman"/>
          <w:sz w:val="28"/>
          <w:szCs w:val="28"/>
          <w:lang w:eastAsia="ru-RU"/>
        </w:rPr>
        <w:t>.информационные технологи при отпуске лекарственных средств и других товаров аптечного ассортимента.</w:t>
      </w:r>
    </w:p>
    <w:tbl>
      <w:tblPr>
        <w:tblStyle w:val="1"/>
        <w:tblW w:w="1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06"/>
      </w:tblGrid>
      <w:tr w:rsidR="00F550C6" w:rsidRPr="00F550C6" w:rsidTr="002406F7">
        <w:trPr>
          <w:trHeight w:val="5820"/>
        </w:trPr>
        <w:tc>
          <w:tcPr>
            <w:tcW w:w="14106" w:type="dxa"/>
          </w:tcPr>
          <w:p w:rsidR="00F550C6" w:rsidRPr="00F550C6" w:rsidRDefault="00F550C6" w:rsidP="00F550C6">
            <w:pPr>
              <w:widowControl w:val="0"/>
              <w:autoSpaceDE w:val="0"/>
              <w:autoSpaceDN w:val="0"/>
              <w:adjustRightInd w:val="0"/>
              <w:jc w:val="both"/>
              <w:rPr>
                <w:rFonts w:ascii="Times New Roman" w:eastAsia="Times New Roman" w:hAnsi="Times New Roman" w:cs="Times New Roman"/>
                <w:b/>
                <w:sz w:val="24"/>
                <w:szCs w:val="24"/>
                <w:lang w:eastAsia="ru-RU"/>
              </w:rPr>
            </w:pPr>
          </w:p>
        </w:tc>
      </w:tr>
    </w:tbl>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t>3.Тематический план</w:t>
      </w:r>
    </w:p>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1414"/>
        <w:gridCol w:w="5145"/>
        <w:gridCol w:w="911"/>
        <w:gridCol w:w="907"/>
      </w:tblGrid>
      <w:tr w:rsidR="00F550C6" w:rsidRPr="00F550C6" w:rsidTr="002406F7">
        <w:trPr>
          <w:trHeight w:val="340"/>
        </w:trPr>
        <w:tc>
          <w:tcPr>
            <w:tcW w:w="623" w:type="pct"/>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4"/>
                <w:szCs w:val="24"/>
              </w:rPr>
            </w:pPr>
            <w:r w:rsidRPr="00F550C6">
              <w:rPr>
                <w:rFonts w:ascii="Times New Roman" w:eastAsia="Times New Roman" w:hAnsi="Times New Roman" w:cs="Times New Roman"/>
                <w:b/>
                <w:bCs/>
                <w:sz w:val="24"/>
                <w:szCs w:val="24"/>
              </w:rPr>
              <w:t>№</w:t>
            </w:r>
          </w:p>
        </w:tc>
        <w:tc>
          <w:tcPr>
            <w:tcW w:w="3427" w:type="pct"/>
            <w:gridSpan w:val="2"/>
            <w:vAlign w:val="center"/>
          </w:tcPr>
          <w:p w:rsidR="00F550C6" w:rsidRPr="00F550C6" w:rsidRDefault="00F550C6" w:rsidP="00F550C6">
            <w:pPr>
              <w:widowControl w:val="0"/>
              <w:tabs>
                <w:tab w:val="right" w:leader="underscore" w:pos="9639"/>
              </w:tabs>
              <w:suppressAutoHyphens/>
              <w:spacing w:after="0" w:line="240" w:lineRule="auto"/>
              <w:ind w:firstLine="709"/>
              <w:jc w:val="both"/>
              <w:rPr>
                <w:rFonts w:ascii="Times New Roman" w:eastAsia="Times New Roman" w:hAnsi="Times New Roman" w:cs="Times New Roman"/>
                <w:b/>
                <w:bCs/>
                <w:sz w:val="24"/>
                <w:szCs w:val="24"/>
              </w:rPr>
            </w:pPr>
            <w:r w:rsidRPr="00F550C6">
              <w:rPr>
                <w:rFonts w:ascii="Times New Roman" w:eastAsia="Times New Roman" w:hAnsi="Times New Roman" w:cs="Times New Roman"/>
                <w:b/>
                <w:bCs/>
                <w:sz w:val="24"/>
                <w:szCs w:val="24"/>
              </w:rPr>
              <w:t>Наименование разделов и тем практики</w:t>
            </w:r>
          </w:p>
        </w:tc>
        <w:tc>
          <w:tcPr>
            <w:tcW w:w="476" w:type="pct"/>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4"/>
                <w:szCs w:val="24"/>
              </w:rPr>
            </w:pPr>
            <w:r w:rsidRPr="00F550C6">
              <w:rPr>
                <w:rFonts w:ascii="Times New Roman" w:eastAsia="Times New Roman" w:hAnsi="Times New Roman" w:cs="Times New Roman"/>
                <w:b/>
                <w:bCs/>
                <w:sz w:val="24"/>
                <w:szCs w:val="24"/>
              </w:rPr>
              <w:t>Всего часов</w:t>
            </w:r>
          </w:p>
        </w:tc>
        <w:tc>
          <w:tcPr>
            <w:tcW w:w="474" w:type="pct"/>
            <w:tcBorders>
              <w:bottom w:val="single" w:sz="4" w:space="0" w:color="auto"/>
            </w:tcBorders>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4"/>
                <w:szCs w:val="24"/>
              </w:rPr>
            </w:pPr>
            <w:r w:rsidRPr="00F550C6">
              <w:rPr>
                <w:rFonts w:ascii="Times New Roman" w:eastAsia="Times New Roman" w:hAnsi="Times New Roman" w:cs="Times New Roman"/>
                <w:b/>
                <w:bCs/>
                <w:sz w:val="24"/>
                <w:szCs w:val="24"/>
              </w:rPr>
              <w:t>Всего дней</w:t>
            </w:r>
          </w:p>
        </w:tc>
      </w:tr>
      <w:tr w:rsidR="00F550C6" w:rsidRPr="00F550C6" w:rsidTr="002406F7">
        <w:trPr>
          <w:trHeight w:val="340"/>
        </w:trPr>
        <w:tc>
          <w:tcPr>
            <w:tcW w:w="623" w:type="pct"/>
            <w:tcBorders>
              <w:bottom w:val="single" w:sz="4" w:space="0" w:color="auto"/>
            </w:tcBorders>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w:t>
            </w:r>
          </w:p>
        </w:tc>
        <w:tc>
          <w:tcPr>
            <w:tcW w:w="3427" w:type="pct"/>
            <w:gridSpan w:val="2"/>
            <w:tcBorders>
              <w:bottom w:val="single" w:sz="4" w:space="0" w:color="auto"/>
            </w:tcBorders>
            <w:vAlign w:val="center"/>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2</w:t>
            </w:r>
          </w:p>
        </w:tc>
        <w:tc>
          <w:tcPr>
            <w:tcW w:w="476" w:type="pct"/>
            <w:tcBorders>
              <w:bottom w:val="single" w:sz="4" w:space="0" w:color="auto"/>
            </w:tcBorders>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3</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4</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Организация работы  аптеки по приему и хранению товаров аптечного ассортимента. Документы, подтверждающие качество.</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30</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p>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5</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2.</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Лекарственные средства.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18</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3.</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Гомеопатические лекарственные препараты.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4.</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Медицинские изделия.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18</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5.</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Медицинские приборы, аппараты, инструменты.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18</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6.</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Биологически-активные добавки.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12</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2</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7.</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Минеральные воды.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8.</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Парфюмерно-косметические товары. Анализ  ассортимента.</w:t>
            </w:r>
          </w:p>
          <w:p w:rsidR="00F550C6" w:rsidRPr="00F550C6" w:rsidRDefault="00F550C6" w:rsidP="00F550C6">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9.</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Диетическое питание, питание  детей до 3х лет.</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10.</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Маркетинговая характеристика аптеки.</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18</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11.</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Торговое оборудование аптеки.</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12.</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Планировка торгового зала аптеки.</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12</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2</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13.</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Витрины. Типы витрин. Оформление витрин.</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12</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2</w:t>
            </w:r>
          </w:p>
        </w:tc>
      </w:tr>
      <w:tr w:rsidR="00F550C6" w:rsidRPr="00F550C6" w:rsidTr="002406F7">
        <w:trPr>
          <w:trHeight w:val="1154"/>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14.</w:t>
            </w:r>
          </w:p>
        </w:tc>
        <w:tc>
          <w:tcPr>
            <w:tcW w:w="3427" w:type="pct"/>
            <w:gridSpan w:val="2"/>
            <w:shd w:val="clear" w:color="auto" w:fill="auto"/>
            <w:vAlign w:val="center"/>
          </w:tcPr>
          <w:p w:rsidR="00F550C6" w:rsidRPr="00F550C6" w:rsidRDefault="00F550C6" w:rsidP="00F550C6">
            <w:pPr>
              <w:widowControl w:val="0"/>
              <w:autoSpaceDE w:val="0"/>
              <w:autoSpaceDN w:val="0"/>
              <w:adjustRightInd w:val="0"/>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Реклама в аптеке.</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p>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15.</w:t>
            </w:r>
          </w:p>
        </w:tc>
        <w:tc>
          <w:tcPr>
            <w:tcW w:w="3427" w:type="pct"/>
            <w:gridSpan w:val="2"/>
            <w:shd w:val="clear" w:color="auto" w:fill="auto"/>
            <w:vAlign w:val="center"/>
          </w:tcPr>
          <w:p w:rsidR="00F550C6" w:rsidRPr="00F550C6" w:rsidRDefault="00F550C6" w:rsidP="00F550C6">
            <w:pPr>
              <w:widowControl w:val="0"/>
              <w:autoSpaceDE w:val="0"/>
              <w:autoSpaceDN w:val="0"/>
              <w:adjustRightInd w:val="0"/>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spacing w:val="-10"/>
                <w:sz w:val="28"/>
                <w:szCs w:val="28"/>
              </w:rPr>
              <w:t>Маркетинговые исследования товаров аптечного ассортимента.</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483"/>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Cs/>
                <w:sz w:val="24"/>
                <w:szCs w:val="24"/>
              </w:rPr>
            </w:pP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t>ИТОГО</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t>180</w:t>
            </w:r>
          </w:p>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
                <w:bCs/>
                <w:sz w:val="28"/>
                <w:szCs w:val="28"/>
              </w:rPr>
            </w:pP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t>30</w:t>
            </w:r>
          </w:p>
        </w:tc>
      </w:tr>
      <w:tr w:rsidR="00F550C6" w:rsidRPr="00F550C6" w:rsidTr="002406F7">
        <w:trPr>
          <w:trHeight w:val="835"/>
        </w:trPr>
        <w:tc>
          <w:tcPr>
            <w:tcW w:w="1362"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t>Вид промежуточной аттестации</w:t>
            </w:r>
          </w:p>
        </w:tc>
        <w:tc>
          <w:tcPr>
            <w:tcW w:w="2688"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ind w:firstLine="709"/>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дифференцированный зачет</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Cs/>
                <w:sz w:val="24"/>
                <w:szCs w:val="24"/>
              </w:rPr>
            </w:pPr>
          </w:p>
        </w:tc>
        <w:tc>
          <w:tcPr>
            <w:tcW w:w="474" w:type="pct"/>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Cs/>
                <w:sz w:val="24"/>
                <w:szCs w:val="24"/>
              </w:rPr>
            </w:pPr>
          </w:p>
        </w:tc>
      </w:tr>
    </w:tbl>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widowControl w:val="0"/>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widowControl w:val="0"/>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spacing w:after="0" w:line="240" w:lineRule="auto"/>
        <w:jc w:val="both"/>
        <w:rPr>
          <w:rFonts w:ascii="Times New Roman" w:eastAsia="Times New Roman" w:hAnsi="Times New Roman" w:cs="Times New Roman"/>
          <w:b/>
          <w:sz w:val="28"/>
          <w:szCs w:val="28"/>
        </w:rPr>
      </w:pPr>
      <w:r w:rsidRPr="00F550C6">
        <w:rPr>
          <w:rFonts w:ascii="Times New Roman" w:eastAsia="Times New Roman" w:hAnsi="Times New Roman" w:cs="Times New Roman"/>
          <w:b/>
          <w:sz w:val="28"/>
          <w:szCs w:val="28"/>
        </w:rPr>
        <w:t>График прохождения практики</w:t>
      </w:r>
    </w:p>
    <w:p w:rsidR="00F550C6" w:rsidRPr="00F550C6" w:rsidRDefault="00F550C6" w:rsidP="00F550C6">
      <w:pPr>
        <w:spacing w:after="0" w:line="240" w:lineRule="auto"/>
        <w:jc w:val="both"/>
        <w:rPr>
          <w:rFonts w:ascii="Times New Roman" w:eastAsia="Times New Roman" w:hAnsi="Times New Roman" w:cs="Times New Roman"/>
          <w:b/>
          <w:sz w:val="28"/>
          <w:szCs w:val="28"/>
        </w:rPr>
      </w:pPr>
    </w:p>
    <w:tbl>
      <w:tblPr>
        <w:tblStyle w:val="a5"/>
        <w:tblW w:w="0" w:type="auto"/>
        <w:tblLook w:val="04A0" w:firstRow="1" w:lastRow="0" w:firstColumn="1" w:lastColumn="0" w:noHBand="0" w:noVBand="1"/>
      </w:tblPr>
      <w:tblGrid>
        <w:gridCol w:w="1223"/>
        <w:gridCol w:w="1624"/>
        <w:gridCol w:w="2041"/>
        <w:gridCol w:w="2751"/>
        <w:gridCol w:w="1931"/>
      </w:tblGrid>
      <w:tr w:rsidR="0029069F" w:rsidRPr="00F550C6" w:rsidTr="00604A5F">
        <w:tc>
          <w:tcPr>
            <w:tcW w:w="1223" w:type="dxa"/>
          </w:tcPr>
          <w:p w:rsidR="00F550C6" w:rsidRPr="00F550C6" w:rsidRDefault="00F550C6" w:rsidP="00F550C6">
            <w:pPr>
              <w:jc w:val="both"/>
              <w:rPr>
                <w:sz w:val="24"/>
                <w:szCs w:val="24"/>
              </w:rPr>
            </w:pPr>
            <w:r w:rsidRPr="00F550C6">
              <w:rPr>
                <w:sz w:val="24"/>
                <w:szCs w:val="24"/>
              </w:rPr>
              <w:t>Дата</w:t>
            </w:r>
          </w:p>
        </w:tc>
        <w:tc>
          <w:tcPr>
            <w:tcW w:w="1624" w:type="dxa"/>
          </w:tcPr>
          <w:p w:rsidR="00F550C6" w:rsidRPr="00F550C6" w:rsidRDefault="00F550C6" w:rsidP="00F550C6">
            <w:pPr>
              <w:jc w:val="both"/>
              <w:rPr>
                <w:sz w:val="24"/>
                <w:szCs w:val="24"/>
              </w:rPr>
            </w:pPr>
            <w:r w:rsidRPr="00F550C6">
              <w:rPr>
                <w:sz w:val="24"/>
                <w:szCs w:val="24"/>
              </w:rPr>
              <w:t>Время начала</w:t>
            </w:r>
          </w:p>
          <w:p w:rsidR="00F550C6" w:rsidRPr="00F550C6" w:rsidRDefault="00F550C6" w:rsidP="00F550C6">
            <w:pPr>
              <w:jc w:val="both"/>
              <w:rPr>
                <w:sz w:val="24"/>
                <w:szCs w:val="24"/>
              </w:rPr>
            </w:pPr>
            <w:r w:rsidRPr="00F550C6">
              <w:rPr>
                <w:sz w:val="24"/>
                <w:szCs w:val="24"/>
              </w:rPr>
              <w:t xml:space="preserve">работы </w:t>
            </w:r>
          </w:p>
        </w:tc>
        <w:tc>
          <w:tcPr>
            <w:tcW w:w="2041" w:type="dxa"/>
          </w:tcPr>
          <w:p w:rsidR="00F550C6" w:rsidRPr="00F550C6" w:rsidRDefault="00F550C6" w:rsidP="00F550C6">
            <w:pPr>
              <w:jc w:val="both"/>
              <w:rPr>
                <w:sz w:val="24"/>
                <w:szCs w:val="24"/>
              </w:rPr>
            </w:pPr>
            <w:r w:rsidRPr="00F550C6">
              <w:rPr>
                <w:sz w:val="24"/>
                <w:szCs w:val="24"/>
              </w:rPr>
              <w:t>Время окончания работы</w:t>
            </w:r>
          </w:p>
        </w:tc>
        <w:tc>
          <w:tcPr>
            <w:tcW w:w="2751" w:type="dxa"/>
          </w:tcPr>
          <w:p w:rsidR="00F550C6" w:rsidRPr="00F550C6" w:rsidRDefault="00F550C6" w:rsidP="00F550C6">
            <w:pPr>
              <w:jc w:val="both"/>
              <w:rPr>
                <w:sz w:val="24"/>
                <w:szCs w:val="24"/>
              </w:rPr>
            </w:pPr>
            <w:r w:rsidRPr="00F550C6">
              <w:rPr>
                <w:sz w:val="24"/>
                <w:szCs w:val="24"/>
              </w:rPr>
              <w:t xml:space="preserve">Наименование работы </w:t>
            </w:r>
          </w:p>
        </w:tc>
        <w:tc>
          <w:tcPr>
            <w:tcW w:w="1931" w:type="dxa"/>
          </w:tcPr>
          <w:p w:rsidR="00F550C6" w:rsidRPr="00F550C6" w:rsidRDefault="00F550C6" w:rsidP="00F550C6">
            <w:pPr>
              <w:jc w:val="both"/>
              <w:rPr>
                <w:sz w:val="24"/>
                <w:szCs w:val="24"/>
              </w:rPr>
            </w:pPr>
            <w:r w:rsidRPr="00F550C6">
              <w:rPr>
                <w:sz w:val="24"/>
                <w:szCs w:val="24"/>
              </w:rPr>
              <w:t>Оценка/Подпись руководителя</w:t>
            </w:r>
          </w:p>
        </w:tc>
      </w:tr>
      <w:tr w:rsidR="0029069F" w:rsidRPr="00F550C6" w:rsidTr="00604A5F">
        <w:tc>
          <w:tcPr>
            <w:tcW w:w="1223" w:type="dxa"/>
          </w:tcPr>
          <w:p w:rsidR="00F550C6" w:rsidRPr="00F550C6" w:rsidRDefault="003071DF" w:rsidP="003071DF">
            <w:pPr>
              <w:jc w:val="both"/>
              <w:rPr>
                <w:sz w:val="24"/>
                <w:szCs w:val="24"/>
              </w:rPr>
            </w:pPr>
            <w:r>
              <w:rPr>
                <w:sz w:val="24"/>
                <w:szCs w:val="24"/>
              </w:rPr>
              <w:t>29.05-03.06</w:t>
            </w:r>
            <w:r w:rsidR="002406F7" w:rsidRPr="002406F7">
              <w:rPr>
                <w:sz w:val="24"/>
                <w:szCs w:val="24"/>
              </w:rPr>
              <w:t>.20</w:t>
            </w:r>
          </w:p>
        </w:tc>
        <w:tc>
          <w:tcPr>
            <w:tcW w:w="1624" w:type="dxa"/>
          </w:tcPr>
          <w:p w:rsidR="00F550C6" w:rsidRPr="00604A5F" w:rsidRDefault="00604A5F" w:rsidP="00F550C6">
            <w:pPr>
              <w:jc w:val="both"/>
              <w:rPr>
                <w:sz w:val="24"/>
                <w:szCs w:val="24"/>
              </w:rPr>
            </w:pPr>
            <w:r w:rsidRPr="00604A5F">
              <w:rPr>
                <w:sz w:val="24"/>
                <w:szCs w:val="24"/>
              </w:rPr>
              <w:t>8.00</w:t>
            </w:r>
          </w:p>
        </w:tc>
        <w:tc>
          <w:tcPr>
            <w:tcW w:w="2041" w:type="dxa"/>
          </w:tcPr>
          <w:p w:rsidR="00F550C6" w:rsidRPr="00CF0C60" w:rsidRDefault="00CF0C60" w:rsidP="009320A3">
            <w:pPr>
              <w:jc w:val="both"/>
              <w:rPr>
                <w:sz w:val="24"/>
                <w:szCs w:val="24"/>
              </w:rPr>
            </w:pPr>
            <w:r>
              <w:rPr>
                <w:sz w:val="24"/>
                <w:szCs w:val="24"/>
              </w:rPr>
              <w:t>14.00</w:t>
            </w:r>
          </w:p>
        </w:tc>
        <w:tc>
          <w:tcPr>
            <w:tcW w:w="2751" w:type="dxa"/>
          </w:tcPr>
          <w:p w:rsidR="00F550C6" w:rsidRPr="00F550C6" w:rsidRDefault="00F550C6" w:rsidP="00F550C6">
            <w:pPr>
              <w:jc w:val="both"/>
              <w:rPr>
                <w:sz w:val="24"/>
                <w:szCs w:val="24"/>
              </w:rPr>
            </w:pPr>
            <w:r w:rsidRPr="00F550C6">
              <w:rPr>
                <w:bCs/>
                <w:sz w:val="24"/>
                <w:szCs w:val="24"/>
              </w:rPr>
              <w:t>Организация работы  аптеки по приему и хранению товаров аптечного ассортимента. Документы, подтверждающие качество.</w:t>
            </w:r>
          </w:p>
        </w:tc>
        <w:tc>
          <w:tcPr>
            <w:tcW w:w="1931" w:type="dxa"/>
          </w:tcPr>
          <w:p w:rsidR="00F550C6" w:rsidRPr="00F550C6" w:rsidRDefault="00F550C6" w:rsidP="00F550C6">
            <w:pPr>
              <w:jc w:val="both"/>
              <w:rPr>
                <w:i/>
                <w:sz w:val="28"/>
                <w:szCs w:val="28"/>
              </w:rPr>
            </w:pPr>
          </w:p>
        </w:tc>
      </w:tr>
      <w:tr w:rsidR="0029069F" w:rsidRPr="00F550C6" w:rsidTr="00604A5F">
        <w:tc>
          <w:tcPr>
            <w:tcW w:w="1223" w:type="dxa"/>
          </w:tcPr>
          <w:p w:rsidR="00F550C6" w:rsidRPr="00F550C6" w:rsidRDefault="003071DF" w:rsidP="00F550C6">
            <w:pPr>
              <w:jc w:val="both"/>
              <w:rPr>
                <w:sz w:val="24"/>
                <w:szCs w:val="24"/>
              </w:rPr>
            </w:pPr>
            <w:r>
              <w:rPr>
                <w:sz w:val="24"/>
                <w:szCs w:val="24"/>
              </w:rPr>
              <w:t>04.06-06.06</w:t>
            </w:r>
            <w:r w:rsidR="002406F7" w:rsidRPr="002406F7">
              <w:rPr>
                <w:sz w:val="24"/>
                <w:szCs w:val="24"/>
              </w:rPr>
              <w:t>.20</w:t>
            </w:r>
          </w:p>
        </w:tc>
        <w:tc>
          <w:tcPr>
            <w:tcW w:w="1624" w:type="dxa"/>
          </w:tcPr>
          <w:p w:rsidR="00F550C6" w:rsidRPr="00CF0C60" w:rsidRDefault="00604A5F" w:rsidP="00F550C6">
            <w:pPr>
              <w:jc w:val="both"/>
              <w:rPr>
                <w:sz w:val="24"/>
                <w:szCs w:val="24"/>
              </w:rPr>
            </w:pPr>
            <w:r w:rsidRPr="00CF0C60">
              <w:rPr>
                <w:sz w:val="24"/>
                <w:szCs w:val="24"/>
              </w:rPr>
              <w:t>8.00</w:t>
            </w:r>
          </w:p>
        </w:tc>
        <w:tc>
          <w:tcPr>
            <w:tcW w:w="2041" w:type="dxa"/>
          </w:tcPr>
          <w:p w:rsidR="00F550C6" w:rsidRPr="00CF0C60" w:rsidRDefault="00CF0C60" w:rsidP="00F550C6">
            <w:pPr>
              <w:jc w:val="both"/>
              <w:rPr>
                <w:sz w:val="24"/>
                <w:szCs w:val="24"/>
              </w:rPr>
            </w:pPr>
            <w:r w:rsidRPr="00CF0C60">
              <w:rPr>
                <w:sz w:val="24"/>
                <w:szCs w:val="24"/>
              </w:rPr>
              <w:t>14.00</w:t>
            </w:r>
          </w:p>
        </w:tc>
        <w:tc>
          <w:tcPr>
            <w:tcW w:w="2751" w:type="dxa"/>
          </w:tcPr>
          <w:p w:rsidR="00F550C6" w:rsidRPr="00F550C6" w:rsidRDefault="00F550C6" w:rsidP="00F550C6">
            <w:pPr>
              <w:jc w:val="both"/>
              <w:rPr>
                <w:sz w:val="24"/>
                <w:szCs w:val="24"/>
              </w:rPr>
            </w:pPr>
            <w:r w:rsidRPr="00F550C6">
              <w:rPr>
                <w:bCs/>
                <w:sz w:val="24"/>
                <w:szCs w:val="24"/>
              </w:rPr>
              <w:t>Лекарственные средства. Анализ ассортимента. Хранение. Реализация.</w:t>
            </w:r>
          </w:p>
        </w:tc>
        <w:tc>
          <w:tcPr>
            <w:tcW w:w="1931" w:type="dxa"/>
          </w:tcPr>
          <w:p w:rsidR="00F550C6" w:rsidRPr="00F550C6" w:rsidRDefault="00F550C6" w:rsidP="00F550C6">
            <w:pPr>
              <w:jc w:val="both"/>
              <w:rPr>
                <w:sz w:val="28"/>
                <w:szCs w:val="28"/>
              </w:rPr>
            </w:pPr>
          </w:p>
        </w:tc>
      </w:tr>
      <w:tr w:rsidR="0029069F" w:rsidRPr="00F550C6" w:rsidTr="00604A5F">
        <w:tc>
          <w:tcPr>
            <w:tcW w:w="1223" w:type="dxa"/>
          </w:tcPr>
          <w:p w:rsidR="00F550C6" w:rsidRPr="00F550C6" w:rsidRDefault="003071DF" w:rsidP="00F550C6">
            <w:pPr>
              <w:jc w:val="both"/>
              <w:rPr>
                <w:sz w:val="24"/>
                <w:szCs w:val="24"/>
              </w:rPr>
            </w:pPr>
            <w:r>
              <w:rPr>
                <w:sz w:val="24"/>
                <w:szCs w:val="24"/>
              </w:rPr>
              <w:t>08.06</w:t>
            </w:r>
            <w:r w:rsidR="002406F7" w:rsidRPr="002406F7">
              <w:rPr>
                <w:sz w:val="24"/>
                <w:szCs w:val="24"/>
              </w:rPr>
              <w:t>.20</w:t>
            </w:r>
          </w:p>
        </w:tc>
        <w:tc>
          <w:tcPr>
            <w:tcW w:w="1624" w:type="dxa"/>
          </w:tcPr>
          <w:p w:rsidR="00F550C6" w:rsidRPr="00604A5F" w:rsidRDefault="00604A5F" w:rsidP="00F550C6">
            <w:pPr>
              <w:jc w:val="both"/>
              <w:rPr>
                <w:sz w:val="24"/>
                <w:szCs w:val="24"/>
              </w:rPr>
            </w:pPr>
            <w:r>
              <w:rPr>
                <w:sz w:val="24"/>
                <w:szCs w:val="24"/>
              </w:rPr>
              <w:t>8.00</w:t>
            </w:r>
          </w:p>
        </w:tc>
        <w:tc>
          <w:tcPr>
            <w:tcW w:w="2041" w:type="dxa"/>
          </w:tcPr>
          <w:p w:rsidR="009320A3" w:rsidRPr="00CF0C60" w:rsidRDefault="00CF0C60" w:rsidP="009320A3">
            <w:pPr>
              <w:jc w:val="both"/>
              <w:rPr>
                <w:sz w:val="28"/>
                <w:szCs w:val="28"/>
              </w:rPr>
            </w:pPr>
            <w:r>
              <w:rPr>
                <w:sz w:val="24"/>
                <w:szCs w:val="24"/>
              </w:rPr>
              <w:t>14.00</w:t>
            </w:r>
          </w:p>
        </w:tc>
        <w:tc>
          <w:tcPr>
            <w:tcW w:w="2751" w:type="dxa"/>
          </w:tcPr>
          <w:p w:rsidR="00F550C6" w:rsidRPr="00F550C6" w:rsidRDefault="00883CE9" w:rsidP="00F550C6">
            <w:pPr>
              <w:jc w:val="both"/>
              <w:rPr>
                <w:sz w:val="24"/>
                <w:szCs w:val="24"/>
              </w:rPr>
            </w:pPr>
            <w:r w:rsidRPr="00F550C6">
              <w:rPr>
                <w:bCs/>
                <w:sz w:val="24"/>
                <w:szCs w:val="24"/>
              </w:rPr>
              <w:t>Гомеопатические лекарственные препараты. Анализ ассортимента. Хранение. Реализация.</w:t>
            </w:r>
          </w:p>
        </w:tc>
        <w:tc>
          <w:tcPr>
            <w:tcW w:w="1931" w:type="dxa"/>
          </w:tcPr>
          <w:p w:rsidR="00F550C6" w:rsidRPr="00F550C6" w:rsidRDefault="00F550C6" w:rsidP="00F550C6">
            <w:pPr>
              <w:jc w:val="both"/>
              <w:rPr>
                <w:sz w:val="28"/>
                <w:szCs w:val="28"/>
              </w:rPr>
            </w:pPr>
          </w:p>
        </w:tc>
      </w:tr>
      <w:tr w:rsidR="00E777A7" w:rsidRPr="00F550C6" w:rsidTr="00604A5F">
        <w:tc>
          <w:tcPr>
            <w:tcW w:w="1223" w:type="dxa"/>
          </w:tcPr>
          <w:p w:rsidR="00E777A7" w:rsidRPr="00F550C6" w:rsidRDefault="003071DF" w:rsidP="00E777A7">
            <w:pPr>
              <w:jc w:val="both"/>
              <w:rPr>
                <w:sz w:val="24"/>
                <w:szCs w:val="24"/>
              </w:rPr>
            </w:pPr>
            <w:r>
              <w:rPr>
                <w:sz w:val="24"/>
                <w:szCs w:val="24"/>
              </w:rPr>
              <w:t>09.06-11.06</w:t>
            </w:r>
            <w:r w:rsidR="002406F7" w:rsidRPr="002406F7">
              <w:rPr>
                <w:sz w:val="24"/>
                <w:szCs w:val="24"/>
              </w:rPr>
              <w:t>.20</w:t>
            </w:r>
          </w:p>
        </w:tc>
        <w:tc>
          <w:tcPr>
            <w:tcW w:w="1624" w:type="dxa"/>
          </w:tcPr>
          <w:p w:rsidR="00E777A7" w:rsidRPr="00604A5F" w:rsidRDefault="00604A5F" w:rsidP="00F550C6">
            <w:pPr>
              <w:jc w:val="both"/>
              <w:rPr>
                <w:sz w:val="24"/>
                <w:szCs w:val="24"/>
              </w:rPr>
            </w:pPr>
            <w:r>
              <w:rPr>
                <w:sz w:val="24"/>
                <w:szCs w:val="24"/>
              </w:rPr>
              <w:t>8.00</w:t>
            </w:r>
          </w:p>
        </w:tc>
        <w:tc>
          <w:tcPr>
            <w:tcW w:w="2041" w:type="dxa"/>
          </w:tcPr>
          <w:p w:rsidR="00E777A7" w:rsidRPr="00CF0C60" w:rsidRDefault="00CF0C60" w:rsidP="00F550C6">
            <w:pPr>
              <w:jc w:val="both"/>
              <w:rPr>
                <w:sz w:val="24"/>
                <w:szCs w:val="24"/>
              </w:rPr>
            </w:pPr>
            <w:r>
              <w:rPr>
                <w:sz w:val="24"/>
                <w:szCs w:val="24"/>
              </w:rPr>
              <w:t>14.00</w:t>
            </w:r>
          </w:p>
        </w:tc>
        <w:tc>
          <w:tcPr>
            <w:tcW w:w="2751" w:type="dxa"/>
            <w:vAlign w:val="center"/>
          </w:tcPr>
          <w:p w:rsidR="00E777A7" w:rsidRPr="00F550C6" w:rsidRDefault="00E777A7" w:rsidP="002406F7">
            <w:pPr>
              <w:widowControl w:val="0"/>
              <w:tabs>
                <w:tab w:val="right" w:leader="underscore" w:pos="9639"/>
              </w:tabs>
              <w:suppressAutoHyphens/>
              <w:jc w:val="both"/>
              <w:rPr>
                <w:bCs/>
                <w:sz w:val="24"/>
                <w:szCs w:val="24"/>
              </w:rPr>
            </w:pPr>
            <w:r w:rsidRPr="00F550C6">
              <w:rPr>
                <w:bCs/>
                <w:sz w:val="24"/>
                <w:szCs w:val="24"/>
              </w:rPr>
              <w:t>Медицинские изделия. Анализ ассортимента. Хранение. Реализация.</w:t>
            </w:r>
          </w:p>
        </w:tc>
        <w:tc>
          <w:tcPr>
            <w:tcW w:w="1931" w:type="dxa"/>
          </w:tcPr>
          <w:p w:rsidR="00E777A7" w:rsidRPr="00F550C6" w:rsidRDefault="00E777A7" w:rsidP="00F550C6">
            <w:pPr>
              <w:jc w:val="both"/>
              <w:rPr>
                <w:sz w:val="28"/>
                <w:szCs w:val="28"/>
              </w:rPr>
            </w:pPr>
          </w:p>
        </w:tc>
      </w:tr>
      <w:tr w:rsidR="00E777A7" w:rsidRPr="00F550C6" w:rsidTr="00604A5F">
        <w:tc>
          <w:tcPr>
            <w:tcW w:w="1223" w:type="dxa"/>
          </w:tcPr>
          <w:p w:rsidR="00E777A7" w:rsidRPr="00F550C6" w:rsidRDefault="003071DF" w:rsidP="003071DF">
            <w:pPr>
              <w:jc w:val="both"/>
              <w:rPr>
                <w:sz w:val="24"/>
                <w:szCs w:val="24"/>
              </w:rPr>
            </w:pPr>
            <w:r>
              <w:rPr>
                <w:sz w:val="24"/>
                <w:szCs w:val="24"/>
              </w:rPr>
              <w:t>12.06-</w:t>
            </w:r>
            <w:r w:rsidR="00195DB0">
              <w:rPr>
                <w:sz w:val="24"/>
                <w:szCs w:val="24"/>
              </w:rPr>
              <w:t>15</w:t>
            </w:r>
            <w:r w:rsidR="00E777A7" w:rsidRPr="002406F7">
              <w:rPr>
                <w:sz w:val="24"/>
                <w:szCs w:val="24"/>
              </w:rPr>
              <w:t>.0</w:t>
            </w:r>
            <w:r>
              <w:rPr>
                <w:sz w:val="24"/>
                <w:szCs w:val="24"/>
              </w:rPr>
              <w:t>6</w:t>
            </w:r>
            <w:r w:rsidR="002406F7" w:rsidRPr="002406F7">
              <w:rPr>
                <w:sz w:val="24"/>
                <w:szCs w:val="24"/>
              </w:rPr>
              <w:t>.20</w:t>
            </w:r>
          </w:p>
        </w:tc>
        <w:tc>
          <w:tcPr>
            <w:tcW w:w="1624" w:type="dxa"/>
          </w:tcPr>
          <w:p w:rsidR="00E777A7" w:rsidRPr="00604A5F" w:rsidRDefault="00604A5F" w:rsidP="00F550C6">
            <w:pPr>
              <w:jc w:val="both"/>
              <w:rPr>
                <w:sz w:val="24"/>
                <w:szCs w:val="24"/>
              </w:rPr>
            </w:pPr>
            <w:r>
              <w:rPr>
                <w:sz w:val="24"/>
                <w:szCs w:val="24"/>
              </w:rPr>
              <w:t>8.00</w:t>
            </w:r>
          </w:p>
        </w:tc>
        <w:tc>
          <w:tcPr>
            <w:tcW w:w="2041" w:type="dxa"/>
          </w:tcPr>
          <w:p w:rsidR="009320A3" w:rsidRPr="00CF0C60" w:rsidRDefault="00CF0C60" w:rsidP="009320A3">
            <w:pPr>
              <w:jc w:val="both"/>
              <w:rPr>
                <w:sz w:val="24"/>
                <w:szCs w:val="24"/>
              </w:rPr>
            </w:pPr>
            <w:r>
              <w:rPr>
                <w:sz w:val="24"/>
                <w:szCs w:val="24"/>
              </w:rPr>
              <w:t>14.00</w:t>
            </w:r>
          </w:p>
        </w:tc>
        <w:tc>
          <w:tcPr>
            <w:tcW w:w="2751" w:type="dxa"/>
          </w:tcPr>
          <w:p w:rsidR="00E777A7" w:rsidRPr="00604A5F" w:rsidRDefault="00E777A7" w:rsidP="00F550C6">
            <w:pPr>
              <w:jc w:val="both"/>
              <w:rPr>
                <w:sz w:val="24"/>
                <w:szCs w:val="24"/>
              </w:rPr>
            </w:pPr>
            <w:r w:rsidRPr="00604A5F">
              <w:rPr>
                <w:bCs/>
                <w:sz w:val="24"/>
                <w:szCs w:val="24"/>
              </w:rPr>
              <w:t>Медицинские приборы, аппараты, инструменты. Анализ ассортимента. Хранение. Реализация</w:t>
            </w:r>
          </w:p>
        </w:tc>
        <w:tc>
          <w:tcPr>
            <w:tcW w:w="1931" w:type="dxa"/>
          </w:tcPr>
          <w:p w:rsidR="00E777A7" w:rsidRPr="00F550C6" w:rsidRDefault="00E777A7" w:rsidP="00F550C6">
            <w:pPr>
              <w:jc w:val="both"/>
              <w:rPr>
                <w:sz w:val="28"/>
                <w:szCs w:val="28"/>
              </w:rPr>
            </w:pPr>
          </w:p>
        </w:tc>
      </w:tr>
      <w:tr w:rsidR="00E777A7" w:rsidRPr="00F550C6" w:rsidTr="00604A5F">
        <w:tc>
          <w:tcPr>
            <w:tcW w:w="1223" w:type="dxa"/>
          </w:tcPr>
          <w:p w:rsidR="00E777A7" w:rsidRPr="00F550C6" w:rsidRDefault="00195DB0" w:rsidP="003071DF">
            <w:pPr>
              <w:jc w:val="both"/>
              <w:rPr>
                <w:sz w:val="24"/>
                <w:szCs w:val="24"/>
              </w:rPr>
            </w:pPr>
            <w:r>
              <w:rPr>
                <w:sz w:val="24"/>
                <w:szCs w:val="24"/>
              </w:rPr>
              <w:t>16</w:t>
            </w:r>
            <w:r w:rsidR="003071DF">
              <w:rPr>
                <w:sz w:val="24"/>
                <w:szCs w:val="24"/>
              </w:rPr>
              <w:t>.06</w:t>
            </w:r>
            <w:r>
              <w:rPr>
                <w:sz w:val="24"/>
                <w:szCs w:val="24"/>
              </w:rPr>
              <w:t>-17</w:t>
            </w:r>
            <w:r w:rsidR="003071DF">
              <w:rPr>
                <w:sz w:val="24"/>
                <w:szCs w:val="24"/>
              </w:rPr>
              <w:t>.06</w:t>
            </w:r>
            <w:r w:rsidR="002406F7" w:rsidRPr="002406F7">
              <w:rPr>
                <w:sz w:val="24"/>
                <w:szCs w:val="24"/>
              </w:rPr>
              <w:t>.20</w:t>
            </w:r>
          </w:p>
        </w:tc>
        <w:tc>
          <w:tcPr>
            <w:tcW w:w="1624" w:type="dxa"/>
          </w:tcPr>
          <w:p w:rsidR="00E777A7" w:rsidRPr="00CF0C60" w:rsidRDefault="00604A5F" w:rsidP="00F550C6">
            <w:pPr>
              <w:jc w:val="both"/>
              <w:rPr>
                <w:sz w:val="24"/>
                <w:szCs w:val="24"/>
              </w:rPr>
            </w:pPr>
            <w:r w:rsidRPr="00CF0C60">
              <w:rPr>
                <w:sz w:val="24"/>
                <w:szCs w:val="24"/>
              </w:rPr>
              <w:t>8.00</w:t>
            </w:r>
          </w:p>
        </w:tc>
        <w:tc>
          <w:tcPr>
            <w:tcW w:w="2041" w:type="dxa"/>
          </w:tcPr>
          <w:p w:rsidR="00E777A7" w:rsidRPr="00CF0C60" w:rsidRDefault="00CF0C60" w:rsidP="00F550C6">
            <w:pPr>
              <w:jc w:val="both"/>
              <w:rPr>
                <w:sz w:val="24"/>
                <w:szCs w:val="24"/>
              </w:rPr>
            </w:pPr>
            <w:r w:rsidRPr="00CF0C60">
              <w:rPr>
                <w:sz w:val="24"/>
                <w:szCs w:val="24"/>
              </w:rPr>
              <w:t>14.00</w:t>
            </w:r>
          </w:p>
        </w:tc>
        <w:tc>
          <w:tcPr>
            <w:tcW w:w="2751" w:type="dxa"/>
          </w:tcPr>
          <w:p w:rsidR="00E777A7" w:rsidRPr="00F550C6" w:rsidRDefault="00E777A7" w:rsidP="00F550C6">
            <w:pPr>
              <w:jc w:val="both"/>
              <w:rPr>
                <w:sz w:val="24"/>
                <w:szCs w:val="24"/>
              </w:rPr>
            </w:pPr>
            <w:r w:rsidRPr="00F550C6">
              <w:rPr>
                <w:bCs/>
                <w:sz w:val="24"/>
                <w:szCs w:val="24"/>
              </w:rPr>
              <w:t>Биологически-активные добавки. Анализ ассортимента. Хранение. Реализация</w:t>
            </w:r>
          </w:p>
        </w:tc>
        <w:tc>
          <w:tcPr>
            <w:tcW w:w="1931" w:type="dxa"/>
          </w:tcPr>
          <w:p w:rsidR="00E777A7" w:rsidRPr="00F550C6" w:rsidRDefault="00E777A7" w:rsidP="00F550C6">
            <w:pPr>
              <w:jc w:val="both"/>
              <w:rPr>
                <w:sz w:val="28"/>
                <w:szCs w:val="28"/>
              </w:rPr>
            </w:pPr>
          </w:p>
        </w:tc>
      </w:tr>
      <w:tr w:rsidR="00E777A7" w:rsidRPr="00F550C6" w:rsidTr="00604A5F">
        <w:tc>
          <w:tcPr>
            <w:tcW w:w="1223" w:type="dxa"/>
          </w:tcPr>
          <w:p w:rsidR="00E777A7" w:rsidRPr="00F550C6" w:rsidRDefault="00195DB0" w:rsidP="002406F7">
            <w:pPr>
              <w:jc w:val="both"/>
              <w:rPr>
                <w:sz w:val="24"/>
                <w:szCs w:val="24"/>
              </w:rPr>
            </w:pPr>
            <w:r>
              <w:rPr>
                <w:sz w:val="24"/>
                <w:szCs w:val="24"/>
              </w:rPr>
              <w:t>18</w:t>
            </w:r>
            <w:r w:rsidR="00E777A7" w:rsidRPr="002406F7">
              <w:rPr>
                <w:sz w:val="24"/>
                <w:szCs w:val="24"/>
              </w:rPr>
              <w:t>.0</w:t>
            </w:r>
            <w:r w:rsidR="003071DF">
              <w:rPr>
                <w:sz w:val="24"/>
                <w:szCs w:val="24"/>
              </w:rPr>
              <w:t>6</w:t>
            </w:r>
            <w:r w:rsidR="002406F7" w:rsidRPr="002406F7">
              <w:rPr>
                <w:sz w:val="24"/>
                <w:szCs w:val="24"/>
              </w:rPr>
              <w:t>.20</w:t>
            </w:r>
          </w:p>
        </w:tc>
        <w:tc>
          <w:tcPr>
            <w:tcW w:w="1624" w:type="dxa"/>
          </w:tcPr>
          <w:p w:rsidR="00E777A7" w:rsidRPr="00CF0C60" w:rsidRDefault="00604A5F" w:rsidP="00F550C6">
            <w:pPr>
              <w:jc w:val="both"/>
              <w:rPr>
                <w:sz w:val="24"/>
                <w:szCs w:val="24"/>
              </w:rPr>
            </w:pPr>
            <w:r w:rsidRPr="00CF0C60">
              <w:rPr>
                <w:sz w:val="24"/>
                <w:szCs w:val="24"/>
              </w:rPr>
              <w:t>8.00</w:t>
            </w:r>
          </w:p>
        </w:tc>
        <w:tc>
          <w:tcPr>
            <w:tcW w:w="2041" w:type="dxa"/>
          </w:tcPr>
          <w:p w:rsidR="00E777A7" w:rsidRPr="00CF0C60" w:rsidRDefault="00CF0C60" w:rsidP="00F550C6">
            <w:pPr>
              <w:jc w:val="both"/>
              <w:rPr>
                <w:sz w:val="24"/>
                <w:szCs w:val="24"/>
              </w:rPr>
            </w:pPr>
            <w:r w:rsidRPr="00CF0C60">
              <w:rPr>
                <w:sz w:val="24"/>
                <w:szCs w:val="24"/>
              </w:rPr>
              <w:t>14.00</w:t>
            </w:r>
          </w:p>
        </w:tc>
        <w:tc>
          <w:tcPr>
            <w:tcW w:w="2751" w:type="dxa"/>
          </w:tcPr>
          <w:p w:rsidR="00E777A7" w:rsidRPr="00F550C6" w:rsidRDefault="00E777A7" w:rsidP="00F550C6">
            <w:pPr>
              <w:jc w:val="both"/>
              <w:rPr>
                <w:sz w:val="24"/>
                <w:szCs w:val="24"/>
              </w:rPr>
            </w:pPr>
            <w:r w:rsidRPr="00F550C6">
              <w:rPr>
                <w:bCs/>
                <w:sz w:val="24"/>
                <w:szCs w:val="24"/>
              </w:rPr>
              <w:t>Минеральные воды. Анализ ассортимента. Хранение. Реализация.</w:t>
            </w:r>
          </w:p>
        </w:tc>
        <w:tc>
          <w:tcPr>
            <w:tcW w:w="1931" w:type="dxa"/>
          </w:tcPr>
          <w:p w:rsidR="00E777A7" w:rsidRPr="00F550C6" w:rsidRDefault="00E777A7" w:rsidP="00F550C6">
            <w:pPr>
              <w:jc w:val="both"/>
              <w:rPr>
                <w:sz w:val="28"/>
                <w:szCs w:val="28"/>
              </w:rPr>
            </w:pPr>
          </w:p>
        </w:tc>
      </w:tr>
      <w:tr w:rsidR="00E777A7" w:rsidRPr="00F550C6" w:rsidTr="00604A5F">
        <w:tc>
          <w:tcPr>
            <w:tcW w:w="1223" w:type="dxa"/>
          </w:tcPr>
          <w:p w:rsidR="00E777A7" w:rsidRPr="00F550C6" w:rsidRDefault="00195DB0" w:rsidP="00F550C6">
            <w:pPr>
              <w:jc w:val="both"/>
              <w:rPr>
                <w:sz w:val="24"/>
                <w:szCs w:val="24"/>
              </w:rPr>
            </w:pPr>
            <w:r>
              <w:rPr>
                <w:sz w:val="24"/>
                <w:szCs w:val="24"/>
              </w:rPr>
              <w:t>19</w:t>
            </w:r>
            <w:r w:rsidR="00E777A7" w:rsidRPr="002406F7">
              <w:rPr>
                <w:sz w:val="24"/>
                <w:szCs w:val="24"/>
              </w:rPr>
              <w:t>.06</w:t>
            </w:r>
            <w:r w:rsidR="002406F7" w:rsidRPr="002406F7">
              <w:rPr>
                <w:sz w:val="24"/>
                <w:szCs w:val="24"/>
              </w:rPr>
              <w:t>.20</w:t>
            </w:r>
          </w:p>
        </w:tc>
        <w:tc>
          <w:tcPr>
            <w:tcW w:w="1624" w:type="dxa"/>
          </w:tcPr>
          <w:p w:rsidR="00E777A7" w:rsidRPr="00CF0C60" w:rsidRDefault="00604A5F" w:rsidP="00F550C6">
            <w:pPr>
              <w:jc w:val="both"/>
              <w:rPr>
                <w:sz w:val="24"/>
                <w:szCs w:val="24"/>
              </w:rPr>
            </w:pPr>
            <w:r w:rsidRPr="00CF0C60">
              <w:rPr>
                <w:sz w:val="24"/>
                <w:szCs w:val="24"/>
              </w:rPr>
              <w:t>8.00</w:t>
            </w:r>
          </w:p>
        </w:tc>
        <w:tc>
          <w:tcPr>
            <w:tcW w:w="2041" w:type="dxa"/>
          </w:tcPr>
          <w:p w:rsidR="00E777A7" w:rsidRPr="00CF0C60" w:rsidRDefault="00CF0C60" w:rsidP="00F550C6">
            <w:pPr>
              <w:jc w:val="both"/>
              <w:rPr>
                <w:sz w:val="24"/>
                <w:szCs w:val="24"/>
              </w:rPr>
            </w:pPr>
            <w:r w:rsidRPr="00CF0C60">
              <w:rPr>
                <w:sz w:val="24"/>
                <w:szCs w:val="24"/>
              </w:rPr>
              <w:t>14.00</w:t>
            </w:r>
          </w:p>
        </w:tc>
        <w:tc>
          <w:tcPr>
            <w:tcW w:w="2751" w:type="dxa"/>
          </w:tcPr>
          <w:p w:rsidR="00E777A7" w:rsidRPr="00F550C6" w:rsidRDefault="00E777A7" w:rsidP="00E777A7">
            <w:pPr>
              <w:widowControl w:val="0"/>
              <w:tabs>
                <w:tab w:val="right" w:leader="underscore" w:pos="9639"/>
              </w:tabs>
              <w:suppressAutoHyphens/>
              <w:rPr>
                <w:bCs/>
                <w:sz w:val="24"/>
                <w:szCs w:val="24"/>
              </w:rPr>
            </w:pPr>
            <w:r w:rsidRPr="00F550C6">
              <w:rPr>
                <w:bCs/>
                <w:sz w:val="24"/>
                <w:szCs w:val="24"/>
              </w:rPr>
              <w:t>Парфюмерно-косметические товары. Анализ  ассортимента.</w:t>
            </w:r>
          </w:p>
          <w:p w:rsidR="00E777A7" w:rsidRPr="00F550C6" w:rsidRDefault="00E777A7" w:rsidP="00E777A7">
            <w:pPr>
              <w:jc w:val="both"/>
              <w:rPr>
                <w:sz w:val="24"/>
                <w:szCs w:val="24"/>
              </w:rPr>
            </w:pPr>
            <w:r w:rsidRPr="002406F7">
              <w:rPr>
                <w:bCs/>
                <w:sz w:val="24"/>
                <w:szCs w:val="24"/>
              </w:rPr>
              <w:t>Хранение. Реализация.</w:t>
            </w:r>
          </w:p>
        </w:tc>
        <w:tc>
          <w:tcPr>
            <w:tcW w:w="1931" w:type="dxa"/>
          </w:tcPr>
          <w:p w:rsidR="00E777A7" w:rsidRPr="00F550C6" w:rsidRDefault="00E777A7" w:rsidP="00F550C6">
            <w:pPr>
              <w:jc w:val="both"/>
              <w:rPr>
                <w:sz w:val="28"/>
                <w:szCs w:val="28"/>
              </w:rPr>
            </w:pPr>
          </w:p>
        </w:tc>
      </w:tr>
      <w:tr w:rsidR="00E777A7" w:rsidRPr="00F550C6" w:rsidTr="00604A5F">
        <w:tc>
          <w:tcPr>
            <w:tcW w:w="1223" w:type="dxa"/>
          </w:tcPr>
          <w:p w:rsidR="00E777A7" w:rsidRPr="00F550C6" w:rsidRDefault="003071DF" w:rsidP="00195DB0">
            <w:pPr>
              <w:jc w:val="both"/>
              <w:rPr>
                <w:sz w:val="24"/>
                <w:szCs w:val="24"/>
              </w:rPr>
            </w:pPr>
            <w:r>
              <w:rPr>
                <w:sz w:val="24"/>
                <w:szCs w:val="24"/>
              </w:rPr>
              <w:t>2</w:t>
            </w:r>
            <w:r w:rsidR="00195DB0">
              <w:rPr>
                <w:sz w:val="24"/>
                <w:szCs w:val="24"/>
              </w:rPr>
              <w:t>0</w:t>
            </w:r>
            <w:r w:rsidR="00E777A7" w:rsidRPr="002406F7">
              <w:rPr>
                <w:sz w:val="24"/>
                <w:szCs w:val="24"/>
              </w:rPr>
              <w:t>.06</w:t>
            </w:r>
            <w:r w:rsidR="002406F7" w:rsidRPr="002406F7">
              <w:rPr>
                <w:sz w:val="24"/>
                <w:szCs w:val="24"/>
              </w:rPr>
              <w:t>.20</w:t>
            </w:r>
          </w:p>
        </w:tc>
        <w:tc>
          <w:tcPr>
            <w:tcW w:w="1624" w:type="dxa"/>
          </w:tcPr>
          <w:p w:rsidR="00E777A7" w:rsidRPr="00CF0C60" w:rsidRDefault="00604A5F" w:rsidP="00F550C6">
            <w:pPr>
              <w:jc w:val="both"/>
              <w:rPr>
                <w:sz w:val="24"/>
                <w:szCs w:val="24"/>
              </w:rPr>
            </w:pPr>
            <w:r w:rsidRPr="00CF0C60">
              <w:rPr>
                <w:sz w:val="24"/>
                <w:szCs w:val="24"/>
              </w:rPr>
              <w:t>8.00</w:t>
            </w:r>
          </w:p>
        </w:tc>
        <w:tc>
          <w:tcPr>
            <w:tcW w:w="2041" w:type="dxa"/>
          </w:tcPr>
          <w:p w:rsidR="00E777A7" w:rsidRPr="00CF0C60" w:rsidRDefault="00CF0C60" w:rsidP="00F550C6">
            <w:pPr>
              <w:jc w:val="both"/>
              <w:rPr>
                <w:sz w:val="24"/>
                <w:szCs w:val="24"/>
              </w:rPr>
            </w:pPr>
            <w:r w:rsidRPr="00CF0C60">
              <w:rPr>
                <w:sz w:val="24"/>
                <w:szCs w:val="24"/>
              </w:rPr>
              <w:t>14.00</w:t>
            </w:r>
          </w:p>
        </w:tc>
        <w:tc>
          <w:tcPr>
            <w:tcW w:w="2751" w:type="dxa"/>
          </w:tcPr>
          <w:p w:rsidR="00E777A7" w:rsidRPr="00F550C6" w:rsidRDefault="00E777A7" w:rsidP="00F550C6">
            <w:pPr>
              <w:jc w:val="both"/>
              <w:rPr>
                <w:sz w:val="24"/>
                <w:szCs w:val="24"/>
              </w:rPr>
            </w:pPr>
            <w:r w:rsidRPr="00F550C6">
              <w:rPr>
                <w:bCs/>
                <w:sz w:val="24"/>
                <w:szCs w:val="24"/>
              </w:rPr>
              <w:t>Диетическое питание, питание  детей до 3х лет.</w:t>
            </w:r>
          </w:p>
        </w:tc>
        <w:tc>
          <w:tcPr>
            <w:tcW w:w="1931" w:type="dxa"/>
          </w:tcPr>
          <w:p w:rsidR="00E777A7" w:rsidRPr="00F550C6" w:rsidRDefault="00E777A7" w:rsidP="00F550C6">
            <w:pPr>
              <w:jc w:val="both"/>
              <w:rPr>
                <w:sz w:val="28"/>
                <w:szCs w:val="28"/>
              </w:rPr>
            </w:pPr>
          </w:p>
        </w:tc>
      </w:tr>
      <w:tr w:rsidR="002406F7" w:rsidRPr="00F550C6" w:rsidTr="00604A5F">
        <w:tc>
          <w:tcPr>
            <w:tcW w:w="1223" w:type="dxa"/>
          </w:tcPr>
          <w:p w:rsidR="002406F7" w:rsidRPr="00F550C6" w:rsidRDefault="00195DB0" w:rsidP="003071DF">
            <w:pPr>
              <w:jc w:val="both"/>
              <w:rPr>
                <w:sz w:val="24"/>
                <w:szCs w:val="24"/>
              </w:rPr>
            </w:pPr>
            <w:r>
              <w:rPr>
                <w:sz w:val="24"/>
                <w:szCs w:val="24"/>
              </w:rPr>
              <w:t>22.06-24</w:t>
            </w:r>
            <w:r w:rsidR="002406F7" w:rsidRPr="002406F7">
              <w:rPr>
                <w:sz w:val="24"/>
                <w:szCs w:val="24"/>
              </w:rPr>
              <w:t xml:space="preserve">.06.20                                                                                                                                                                                                                                                                                                                                                                                                                                                                                                                                                                                                                                                                                                                                                                                                                                                                                                                                                                                                                                                                                                                                                                                                                                                                                                                                                                                                                                                                                                                                                                                                                                                                                                                                                                                                                                                                                                                                                                                                                                                                                                                                                                                                                                                                                                                                                                                                                                                                                            </w:t>
            </w:r>
          </w:p>
        </w:tc>
        <w:tc>
          <w:tcPr>
            <w:tcW w:w="1624" w:type="dxa"/>
          </w:tcPr>
          <w:p w:rsidR="002406F7" w:rsidRPr="00CF0C60" w:rsidRDefault="00CF0C60" w:rsidP="00F550C6">
            <w:pPr>
              <w:jc w:val="both"/>
              <w:rPr>
                <w:sz w:val="24"/>
                <w:szCs w:val="24"/>
              </w:rPr>
            </w:pPr>
            <w:r w:rsidRPr="00CF0C60">
              <w:rPr>
                <w:sz w:val="24"/>
                <w:szCs w:val="24"/>
              </w:rPr>
              <w:t>8.00</w:t>
            </w:r>
          </w:p>
        </w:tc>
        <w:tc>
          <w:tcPr>
            <w:tcW w:w="2041" w:type="dxa"/>
          </w:tcPr>
          <w:p w:rsidR="002406F7" w:rsidRPr="00CF0C60" w:rsidRDefault="00CF0C60" w:rsidP="00F550C6">
            <w:pPr>
              <w:jc w:val="both"/>
              <w:rPr>
                <w:sz w:val="24"/>
                <w:szCs w:val="24"/>
              </w:rPr>
            </w:pPr>
            <w:r w:rsidRPr="00CF0C60">
              <w:rPr>
                <w:sz w:val="24"/>
                <w:szCs w:val="24"/>
              </w:rPr>
              <w:t>14.00</w:t>
            </w:r>
          </w:p>
        </w:tc>
        <w:tc>
          <w:tcPr>
            <w:tcW w:w="2751" w:type="dxa"/>
            <w:vAlign w:val="center"/>
          </w:tcPr>
          <w:p w:rsidR="002406F7" w:rsidRPr="00F550C6" w:rsidRDefault="002406F7" w:rsidP="002406F7">
            <w:pPr>
              <w:widowControl w:val="0"/>
              <w:tabs>
                <w:tab w:val="right" w:leader="underscore" w:pos="9639"/>
              </w:tabs>
              <w:suppressAutoHyphens/>
              <w:jc w:val="both"/>
              <w:rPr>
                <w:bCs/>
                <w:sz w:val="24"/>
                <w:szCs w:val="24"/>
              </w:rPr>
            </w:pPr>
            <w:r w:rsidRPr="00F550C6">
              <w:rPr>
                <w:bCs/>
                <w:sz w:val="24"/>
                <w:szCs w:val="24"/>
              </w:rPr>
              <w:t>Маркетинговая характеристика аптеки.</w:t>
            </w:r>
          </w:p>
        </w:tc>
        <w:tc>
          <w:tcPr>
            <w:tcW w:w="1931" w:type="dxa"/>
          </w:tcPr>
          <w:p w:rsidR="002406F7" w:rsidRPr="00F550C6" w:rsidRDefault="002406F7" w:rsidP="00F550C6">
            <w:pPr>
              <w:jc w:val="both"/>
              <w:rPr>
                <w:sz w:val="28"/>
                <w:szCs w:val="28"/>
              </w:rPr>
            </w:pPr>
          </w:p>
        </w:tc>
      </w:tr>
      <w:tr w:rsidR="002406F7" w:rsidRPr="00F550C6" w:rsidTr="00604A5F">
        <w:trPr>
          <w:trHeight w:val="598"/>
        </w:trPr>
        <w:tc>
          <w:tcPr>
            <w:tcW w:w="1223" w:type="dxa"/>
          </w:tcPr>
          <w:p w:rsidR="002406F7" w:rsidRPr="00F550C6" w:rsidRDefault="003071DF" w:rsidP="00195DB0">
            <w:pPr>
              <w:jc w:val="both"/>
              <w:rPr>
                <w:sz w:val="24"/>
                <w:szCs w:val="24"/>
              </w:rPr>
            </w:pPr>
            <w:r>
              <w:rPr>
                <w:sz w:val="24"/>
                <w:szCs w:val="24"/>
              </w:rPr>
              <w:t>2</w:t>
            </w:r>
            <w:r w:rsidR="00195DB0">
              <w:rPr>
                <w:sz w:val="24"/>
                <w:szCs w:val="24"/>
              </w:rPr>
              <w:t>5</w:t>
            </w:r>
            <w:r w:rsidR="002406F7" w:rsidRPr="002406F7">
              <w:rPr>
                <w:sz w:val="24"/>
                <w:szCs w:val="24"/>
              </w:rPr>
              <w:t>.06.20</w:t>
            </w:r>
          </w:p>
        </w:tc>
        <w:tc>
          <w:tcPr>
            <w:tcW w:w="1624" w:type="dxa"/>
          </w:tcPr>
          <w:p w:rsidR="002406F7" w:rsidRPr="00CF0C60" w:rsidRDefault="00CF0C60" w:rsidP="00F550C6">
            <w:pPr>
              <w:jc w:val="both"/>
              <w:rPr>
                <w:sz w:val="24"/>
                <w:szCs w:val="24"/>
              </w:rPr>
            </w:pPr>
            <w:r w:rsidRPr="00CF0C60">
              <w:rPr>
                <w:sz w:val="24"/>
                <w:szCs w:val="24"/>
              </w:rPr>
              <w:t>8.00</w:t>
            </w:r>
          </w:p>
        </w:tc>
        <w:tc>
          <w:tcPr>
            <w:tcW w:w="2041" w:type="dxa"/>
          </w:tcPr>
          <w:p w:rsidR="002406F7" w:rsidRPr="00CF0C60" w:rsidRDefault="00CF0C60" w:rsidP="00F550C6">
            <w:pPr>
              <w:jc w:val="both"/>
              <w:rPr>
                <w:sz w:val="24"/>
                <w:szCs w:val="24"/>
              </w:rPr>
            </w:pPr>
            <w:r w:rsidRPr="00CF0C60">
              <w:rPr>
                <w:sz w:val="24"/>
                <w:szCs w:val="24"/>
              </w:rPr>
              <w:t>14.00</w:t>
            </w:r>
          </w:p>
        </w:tc>
        <w:tc>
          <w:tcPr>
            <w:tcW w:w="2751" w:type="dxa"/>
            <w:vAlign w:val="center"/>
          </w:tcPr>
          <w:p w:rsidR="002406F7" w:rsidRPr="00F550C6" w:rsidRDefault="002406F7" w:rsidP="002406F7">
            <w:pPr>
              <w:widowControl w:val="0"/>
              <w:tabs>
                <w:tab w:val="right" w:leader="underscore" w:pos="9639"/>
              </w:tabs>
              <w:suppressAutoHyphens/>
              <w:jc w:val="both"/>
              <w:rPr>
                <w:bCs/>
                <w:sz w:val="24"/>
                <w:szCs w:val="24"/>
              </w:rPr>
            </w:pPr>
            <w:r w:rsidRPr="00F550C6">
              <w:rPr>
                <w:bCs/>
                <w:sz w:val="24"/>
                <w:szCs w:val="24"/>
              </w:rPr>
              <w:t>Торговое оборудование аптеки.</w:t>
            </w:r>
          </w:p>
        </w:tc>
        <w:tc>
          <w:tcPr>
            <w:tcW w:w="1931" w:type="dxa"/>
          </w:tcPr>
          <w:p w:rsidR="002406F7" w:rsidRPr="00F550C6" w:rsidRDefault="002406F7" w:rsidP="00F550C6">
            <w:pPr>
              <w:jc w:val="both"/>
              <w:rPr>
                <w:sz w:val="28"/>
                <w:szCs w:val="28"/>
              </w:rPr>
            </w:pPr>
          </w:p>
        </w:tc>
      </w:tr>
      <w:tr w:rsidR="002406F7" w:rsidRPr="00F550C6" w:rsidTr="00604A5F">
        <w:tc>
          <w:tcPr>
            <w:tcW w:w="1223" w:type="dxa"/>
          </w:tcPr>
          <w:p w:rsidR="002406F7" w:rsidRPr="00F550C6" w:rsidRDefault="00195DB0" w:rsidP="00F550C6">
            <w:pPr>
              <w:jc w:val="both"/>
              <w:rPr>
                <w:sz w:val="24"/>
                <w:szCs w:val="24"/>
              </w:rPr>
            </w:pPr>
            <w:r>
              <w:rPr>
                <w:sz w:val="24"/>
                <w:szCs w:val="24"/>
              </w:rPr>
              <w:t>26.06-</w:t>
            </w:r>
            <w:r>
              <w:rPr>
                <w:sz w:val="24"/>
                <w:szCs w:val="24"/>
              </w:rPr>
              <w:lastRenderedPageBreak/>
              <w:t>27</w:t>
            </w:r>
            <w:r w:rsidR="002406F7" w:rsidRPr="002406F7">
              <w:rPr>
                <w:sz w:val="24"/>
                <w:szCs w:val="24"/>
              </w:rPr>
              <w:t>.06.20</w:t>
            </w:r>
          </w:p>
        </w:tc>
        <w:tc>
          <w:tcPr>
            <w:tcW w:w="1624" w:type="dxa"/>
          </w:tcPr>
          <w:p w:rsidR="002406F7" w:rsidRPr="00CF0C60" w:rsidRDefault="00CF0C60" w:rsidP="00F550C6">
            <w:pPr>
              <w:jc w:val="both"/>
              <w:rPr>
                <w:sz w:val="24"/>
                <w:szCs w:val="24"/>
              </w:rPr>
            </w:pPr>
            <w:r w:rsidRPr="00CF0C60">
              <w:rPr>
                <w:sz w:val="24"/>
                <w:szCs w:val="24"/>
              </w:rPr>
              <w:lastRenderedPageBreak/>
              <w:t>8.00</w:t>
            </w:r>
          </w:p>
        </w:tc>
        <w:tc>
          <w:tcPr>
            <w:tcW w:w="2041" w:type="dxa"/>
          </w:tcPr>
          <w:p w:rsidR="002406F7" w:rsidRPr="00CF0C60" w:rsidRDefault="00CF0C60" w:rsidP="00F550C6">
            <w:pPr>
              <w:jc w:val="both"/>
              <w:rPr>
                <w:sz w:val="24"/>
                <w:szCs w:val="24"/>
              </w:rPr>
            </w:pPr>
            <w:r w:rsidRPr="00CF0C60">
              <w:rPr>
                <w:sz w:val="24"/>
                <w:szCs w:val="24"/>
              </w:rPr>
              <w:t>14.00</w:t>
            </w:r>
          </w:p>
        </w:tc>
        <w:tc>
          <w:tcPr>
            <w:tcW w:w="2751" w:type="dxa"/>
            <w:vAlign w:val="center"/>
          </w:tcPr>
          <w:p w:rsidR="002406F7" w:rsidRPr="00F550C6" w:rsidRDefault="002406F7" w:rsidP="002406F7">
            <w:pPr>
              <w:widowControl w:val="0"/>
              <w:tabs>
                <w:tab w:val="right" w:leader="underscore" w:pos="9639"/>
              </w:tabs>
              <w:suppressAutoHyphens/>
              <w:jc w:val="both"/>
              <w:rPr>
                <w:bCs/>
                <w:sz w:val="24"/>
                <w:szCs w:val="24"/>
              </w:rPr>
            </w:pPr>
            <w:r w:rsidRPr="00F550C6">
              <w:rPr>
                <w:bCs/>
                <w:sz w:val="24"/>
                <w:szCs w:val="24"/>
              </w:rPr>
              <w:t xml:space="preserve">Планировка торгового </w:t>
            </w:r>
            <w:r w:rsidRPr="00F550C6">
              <w:rPr>
                <w:bCs/>
                <w:sz w:val="24"/>
                <w:szCs w:val="24"/>
              </w:rPr>
              <w:lastRenderedPageBreak/>
              <w:t>зала аптеки.</w:t>
            </w:r>
          </w:p>
        </w:tc>
        <w:tc>
          <w:tcPr>
            <w:tcW w:w="1931" w:type="dxa"/>
          </w:tcPr>
          <w:p w:rsidR="002406F7" w:rsidRPr="00F550C6" w:rsidRDefault="002406F7" w:rsidP="00F550C6">
            <w:pPr>
              <w:jc w:val="both"/>
              <w:rPr>
                <w:sz w:val="28"/>
                <w:szCs w:val="28"/>
              </w:rPr>
            </w:pPr>
          </w:p>
        </w:tc>
      </w:tr>
      <w:tr w:rsidR="002406F7" w:rsidRPr="00F550C6" w:rsidTr="00604A5F">
        <w:tc>
          <w:tcPr>
            <w:tcW w:w="1223" w:type="dxa"/>
          </w:tcPr>
          <w:p w:rsidR="002406F7" w:rsidRPr="00F550C6" w:rsidRDefault="00195DB0" w:rsidP="00195DB0">
            <w:pPr>
              <w:jc w:val="both"/>
              <w:rPr>
                <w:sz w:val="24"/>
                <w:szCs w:val="24"/>
              </w:rPr>
            </w:pPr>
            <w:r>
              <w:rPr>
                <w:sz w:val="24"/>
                <w:szCs w:val="24"/>
              </w:rPr>
              <w:lastRenderedPageBreak/>
              <w:t>29.06-30</w:t>
            </w:r>
            <w:r w:rsidR="002406F7" w:rsidRPr="002406F7">
              <w:rPr>
                <w:sz w:val="24"/>
                <w:szCs w:val="24"/>
              </w:rPr>
              <w:t>.06.20</w:t>
            </w:r>
          </w:p>
        </w:tc>
        <w:tc>
          <w:tcPr>
            <w:tcW w:w="1624" w:type="dxa"/>
          </w:tcPr>
          <w:p w:rsidR="002406F7" w:rsidRPr="00CF0C60" w:rsidRDefault="00CF0C60" w:rsidP="00F550C6">
            <w:pPr>
              <w:jc w:val="both"/>
              <w:rPr>
                <w:sz w:val="24"/>
                <w:szCs w:val="24"/>
              </w:rPr>
            </w:pPr>
            <w:r w:rsidRPr="00CF0C60">
              <w:rPr>
                <w:sz w:val="24"/>
                <w:szCs w:val="24"/>
              </w:rPr>
              <w:t>8.00</w:t>
            </w:r>
          </w:p>
        </w:tc>
        <w:tc>
          <w:tcPr>
            <w:tcW w:w="2041" w:type="dxa"/>
          </w:tcPr>
          <w:p w:rsidR="002406F7" w:rsidRPr="00CF0C60" w:rsidRDefault="00CF0C60" w:rsidP="00F550C6">
            <w:pPr>
              <w:jc w:val="both"/>
              <w:rPr>
                <w:sz w:val="24"/>
                <w:szCs w:val="24"/>
              </w:rPr>
            </w:pPr>
            <w:r w:rsidRPr="00CF0C60">
              <w:rPr>
                <w:sz w:val="24"/>
                <w:szCs w:val="24"/>
              </w:rPr>
              <w:t>14.00</w:t>
            </w:r>
          </w:p>
        </w:tc>
        <w:tc>
          <w:tcPr>
            <w:tcW w:w="2751" w:type="dxa"/>
            <w:vAlign w:val="center"/>
          </w:tcPr>
          <w:p w:rsidR="002406F7" w:rsidRPr="00F550C6" w:rsidRDefault="002406F7" w:rsidP="002406F7">
            <w:pPr>
              <w:widowControl w:val="0"/>
              <w:tabs>
                <w:tab w:val="right" w:leader="underscore" w:pos="9639"/>
              </w:tabs>
              <w:suppressAutoHyphens/>
              <w:jc w:val="both"/>
              <w:rPr>
                <w:bCs/>
                <w:sz w:val="24"/>
                <w:szCs w:val="24"/>
              </w:rPr>
            </w:pPr>
            <w:r w:rsidRPr="00F550C6">
              <w:rPr>
                <w:bCs/>
                <w:sz w:val="24"/>
                <w:szCs w:val="24"/>
              </w:rPr>
              <w:t>Витрины. Типы витрин. Оформление витрин.</w:t>
            </w:r>
          </w:p>
        </w:tc>
        <w:tc>
          <w:tcPr>
            <w:tcW w:w="1931" w:type="dxa"/>
          </w:tcPr>
          <w:p w:rsidR="002406F7" w:rsidRPr="00F550C6" w:rsidRDefault="002406F7" w:rsidP="00F550C6">
            <w:pPr>
              <w:jc w:val="both"/>
              <w:rPr>
                <w:sz w:val="28"/>
                <w:szCs w:val="28"/>
              </w:rPr>
            </w:pPr>
          </w:p>
        </w:tc>
      </w:tr>
      <w:tr w:rsidR="002406F7" w:rsidRPr="00F550C6" w:rsidTr="00604A5F">
        <w:tc>
          <w:tcPr>
            <w:tcW w:w="1223" w:type="dxa"/>
          </w:tcPr>
          <w:p w:rsidR="002406F7" w:rsidRPr="00F550C6" w:rsidRDefault="00195DB0" w:rsidP="003071DF">
            <w:pPr>
              <w:jc w:val="both"/>
              <w:rPr>
                <w:sz w:val="24"/>
                <w:szCs w:val="24"/>
              </w:rPr>
            </w:pPr>
            <w:r>
              <w:rPr>
                <w:sz w:val="24"/>
                <w:szCs w:val="24"/>
              </w:rPr>
              <w:t>01</w:t>
            </w:r>
            <w:r w:rsidR="002406F7" w:rsidRPr="002406F7">
              <w:rPr>
                <w:sz w:val="24"/>
                <w:szCs w:val="24"/>
              </w:rPr>
              <w:t>.06.20</w:t>
            </w:r>
          </w:p>
        </w:tc>
        <w:tc>
          <w:tcPr>
            <w:tcW w:w="1624" w:type="dxa"/>
          </w:tcPr>
          <w:p w:rsidR="002406F7" w:rsidRPr="00CF0C60" w:rsidRDefault="00CF0C60" w:rsidP="00F550C6">
            <w:pPr>
              <w:jc w:val="both"/>
              <w:rPr>
                <w:sz w:val="24"/>
                <w:szCs w:val="24"/>
              </w:rPr>
            </w:pPr>
            <w:r w:rsidRPr="00CF0C60">
              <w:rPr>
                <w:sz w:val="24"/>
                <w:szCs w:val="24"/>
              </w:rPr>
              <w:t>8.00</w:t>
            </w:r>
          </w:p>
        </w:tc>
        <w:tc>
          <w:tcPr>
            <w:tcW w:w="2041" w:type="dxa"/>
          </w:tcPr>
          <w:p w:rsidR="002406F7" w:rsidRPr="00CF0C60" w:rsidRDefault="00CF0C60" w:rsidP="00F550C6">
            <w:pPr>
              <w:jc w:val="both"/>
              <w:rPr>
                <w:sz w:val="24"/>
                <w:szCs w:val="24"/>
              </w:rPr>
            </w:pPr>
            <w:r w:rsidRPr="00CF0C60">
              <w:rPr>
                <w:sz w:val="24"/>
                <w:szCs w:val="24"/>
              </w:rPr>
              <w:t>14.00</w:t>
            </w:r>
          </w:p>
        </w:tc>
        <w:tc>
          <w:tcPr>
            <w:tcW w:w="2751" w:type="dxa"/>
            <w:vAlign w:val="center"/>
          </w:tcPr>
          <w:p w:rsidR="002406F7" w:rsidRPr="00F550C6" w:rsidRDefault="002406F7" w:rsidP="002406F7">
            <w:pPr>
              <w:widowControl w:val="0"/>
              <w:autoSpaceDE w:val="0"/>
              <w:autoSpaceDN w:val="0"/>
              <w:adjustRightInd w:val="0"/>
              <w:rPr>
                <w:bCs/>
                <w:sz w:val="24"/>
                <w:szCs w:val="24"/>
              </w:rPr>
            </w:pPr>
            <w:r w:rsidRPr="00F550C6">
              <w:rPr>
                <w:bCs/>
                <w:sz w:val="24"/>
                <w:szCs w:val="24"/>
              </w:rPr>
              <w:t>Реклама в аптеке.</w:t>
            </w:r>
          </w:p>
        </w:tc>
        <w:tc>
          <w:tcPr>
            <w:tcW w:w="1931" w:type="dxa"/>
          </w:tcPr>
          <w:p w:rsidR="002406F7" w:rsidRPr="00F550C6" w:rsidRDefault="002406F7" w:rsidP="00F550C6">
            <w:pPr>
              <w:jc w:val="both"/>
              <w:rPr>
                <w:sz w:val="28"/>
                <w:szCs w:val="28"/>
              </w:rPr>
            </w:pPr>
          </w:p>
        </w:tc>
      </w:tr>
      <w:tr w:rsidR="002406F7" w:rsidRPr="00F550C6" w:rsidTr="00604A5F">
        <w:tc>
          <w:tcPr>
            <w:tcW w:w="1223" w:type="dxa"/>
          </w:tcPr>
          <w:p w:rsidR="002406F7" w:rsidRPr="00F550C6" w:rsidRDefault="00195DB0" w:rsidP="003071DF">
            <w:pPr>
              <w:jc w:val="both"/>
              <w:rPr>
                <w:sz w:val="24"/>
                <w:szCs w:val="24"/>
              </w:rPr>
            </w:pPr>
            <w:r>
              <w:rPr>
                <w:sz w:val="24"/>
                <w:szCs w:val="24"/>
              </w:rPr>
              <w:t>02</w:t>
            </w:r>
            <w:r w:rsidR="002406F7" w:rsidRPr="002406F7">
              <w:rPr>
                <w:sz w:val="24"/>
                <w:szCs w:val="24"/>
              </w:rPr>
              <w:t>.06.20</w:t>
            </w:r>
          </w:p>
        </w:tc>
        <w:tc>
          <w:tcPr>
            <w:tcW w:w="1624" w:type="dxa"/>
          </w:tcPr>
          <w:p w:rsidR="002406F7" w:rsidRPr="00CF0C60" w:rsidRDefault="00CF0C60" w:rsidP="00F550C6">
            <w:pPr>
              <w:jc w:val="both"/>
              <w:rPr>
                <w:sz w:val="24"/>
                <w:szCs w:val="24"/>
              </w:rPr>
            </w:pPr>
            <w:r w:rsidRPr="00CF0C60">
              <w:rPr>
                <w:sz w:val="24"/>
                <w:szCs w:val="24"/>
              </w:rPr>
              <w:t>8.00</w:t>
            </w:r>
          </w:p>
        </w:tc>
        <w:tc>
          <w:tcPr>
            <w:tcW w:w="2041" w:type="dxa"/>
          </w:tcPr>
          <w:p w:rsidR="002406F7" w:rsidRPr="00CF0C60" w:rsidRDefault="00CF0C60" w:rsidP="00F550C6">
            <w:pPr>
              <w:jc w:val="both"/>
              <w:rPr>
                <w:sz w:val="24"/>
                <w:szCs w:val="24"/>
              </w:rPr>
            </w:pPr>
            <w:r w:rsidRPr="00CF0C60">
              <w:rPr>
                <w:sz w:val="24"/>
                <w:szCs w:val="24"/>
              </w:rPr>
              <w:t>14.00</w:t>
            </w:r>
          </w:p>
        </w:tc>
        <w:tc>
          <w:tcPr>
            <w:tcW w:w="2751" w:type="dxa"/>
            <w:vAlign w:val="center"/>
          </w:tcPr>
          <w:p w:rsidR="002406F7" w:rsidRPr="00A231BB" w:rsidRDefault="002406F7" w:rsidP="002406F7">
            <w:pPr>
              <w:widowControl w:val="0"/>
              <w:autoSpaceDE w:val="0"/>
              <w:autoSpaceDN w:val="0"/>
              <w:adjustRightInd w:val="0"/>
              <w:rPr>
                <w:bCs/>
                <w:sz w:val="24"/>
                <w:szCs w:val="24"/>
              </w:rPr>
            </w:pPr>
            <w:r w:rsidRPr="00A231BB">
              <w:rPr>
                <w:spacing w:val="-10"/>
                <w:sz w:val="24"/>
                <w:szCs w:val="24"/>
              </w:rPr>
              <w:t>Маркетинговые исследования товаров аптечного ассортимента.</w:t>
            </w:r>
          </w:p>
        </w:tc>
        <w:tc>
          <w:tcPr>
            <w:tcW w:w="1931" w:type="dxa"/>
          </w:tcPr>
          <w:p w:rsidR="002406F7" w:rsidRPr="00F550C6" w:rsidRDefault="002406F7" w:rsidP="00F550C6">
            <w:pPr>
              <w:jc w:val="both"/>
              <w:rPr>
                <w:sz w:val="28"/>
                <w:szCs w:val="28"/>
              </w:rPr>
            </w:pPr>
          </w:p>
        </w:tc>
      </w:tr>
    </w:tbl>
    <w:p w:rsidR="00F550C6" w:rsidRPr="00F550C6" w:rsidRDefault="00F550C6" w:rsidP="00F550C6">
      <w:pPr>
        <w:shd w:val="clear" w:color="auto" w:fill="FFFFFF"/>
        <w:spacing w:line="317" w:lineRule="exact"/>
        <w:jc w:val="both"/>
        <w:rPr>
          <w:rFonts w:ascii="Times New Roman" w:eastAsia="Times New Roman" w:hAnsi="Times New Roman" w:cs="Times New Roman"/>
          <w:b/>
          <w:bCs/>
          <w:sz w:val="28"/>
          <w:szCs w:val="28"/>
        </w:rPr>
      </w:pPr>
    </w:p>
    <w:p w:rsidR="00F550C6" w:rsidRPr="00F550C6" w:rsidRDefault="00F550C6" w:rsidP="0029069F">
      <w:pPr>
        <w:rPr>
          <w:rFonts w:ascii="Times New Roman" w:eastAsia="Calibri" w:hAnsi="Times New Roman" w:cs="Calibri"/>
          <w:b/>
          <w:sz w:val="28"/>
          <w:szCs w:val="28"/>
        </w:rPr>
      </w:pPr>
      <w:r w:rsidRPr="00F550C6">
        <w:rPr>
          <w:rFonts w:ascii="Times New Roman" w:eastAsia="Calibri" w:hAnsi="Times New Roman" w:cs="Calibri"/>
          <w:b/>
          <w:sz w:val="28"/>
          <w:szCs w:val="28"/>
        </w:rPr>
        <w:br w:type="page"/>
      </w:r>
      <w:r w:rsidRPr="00F550C6">
        <w:rPr>
          <w:rFonts w:ascii="Times New Roman" w:eastAsia="Calibri" w:hAnsi="Times New Roman" w:cs="Calibri"/>
          <w:b/>
          <w:sz w:val="28"/>
          <w:szCs w:val="28"/>
        </w:rPr>
        <w:lastRenderedPageBreak/>
        <w:t>Содержание и объем проведенной работы</w:t>
      </w:r>
    </w:p>
    <w:p w:rsidR="00F550C6" w:rsidRPr="0074373A" w:rsidRDefault="00F550C6" w:rsidP="00F550C6">
      <w:pPr>
        <w:suppressAutoHyphens/>
        <w:spacing w:after="0" w:line="240" w:lineRule="auto"/>
        <w:rPr>
          <w:rFonts w:ascii="Times New Roman" w:eastAsia="Times New Roman" w:hAnsi="Times New Roman" w:cs="Times New Roman"/>
          <w:b/>
          <w:sz w:val="28"/>
          <w:szCs w:val="28"/>
        </w:rPr>
      </w:pPr>
      <w:r w:rsidRPr="0074373A">
        <w:rPr>
          <w:rFonts w:ascii="Times New Roman" w:eastAsia="Times New Roman" w:hAnsi="Times New Roman" w:cs="Times New Roman"/>
          <w:b/>
          <w:sz w:val="28"/>
          <w:szCs w:val="28"/>
        </w:rPr>
        <w:t>Тема № 1. (30 часов)</w:t>
      </w:r>
    </w:p>
    <w:p w:rsidR="00F550C6" w:rsidRPr="0074373A" w:rsidRDefault="00F550C6" w:rsidP="00F550C6">
      <w:pPr>
        <w:suppressAutoHyphens/>
        <w:spacing w:after="0" w:line="240" w:lineRule="auto"/>
        <w:jc w:val="both"/>
        <w:rPr>
          <w:rFonts w:ascii="Times New Roman" w:eastAsia="Times New Roman" w:hAnsi="Times New Roman" w:cs="Times New Roman"/>
          <w:b/>
          <w:sz w:val="28"/>
          <w:szCs w:val="28"/>
        </w:rPr>
      </w:pPr>
      <w:r w:rsidRPr="0074373A">
        <w:rPr>
          <w:rFonts w:ascii="Times New Roman" w:eastAsia="Times New Roman" w:hAnsi="Times New Roman" w:cs="Times New Roman"/>
          <w:b/>
          <w:bCs/>
          <w:sz w:val="28"/>
          <w:szCs w:val="28"/>
        </w:rPr>
        <w:t>Организация работы по приему лекарственных средств, товаров аптечного ассортимента.  Документы, подтверждающие качество.</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Алгоритм работы:</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Описать:</w:t>
      </w:r>
    </w:p>
    <w:p w:rsidR="00DF711A" w:rsidRDefault="00DF711A" w:rsidP="00F550C6">
      <w:pPr>
        <w:suppressAutoHyphens/>
        <w:spacing w:after="0" w:line="240" w:lineRule="auto"/>
        <w:jc w:val="both"/>
        <w:rPr>
          <w:rFonts w:ascii="Times New Roman" w:eastAsia="Times New Roman" w:hAnsi="Times New Roman" w:cs="Times New Roman"/>
          <w:b/>
          <w:sz w:val="28"/>
          <w:szCs w:val="28"/>
        </w:rPr>
      </w:pPr>
    </w:p>
    <w:p w:rsidR="00F550C6" w:rsidRPr="00FA7921" w:rsidRDefault="00F550C6" w:rsidP="00F550C6">
      <w:pPr>
        <w:suppressAutoHyphens/>
        <w:spacing w:after="0" w:line="240" w:lineRule="auto"/>
        <w:jc w:val="both"/>
        <w:rPr>
          <w:rFonts w:ascii="Times New Roman" w:eastAsia="Times New Roman" w:hAnsi="Times New Roman" w:cs="Times New Roman"/>
          <w:b/>
          <w:sz w:val="28"/>
          <w:szCs w:val="28"/>
        </w:rPr>
      </w:pPr>
      <w:r w:rsidRPr="00FA7921">
        <w:rPr>
          <w:rFonts w:ascii="Times New Roman" w:eastAsia="Times New Roman" w:hAnsi="Times New Roman" w:cs="Times New Roman"/>
          <w:b/>
          <w:sz w:val="28"/>
          <w:szCs w:val="28"/>
        </w:rPr>
        <w:t>1. Организацию работы по приему товара в аптеке.</w:t>
      </w:r>
    </w:p>
    <w:p w:rsidR="000433B5" w:rsidRPr="00FA7921" w:rsidRDefault="00F550C6" w:rsidP="00F550C6">
      <w:pPr>
        <w:suppressAutoHyphens/>
        <w:spacing w:after="0" w:line="240" w:lineRule="auto"/>
        <w:jc w:val="both"/>
        <w:rPr>
          <w:rFonts w:ascii="Times New Roman" w:eastAsia="Times New Roman" w:hAnsi="Times New Roman" w:cs="Times New Roman"/>
          <w:b/>
          <w:sz w:val="28"/>
          <w:szCs w:val="28"/>
        </w:rPr>
      </w:pPr>
      <w:r w:rsidRPr="00FA7921">
        <w:rPr>
          <w:rFonts w:ascii="Times New Roman" w:eastAsia="Times New Roman" w:hAnsi="Times New Roman" w:cs="Times New Roman"/>
          <w:b/>
          <w:sz w:val="28"/>
          <w:szCs w:val="28"/>
        </w:rPr>
        <w:t>2. Организацию работы по проведению контролю качества, получаемого товара. Документы, подтверждающие качество.</w:t>
      </w:r>
    </w:p>
    <w:p w:rsidR="000A3F68" w:rsidRPr="000A3F68" w:rsidRDefault="000A3F68" w:rsidP="000A3F68">
      <w:pPr>
        <w:suppressAutoHyphens/>
        <w:spacing w:after="0" w:line="240" w:lineRule="auto"/>
        <w:jc w:val="both"/>
        <w:rPr>
          <w:rFonts w:ascii="Times New Roman" w:eastAsia="Times New Roman" w:hAnsi="Times New Roman" w:cs="Times New Roman"/>
          <w:sz w:val="28"/>
          <w:szCs w:val="28"/>
        </w:rPr>
      </w:pPr>
      <w:r w:rsidRPr="000A3F68">
        <w:rPr>
          <w:rFonts w:ascii="Times New Roman" w:eastAsia="Times New Roman" w:hAnsi="Times New Roman" w:cs="Times New Roman"/>
          <w:sz w:val="28"/>
          <w:szCs w:val="28"/>
        </w:rPr>
        <w:t>Организация работы по приему лекарственных средств производиться в соответствии с приказом МЗ РФ № 647-н  « Об утверждении Правил надлежащей аптечной практики лекарственных препаратов для медицинского применения».</w:t>
      </w:r>
    </w:p>
    <w:p w:rsidR="000A3F68" w:rsidRPr="000A3F68" w:rsidRDefault="000A3F68" w:rsidP="000A3F68">
      <w:pPr>
        <w:suppressAutoHyphens/>
        <w:spacing w:after="0" w:line="240" w:lineRule="auto"/>
        <w:jc w:val="both"/>
        <w:rPr>
          <w:rFonts w:ascii="Times New Roman" w:eastAsia="Times New Roman" w:hAnsi="Times New Roman" w:cs="Times New Roman"/>
          <w:sz w:val="28"/>
          <w:szCs w:val="28"/>
        </w:rPr>
      </w:pPr>
      <w:r w:rsidRPr="000A3F68">
        <w:rPr>
          <w:rFonts w:ascii="Times New Roman" w:eastAsia="Times New Roman" w:hAnsi="Times New Roman" w:cs="Times New Roman"/>
          <w:sz w:val="28"/>
          <w:szCs w:val="28"/>
        </w:rPr>
        <w:t>Прием товара осуществляется товароведом в специально отведенной для этого зоне, в данной аптеке эта зона оборудована столами и поддонами. Также при приеме осуществляется оценка соответствия товара товаросопроводительным документом по количеству и качеству, в котором потом ставится штамп организации , заверяется круглой печатью организации и подписью материально ответственного лица, осуществляющего прием товара.</w:t>
      </w:r>
    </w:p>
    <w:p w:rsidR="000A3F68" w:rsidRPr="000A3F68" w:rsidRDefault="000A3F68" w:rsidP="000A3F68">
      <w:pPr>
        <w:suppressAutoHyphens/>
        <w:spacing w:after="0" w:line="240" w:lineRule="auto"/>
        <w:jc w:val="both"/>
        <w:rPr>
          <w:rFonts w:ascii="Times New Roman" w:eastAsia="Times New Roman" w:hAnsi="Times New Roman" w:cs="Times New Roman"/>
          <w:sz w:val="28"/>
          <w:szCs w:val="28"/>
        </w:rPr>
      </w:pPr>
      <w:r w:rsidRPr="000A3F68">
        <w:rPr>
          <w:rFonts w:ascii="Times New Roman" w:eastAsia="Times New Roman" w:hAnsi="Times New Roman" w:cs="Times New Roman"/>
          <w:sz w:val="28"/>
          <w:szCs w:val="28"/>
        </w:rPr>
        <w:t>К документам подтверждающие качество товара относится:</w:t>
      </w:r>
    </w:p>
    <w:p w:rsidR="000A3F68" w:rsidRPr="000A3F68" w:rsidRDefault="000A3F68" w:rsidP="000A3F68">
      <w:pPr>
        <w:suppressAutoHyphens/>
        <w:spacing w:after="0" w:line="240" w:lineRule="auto"/>
        <w:jc w:val="both"/>
        <w:rPr>
          <w:rFonts w:ascii="Times New Roman" w:eastAsia="Times New Roman" w:hAnsi="Times New Roman" w:cs="Times New Roman"/>
          <w:sz w:val="28"/>
          <w:szCs w:val="28"/>
        </w:rPr>
      </w:pPr>
      <w:r w:rsidRPr="000A3F68">
        <w:rPr>
          <w:rFonts w:ascii="Times New Roman" w:eastAsia="Times New Roman" w:hAnsi="Times New Roman" w:cs="Times New Roman"/>
          <w:sz w:val="28"/>
          <w:szCs w:val="28"/>
        </w:rPr>
        <w:t>1.</w:t>
      </w:r>
      <w:r w:rsidRPr="000A3F68">
        <w:rPr>
          <w:rFonts w:ascii="Times New Roman" w:eastAsia="Times New Roman" w:hAnsi="Times New Roman" w:cs="Times New Roman"/>
          <w:sz w:val="28"/>
          <w:szCs w:val="28"/>
        </w:rPr>
        <w:tab/>
        <w:t xml:space="preserve">   Товарно-транспортная наглядная.</w:t>
      </w:r>
    </w:p>
    <w:p w:rsidR="000A3F68" w:rsidRPr="000A3F68" w:rsidRDefault="000A3F68" w:rsidP="000A3F68">
      <w:pPr>
        <w:suppressAutoHyphens/>
        <w:spacing w:after="0" w:line="240" w:lineRule="auto"/>
        <w:jc w:val="both"/>
        <w:rPr>
          <w:rFonts w:ascii="Times New Roman" w:eastAsia="Times New Roman" w:hAnsi="Times New Roman" w:cs="Times New Roman"/>
          <w:sz w:val="28"/>
          <w:szCs w:val="28"/>
        </w:rPr>
      </w:pPr>
      <w:r w:rsidRPr="000A3F68">
        <w:rPr>
          <w:rFonts w:ascii="Times New Roman" w:eastAsia="Times New Roman" w:hAnsi="Times New Roman" w:cs="Times New Roman"/>
          <w:sz w:val="28"/>
          <w:szCs w:val="28"/>
        </w:rPr>
        <w:t>2.</w:t>
      </w:r>
      <w:r w:rsidRPr="000A3F68">
        <w:rPr>
          <w:rFonts w:ascii="Times New Roman" w:eastAsia="Times New Roman" w:hAnsi="Times New Roman" w:cs="Times New Roman"/>
          <w:sz w:val="28"/>
          <w:szCs w:val="28"/>
        </w:rPr>
        <w:tab/>
        <w:t xml:space="preserve">   Счет –фактура.</w:t>
      </w:r>
    </w:p>
    <w:p w:rsidR="000A3F68" w:rsidRPr="000A3F68" w:rsidRDefault="000A3F68" w:rsidP="000A3F68">
      <w:pPr>
        <w:suppressAutoHyphens/>
        <w:spacing w:after="0" w:line="240" w:lineRule="auto"/>
        <w:jc w:val="both"/>
        <w:rPr>
          <w:rFonts w:ascii="Times New Roman" w:eastAsia="Times New Roman" w:hAnsi="Times New Roman" w:cs="Times New Roman"/>
          <w:sz w:val="28"/>
          <w:szCs w:val="28"/>
        </w:rPr>
      </w:pPr>
      <w:r w:rsidRPr="000A3F68">
        <w:rPr>
          <w:rFonts w:ascii="Times New Roman" w:eastAsia="Times New Roman" w:hAnsi="Times New Roman" w:cs="Times New Roman"/>
          <w:sz w:val="28"/>
          <w:szCs w:val="28"/>
        </w:rPr>
        <w:t>3.</w:t>
      </w:r>
      <w:r w:rsidRPr="000A3F68">
        <w:rPr>
          <w:rFonts w:ascii="Times New Roman" w:eastAsia="Times New Roman" w:hAnsi="Times New Roman" w:cs="Times New Roman"/>
          <w:sz w:val="28"/>
          <w:szCs w:val="28"/>
        </w:rPr>
        <w:tab/>
        <w:t xml:space="preserve">   Товарная  накладная.</w:t>
      </w:r>
    </w:p>
    <w:p w:rsidR="000A3F68" w:rsidRPr="000A3F68" w:rsidRDefault="000A3F68" w:rsidP="000A3F68">
      <w:pPr>
        <w:suppressAutoHyphens/>
        <w:spacing w:after="0" w:line="240" w:lineRule="auto"/>
        <w:jc w:val="both"/>
        <w:rPr>
          <w:rFonts w:ascii="Times New Roman" w:eastAsia="Times New Roman" w:hAnsi="Times New Roman" w:cs="Times New Roman"/>
          <w:sz w:val="28"/>
          <w:szCs w:val="28"/>
        </w:rPr>
      </w:pPr>
      <w:r w:rsidRPr="000A3F68">
        <w:rPr>
          <w:rFonts w:ascii="Times New Roman" w:eastAsia="Times New Roman" w:hAnsi="Times New Roman" w:cs="Times New Roman"/>
          <w:sz w:val="28"/>
          <w:szCs w:val="28"/>
        </w:rPr>
        <w:t>4.</w:t>
      </w:r>
      <w:r w:rsidRPr="000A3F68">
        <w:rPr>
          <w:rFonts w:ascii="Times New Roman" w:eastAsia="Times New Roman" w:hAnsi="Times New Roman" w:cs="Times New Roman"/>
          <w:sz w:val="28"/>
          <w:szCs w:val="28"/>
        </w:rPr>
        <w:tab/>
        <w:t xml:space="preserve">    Реестр деклараций ( реестр по качеству).</w:t>
      </w:r>
    </w:p>
    <w:p w:rsidR="000A3F68" w:rsidRPr="000A3F68" w:rsidRDefault="000A3F68" w:rsidP="000A3F68">
      <w:pPr>
        <w:suppressAutoHyphens/>
        <w:spacing w:after="0" w:line="240" w:lineRule="auto"/>
        <w:jc w:val="both"/>
        <w:rPr>
          <w:rFonts w:ascii="Times New Roman" w:eastAsia="Times New Roman" w:hAnsi="Times New Roman" w:cs="Times New Roman"/>
          <w:sz w:val="28"/>
          <w:szCs w:val="28"/>
        </w:rPr>
      </w:pPr>
      <w:r w:rsidRPr="000A3F68">
        <w:rPr>
          <w:rFonts w:ascii="Times New Roman" w:eastAsia="Times New Roman" w:hAnsi="Times New Roman" w:cs="Times New Roman"/>
          <w:sz w:val="28"/>
          <w:szCs w:val="28"/>
        </w:rPr>
        <w:t>5.</w:t>
      </w:r>
      <w:r w:rsidRPr="000A3F68">
        <w:rPr>
          <w:rFonts w:ascii="Times New Roman" w:eastAsia="Times New Roman" w:hAnsi="Times New Roman" w:cs="Times New Roman"/>
          <w:sz w:val="28"/>
          <w:szCs w:val="28"/>
        </w:rPr>
        <w:tab/>
        <w:t xml:space="preserve">    Протокол  согласования цен.</w:t>
      </w:r>
    </w:p>
    <w:p w:rsidR="000A3F68" w:rsidRPr="000A3F68" w:rsidRDefault="000A3F68" w:rsidP="000A3F68">
      <w:pPr>
        <w:suppressAutoHyphens/>
        <w:spacing w:after="0" w:line="240" w:lineRule="auto"/>
        <w:jc w:val="both"/>
        <w:rPr>
          <w:rFonts w:ascii="Times New Roman" w:eastAsia="Times New Roman" w:hAnsi="Times New Roman" w:cs="Times New Roman"/>
          <w:sz w:val="28"/>
          <w:szCs w:val="28"/>
        </w:rPr>
      </w:pPr>
      <w:r w:rsidRPr="000A3F68">
        <w:rPr>
          <w:rFonts w:ascii="Times New Roman" w:eastAsia="Times New Roman" w:hAnsi="Times New Roman" w:cs="Times New Roman"/>
          <w:sz w:val="28"/>
          <w:szCs w:val="28"/>
        </w:rPr>
        <w:t>После приемки, товар должен пройти приемочный контроль, который осуществляется  до распределения его по местам хранения и заключается в проверке по показателям:</w:t>
      </w:r>
    </w:p>
    <w:p w:rsidR="000A3F68" w:rsidRPr="000A3F68" w:rsidRDefault="004F2618" w:rsidP="000A3F68">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«Описание»: </w:t>
      </w:r>
      <w:r w:rsidR="000A3F68" w:rsidRPr="000A3F68">
        <w:rPr>
          <w:rFonts w:ascii="Times New Roman" w:eastAsia="Times New Roman" w:hAnsi="Times New Roman" w:cs="Times New Roman"/>
          <w:sz w:val="28"/>
          <w:szCs w:val="28"/>
        </w:rPr>
        <w:t>проверяется внешний вид, наличия запаха ( по возможности).</w:t>
      </w:r>
    </w:p>
    <w:p w:rsidR="000A3F68" w:rsidRPr="000A3F68" w:rsidRDefault="004F2618" w:rsidP="000A3F68">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«Упаковка»: </w:t>
      </w:r>
      <w:r w:rsidR="000A3F68" w:rsidRPr="000A3F68">
        <w:rPr>
          <w:rFonts w:ascii="Times New Roman" w:eastAsia="Times New Roman" w:hAnsi="Times New Roman" w:cs="Times New Roman"/>
          <w:sz w:val="28"/>
          <w:szCs w:val="28"/>
        </w:rPr>
        <w:t>проверяется целостность и соответствие физико-химическим свойствам ЛС.</w:t>
      </w:r>
    </w:p>
    <w:p w:rsidR="000A3F68" w:rsidRPr="000A3F68" w:rsidRDefault="004F2618" w:rsidP="000A3F68">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«Маркировка»: </w:t>
      </w:r>
      <w:r w:rsidR="000A3F68" w:rsidRPr="000A3F68">
        <w:rPr>
          <w:rFonts w:ascii="Times New Roman" w:eastAsia="Times New Roman" w:hAnsi="Times New Roman" w:cs="Times New Roman"/>
          <w:sz w:val="28"/>
          <w:szCs w:val="28"/>
        </w:rPr>
        <w:t>проверяется соответствие оформления ЛС действующим требованиям ( соответствие серии, срок годности, страна производителя, правильность оформления сопроводительных документов, у БАДов проверяется номер регистрационного удостоверения).</w:t>
      </w:r>
    </w:p>
    <w:p w:rsidR="00F550C6" w:rsidRPr="000A3F68" w:rsidRDefault="000A3F68" w:rsidP="000A3F68">
      <w:pPr>
        <w:suppressAutoHyphens/>
        <w:spacing w:after="0" w:line="240" w:lineRule="auto"/>
        <w:jc w:val="both"/>
        <w:rPr>
          <w:rFonts w:ascii="Times New Roman" w:eastAsia="Times New Roman" w:hAnsi="Times New Roman" w:cs="Times New Roman"/>
          <w:sz w:val="28"/>
          <w:szCs w:val="28"/>
        </w:rPr>
      </w:pPr>
      <w:r w:rsidRPr="000A3F68">
        <w:rPr>
          <w:rFonts w:ascii="Times New Roman" w:eastAsia="Times New Roman" w:hAnsi="Times New Roman" w:cs="Times New Roman"/>
          <w:sz w:val="28"/>
          <w:szCs w:val="28"/>
        </w:rPr>
        <w:t xml:space="preserve">      Если товар соответствует всем показателям, то на него наклеивают ценники и размещают по местам хранения. Если товар не соответствует показателям, то заведующая аптекой составляет акт, который является основанием для предъявления определенных претензий к поставщику , а сам </w:t>
      </w:r>
      <w:r w:rsidRPr="000A3F68">
        <w:rPr>
          <w:rFonts w:ascii="Times New Roman" w:eastAsia="Times New Roman" w:hAnsi="Times New Roman" w:cs="Times New Roman"/>
          <w:sz w:val="28"/>
          <w:szCs w:val="28"/>
        </w:rPr>
        <w:lastRenderedPageBreak/>
        <w:t>товар помещают в</w:t>
      </w:r>
      <w:r w:rsidR="004F2618">
        <w:rPr>
          <w:rFonts w:ascii="Times New Roman" w:eastAsia="Times New Roman" w:hAnsi="Times New Roman" w:cs="Times New Roman"/>
          <w:sz w:val="28"/>
          <w:szCs w:val="28"/>
        </w:rPr>
        <w:t xml:space="preserve"> карантинную зону с пометкой «</w:t>
      </w:r>
      <w:r w:rsidRPr="000A3F68">
        <w:rPr>
          <w:rFonts w:ascii="Times New Roman" w:eastAsia="Times New Roman" w:hAnsi="Times New Roman" w:cs="Times New Roman"/>
          <w:sz w:val="28"/>
          <w:szCs w:val="28"/>
        </w:rPr>
        <w:t>Забраковано при приемочном контроле», после чего возвращают поставщику.</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p>
    <w:p w:rsidR="00F550C6" w:rsidRPr="0074373A" w:rsidRDefault="00F550C6" w:rsidP="00F550C6">
      <w:pPr>
        <w:suppressAutoHyphens/>
        <w:spacing w:after="0" w:line="240" w:lineRule="auto"/>
        <w:jc w:val="both"/>
        <w:rPr>
          <w:rFonts w:ascii="Times New Roman" w:eastAsia="Times New Roman" w:hAnsi="Times New Roman" w:cs="Times New Roman"/>
          <w:b/>
          <w:sz w:val="28"/>
          <w:szCs w:val="28"/>
        </w:rPr>
      </w:pPr>
      <w:r w:rsidRPr="0074373A">
        <w:rPr>
          <w:rFonts w:ascii="Times New Roman" w:eastAsia="Times New Roman" w:hAnsi="Times New Roman" w:cs="Times New Roman"/>
          <w:b/>
          <w:sz w:val="28"/>
          <w:szCs w:val="28"/>
        </w:rPr>
        <w:t>Тема № 2.  (18 часов)</w:t>
      </w:r>
    </w:p>
    <w:p w:rsidR="00F550C6" w:rsidRPr="0074373A" w:rsidRDefault="00F550C6" w:rsidP="00F550C6">
      <w:pPr>
        <w:suppressAutoHyphens/>
        <w:spacing w:after="0" w:line="240" w:lineRule="auto"/>
        <w:jc w:val="both"/>
        <w:rPr>
          <w:rFonts w:ascii="Times New Roman" w:eastAsia="Times New Roman" w:hAnsi="Times New Roman" w:cs="Times New Roman"/>
          <w:b/>
          <w:sz w:val="28"/>
          <w:szCs w:val="28"/>
        </w:rPr>
      </w:pPr>
      <w:r w:rsidRPr="0074373A">
        <w:rPr>
          <w:rFonts w:ascii="Times New Roman" w:eastAsia="Times New Roman" w:hAnsi="Times New Roman" w:cs="Times New Roman"/>
          <w:b/>
          <w:bCs/>
          <w:sz w:val="28"/>
          <w:szCs w:val="28"/>
        </w:rPr>
        <w:t>Лекарственные средства. Анализ ассортимента. Хранение. Реализация.</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Алгоритм  работы:</w:t>
      </w:r>
    </w:p>
    <w:p w:rsidR="00DF711A" w:rsidRDefault="00DF711A" w:rsidP="00F550C6">
      <w:pPr>
        <w:suppressAutoHyphens/>
        <w:spacing w:after="0" w:line="240" w:lineRule="auto"/>
        <w:jc w:val="both"/>
        <w:rPr>
          <w:rFonts w:ascii="Times New Roman" w:eastAsia="Times New Roman" w:hAnsi="Times New Roman" w:cs="Times New Roman"/>
          <w:b/>
          <w:sz w:val="28"/>
          <w:szCs w:val="28"/>
        </w:rPr>
      </w:pPr>
    </w:p>
    <w:p w:rsidR="004E6259" w:rsidRPr="00FA7921" w:rsidRDefault="00F550C6" w:rsidP="00F550C6">
      <w:pPr>
        <w:suppressAutoHyphens/>
        <w:spacing w:after="0" w:line="240" w:lineRule="auto"/>
        <w:jc w:val="both"/>
        <w:rPr>
          <w:rFonts w:ascii="Times New Roman" w:eastAsia="Times New Roman" w:hAnsi="Times New Roman" w:cs="Times New Roman"/>
          <w:b/>
          <w:sz w:val="28"/>
          <w:szCs w:val="28"/>
        </w:rPr>
      </w:pPr>
      <w:r w:rsidRPr="00FA7921">
        <w:rPr>
          <w:rFonts w:ascii="Times New Roman" w:eastAsia="Times New Roman" w:hAnsi="Times New Roman" w:cs="Times New Roman"/>
          <w:b/>
          <w:sz w:val="28"/>
          <w:szCs w:val="28"/>
        </w:rPr>
        <w:t>1. Произвести анализ ассортимента лекарственных групп - перечислить фармакотерапевтические группы, лекарственных средств, имеющихся в ассортименте аптеки. (НПВС, седативные, диуретические и т.д.)</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409"/>
        <w:gridCol w:w="2268"/>
      </w:tblGrid>
      <w:tr w:rsidR="004F2618" w:rsidRPr="00256D99" w:rsidTr="004F2618">
        <w:tc>
          <w:tcPr>
            <w:tcW w:w="3261" w:type="dxa"/>
          </w:tcPr>
          <w:p w:rsidR="004F2618" w:rsidRPr="00256D99" w:rsidRDefault="004F2618" w:rsidP="004E6259">
            <w:pPr>
              <w:pStyle w:val="a8"/>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Фармако- </w:t>
            </w:r>
          </w:p>
          <w:p w:rsidR="004F2618" w:rsidRPr="00256D99" w:rsidRDefault="004F2618" w:rsidP="004E6259">
            <w:pPr>
              <w:pStyle w:val="a8"/>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Терапевтическая группа </w:t>
            </w:r>
          </w:p>
        </w:tc>
        <w:tc>
          <w:tcPr>
            <w:tcW w:w="2409" w:type="dxa"/>
          </w:tcPr>
          <w:p w:rsidR="004F2618" w:rsidRPr="00256D99" w:rsidRDefault="004F2618" w:rsidP="004E6259">
            <w:pPr>
              <w:pStyle w:val="a8"/>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    ТН</w:t>
            </w:r>
          </w:p>
        </w:tc>
        <w:tc>
          <w:tcPr>
            <w:tcW w:w="2268" w:type="dxa"/>
          </w:tcPr>
          <w:p w:rsidR="004F2618" w:rsidRPr="00256D99" w:rsidRDefault="004F2618" w:rsidP="004E6259">
            <w:pPr>
              <w:pStyle w:val="a8"/>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   МНН</w:t>
            </w:r>
          </w:p>
        </w:tc>
      </w:tr>
      <w:tr w:rsidR="004F2618" w:rsidRPr="00256D99" w:rsidTr="004F2618">
        <w:tc>
          <w:tcPr>
            <w:tcW w:w="3261"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Противоаллергическое средство-Н1 гистаминовых рецепторов блокатор </w:t>
            </w:r>
          </w:p>
        </w:tc>
        <w:tc>
          <w:tcPr>
            <w:tcW w:w="2409" w:type="dxa"/>
          </w:tcPr>
          <w:p w:rsidR="004F2618" w:rsidRPr="00256D99" w:rsidRDefault="004F2618" w:rsidP="004E6259">
            <w:pPr>
              <w:pStyle w:val="a8"/>
              <w:suppressAutoHyphens/>
              <w:spacing w:after="0" w:line="240" w:lineRule="auto"/>
              <w:ind w:left="0"/>
              <w:jc w:val="both"/>
              <w:rPr>
                <w:rFonts w:ascii="Times New Roman" w:hAnsi="Times New Roman"/>
                <w:sz w:val="28"/>
                <w:szCs w:val="28"/>
                <w:lang w:val="en-US"/>
              </w:rPr>
            </w:pPr>
            <w:r w:rsidRPr="00256D99">
              <w:rPr>
                <w:rFonts w:ascii="Times New Roman" w:hAnsi="Times New Roman"/>
                <w:sz w:val="28"/>
                <w:szCs w:val="28"/>
              </w:rPr>
              <w:t>Зодак</w:t>
            </w:r>
          </w:p>
          <w:p w:rsidR="004F2618" w:rsidRPr="00256D99" w:rsidRDefault="004F2618" w:rsidP="004E6259">
            <w:pPr>
              <w:pStyle w:val="a8"/>
              <w:suppressAutoHyphens/>
              <w:spacing w:after="0" w:line="240" w:lineRule="auto"/>
              <w:ind w:left="0"/>
              <w:jc w:val="both"/>
              <w:rPr>
                <w:rFonts w:ascii="Times New Roman" w:hAnsi="Times New Roman"/>
                <w:sz w:val="28"/>
                <w:szCs w:val="28"/>
                <w:lang w:val="en-US"/>
              </w:rPr>
            </w:pPr>
          </w:p>
          <w:p w:rsidR="004F2618" w:rsidRPr="00256D99" w:rsidRDefault="004F2618" w:rsidP="004E6259">
            <w:pPr>
              <w:pStyle w:val="a8"/>
              <w:suppressAutoHyphens/>
              <w:spacing w:after="0" w:line="240" w:lineRule="auto"/>
              <w:ind w:left="0"/>
              <w:jc w:val="both"/>
              <w:rPr>
                <w:rFonts w:ascii="Times New Roman" w:hAnsi="Times New Roman"/>
                <w:sz w:val="28"/>
                <w:szCs w:val="28"/>
                <w:lang w:val="en-US"/>
              </w:rPr>
            </w:pPr>
          </w:p>
          <w:p w:rsidR="004F2618" w:rsidRPr="00256D99" w:rsidRDefault="004F2618" w:rsidP="004E6259">
            <w:pPr>
              <w:pStyle w:val="a8"/>
              <w:suppressAutoHyphens/>
              <w:spacing w:after="0" w:line="240" w:lineRule="auto"/>
              <w:ind w:left="0"/>
              <w:jc w:val="both"/>
              <w:rPr>
                <w:rFonts w:ascii="Times New Roman" w:hAnsi="Times New Roman"/>
                <w:sz w:val="28"/>
                <w:szCs w:val="28"/>
                <w:lang w:val="en-US"/>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Кларитин </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Супрастин </w:t>
            </w:r>
          </w:p>
        </w:tc>
        <w:tc>
          <w:tcPr>
            <w:tcW w:w="2268"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b/>
                <w:sz w:val="28"/>
                <w:szCs w:val="28"/>
              </w:rPr>
              <w:t xml:space="preserve"> </w:t>
            </w:r>
            <w:r w:rsidRPr="00256D99">
              <w:rPr>
                <w:rFonts w:ascii="Times New Roman" w:hAnsi="Times New Roman"/>
                <w:sz w:val="28"/>
                <w:szCs w:val="28"/>
              </w:rPr>
              <w:t xml:space="preserve">Цетиризин </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Лоратадин </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Хлоропирамин</w:t>
            </w:r>
          </w:p>
        </w:tc>
      </w:tr>
      <w:tr w:rsidR="004F2618" w:rsidRPr="00256D99" w:rsidTr="004F2618">
        <w:tc>
          <w:tcPr>
            <w:tcW w:w="3261"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Противовирусное средство</w:t>
            </w:r>
          </w:p>
        </w:tc>
        <w:tc>
          <w:tcPr>
            <w:tcW w:w="2409"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Риматадин </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Кагоцел</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lang w:val="en-US"/>
              </w:rPr>
            </w:pPr>
            <w:r w:rsidRPr="00256D99">
              <w:rPr>
                <w:rFonts w:ascii="Times New Roman" w:hAnsi="Times New Roman"/>
                <w:sz w:val="28"/>
                <w:szCs w:val="28"/>
              </w:rPr>
              <w:t xml:space="preserve">Ацикловир </w:t>
            </w:r>
          </w:p>
          <w:p w:rsidR="004F2618" w:rsidRPr="00256D99" w:rsidRDefault="004F2618" w:rsidP="004E6259">
            <w:pPr>
              <w:pStyle w:val="a8"/>
              <w:suppressAutoHyphens/>
              <w:spacing w:after="0" w:line="240" w:lineRule="auto"/>
              <w:ind w:left="0"/>
              <w:jc w:val="both"/>
              <w:rPr>
                <w:rFonts w:ascii="Times New Roman" w:hAnsi="Times New Roman"/>
                <w:sz w:val="28"/>
                <w:szCs w:val="28"/>
                <w:lang w:val="en-US"/>
              </w:rPr>
            </w:pPr>
          </w:p>
          <w:p w:rsidR="004F2618" w:rsidRPr="00256D99" w:rsidRDefault="004F2618" w:rsidP="004E6259">
            <w:pPr>
              <w:pStyle w:val="a8"/>
              <w:suppressAutoHyphens/>
              <w:spacing w:after="0" w:line="240" w:lineRule="auto"/>
              <w:ind w:left="0"/>
              <w:jc w:val="both"/>
              <w:rPr>
                <w:rFonts w:ascii="Times New Roman" w:hAnsi="Times New Roman"/>
                <w:sz w:val="28"/>
                <w:szCs w:val="28"/>
                <w:lang w:val="en-US"/>
              </w:rPr>
            </w:pPr>
          </w:p>
          <w:p w:rsidR="004F2618" w:rsidRPr="00256D99" w:rsidRDefault="004F2618" w:rsidP="004E6259">
            <w:pPr>
              <w:pStyle w:val="a8"/>
              <w:suppressAutoHyphens/>
              <w:spacing w:after="0" w:line="240" w:lineRule="auto"/>
              <w:ind w:left="0"/>
              <w:jc w:val="both"/>
              <w:rPr>
                <w:rFonts w:ascii="Times New Roman" w:hAnsi="Times New Roman"/>
                <w:sz w:val="28"/>
                <w:szCs w:val="28"/>
                <w:lang w:val="en-US"/>
              </w:rPr>
            </w:pPr>
          </w:p>
          <w:p w:rsidR="004F2618" w:rsidRPr="00256D99" w:rsidRDefault="004F2618" w:rsidP="004E6259">
            <w:pPr>
              <w:pStyle w:val="a8"/>
              <w:suppressAutoHyphens/>
              <w:spacing w:after="0" w:line="240" w:lineRule="auto"/>
              <w:ind w:left="0"/>
              <w:jc w:val="both"/>
              <w:rPr>
                <w:rFonts w:ascii="Times New Roman" w:hAnsi="Times New Roman"/>
                <w:sz w:val="28"/>
                <w:szCs w:val="28"/>
                <w:lang w:val="en-US"/>
              </w:rPr>
            </w:pPr>
          </w:p>
        </w:tc>
        <w:tc>
          <w:tcPr>
            <w:tcW w:w="2268"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Риматадин</w:t>
            </w: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  </w:t>
            </w: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        -</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Ацикловир </w:t>
            </w:r>
          </w:p>
        </w:tc>
      </w:tr>
      <w:tr w:rsidR="004F2618" w:rsidRPr="00256D99" w:rsidTr="004F2618">
        <w:trPr>
          <w:trHeight w:val="2116"/>
        </w:trPr>
        <w:tc>
          <w:tcPr>
            <w:tcW w:w="3261"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Противогрибковое средство </w:t>
            </w:r>
          </w:p>
        </w:tc>
        <w:tc>
          <w:tcPr>
            <w:tcW w:w="2409"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Экзодарил</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lang w:val="en-US"/>
              </w:rPr>
            </w:pPr>
            <w:r w:rsidRPr="00256D99">
              <w:rPr>
                <w:rFonts w:ascii="Times New Roman" w:hAnsi="Times New Roman"/>
                <w:sz w:val="28"/>
                <w:szCs w:val="28"/>
              </w:rPr>
              <w:t>Лоцерил</w:t>
            </w:r>
          </w:p>
          <w:p w:rsidR="004F2618" w:rsidRPr="00256D99" w:rsidRDefault="004F2618" w:rsidP="004E6259">
            <w:pPr>
              <w:pStyle w:val="a8"/>
              <w:suppressAutoHyphens/>
              <w:spacing w:after="0" w:line="240" w:lineRule="auto"/>
              <w:ind w:left="0"/>
              <w:jc w:val="both"/>
              <w:rPr>
                <w:rFonts w:ascii="Times New Roman" w:hAnsi="Times New Roman"/>
                <w:sz w:val="28"/>
                <w:szCs w:val="28"/>
                <w:lang w:val="en-US"/>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Микодерил</w:t>
            </w:r>
          </w:p>
        </w:tc>
        <w:tc>
          <w:tcPr>
            <w:tcW w:w="2268"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Нафтифин</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Аморолфин</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Нафтифин</w:t>
            </w:r>
          </w:p>
          <w:p w:rsidR="004F2618" w:rsidRPr="00256D99" w:rsidRDefault="004F2618" w:rsidP="004E6259">
            <w:pPr>
              <w:pStyle w:val="a8"/>
              <w:suppressAutoHyphens/>
              <w:spacing w:after="0" w:line="240" w:lineRule="auto"/>
              <w:ind w:left="0"/>
              <w:jc w:val="both"/>
              <w:rPr>
                <w:rFonts w:ascii="Times New Roman" w:hAnsi="Times New Roman"/>
                <w:sz w:val="28"/>
                <w:szCs w:val="28"/>
                <w:lang w:val="en-US"/>
              </w:rPr>
            </w:pPr>
          </w:p>
        </w:tc>
      </w:tr>
      <w:tr w:rsidR="004F2618" w:rsidRPr="00256D99" w:rsidTr="004F2618">
        <w:tc>
          <w:tcPr>
            <w:tcW w:w="3261"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Блокатор «медленных» кальциевых каналов</w:t>
            </w:r>
          </w:p>
        </w:tc>
        <w:tc>
          <w:tcPr>
            <w:tcW w:w="2409"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Амлодипин </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Амлотоп</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Кордафлекс </w:t>
            </w:r>
          </w:p>
        </w:tc>
        <w:tc>
          <w:tcPr>
            <w:tcW w:w="2268"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Амлодипин </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Амлодипин </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Нифедипин</w:t>
            </w:r>
          </w:p>
        </w:tc>
      </w:tr>
      <w:tr w:rsidR="004F2618" w:rsidRPr="00256D99" w:rsidTr="004F2618">
        <w:tc>
          <w:tcPr>
            <w:tcW w:w="3261"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Отхаркивающее муколитическое средство </w:t>
            </w:r>
          </w:p>
        </w:tc>
        <w:tc>
          <w:tcPr>
            <w:tcW w:w="2409"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Бромгексин</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Амброксол</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Амбробене </w:t>
            </w:r>
          </w:p>
        </w:tc>
        <w:tc>
          <w:tcPr>
            <w:tcW w:w="2268"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lastRenderedPageBreak/>
              <w:t>Бромгексин</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Амброксол</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Амброксол</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tc>
      </w:tr>
      <w:tr w:rsidR="004F2618" w:rsidRPr="00256D99" w:rsidTr="004F2618">
        <w:tc>
          <w:tcPr>
            <w:tcW w:w="3261"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lastRenderedPageBreak/>
              <w:t>Антисептическое средство</w:t>
            </w:r>
          </w:p>
        </w:tc>
        <w:tc>
          <w:tcPr>
            <w:tcW w:w="2409"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Бриллиантовый зеленый</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Йод </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Калия перманганат</w:t>
            </w:r>
          </w:p>
        </w:tc>
        <w:tc>
          <w:tcPr>
            <w:tcW w:w="2268"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Бриллиантовый зеленый</w:t>
            </w: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r w:rsidRPr="00256D99">
              <w:rPr>
                <w:rFonts w:ascii="Times New Roman" w:hAnsi="Times New Roman"/>
                <w:sz w:val="28"/>
                <w:szCs w:val="28"/>
              </w:rPr>
              <w:t>Йод+ (калия йодид+этанол)</w:t>
            </w: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r w:rsidRPr="00256D99">
              <w:rPr>
                <w:rFonts w:ascii="Times New Roman" w:hAnsi="Times New Roman"/>
                <w:sz w:val="28"/>
                <w:szCs w:val="28"/>
              </w:rPr>
              <w:t>Калия перманганат</w:t>
            </w:r>
          </w:p>
        </w:tc>
      </w:tr>
      <w:tr w:rsidR="004F2618" w:rsidRPr="00256D99" w:rsidTr="004F2618">
        <w:tc>
          <w:tcPr>
            <w:tcW w:w="3261"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Поливитаминное средство+ минералы</w:t>
            </w:r>
          </w:p>
        </w:tc>
        <w:tc>
          <w:tcPr>
            <w:tcW w:w="2409"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Компливит</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Пиковит</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Витрум </w:t>
            </w:r>
          </w:p>
        </w:tc>
        <w:tc>
          <w:tcPr>
            <w:tcW w:w="2268"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Поливитамины+ Минералы</w:t>
            </w:r>
          </w:p>
          <w:p w:rsidR="004F2618" w:rsidRPr="00256D99" w:rsidRDefault="004F2618" w:rsidP="004E6259">
            <w:pPr>
              <w:spacing w:after="0" w:line="240" w:lineRule="auto"/>
              <w:rPr>
                <w:rFonts w:ascii="Times New Roman" w:hAnsi="Times New Roman"/>
                <w:sz w:val="28"/>
                <w:szCs w:val="28"/>
              </w:rPr>
            </w:pPr>
            <w:r w:rsidRPr="00256D99">
              <w:rPr>
                <w:rFonts w:ascii="Times New Roman" w:hAnsi="Times New Roman"/>
                <w:sz w:val="28"/>
                <w:szCs w:val="28"/>
              </w:rPr>
              <w:t>Поливитамины+ Минералы</w:t>
            </w:r>
          </w:p>
          <w:p w:rsidR="004F2618" w:rsidRPr="00256D99" w:rsidRDefault="004F2618" w:rsidP="004E6259">
            <w:pPr>
              <w:spacing w:after="0" w:line="240" w:lineRule="auto"/>
              <w:rPr>
                <w:rFonts w:ascii="Times New Roman" w:hAnsi="Times New Roman"/>
                <w:sz w:val="28"/>
                <w:szCs w:val="28"/>
              </w:rPr>
            </w:pPr>
            <w:r w:rsidRPr="00256D99">
              <w:rPr>
                <w:rFonts w:ascii="Times New Roman" w:hAnsi="Times New Roman"/>
                <w:sz w:val="28"/>
                <w:szCs w:val="28"/>
              </w:rPr>
              <w:t>Поливитамины+ Минералы</w:t>
            </w:r>
          </w:p>
        </w:tc>
      </w:tr>
      <w:tr w:rsidR="004F2618" w:rsidRPr="00256D99" w:rsidTr="004F2618">
        <w:tc>
          <w:tcPr>
            <w:tcW w:w="3261"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Контрацептивное средство комбинированное (эстроген гестаген)</w:t>
            </w:r>
          </w:p>
        </w:tc>
        <w:tc>
          <w:tcPr>
            <w:tcW w:w="2409"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Жанин</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Новинет </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Джес</w:t>
            </w:r>
          </w:p>
        </w:tc>
        <w:tc>
          <w:tcPr>
            <w:tcW w:w="2268"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Диеногест+Этинилэстрадиол </w:t>
            </w: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Дезогестрел+ Этинилэстрадиол </w:t>
            </w: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Дроспиренон+ Этинилэстрадиол </w:t>
            </w:r>
          </w:p>
          <w:p w:rsidR="004F2618" w:rsidRPr="00256D99" w:rsidRDefault="004F2618" w:rsidP="004E6259">
            <w:pPr>
              <w:spacing w:after="0" w:line="240" w:lineRule="auto"/>
              <w:rPr>
                <w:rFonts w:ascii="Times New Roman" w:hAnsi="Times New Roman"/>
                <w:sz w:val="28"/>
                <w:szCs w:val="28"/>
              </w:rPr>
            </w:pPr>
          </w:p>
        </w:tc>
      </w:tr>
      <w:tr w:rsidR="004F2618" w:rsidRPr="00256D99" w:rsidTr="004F2618">
        <w:tc>
          <w:tcPr>
            <w:tcW w:w="3261"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Диуретическое средство</w:t>
            </w:r>
          </w:p>
        </w:tc>
        <w:tc>
          <w:tcPr>
            <w:tcW w:w="2409"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Торасемид </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Фуросемид </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Гипотиазид </w:t>
            </w:r>
          </w:p>
        </w:tc>
        <w:tc>
          <w:tcPr>
            <w:tcW w:w="2268"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Торасемид </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Фуросемид</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Гидрохлоротиазид</w:t>
            </w:r>
          </w:p>
        </w:tc>
      </w:tr>
      <w:tr w:rsidR="004F2618" w:rsidRPr="00256D99" w:rsidTr="004F2618">
        <w:tc>
          <w:tcPr>
            <w:tcW w:w="3261"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ОРЗ и «простуды» симптомов средство устранения </w:t>
            </w:r>
          </w:p>
        </w:tc>
        <w:tc>
          <w:tcPr>
            <w:tcW w:w="2409"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Колдакт Бронхо </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Терафлю</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АнвиМакс</w:t>
            </w:r>
          </w:p>
        </w:tc>
        <w:tc>
          <w:tcPr>
            <w:tcW w:w="2268"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Амброксол+ Гвайфенезин+Фенилэфрин+Хлорфенамин</w:t>
            </w: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r w:rsidRPr="00256D99">
              <w:rPr>
                <w:rFonts w:ascii="Times New Roman" w:hAnsi="Times New Roman"/>
                <w:sz w:val="28"/>
                <w:szCs w:val="28"/>
              </w:rPr>
              <w:t>Парацетамол+Фенилэфрин+Фенирамии</w:t>
            </w: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r w:rsidRPr="00256D99">
              <w:rPr>
                <w:rFonts w:ascii="Times New Roman" w:hAnsi="Times New Roman"/>
                <w:sz w:val="28"/>
                <w:szCs w:val="28"/>
              </w:rPr>
              <w:lastRenderedPageBreak/>
              <w:t xml:space="preserve">          -</w:t>
            </w:r>
          </w:p>
        </w:tc>
      </w:tr>
      <w:tr w:rsidR="004F2618" w:rsidRPr="00256D99" w:rsidTr="004F2618">
        <w:tc>
          <w:tcPr>
            <w:tcW w:w="3261"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lastRenderedPageBreak/>
              <w:t>Антацидное средство</w:t>
            </w:r>
          </w:p>
        </w:tc>
        <w:tc>
          <w:tcPr>
            <w:tcW w:w="2409"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Алмагель</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Маалокс</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Ренин</w:t>
            </w:r>
          </w:p>
        </w:tc>
        <w:tc>
          <w:tcPr>
            <w:tcW w:w="2268"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Алгедрат+Магния гидроксид</w:t>
            </w: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r w:rsidRPr="00256D99">
              <w:rPr>
                <w:rFonts w:ascii="Times New Roman" w:hAnsi="Times New Roman"/>
                <w:sz w:val="28"/>
                <w:szCs w:val="28"/>
              </w:rPr>
              <w:t>Алгедрат+Магния гидроксид</w:t>
            </w: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r w:rsidRPr="00256D99">
              <w:rPr>
                <w:rFonts w:ascii="Times New Roman" w:hAnsi="Times New Roman"/>
                <w:sz w:val="28"/>
                <w:szCs w:val="28"/>
              </w:rPr>
              <w:t>Кальция карбонат +Магния карбонат</w:t>
            </w:r>
          </w:p>
        </w:tc>
      </w:tr>
      <w:tr w:rsidR="004F2618" w:rsidRPr="00256D99" w:rsidTr="004F2618">
        <w:tc>
          <w:tcPr>
            <w:tcW w:w="3261"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Энтеросорбирующее средство </w:t>
            </w:r>
          </w:p>
        </w:tc>
        <w:tc>
          <w:tcPr>
            <w:tcW w:w="2409"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 Полисорб МП</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Лактофильтрум</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Уголь активированный</w:t>
            </w:r>
          </w:p>
        </w:tc>
        <w:tc>
          <w:tcPr>
            <w:tcW w:w="2268"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Кремния диоксид коллоидный </w:t>
            </w: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r w:rsidRPr="00256D99">
              <w:rPr>
                <w:rFonts w:ascii="Times New Roman" w:hAnsi="Times New Roman"/>
                <w:sz w:val="28"/>
                <w:szCs w:val="28"/>
              </w:rPr>
              <w:t xml:space="preserve">Лактулоза + Лигнин гидролизный </w:t>
            </w: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r w:rsidRPr="00256D99">
              <w:rPr>
                <w:rFonts w:ascii="Times New Roman" w:hAnsi="Times New Roman"/>
                <w:sz w:val="28"/>
                <w:szCs w:val="28"/>
              </w:rPr>
              <w:t xml:space="preserve">Активированный уголь </w:t>
            </w:r>
          </w:p>
        </w:tc>
      </w:tr>
      <w:tr w:rsidR="004F2618" w:rsidRPr="00256D99" w:rsidTr="004F2618">
        <w:tc>
          <w:tcPr>
            <w:tcW w:w="3261"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Геморроя средство лечения </w:t>
            </w:r>
          </w:p>
        </w:tc>
        <w:tc>
          <w:tcPr>
            <w:tcW w:w="2409"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Релиф</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Проктозан</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Нигепан</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p>
        </w:tc>
        <w:tc>
          <w:tcPr>
            <w:tcW w:w="2268"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Фенилэфрин</w:t>
            </w: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r w:rsidRPr="00256D99">
              <w:rPr>
                <w:rFonts w:ascii="Times New Roman" w:hAnsi="Times New Roman"/>
                <w:sz w:val="28"/>
                <w:szCs w:val="28"/>
              </w:rPr>
              <w:t xml:space="preserve">     -</w:t>
            </w: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r w:rsidRPr="00256D99">
              <w:rPr>
                <w:rFonts w:ascii="Times New Roman" w:hAnsi="Times New Roman"/>
                <w:sz w:val="28"/>
                <w:szCs w:val="28"/>
              </w:rPr>
              <w:t>Гепарин натрия +Бензокаин</w:t>
            </w:r>
          </w:p>
        </w:tc>
      </w:tr>
      <w:tr w:rsidR="004F2618" w:rsidRPr="00256D99" w:rsidTr="004F2618">
        <w:trPr>
          <w:trHeight w:val="2683"/>
        </w:trPr>
        <w:tc>
          <w:tcPr>
            <w:tcW w:w="3261"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Никотиновой зависимости средство лечения</w:t>
            </w:r>
          </w:p>
        </w:tc>
        <w:tc>
          <w:tcPr>
            <w:tcW w:w="2409"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Никоретте</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Чампикс</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Табекс</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p>
        </w:tc>
        <w:tc>
          <w:tcPr>
            <w:tcW w:w="2268"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Никотин</w:t>
            </w: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r w:rsidRPr="00256D99">
              <w:rPr>
                <w:rFonts w:ascii="Times New Roman" w:hAnsi="Times New Roman"/>
                <w:sz w:val="28"/>
                <w:szCs w:val="28"/>
              </w:rPr>
              <w:t>Варениклин</w:t>
            </w: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r w:rsidRPr="00256D99">
              <w:rPr>
                <w:rFonts w:ascii="Times New Roman" w:hAnsi="Times New Roman"/>
                <w:sz w:val="28"/>
                <w:szCs w:val="28"/>
              </w:rPr>
              <w:t>Цитизин</w:t>
            </w:r>
          </w:p>
        </w:tc>
      </w:tr>
      <w:tr w:rsidR="004F2618" w:rsidRPr="00256D99" w:rsidTr="004F2618">
        <w:trPr>
          <w:trHeight w:val="2683"/>
        </w:trPr>
        <w:tc>
          <w:tcPr>
            <w:tcW w:w="3261"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lang w:val="en-US"/>
              </w:rPr>
              <w:lastRenderedPageBreak/>
              <w:t xml:space="preserve"> </w:t>
            </w:r>
            <w:r w:rsidRPr="00256D99">
              <w:rPr>
                <w:rFonts w:ascii="Times New Roman" w:hAnsi="Times New Roman"/>
                <w:sz w:val="28"/>
                <w:szCs w:val="28"/>
              </w:rPr>
              <w:t>НПВП</w:t>
            </w:r>
          </w:p>
        </w:tc>
        <w:tc>
          <w:tcPr>
            <w:tcW w:w="2409"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Кетопрофен</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Нурофен</w:t>
            </w: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p>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Ибупрофен  </w:t>
            </w:r>
          </w:p>
        </w:tc>
        <w:tc>
          <w:tcPr>
            <w:tcW w:w="2268" w:type="dxa"/>
          </w:tcPr>
          <w:p w:rsidR="004F2618" w:rsidRPr="00256D99" w:rsidRDefault="004F261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Кетопрофен </w:t>
            </w: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r w:rsidRPr="00256D99">
              <w:rPr>
                <w:rFonts w:ascii="Times New Roman" w:hAnsi="Times New Roman"/>
                <w:sz w:val="28"/>
                <w:szCs w:val="28"/>
              </w:rPr>
              <w:t xml:space="preserve">Ибупрофен </w:t>
            </w: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p>
          <w:p w:rsidR="004F2618" w:rsidRPr="00256D99" w:rsidRDefault="004F2618" w:rsidP="004E6259">
            <w:pPr>
              <w:spacing w:after="0" w:line="240" w:lineRule="auto"/>
              <w:rPr>
                <w:rFonts w:ascii="Times New Roman" w:hAnsi="Times New Roman"/>
                <w:sz w:val="28"/>
                <w:szCs w:val="28"/>
              </w:rPr>
            </w:pPr>
            <w:r w:rsidRPr="00256D99">
              <w:rPr>
                <w:rFonts w:ascii="Times New Roman" w:hAnsi="Times New Roman"/>
                <w:sz w:val="28"/>
                <w:szCs w:val="28"/>
              </w:rPr>
              <w:t>Ибупрофен</w:t>
            </w:r>
          </w:p>
        </w:tc>
      </w:tr>
    </w:tbl>
    <w:p w:rsidR="004E6259" w:rsidRPr="00256D99" w:rsidRDefault="004E6259" w:rsidP="004E6259">
      <w:pPr>
        <w:pStyle w:val="a8"/>
        <w:suppressAutoHyphens/>
        <w:spacing w:after="0" w:line="240" w:lineRule="auto"/>
        <w:ind w:left="1785"/>
        <w:jc w:val="both"/>
        <w:rPr>
          <w:rFonts w:ascii="Times New Roman" w:hAnsi="Times New Roman"/>
          <w:b/>
          <w:sz w:val="28"/>
          <w:szCs w:val="28"/>
        </w:rPr>
      </w:pPr>
    </w:p>
    <w:p w:rsidR="004E6259"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 xml:space="preserve">          </w:t>
      </w:r>
      <w:r w:rsidR="004E6259">
        <w:rPr>
          <w:rFonts w:ascii="Times New Roman" w:eastAsia="Times New Roman" w:hAnsi="Times New Roman" w:cs="Times New Roman"/>
          <w:sz w:val="28"/>
          <w:szCs w:val="28"/>
        </w:rPr>
        <w:t xml:space="preserve">                               </w:t>
      </w:r>
    </w:p>
    <w:p w:rsidR="00F550C6" w:rsidRPr="00FA7921" w:rsidRDefault="00F550C6" w:rsidP="00F550C6">
      <w:pPr>
        <w:suppressAutoHyphens/>
        <w:spacing w:after="0" w:line="240" w:lineRule="auto"/>
        <w:jc w:val="both"/>
        <w:rPr>
          <w:rFonts w:ascii="Times New Roman" w:eastAsia="Times New Roman" w:hAnsi="Times New Roman" w:cs="Times New Roman"/>
          <w:b/>
          <w:sz w:val="28"/>
          <w:szCs w:val="28"/>
        </w:rPr>
      </w:pPr>
      <w:r w:rsidRPr="00FA7921">
        <w:rPr>
          <w:rFonts w:ascii="Times New Roman" w:eastAsia="Times New Roman" w:hAnsi="Times New Roman" w:cs="Times New Roman"/>
          <w:b/>
          <w:sz w:val="28"/>
          <w:szCs w:val="28"/>
        </w:rPr>
        <w:t xml:space="preserve">2. Описать правила маркировки  ЛС, согласно требованиям </w:t>
      </w:r>
      <w:r w:rsidRPr="00FA7921">
        <w:rPr>
          <w:rFonts w:ascii="Times New Roman" w:eastAsia="Times New Roman" w:hAnsi="Times New Roman" w:cs="Times New Roman"/>
          <w:b/>
          <w:sz w:val="28"/>
          <w:szCs w:val="28"/>
          <w:lang w:eastAsia="ru-RU"/>
        </w:rPr>
        <w:t>Федерального закона от 12.04.2010 № 61-ФЗ «Об обращении лекарственных средств»</w:t>
      </w:r>
      <w:r w:rsidR="00CF0C60" w:rsidRPr="00FA7921">
        <w:rPr>
          <w:rFonts w:ascii="Times New Roman" w:eastAsia="Times New Roman" w:hAnsi="Times New Roman" w:cs="Times New Roman"/>
          <w:b/>
          <w:sz w:val="28"/>
          <w:szCs w:val="28"/>
          <w:lang w:eastAsia="ru-RU"/>
        </w:rPr>
        <w:t>.</w:t>
      </w:r>
    </w:p>
    <w:p w:rsidR="00CF0C60" w:rsidRPr="00FA7921" w:rsidRDefault="00CF0C60" w:rsidP="00CF0C60">
      <w:pPr>
        <w:suppressAutoHyphens/>
        <w:spacing w:after="0" w:line="240" w:lineRule="auto"/>
        <w:jc w:val="both"/>
        <w:rPr>
          <w:rFonts w:ascii="Times New Roman" w:eastAsia="Times New Roman" w:hAnsi="Times New Roman" w:cs="Times New Roman"/>
          <w:b/>
          <w:sz w:val="28"/>
          <w:szCs w:val="28"/>
          <w:lang w:eastAsia="ru-RU"/>
        </w:rPr>
      </w:pPr>
      <w:r w:rsidRPr="00FA7921">
        <w:rPr>
          <w:rFonts w:ascii="Times New Roman" w:eastAsia="Times New Roman" w:hAnsi="Times New Roman" w:cs="Times New Roman"/>
          <w:b/>
          <w:sz w:val="28"/>
          <w:szCs w:val="28"/>
          <w:lang w:eastAsia="ru-RU"/>
        </w:rPr>
        <w:t>Маркировка лекарственных средств</w:t>
      </w:r>
      <w:r w:rsidR="00FA7921">
        <w:rPr>
          <w:rFonts w:ascii="Times New Roman" w:eastAsia="Times New Roman" w:hAnsi="Times New Roman" w:cs="Times New Roman"/>
          <w:b/>
          <w:sz w:val="28"/>
          <w:szCs w:val="28"/>
          <w:lang w:eastAsia="ru-RU"/>
        </w:rPr>
        <w:t>:</w:t>
      </w:r>
    </w:p>
    <w:p w:rsidR="00CF0C60" w:rsidRPr="00CF0C60" w:rsidRDefault="00CF0C60" w:rsidP="00CF0C60">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0C60">
        <w:rPr>
          <w:rFonts w:ascii="Times New Roman" w:eastAsia="Times New Roman" w:hAnsi="Times New Roman" w:cs="Times New Roman"/>
          <w:sz w:val="28"/>
          <w:szCs w:val="28"/>
          <w:lang w:eastAsia="ru-RU"/>
        </w:rP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CF0C60" w:rsidRPr="00CF0C60" w:rsidRDefault="00CF0C60" w:rsidP="00CF0C60">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CF0C60">
        <w:rPr>
          <w:rFonts w:ascii="Times New Roman" w:eastAsia="Times New Roman" w:hAnsi="Times New Roman" w:cs="Times New Roman"/>
          <w:sz w:val="28"/>
          <w:szCs w:val="28"/>
          <w:lang w:eastAsia="ru-RU"/>
        </w:rPr>
        <w:t>)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CF0C60" w:rsidRPr="00CF0C60" w:rsidRDefault="00CF0C60" w:rsidP="00CF0C60">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F0C60">
        <w:rPr>
          <w:rFonts w:ascii="Times New Roman" w:eastAsia="Times New Roman" w:hAnsi="Times New Roman" w:cs="Times New Roman"/>
          <w:sz w:val="28"/>
          <w:szCs w:val="28"/>
          <w:lang w:eastAsia="ru-RU"/>
        </w:rPr>
        <w:t>)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CF0C60" w:rsidRPr="00CF0C60" w:rsidRDefault="00CF0C60" w:rsidP="00CF0C60">
      <w:pPr>
        <w:suppressAutoHyphens/>
        <w:spacing w:after="0" w:line="240" w:lineRule="auto"/>
        <w:jc w:val="both"/>
        <w:rPr>
          <w:rFonts w:ascii="Times New Roman" w:eastAsia="Times New Roman" w:hAnsi="Times New Roman" w:cs="Times New Roman"/>
          <w:sz w:val="28"/>
          <w:szCs w:val="28"/>
          <w:lang w:eastAsia="ru-RU"/>
        </w:rPr>
      </w:pPr>
      <w:r w:rsidRPr="00CF0C60">
        <w:rPr>
          <w:rFonts w:ascii="Times New Roman" w:eastAsia="Times New Roman" w:hAnsi="Times New Roman" w:cs="Times New Roman"/>
          <w:sz w:val="28"/>
          <w:szCs w:val="28"/>
          <w:lang w:eastAsia="ru-RU"/>
        </w:rPr>
        <w:t xml:space="preserve">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w:t>
      </w:r>
      <w:r w:rsidRPr="00CF0C60">
        <w:rPr>
          <w:rFonts w:ascii="Times New Roman" w:eastAsia="Times New Roman" w:hAnsi="Times New Roman" w:cs="Times New Roman"/>
          <w:sz w:val="28"/>
          <w:szCs w:val="28"/>
          <w:lang w:eastAsia="ru-RU"/>
        </w:rPr>
        <w:lastRenderedPageBreak/>
        <w:t>номер серии и дата изготовления, количество в упаковке и единицы измерения количества, срок годности и условия хранения.</w:t>
      </w:r>
    </w:p>
    <w:p w:rsidR="00CF0C60" w:rsidRPr="00CF0C60" w:rsidRDefault="00CF0C60" w:rsidP="00CF0C60">
      <w:pPr>
        <w:suppressAutoHyphens/>
        <w:spacing w:after="0" w:line="240" w:lineRule="auto"/>
        <w:jc w:val="both"/>
        <w:rPr>
          <w:rFonts w:ascii="Times New Roman" w:eastAsia="Times New Roman" w:hAnsi="Times New Roman" w:cs="Times New Roman"/>
          <w:sz w:val="28"/>
          <w:szCs w:val="28"/>
          <w:lang w:eastAsia="ru-RU"/>
        </w:rPr>
      </w:pPr>
      <w:r w:rsidRPr="00CF0C60">
        <w:rPr>
          <w:rFonts w:ascii="Times New Roman" w:eastAsia="Times New Roman" w:hAnsi="Times New Roman" w:cs="Times New Roman"/>
          <w:sz w:val="28"/>
          <w:szCs w:val="28"/>
          <w:lang w:eastAsia="ru-RU"/>
        </w:rP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CF0C60" w:rsidRPr="00CF0C60" w:rsidRDefault="00CF0C60" w:rsidP="00CF0C60">
      <w:pPr>
        <w:suppressAutoHyphens/>
        <w:spacing w:after="0" w:line="240" w:lineRule="auto"/>
        <w:jc w:val="both"/>
        <w:rPr>
          <w:rFonts w:ascii="Times New Roman" w:eastAsia="Times New Roman" w:hAnsi="Times New Roman" w:cs="Times New Roman"/>
          <w:sz w:val="28"/>
          <w:szCs w:val="28"/>
          <w:lang w:eastAsia="ru-RU"/>
        </w:rPr>
      </w:pPr>
      <w:r w:rsidRPr="00CF0C60">
        <w:rPr>
          <w:rFonts w:ascii="Times New Roman" w:eastAsia="Times New Roman" w:hAnsi="Times New Roman" w:cs="Times New Roman"/>
          <w:sz w:val="28"/>
          <w:szCs w:val="28"/>
          <w:lang w:eastAsia="ru-RU"/>
        </w:rP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CF0C60" w:rsidRPr="00CF0C60" w:rsidRDefault="00CF0C60" w:rsidP="00CF0C60">
      <w:pPr>
        <w:suppressAutoHyphens/>
        <w:spacing w:after="0" w:line="240" w:lineRule="auto"/>
        <w:jc w:val="both"/>
        <w:rPr>
          <w:rFonts w:ascii="Times New Roman" w:eastAsia="Times New Roman" w:hAnsi="Times New Roman" w:cs="Times New Roman"/>
          <w:sz w:val="28"/>
          <w:szCs w:val="28"/>
          <w:lang w:eastAsia="ru-RU"/>
        </w:rPr>
      </w:pPr>
      <w:r w:rsidRPr="00CF0C60">
        <w:rPr>
          <w:rFonts w:ascii="Times New Roman" w:eastAsia="Times New Roman" w:hAnsi="Times New Roman" w:cs="Times New Roman"/>
          <w:sz w:val="28"/>
          <w:szCs w:val="28"/>
          <w:lang w:eastAsia="ru-RU"/>
        </w:rP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CF0C60" w:rsidRPr="00CF0C60" w:rsidRDefault="00CF0C60" w:rsidP="00CF0C60">
      <w:pPr>
        <w:suppressAutoHyphens/>
        <w:spacing w:after="0" w:line="240" w:lineRule="auto"/>
        <w:jc w:val="both"/>
        <w:rPr>
          <w:rFonts w:ascii="Times New Roman" w:eastAsia="Times New Roman" w:hAnsi="Times New Roman" w:cs="Times New Roman"/>
          <w:sz w:val="28"/>
          <w:szCs w:val="28"/>
          <w:lang w:eastAsia="ru-RU"/>
        </w:rPr>
      </w:pPr>
      <w:r w:rsidRPr="00CF0C60">
        <w:rPr>
          <w:rFonts w:ascii="Times New Roman" w:eastAsia="Times New Roman" w:hAnsi="Times New Roman" w:cs="Times New Roman"/>
          <w:sz w:val="28"/>
          <w:szCs w:val="28"/>
          <w:lang w:eastAsia="ru-RU"/>
        </w:rPr>
        <w:t>6. На вторичную (потребительскую) упаковку гомеопатических лекарственных препаратов должна наноситься надпись: "Гомеопатический".</w:t>
      </w:r>
    </w:p>
    <w:p w:rsidR="00CF0C60" w:rsidRPr="00CF0C60" w:rsidRDefault="00CF0C60" w:rsidP="00CF0C60">
      <w:pPr>
        <w:suppressAutoHyphens/>
        <w:spacing w:after="0" w:line="240" w:lineRule="auto"/>
        <w:jc w:val="both"/>
        <w:rPr>
          <w:rFonts w:ascii="Times New Roman" w:eastAsia="Times New Roman" w:hAnsi="Times New Roman" w:cs="Times New Roman"/>
          <w:sz w:val="28"/>
          <w:szCs w:val="28"/>
          <w:lang w:eastAsia="ru-RU"/>
        </w:rPr>
      </w:pPr>
      <w:r w:rsidRPr="00CF0C60">
        <w:rPr>
          <w:rFonts w:ascii="Times New Roman" w:eastAsia="Times New Roman" w:hAnsi="Times New Roman" w:cs="Times New Roman"/>
          <w:sz w:val="28"/>
          <w:szCs w:val="28"/>
          <w:lang w:eastAsia="ru-RU"/>
        </w:rP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CF0C60" w:rsidRPr="00CF0C60" w:rsidRDefault="00CF0C60" w:rsidP="00CF0C60">
      <w:pPr>
        <w:suppressAutoHyphens/>
        <w:spacing w:after="0" w:line="240" w:lineRule="auto"/>
        <w:jc w:val="both"/>
        <w:rPr>
          <w:rFonts w:ascii="Times New Roman" w:eastAsia="Times New Roman" w:hAnsi="Times New Roman" w:cs="Times New Roman"/>
          <w:sz w:val="28"/>
          <w:szCs w:val="28"/>
          <w:lang w:eastAsia="ru-RU"/>
        </w:rPr>
      </w:pPr>
      <w:r w:rsidRPr="00CF0C60">
        <w:rPr>
          <w:rFonts w:ascii="Times New Roman" w:eastAsia="Times New Roman" w:hAnsi="Times New Roman" w:cs="Times New Roman"/>
          <w:sz w:val="28"/>
          <w:szCs w:val="28"/>
          <w:lang w:eastAsia="ru-RU"/>
        </w:rP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CF0C60" w:rsidRPr="00CF0C60" w:rsidRDefault="00CF0C60" w:rsidP="00CF0C60">
      <w:pPr>
        <w:suppressAutoHyphens/>
        <w:spacing w:after="0" w:line="240" w:lineRule="auto"/>
        <w:jc w:val="both"/>
        <w:rPr>
          <w:rFonts w:ascii="Times New Roman" w:eastAsia="Times New Roman" w:hAnsi="Times New Roman" w:cs="Times New Roman"/>
          <w:sz w:val="28"/>
          <w:szCs w:val="28"/>
          <w:lang w:eastAsia="ru-RU"/>
        </w:rPr>
      </w:pPr>
      <w:r w:rsidRPr="00CF0C60">
        <w:rPr>
          <w:rFonts w:ascii="Times New Roman" w:eastAsia="Times New Roman" w:hAnsi="Times New Roman" w:cs="Times New Roman"/>
          <w:sz w:val="28"/>
          <w:szCs w:val="28"/>
          <w:lang w:eastAsia="ru-RU"/>
        </w:rPr>
        <w:t>9. Упаковка лекарственных средств, предназначенных исключительно для экспорта, маркируется в соответствии с требованиями страны-импортера.</w:t>
      </w:r>
    </w:p>
    <w:p w:rsidR="00CF0C60" w:rsidRPr="00CF0C60" w:rsidRDefault="00CF0C60" w:rsidP="00CF0C60">
      <w:pPr>
        <w:suppressAutoHyphens/>
        <w:spacing w:after="0" w:line="240" w:lineRule="auto"/>
        <w:jc w:val="both"/>
        <w:rPr>
          <w:rFonts w:ascii="Times New Roman" w:eastAsia="Times New Roman" w:hAnsi="Times New Roman" w:cs="Times New Roman"/>
          <w:sz w:val="28"/>
          <w:szCs w:val="28"/>
          <w:lang w:eastAsia="ru-RU"/>
        </w:rPr>
      </w:pPr>
      <w:r w:rsidRPr="00CF0C60">
        <w:rPr>
          <w:rFonts w:ascii="Times New Roman" w:eastAsia="Times New Roman" w:hAnsi="Times New Roman" w:cs="Times New Roman"/>
          <w:sz w:val="28"/>
          <w:szCs w:val="28"/>
          <w:lang w:eastAsia="ru-RU"/>
        </w:rP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CF0C60" w:rsidRPr="00CF0C60" w:rsidRDefault="00CF0C60" w:rsidP="00CF0C60">
      <w:pPr>
        <w:suppressAutoHyphens/>
        <w:spacing w:after="0" w:line="240" w:lineRule="auto"/>
        <w:jc w:val="both"/>
        <w:rPr>
          <w:rFonts w:ascii="Times New Roman" w:eastAsia="Times New Roman" w:hAnsi="Times New Roman" w:cs="Times New Roman"/>
          <w:sz w:val="28"/>
          <w:szCs w:val="28"/>
          <w:lang w:eastAsia="ru-RU"/>
        </w:rPr>
      </w:pPr>
      <w:r w:rsidRPr="00CF0C60">
        <w:rPr>
          <w:rFonts w:ascii="Times New Roman" w:eastAsia="Times New Roman" w:hAnsi="Times New Roman" w:cs="Times New Roman"/>
          <w:sz w:val="28"/>
          <w:szCs w:val="28"/>
          <w:lang w:eastAsia="ru-RU"/>
        </w:rP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CF0C60" w:rsidRDefault="00CF0C60" w:rsidP="00F550C6">
      <w:pPr>
        <w:suppressAutoHyphens/>
        <w:spacing w:after="0" w:line="240" w:lineRule="auto"/>
        <w:jc w:val="both"/>
        <w:rPr>
          <w:rFonts w:ascii="Times New Roman" w:eastAsia="Times New Roman" w:hAnsi="Times New Roman" w:cs="Times New Roman"/>
          <w:sz w:val="28"/>
          <w:szCs w:val="28"/>
          <w:lang w:eastAsia="ru-RU"/>
        </w:rPr>
      </w:pPr>
      <w:r w:rsidRPr="00CF0C60">
        <w:rPr>
          <w:rFonts w:ascii="Times New Roman" w:eastAsia="Times New Roman" w:hAnsi="Times New Roman" w:cs="Times New Roman"/>
          <w:sz w:val="28"/>
          <w:szCs w:val="28"/>
          <w:lang w:eastAsia="ru-RU"/>
        </w:rPr>
        <w:t>12. На вторичную (потребительскую) упаковку лекарственного препарата наносится штриховой код.</w:t>
      </w:r>
    </w:p>
    <w:p w:rsidR="00CF0C60" w:rsidRDefault="00CF0C60" w:rsidP="00F550C6">
      <w:pPr>
        <w:suppressAutoHyphens/>
        <w:spacing w:after="0" w:line="240" w:lineRule="auto"/>
        <w:jc w:val="both"/>
        <w:rPr>
          <w:rFonts w:ascii="Times New Roman" w:eastAsia="Times New Roman" w:hAnsi="Times New Roman" w:cs="Times New Roman"/>
          <w:sz w:val="28"/>
          <w:szCs w:val="28"/>
          <w:lang w:eastAsia="ru-RU"/>
        </w:rPr>
      </w:pPr>
    </w:p>
    <w:p w:rsidR="000433B5" w:rsidRPr="00FA7921" w:rsidRDefault="00F550C6" w:rsidP="00F550C6">
      <w:pPr>
        <w:suppressAutoHyphens/>
        <w:spacing w:after="0" w:line="240" w:lineRule="auto"/>
        <w:jc w:val="both"/>
        <w:rPr>
          <w:rFonts w:ascii="Times New Roman" w:eastAsia="Times New Roman" w:hAnsi="Times New Roman" w:cs="Times New Roman"/>
          <w:b/>
          <w:sz w:val="28"/>
          <w:szCs w:val="28"/>
          <w:lang w:eastAsia="ru-RU"/>
        </w:rPr>
      </w:pPr>
      <w:r w:rsidRPr="00FA7921">
        <w:rPr>
          <w:rFonts w:ascii="Times New Roman" w:eastAsia="Times New Roman" w:hAnsi="Times New Roman" w:cs="Times New Roman"/>
          <w:b/>
          <w:sz w:val="28"/>
          <w:szCs w:val="28"/>
        </w:rPr>
        <w:t>3. Провести анализ хранения лекарственных средств, в соответствии с требованиями нормативных документов.</w:t>
      </w:r>
    </w:p>
    <w:p w:rsidR="00F550C6" w:rsidRDefault="005307B8" w:rsidP="00F550C6">
      <w:pPr>
        <w:suppressAutoHyphens/>
        <w:spacing w:after="0" w:line="240" w:lineRule="auto"/>
        <w:jc w:val="both"/>
        <w:rPr>
          <w:rFonts w:ascii="Times New Roman" w:eastAsia="Times New Roman" w:hAnsi="Times New Roman" w:cs="Times New Roman"/>
          <w:i/>
          <w:sz w:val="28"/>
          <w:szCs w:val="28"/>
        </w:rPr>
      </w:pPr>
      <w:r w:rsidRPr="005307B8">
        <w:rPr>
          <w:rFonts w:ascii="Times New Roman" w:eastAsia="Times New Roman" w:hAnsi="Times New Roman" w:cs="Times New Roman"/>
          <w:i/>
          <w:sz w:val="28"/>
          <w:szCs w:val="28"/>
          <w:highlight w:val="yellow"/>
        </w:rPr>
        <w:lastRenderedPageBreak/>
        <w:t xml:space="preserve"> (Перечислить 15 лекарственных препаратов различных </w:t>
      </w:r>
      <w:r w:rsidR="009320A3">
        <w:rPr>
          <w:rFonts w:ascii="Times New Roman" w:eastAsia="Times New Roman" w:hAnsi="Times New Roman" w:cs="Times New Roman"/>
          <w:i/>
          <w:sz w:val="28"/>
          <w:szCs w:val="28"/>
          <w:highlight w:val="yellow"/>
        </w:rPr>
        <w:t>фармако</w:t>
      </w:r>
      <w:r>
        <w:rPr>
          <w:rFonts w:ascii="Times New Roman" w:eastAsia="Times New Roman" w:hAnsi="Times New Roman" w:cs="Times New Roman"/>
          <w:i/>
          <w:sz w:val="28"/>
          <w:szCs w:val="28"/>
          <w:highlight w:val="yellow"/>
        </w:rPr>
        <w:t>те</w:t>
      </w:r>
      <w:r w:rsidR="000433B5" w:rsidRPr="005307B8">
        <w:rPr>
          <w:rFonts w:ascii="Times New Roman" w:eastAsia="Times New Roman" w:hAnsi="Times New Roman" w:cs="Times New Roman"/>
          <w:i/>
          <w:sz w:val="28"/>
          <w:szCs w:val="28"/>
          <w:highlight w:val="yellow"/>
        </w:rPr>
        <w:t>рапевтических групп, с указанием АТХ классификации.</w:t>
      </w:r>
      <w:r>
        <w:rPr>
          <w:rFonts w:ascii="Times New Roman" w:eastAsia="Times New Roman" w:hAnsi="Times New Roman" w:cs="Times New Roman"/>
          <w:i/>
          <w:sz w:val="28"/>
          <w:szCs w:val="28"/>
          <w:highlight w:val="yellow"/>
        </w:rPr>
        <w:t xml:space="preserve"> </w:t>
      </w:r>
      <w:r w:rsidR="000433B5" w:rsidRPr="005307B8">
        <w:rPr>
          <w:rFonts w:ascii="Times New Roman" w:eastAsia="Times New Roman" w:hAnsi="Times New Roman" w:cs="Times New Roman"/>
          <w:i/>
          <w:sz w:val="28"/>
          <w:szCs w:val="28"/>
          <w:highlight w:val="yellow"/>
        </w:rPr>
        <w:t>Правила хранения ЛС,</w:t>
      </w:r>
      <w:r>
        <w:rPr>
          <w:rFonts w:ascii="Times New Roman" w:eastAsia="Times New Roman" w:hAnsi="Times New Roman" w:cs="Times New Roman"/>
          <w:i/>
          <w:sz w:val="28"/>
          <w:szCs w:val="28"/>
          <w:highlight w:val="yellow"/>
        </w:rPr>
        <w:t xml:space="preserve"> </w:t>
      </w:r>
      <w:r w:rsidR="000433B5" w:rsidRPr="005307B8">
        <w:rPr>
          <w:rFonts w:ascii="Times New Roman" w:eastAsia="Times New Roman" w:hAnsi="Times New Roman" w:cs="Times New Roman"/>
          <w:i/>
          <w:sz w:val="28"/>
          <w:szCs w:val="28"/>
          <w:highlight w:val="yellow"/>
        </w:rPr>
        <w:t xml:space="preserve">в соответствии с требованиями </w:t>
      </w:r>
      <w:r w:rsidR="00F550C6" w:rsidRPr="005307B8">
        <w:rPr>
          <w:rFonts w:ascii="Times New Roman" w:eastAsia="Times New Roman" w:hAnsi="Times New Roman" w:cs="Times New Roman"/>
          <w:i/>
          <w:sz w:val="28"/>
          <w:szCs w:val="28"/>
          <w:highlight w:val="yellow"/>
        </w:rPr>
        <w:t xml:space="preserve"> </w:t>
      </w:r>
      <w:r w:rsidR="000433B5" w:rsidRPr="005307B8">
        <w:rPr>
          <w:rFonts w:ascii="Times New Roman" w:eastAsia="Times New Roman" w:hAnsi="Times New Roman" w:cs="Times New Roman"/>
          <w:i/>
          <w:sz w:val="28"/>
          <w:szCs w:val="28"/>
          <w:highlight w:val="yellow"/>
        </w:rPr>
        <w:t>приказов МЗ РФ № 646н,706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409"/>
        <w:gridCol w:w="2268"/>
        <w:gridCol w:w="1525"/>
      </w:tblGrid>
      <w:tr w:rsidR="000A3F68" w:rsidRPr="00256D99" w:rsidTr="004E6259">
        <w:tc>
          <w:tcPr>
            <w:tcW w:w="3261" w:type="dxa"/>
          </w:tcPr>
          <w:p w:rsidR="000A3F68" w:rsidRPr="00256D99" w:rsidRDefault="000A3F68" w:rsidP="004E6259">
            <w:pPr>
              <w:pStyle w:val="a8"/>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Фармако- </w:t>
            </w:r>
          </w:p>
          <w:p w:rsidR="000A3F68" w:rsidRPr="00256D99" w:rsidRDefault="000A3F68" w:rsidP="004E6259">
            <w:pPr>
              <w:pStyle w:val="a8"/>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Терапевтическая группа </w:t>
            </w:r>
          </w:p>
        </w:tc>
        <w:tc>
          <w:tcPr>
            <w:tcW w:w="2409" w:type="dxa"/>
          </w:tcPr>
          <w:p w:rsidR="000A3F68" w:rsidRPr="00256D99" w:rsidRDefault="000A3F68" w:rsidP="004E6259">
            <w:pPr>
              <w:pStyle w:val="a8"/>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    ТН</w:t>
            </w:r>
          </w:p>
        </w:tc>
        <w:tc>
          <w:tcPr>
            <w:tcW w:w="2268" w:type="dxa"/>
          </w:tcPr>
          <w:p w:rsidR="000A3F68" w:rsidRPr="00256D99" w:rsidRDefault="000A3F68" w:rsidP="004E6259">
            <w:pPr>
              <w:pStyle w:val="a8"/>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   МНН</w:t>
            </w:r>
          </w:p>
        </w:tc>
        <w:tc>
          <w:tcPr>
            <w:tcW w:w="1525" w:type="dxa"/>
          </w:tcPr>
          <w:p w:rsidR="000A3F68" w:rsidRPr="00256D99" w:rsidRDefault="000A3F68" w:rsidP="004E6259">
            <w:pPr>
              <w:pStyle w:val="a8"/>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 xml:space="preserve"> Код </w:t>
            </w:r>
          </w:p>
          <w:p w:rsidR="000A3F68" w:rsidRPr="00256D99" w:rsidRDefault="000A3F68" w:rsidP="004E6259">
            <w:pPr>
              <w:pStyle w:val="a8"/>
              <w:suppressAutoHyphens/>
              <w:spacing w:after="0" w:line="240" w:lineRule="auto"/>
              <w:ind w:left="0"/>
              <w:jc w:val="both"/>
              <w:rPr>
                <w:rFonts w:ascii="Times New Roman" w:hAnsi="Times New Roman"/>
                <w:b/>
                <w:sz w:val="28"/>
                <w:szCs w:val="28"/>
              </w:rPr>
            </w:pPr>
            <w:r w:rsidRPr="00256D99">
              <w:rPr>
                <w:rFonts w:ascii="Times New Roman" w:hAnsi="Times New Roman"/>
                <w:b/>
                <w:sz w:val="28"/>
                <w:szCs w:val="28"/>
              </w:rPr>
              <w:t>АТХ</w:t>
            </w:r>
          </w:p>
        </w:tc>
      </w:tr>
      <w:tr w:rsidR="000A3F68" w:rsidRPr="00256D99" w:rsidTr="004E6259">
        <w:tc>
          <w:tcPr>
            <w:tcW w:w="3261"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Противоаллергическое средство-Н1 гистаминовых рецепторов блокатор </w:t>
            </w:r>
          </w:p>
        </w:tc>
        <w:tc>
          <w:tcPr>
            <w:tcW w:w="2409" w:type="dxa"/>
          </w:tcPr>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r w:rsidRPr="00256D99">
              <w:rPr>
                <w:rFonts w:ascii="Times New Roman" w:hAnsi="Times New Roman"/>
                <w:sz w:val="28"/>
                <w:szCs w:val="28"/>
              </w:rPr>
              <w:t>Зодак</w:t>
            </w: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Кларитин </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Супрастин </w:t>
            </w:r>
          </w:p>
        </w:tc>
        <w:tc>
          <w:tcPr>
            <w:tcW w:w="2268"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b/>
                <w:sz w:val="28"/>
                <w:szCs w:val="28"/>
              </w:rPr>
              <w:t xml:space="preserve"> </w:t>
            </w:r>
            <w:r w:rsidRPr="00256D99">
              <w:rPr>
                <w:rFonts w:ascii="Times New Roman" w:hAnsi="Times New Roman"/>
                <w:sz w:val="28"/>
                <w:szCs w:val="28"/>
              </w:rPr>
              <w:t xml:space="preserve">Цетиризин </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Лоратадин </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Хлоропирамин</w:t>
            </w:r>
          </w:p>
        </w:tc>
        <w:tc>
          <w:tcPr>
            <w:tcW w:w="1525"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lang w:val="en-US"/>
              </w:rPr>
              <w:t>R06AE07</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lang w:val="en-US"/>
              </w:rPr>
              <w:t>R</w:t>
            </w:r>
            <w:r w:rsidRPr="00256D99">
              <w:rPr>
                <w:rFonts w:ascii="Times New Roman" w:hAnsi="Times New Roman"/>
                <w:sz w:val="28"/>
                <w:szCs w:val="28"/>
              </w:rPr>
              <w:t>06АХ13</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lang w:val="en-US"/>
              </w:rPr>
              <w:t>R</w:t>
            </w:r>
            <w:r w:rsidRPr="00256D99">
              <w:rPr>
                <w:rFonts w:ascii="Times New Roman" w:hAnsi="Times New Roman"/>
                <w:sz w:val="28"/>
                <w:szCs w:val="28"/>
              </w:rPr>
              <w:t>06АС03</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tc>
      </w:tr>
      <w:tr w:rsidR="000A3F68" w:rsidRPr="00256D99" w:rsidTr="004E6259">
        <w:tc>
          <w:tcPr>
            <w:tcW w:w="3261"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Противовирусное средство</w:t>
            </w:r>
          </w:p>
        </w:tc>
        <w:tc>
          <w:tcPr>
            <w:tcW w:w="2409"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Риматадин </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Кагоцел</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r w:rsidRPr="00256D99">
              <w:rPr>
                <w:rFonts w:ascii="Times New Roman" w:hAnsi="Times New Roman"/>
                <w:sz w:val="28"/>
                <w:szCs w:val="28"/>
              </w:rPr>
              <w:t xml:space="preserve">Ацикловир </w:t>
            </w: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p>
        </w:tc>
        <w:tc>
          <w:tcPr>
            <w:tcW w:w="2268"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Риматадин</w:t>
            </w: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  </w:t>
            </w: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        -</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Ацикловир </w:t>
            </w:r>
          </w:p>
        </w:tc>
        <w:tc>
          <w:tcPr>
            <w:tcW w:w="1525" w:type="dxa"/>
          </w:tcPr>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r w:rsidRPr="00256D99">
              <w:rPr>
                <w:rFonts w:ascii="Times New Roman" w:hAnsi="Times New Roman"/>
                <w:sz w:val="28"/>
                <w:szCs w:val="28"/>
                <w:lang w:val="en-US"/>
              </w:rPr>
              <w:t>J05ACO2</w:t>
            </w: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r w:rsidRPr="00256D99">
              <w:rPr>
                <w:rFonts w:ascii="Times New Roman" w:hAnsi="Times New Roman"/>
                <w:sz w:val="28"/>
                <w:szCs w:val="28"/>
                <w:lang w:val="en-US"/>
              </w:rPr>
              <w:t>J05AX</w:t>
            </w: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r w:rsidRPr="00256D99">
              <w:rPr>
                <w:rFonts w:ascii="Times New Roman" w:hAnsi="Times New Roman"/>
                <w:sz w:val="28"/>
                <w:szCs w:val="28"/>
                <w:lang w:val="en-US"/>
              </w:rPr>
              <w:t>J05AB01</w:t>
            </w:r>
          </w:p>
        </w:tc>
      </w:tr>
      <w:tr w:rsidR="000A3F68" w:rsidRPr="00256D99" w:rsidTr="004E6259">
        <w:trPr>
          <w:trHeight w:val="2116"/>
        </w:trPr>
        <w:tc>
          <w:tcPr>
            <w:tcW w:w="3261"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Противогрибковое средство </w:t>
            </w:r>
          </w:p>
        </w:tc>
        <w:tc>
          <w:tcPr>
            <w:tcW w:w="2409"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Экзодарил</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r w:rsidRPr="00256D99">
              <w:rPr>
                <w:rFonts w:ascii="Times New Roman" w:hAnsi="Times New Roman"/>
                <w:sz w:val="28"/>
                <w:szCs w:val="28"/>
              </w:rPr>
              <w:t>Лоцерил</w:t>
            </w: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Микодерил</w:t>
            </w:r>
          </w:p>
        </w:tc>
        <w:tc>
          <w:tcPr>
            <w:tcW w:w="2268"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Нафтифин</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Аморолфин</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Нафтифин</w:t>
            </w: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p>
        </w:tc>
        <w:tc>
          <w:tcPr>
            <w:tcW w:w="1525" w:type="dxa"/>
          </w:tcPr>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r w:rsidRPr="00256D99">
              <w:rPr>
                <w:rFonts w:ascii="Times New Roman" w:hAnsi="Times New Roman"/>
                <w:sz w:val="28"/>
                <w:szCs w:val="28"/>
                <w:lang w:val="en-US"/>
              </w:rPr>
              <w:t>D01AE22</w:t>
            </w: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r w:rsidRPr="00256D99">
              <w:rPr>
                <w:rFonts w:ascii="Times New Roman" w:hAnsi="Times New Roman"/>
                <w:sz w:val="28"/>
                <w:szCs w:val="28"/>
                <w:lang w:val="en-US"/>
              </w:rPr>
              <w:t>D01AE16</w:t>
            </w: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lang w:val="en-US"/>
              </w:rPr>
              <w:t>D01AE</w:t>
            </w:r>
            <w:r w:rsidRPr="00256D99">
              <w:rPr>
                <w:rFonts w:ascii="Times New Roman" w:hAnsi="Times New Roman"/>
                <w:sz w:val="28"/>
                <w:szCs w:val="28"/>
              </w:rPr>
              <w:t>22</w:t>
            </w: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p>
        </w:tc>
      </w:tr>
      <w:tr w:rsidR="000A3F68" w:rsidRPr="00256D99" w:rsidTr="004E6259">
        <w:tc>
          <w:tcPr>
            <w:tcW w:w="3261"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Блокатор «медленных» кальциевых каналов</w:t>
            </w:r>
          </w:p>
        </w:tc>
        <w:tc>
          <w:tcPr>
            <w:tcW w:w="2409"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Амлодипин </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Амлотоп</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Кордафлекс </w:t>
            </w:r>
          </w:p>
        </w:tc>
        <w:tc>
          <w:tcPr>
            <w:tcW w:w="2268"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Амлодипин </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Амлодипин </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Нифедипин</w:t>
            </w:r>
          </w:p>
        </w:tc>
        <w:tc>
          <w:tcPr>
            <w:tcW w:w="1525"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С08СА01</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С08СА01</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С08СА05</w:t>
            </w:r>
          </w:p>
        </w:tc>
      </w:tr>
      <w:tr w:rsidR="000A3F68" w:rsidRPr="00256D99" w:rsidTr="004E6259">
        <w:tc>
          <w:tcPr>
            <w:tcW w:w="3261"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Отхаркивающее муколитическое средство </w:t>
            </w:r>
          </w:p>
        </w:tc>
        <w:tc>
          <w:tcPr>
            <w:tcW w:w="2409"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Бромгексин</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Амброксол</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Амбробене </w:t>
            </w:r>
          </w:p>
        </w:tc>
        <w:tc>
          <w:tcPr>
            <w:tcW w:w="2268"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Бромгексин</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Амброксол</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Амброксол</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tc>
        <w:tc>
          <w:tcPr>
            <w:tcW w:w="1525" w:type="dxa"/>
          </w:tcPr>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r w:rsidRPr="00256D99">
              <w:rPr>
                <w:rFonts w:ascii="Times New Roman" w:hAnsi="Times New Roman"/>
                <w:sz w:val="28"/>
                <w:szCs w:val="28"/>
                <w:lang w:val="en-US"/>
              </w:rPr>
              <w:t>R05CB02</w:t>
            </w:r>
          </w:p>
          <w:p w:rsidR="000A3F68" w:rsidRPr="00256D99" w:rsidRDefault="000A3F68" w:rsidP="004E6259">
            <w:pPr>
              <w:spacing w:after="0" w:line="240" w:lineRule="auto"/>
              <w:rPr>
                <w:rFonts w:ascii="Times New Roman" w:hAnsi="Times New Roman"/>
                <w:sz w:val="28"/>
                <w:szCs w:val="28"/>
                <w:lang w:val="en-US"/>
              </w:rPr>
            </w:pPr>
          </w:p>
          <w:p w:rsidR="000A3F68" w:rsidRPr="00256D99" w:rsidRDefault="000A3F68" w:rsidP="004E6259">
            <w:pPr>
              <w:spacing w:after="0" w:line="240" w:lineRule="auto"/>
              <w:rPr>
                <w:rFonts w:ascii="Times New Roman" w:hAnsi="Times New Roman"/>
                <w:sz w:val="28"/>
                <w:szCs w:val="28"/>
                <w:lang w:val="en-US"/>
              </w:rPr>
            </w:pPr>
          </w:p>
          <w:p w:rsidR="000A3F68" w:rsidRPr="00256D99" w:rsidRDefault="000A3F68" w:rsidP="004E6259">
            <w:pPr>
              <w:spacing w:after="0" w:line="240" w:lineRule="auto"/>
              <w:rPr>
                <w:rFonts w:ascii="Times New Roman" w:hAnsi="Times New Roman"/>
                <w:sz w:val="28"/>
                <w:szCs w:val="28"/>
                <w:lang w:val="en-US"/>
              </w:rPr>
            </w:pPr>
            <w:r w:rsidRPr="00256D99">
              <w:rPr>
                <w:rFonts w:ascii="Times New Roman" w:hAnsi="Times New Roman"/>
                <w:sz w:val="28"/>
                <w:szCs w:val="28"/>
                <w:lang w:val="en-US"/>
              </w:rPr>
              <w:t>R05CB06</w:t>
            </w:r>
          </w:p>
          <w:p w:rsidR="000A3F68" w:rsidRPr="00256D99" w:rsidRDefault="000A3F68" w:rsidP="004E6259">
            <w:pPr>
              <w:spacing w:after="0" w:line="240" w:lineRule="auto"/>
              <w:rPr>
                <w:rFonts w:ascii="Times New Roman" w:hAnsi="Times New Roman"/>
                <w:sz w:val="28"/>
                <w:szCs w:val="28"/>
                <w:lang w:val="en-US"/>
              </w:rPr>
            </w:pPr>
          </w:p>
          <w:p w:rsidR="000A3F68" w:rsidRPr="00256D99" w:rsidRDefault="000A3F68" w:rsidP="004E6259">
            <w:pPr>
              <w:spacing w:after="0" w:line="240" w:lineRule="auto"/>
              <w:rPr>
                <w:rFonts w:ascii="Times New Roman" w:hAnsi="Times New Roman"/>
                <w:sz w:val="28"/>
                <w:szCs w:val="28"/>
                <w:lang w:val="en-US"/>
              </w:rPr>
            </w:pPr>
            <w:r w:rsidRPr="00256D99">
              <w:rPr>
                <w:rFonts w:ascii="Times New Roman" w:hAnsi="Times New Roman"/>
                <w:sz w:val="28"/>
                <w:szCs w:val="28"/>
                <w:lang w:val="en-US"/>
              </w:rPr>
              <w:t>R05CB06</w:t>
            </w:r>
          </w:p>
          <w:p w:rsidR="000A3F68" w:rsidRPr="00256D99" w:rsidRDefault="000A3F68" w:rsidP="004E6259">
            <w:pPr>
              <w:spacing w:after="0" w:line="240" w:lineRule="auto"/>
              <w:rPr>
                <w:rFonts w:ascii="Times New Roman" w:hAnsi="Times New Roman"/>
                <w:sz w:val="28"/>
                <w:szCs w:val="28"/>
                <w:lang w:val="en-US"/>
              </w:rPr>
            </w:pPr>
          </w:p>
        </w:tc>
      </w:tr>
      <w:tr w:rsidR="000A3F68" w:rsidRPr="00256D99" w:rsidTr="004E6259">
        <w:tc>
          <w:tcPr>
            <w:tcW w:w="3261"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lastRenderedPageBreak/>
              <w:t>Антисептическое средство</w:t>
            </w:r>
          </w:p>
        </w:tc>
        <w:tc>
          <w:tcPr>
            <w:tcW w:w="2409"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Бриллиантовый зеленый</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Йод </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Калия перманганат</w:t>
            </w:r>
          </w:p>
        </w:tc>
        <w:tc>
          <w:tcPr>
            <w:tcW w:w="2268"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Бриллиантовый зеленый</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Йод+ (калия йодид+этанол)</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Калия перманганат</w:t>
            </w:r>
          </w:p>
        </w:tc>
        <w:tc>
          <w:tcPr>
            <w:tcW w:w="1525" w:type="dxa"/>
          </w:tcPr>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r w:rsidRPr="00256D99">
              <w:rPr>
                <w:rFonts w:ascii="Times New Roman" w:hAnsi="Times New Roman"/>
                <w:sz w:val="28"/>
                <w:szCs w:val="28"/>
                <w:lang w:val="en-US"/>
              </w:rPr>
              <w:t>D08AX</w:t>
            </w: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r w:rsidRPr="00256D99">
              <w:rPr>
                <w:rFonts w:ascii="Times New Roman" w:hAnsi="Times New Roman"/>
                <w:sz w:val="28"/>
                <w:szCs w:val="28"/>
                <w:lang w:val="en-US"/>
              </w:rPr>
              <w:t>D08AG03</w:t>
            </w:r>
          </w:p>
          <w:p w:rsidR="000A3F68" w:rsidRPr="00256D99" w:rsidRDefault="000A3F68" w:rsidP="004E6259">
            <w:pPr>
              <w:spacing w:after="0" w:line="240" w:lineRule="auto"/>
              <w:rPr>
                <w:rFonts w:ascii="Times New Roman" w:hAnsi="Times New Roman"/>
                <w:sz w:val="28"/>
                <w:szCs w:val="28"/>
                <w:lang w:val="en-US"/>
              </w:rPr>
            </w:pPr>
          </w:p>
          <w:p w:rsidR="000A3F68" w:rsidRPr="00256D99" w:rsidRDefault="000A3F68" w:rsidP="004E6259">
            <w:pPr>
              <w:spacing w:after="0" w:line="240" w:lineRule="auto"/>
              <w:rPr>
                <w:rFonts w:ascii="Times New Roman" w:hAnsi="Times New Roman"/>
                <w:sz w:val="28"/>
                <w:szCs w:val="28"/>
                <w:lang w:val="en-US"/>
              </w:rPr>
            </w:pP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r w:rsidRPr="00256D99">
              <w:rPr>
                <w:rFonts w:ascii="Times New Roman" w:hAnsi="Times New Roman"/>
                <w:sz w:val="28"/>
                <w:szCs w:val="28"/>
                <w:lang w:val="en-US"/>
              </w:rPr>
              <w:t>D08AX06</w:t>
            </w:r>
          </w:p>
          <w:p w:rsidR="000A3F68" w:rsidRPr="00256D99" w:rsidRDefault="000A3F68" w:rsidP="004E6259">
            <w:pPr>
              <w:spacing w:after="0" w:line="240" w:lineRule="auto"/>
              <w:rPr>
                <w:rFonts w:ascii="Times New Roman" w:hAnsi="Times New Roman"/>
                <w:sz w:val="28"/>
                <w:szCs w:val="28"/>
                <w:lang w:val="en-US"/>
              </w:rPr>
            </w:pPr>
          </w:p>
        </w:tc>
      </w:tr>
      <w:tr w:rsidR="000A3F68" w:rsidRPr="00256D99" w:rsidTr="004E6259">
        <w:tc>
          <w:tcPr>
            <w:tcW w:w="3261"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Поливитаминное средство+ минералы</w:t>
            </w:r>
          </w:p>
        </w:tc>
        <w:tc>
          <w:tcPr>
            <w:tcW w:w="2409"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Компливит</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Пиковит</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Витрум </w:t>
            </w:r>
          </w:p>
        </w:tc>
        <w:tc>
          <w:tcPr>
            <w:tcW w:w="2268"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Поливитамины+ Минералы</w:t>
            </w: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Поливитамины+ Минералы</w:t>
            </w: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Поливитамины+ Минералы</w:t>
            </w:r>
          </w:p>
        </w:tc>
        <w:tc>
          <w:tcPr>
            <w:tcW w:w="1525"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А11АА04</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А11АА03</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А11АА04</w:t>
            </w:r>
          </w:p>
        </w:tc>
      </w:tr>
      <w:tr w:rsidR="000A3F68" w:rsidRPr="00256D99" w:rsidTr="004E6259">
        <w:tc>
          <w:tcPr>
            <w:tcW w:w="3261"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Контрацептивное средство комбинированное (эстроген гестаген)</w:t>
            </w:r>
          </w:p>
        </w:tc>
        <w:tc>
          <w:tcPr>
            <w:tcW w:w="2409"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Жанин</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Новинет </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Джес</w:t>
            </w:r>
          </w:p>
        </w:tc>
        <w:tc>
          <w:tcPr>
            <w:tcW w:w="2268"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Диеногест+Этинилэстрадиол </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Дезогестрел+ Этинилэстрадиол </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Дроспиренон+ Этинилэстрадиол </w:t>
            </w:r>
          </w:p>
          <w:p w:rsidR="000A3F68" w:rsidRPr="00256D99" w:rsidRDefault="000A3F68" w:rsidP="004E6259">
            <w:pPr>
              <w:spacing w:after="0" w:line="240" w:lineRule="auto"/>
              <w:rPr>
                <w:rFonts w:ascii="Times New Roman" w:hAnsi="Times New Roman"/>
                <w:sz w:val="28"/>
                <w:szCs w:val="28"/>
              </w:rPr>
            </w:pPr>
          </w:p>
        </w:tc>
        <w:tc>
          <w:tcPr>
            <w:tcW w:w="1525" w:type="dxa"/>
          </w:tcPr>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r w:rsidRPr="00256D99">
              <w:rPr>
                <w:rFonts w:ascii="Times New Roman" w:hAnsi="Times New Roman"/>
                <w:sz w:val="28"/>
                <w:szCs w:val="28"/>
                <w:lang w:val="en-US"/>
              </w:rPr>
              <w:t>G03AA</w:t>
            </w: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p>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r w:rsidRPr="00256D99">
              <w:rPr>
                <w:rFonts w:ascii="Times New Roman" w:hAnsi="Times New Roman"/>
                <w:sz w:val="28"/>
                <w:szCs w:val="28"/>
                <w:lang w:val="en-US"/>
              </w:rPr>
              <w:t>G03AA09</w:t>
            </w:r>
          </w:p>
          <w:p w:rsidR="000A3F68" w:rsidRPr="00256D99" w:rsidRDefault="000A3F68" w:rsidP="004E6259">
            <w:pPr>
              <w:spacing w:after="0" w:line="240" w:lineRule="auto"/>
              <w:rPr>
                <w:rFonts w:ascii="Times New Roman" w:hAnsi="Times New Roman"/>
                <w:sz w:val="28"/>
                <w:szCs w:val="28"/>
                <w:lang w:val="en-US"/>
              </w:rPr>
            </w:pPr>
          </w:p>
          <w:p w:rsidR="000A3F68" w:rsidRPr="00256D99" w:rsidRDefault="000A3F68" w:rsidP="004E6259">
            <w:pPr>
              <w:spacing w:after="0" w:line="240" w:lineRule="auto"/>
              <w:rPr>
                <w:rFonts w:ascii="Times New Roman" w:hAnsi="Times New Roman"/>
                <w:sz w:val="28"/>
                <w:szCs w:val="28"/>
                <w:lang w:val="en-US"/>
              </w:rPr>
            </w:pPr>
          </w:p>
          <w:p w:rsidR="000A3F68" w:rsidRPr="00256D99" w:rsidRDefault="000A3F68" w:rsidP="004E6259">
            <w:pPr>
              <w:spacing w:after="0" w:line="240" w:lineRule="auto"/>
              <w:rPr>
                <w:rFonts w:ascii="Times New Roman" w:hAnsi="Times New Roman"/>
                <w:sz w:val="28"/>
                <w:szCs w:val="28"/>
                <w:lang w:val="en-US"/>
              </w:rPr>
            </w:pPr>
          </w:p>
          <w:p w:rsidR="000A3F68" w:rsidRPr="00256D99" w:rsidRDefault="000A3F68" w:rsidP="004E6259">
            <w:pPr>
              <w:spacing w:after="0" w:line="240" w:lineRule="auto"/>
              <w:rPr>
                <w:rFonts w:ascii="Times New Roman" w:hAnsi="Times New Roman"/>
                <w:sz w:val="28"/>
                <w:szCs w:val="28"/>
                <w:lang w:val="en-US"/>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lang w:val="en-US"/>
              </w:rPr>
              <w:t>G03AA12</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tc>
      </w:tr>
      <w:tr w:rsidR="000A3F68" w:rsidRPr="00256D99" w:rsidTr="004E6259">
        <w:tc>
          <w:tcPr>
            <w:tcW w:w="3261"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Диуретическое средство</w:t>
            </w:r>
          </w:p>
        </w:tc>
        <w:tc>
          <w:tcPr>
            <w:tcW w:w="2409"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Торасемид </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Фуросемид </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Гипотиазид </w:t>
            </w:r>
          </w:p>
        </w:tc>
        <w:tc>
          <w:tcPr>
            <w:tcW w:w="2268"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Торасемид </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Фуросемид</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Гидрохлоротиазид</w:t>
            </w:r>
          </w:p>
        </w:tc>
        <w:tc>
          <w:tcPr>
            <w:tcW w:w="1525"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С03СА04</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С03СА01</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С03АА03</w:t>
            </w:r>
          </w:p>
        </w:tc>
      </w:tr>
      <w:tr w:rsidR="000A3F68" w:rsidRPr="00256D99" w:rsidTr="004E6259">
        <w:tc>
          <w:tcPr>
            <w:tcW w:w="3261"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ОРЗ и «простуды» симптомов средство устранения </w:t>
            </w:r>
          </w:p>
        </w:tc>
        <w:tc>
          <w:tcPr>
            <w:tcW w:w="2409"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Колдакт Бронхо </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Терафлю</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АнвиМакс</w:t>
            </w:r>
          </w:p>
        </w:tc>
        <w:tc>
          <w:tcPr>
            <w:tcW w:w="2268"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Амброксол+ Гвайфенезин+Фенилэфрин+Хлорфенамин</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Парацетамол+Фенилэфрин+Фенирамии</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 xml:space="preserve">          -</w:t>
            </w:r>
          </w:p>
        </w:tc>
        <w:tc>
          <w:tcPr>
            <w:tcW w:w="1525"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lang w:val="en-US"/>
              </w:rPr>
            </w:pPr>
            <w:r w:rsidRPr="00256D99">
              <w:rPr>
                <w:rFonts w:ascii="Times New Roman" w:hAnsi="Times New Roman"/>
                <w:sz w:val="28"/>
                <w:szCs w:val="28"/>
                <w:lang w:val="en-US"/>
              </w:rPr>
              <w:t>N02BE51</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lang w:val="en-US"/>
              </w:rPr>
            </w:pPr>
            <w:r w:rsidRPr="00256D99">
              <w:rPr>
                <w:rFonts w:ascii="Times New Roman" w:hAnsi="Times New Roman"/>
                <w:sz w:val="28"/>
                <w:szCs w:val="28"/>
                <w:lang w:val="en-US"/>
              </w:rPr>
              <w:t>N02BE51</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jc w:val="center"/>
              <w:rPr>
                <w:rFonts w:ascii="Times New Roman" w:hAnsi="Times New Roman"/>
                <w:sz w:val="28"/>
                <w:szCs w:val="28"/>
                <w:lang w:val="en-US"/>
              </w:rPr>
            </w:pPr>
            <w:r w:rsidRPr="00256D99">
              <w:rPr>
                <w:rFonts w:ascii="Times New Roman" w:hAnsi="Times New Roman"/>
                <w:sz w:val="28"/>
                <w:szCs w:val="28"/>
                <w:lang w:val="en-US"/>
              </w:rPr>
              <w:lastRenderedPageBreak/>
              <w:t>R05X</w:t>
            </w:r>
          </w:p>
        </w:tc>
      </w:tr>
      <w:tr w:rsidR="000A3F68" w:rsidRPr="00256D99" w:rsidTr="004E6259">
        <w:tc>
          <w:tcPr>
            <w:tcW w:w="3261"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lastRenderedPageBreak/>
              <w:t>Антацидное средство</w:t>
            </w:r>
          </w:p>
        </w:tc>
        <w:tc>
          <w:tcPr>
            <w:tcW w:w="2409"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Алмагель</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Маалокс</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Ренин</w:t>
            </w:r>
          </w:p>
        </w:tc>
        <w:tc>
          <w:tcPr>
            <w:tcW w:w="2268"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Алгедрат+Магния гидроксид</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Алгедрат+Магния гидроксид</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Кальция карбонат +Магния карбонат</w:t>
            </w:r>
          </w:p>
        </w:tc>
        <w:tc>
          <w:tcPr>
            <w:tcW w:w="1525"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А02АХ</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А02АХ</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А02АХ</w:t>
            </w:r>
          </w:p>
        </w:tc>
      </w:tr>
      <w:tr w:rsidR="000A3F68" w:rsidRPr="00256D99" w:rsidTr="004E6259">
        <w:tc>
          <w:tcPr>
            <w:tcW w:w="3261"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Энтеросорбирующее средство </w:t>
            </w:r>
          </w:p>
        </w:tc>
        <w:tc>
          <w:tcPr>
            <w:tcW w:w="2409"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 Полисорб МП</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Лактофильтрум</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Уголь активированный</w:t>
            </w:r>
          </w:p>
        </w:tc>
        <w:tc>
          <w:tcPr>
            <w:tcW w:w="2268"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Кремния диоксид коллоидный </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 xml:space="preserve">Лактулоза + Лигнин гидролизный </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 xml:space="preserve">Активированный уголь </w:t>
            </w:r>
          </w:p>
        </w:tc>
        <w:tc>
          <w:tcPr>
            <w:tcW w:w="1525"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А07В</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А07ВС</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А07ВА01</w:t>
            </w:r>
          </w:p>
          <w:p w:rsidR="000A3F68" w:rsidRPr="00256D99" w:rsidRDefault="000A3F68" w:rsidP="004E6259">
            <w:pPr>
              <w:spacing w:after="0" w:line="240" w:lineRule="auto"/>
              <w:rPr>
                <w:rFonts w:ascii="Times New Roman" w:hAnsi="Times New Roman"/>
                <w:sz w:val="28"/>
                <w:szCs w:val="28"/>
              </w:rPr>
            </w:pPr>
          </w:p>
        </w:tc>
      </w:tr>
      <w:tr w:rsidR="000A3F68" w:rsidRPr="00256D99" w:rsidTr="004E6259">
        <w:tc>
          <w:tcPr>
            <w:tcW w:w="3261"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Геморроя средство лечения </w:t>
            </w:r>
          </w:p>
        </w:tc>
        <w:tc>
          <w:tcPr>
            <w:tcW w:w="2409"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Релиф</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Проктозан</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Нигепан</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tc>
        <w:tc>
          <w:tcPr>
            <w:tcW w:w="2268"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Фенилэфрин</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 xml:space="preserve">     -</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Гепарин натрия +Бензокаин</w:t>
            </w:r>
          </w:p>
        </w:tc>
        <w:tc>
          <w:tcPr>
            <w:tcW w:w="1525"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С05АХ03</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С05АХ02</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С05АХ03</w:t>
            </w:r>
          </w:p>
        </w:tc>
      </w:tr>
      <w:tr w:rsidR="000A3F68" w:rsidRPr="00256D99" w:rsidTr="004E6259">
        <w:trPr>
          <w:trHeight w:val="2683"/>
        </w:trPr>
        <w:tc>
          <w:tcPr>
            <w:tcW w:w="3261"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Никотиновой зависимости средство лечения</w:t>
            </w:r>
          </w:p>
        </w:tc>
        <w:tc>
          <w:tcPr>
            <w:tcW w:w="2409"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Никоретте</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Чампикс</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Табекс</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tc>
        <w:tc>
          <w:tcPr>
            <w:tcW w:w="2268"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Никотин</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Варениклин</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Цитизин</w:t>
            </w:r>
          </w:p>
        </w:tc>
        <w:tc>
          <w:tcPr>
            <w:tcW w:w="1525" w:type="dxa"/>
          </w:tcPr>
          <w:p w:rsidR="000A3F68" w:rsidRPr="00256D99" w:rsidRDefault="000A3F68" w:rsidP="004E6259">
            <w:pPr>
              <w:pStyle w:val="a8"/>
              <w:suppressAutoHyphens/>
              <w:spacing w:after="0" w:line="240" w:lineRule="auto"/>
              <w:ind w:left="0"/>
              <w:jc w:val="both"/>
              <w:rPr>
                <w:rFonts w:ascii="Times New Roman" w:hAnsi="Times New Roman"/>
                <w:sz w:val="28"/>
                <w:szCs w:val="28"/>
                <w:lang w:val="en-US"/>
              </w:rPr>
            </w:pPr>
            <w:r w:rsidRPr="00256D99">
              <w:rPr>
                <w:rFonts w:ascii="Times New Roman" w:hAnsi="Times New Roman"/>
                <w:sz w:val="28"/>
                <w:szCs w:val="28"/>
                <w:lang w:val="en-US"/>
              </w:rPr>
              <w:t>N07BA01</w:t>
            </w:r>
          </w:p>
          <w:p w:rsidR="000A3F68" w:rsidRPr="00256D99" w:rsidRDefault="000A3F68" w:rsidP="004E6259">
            <w:pPr>
              <w:spacing w:after="0" w:line="240" w:lineRule="auto"/>
              <w:rPr>
                <w:rFonts w:ascii="Times New Roman" w:hAnsi="Times New Roman"/>
                <w:sz w:val="28"/>
                <w:szCs w:val="28"/>
                <w:lang w:val="en-US"/>
              </w:rPr>
            </w:pPr>
          </w:p>
          <w:p w:rsidR="000A3F68" w:rsidRPr="00256D99" w:rsidRDefault="000A3F68" w:rsidP="004E6259">
            <w:pPr>
              <w:spacing w:after="0" w:line="240" w:lineRule="auto"/>
              <w:rPr>
                <w:rFonts w:ascii="Times New Roman" w:hAnsi="Times New Roman"/>
                <w:sz w:val="28"/>
                <w:szCs w:val="28"/>
                <w:lang w:val="en-US"/>
              </w:rPr>
            </w:pPr>
          </w:p>
          <w:p w:rsidR="000A3F68" w:rsidRPr="00256D99" w:rsidRDefault="000A3F68" w:rsidP="004E6259">
            <w:pPr>
              <w:spacing w:after="0" w:line="240" w:lineRule="auto"/>
              <w:rPr>
                <w:rFonts w:ascii="Times New Roman" w:hAnsi="Times New Roman"/>
                <w:sz w:val="28"/>
                <w:szCs w:val="28"/>
                <w:lang w:val="en-US"/>
              </w:rPr>
            </w:pPr>
          </w:p>
          <w:p w:rsidR="000A3F68" w:rsidRPr="00256D99" w:rsidRDefault="000A3F68" w:rsidP="004E6259">
            <w:pPr>
              <w:spacing w:after="0" w:line="240" w:lineRule="auto"/>
              <w:jc w:val="center"/>
              <w:rPr>
                <w:rFonts w:ascii="Times New Roman" w:hAnsi="Times New Roman"/>
                <w:sz w:val="28"/>
                <w:szCs w:val="28"/>
                <w:lang w:val="en-US"/>
              </w:rPr>
            </w:pPr>
            <w:r w:rsidRPr="00256D99">
              <w:rPr>
                <w:rFonts w:ascii="Times New Roman" w:hAnsi="Times New Roman"/>
                <w:sz w:val="28"/>
                <w:szCs w:val="28"/>
                <w:lang w:val="en-US"/>
              </w:rPr>
              <w:t>N07BA03</w:t>
            </w:r>
          </w:p>
          <w:p w:rsidR="000A3F68" w:rsidRPr="00256D99" w:rsidRDefault="000A3F68" w:rsidP="004E6259">
            <w:pPr>
              <w:spacing w:after="0" w:line="240" w:lineRule="auto"/>
              <w:rPr>
                <w:rFonts w:ascii="Times New Roman" w:hAnsi="Times New Roman"/>
                <w:sz w:val="28"/>
                <w:szCs w:val="28"/>
                <w:lang w:val="en-US"/>
              </w:rPr>
            </w:pPr>
          </w:p>
          <w:p w:rsidR="000A3F68" w:rsidRPr="00256D99" w:rsidRDefault="000A3F68" w:rsidP="004E6259">
            <w:pPr>
              <w:spacing w:after="0" w:line="240" w:lineRule="auto"/>
              <w:rPr>
                <w:rFonts w:ascii="Times New Roman" w:hAnsi="Times New Roman"/>
                <w:sz w:val="28"/>
                <w:szCs w:val="28"/>
                <w:lang w:val="en-US"/>
              </w:rPr>
            </w:pPr>
          </w:p>
          <w:p w:rsidR="000A3F68" w:rsidRPr="00256D99" w:rsidRDefault="000A3F68" w:rsidP="004E6259">
            <w:pPr>
              <w:spacing w:after="0" w:line="240" w:lineRule="auto"/>
              <w:rPr>
                <w:rFonts w:ascii="Times New Roman" w:hAnsi="Times New Roman"/>
                <w:sz w:val="28"/>
                <w:szCs w:val="28"/>
                <w:lang w:val="en-US"/>
              </w:rPr>
            </w:pPr>
          </w:p>
          <w:p w:rsidR="000A3F68" w:rsidRPr="00256D99" w:rsidRDefault="000A3F68" w:rsidP="004E6259">
            <w:pPr>
              <w:spacing w:after="0" w:line="240" w:lineRule="auto"/>
              <w:jc w:val="center"/>
              <w:rPr>
                <w:rFonts w:ascii="Times New Roman" w:hAnsi="Times New Roman"/>
                <w:sz w:val="28"/>
                <w:szCs w:val="28"/>
                <w:lang w:val="en-US"/>
              </w:rPr>
            </w:pPr>
            <w:r w:rsidRPr="00256D99">
              <w:rPr>
                <w:rFonts w:ascii="Times New Roman" w:hAnsi="Times New Roman"/>
                <w:sz w:val="28"/>
                <w:szCs w:val="28"/>
                <w:lang w:val="en-US"/>
              </w:rPr>
              <w:t>N07BA</w:t>
            </w:r>
          </w:p>
        </w:tc>
      </w:tr>
      <w:tr w:rsidR="000A3F68" w:rsidRPr="00256D99" w:rsidTr="004E6259">
        <w:trPr>
          <w:trHeight w:val="2683"/>
        </w:trPr>
        <w:tc>
          <w:tcPr>
            <w:tcW w:w="3261"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lang w:val="en-US"/>
              </w:rPr>
              <w:lastRenderedPageBreak/>
              <w:t xml:space="preserve"> </w:t>
            </w:r>
            <w:r w:rsidRPr="00256D99">
              <w:rPr>
                <w:rFonts w:ascii="Times New Roman" w:hAnsi="Times New Roman"/>
                <w:sz w:val="28"/>
                <w:szCs w:val="28"/>
              </w:rPr>
              <w:t>НПВП</w:t>
            </w:r>
          </w:p>
        </w:tc>
        <w:tc>
          <w:tcPr>
            <w:tcW w:w="2409"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Кетопрофен</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Нурофен</w:t>
            </w: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p>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Ибупрофен  </w:t>
            </w:r>
          </w:p>
        </w:tc>
        <w:tc>
          <w:tcPr>
            <w:tcW w:w="2268"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 xml:space="preserve">Кетопрофен </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 xml:space="preserve">Ибупрофен </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Ибупрофен</w:t>
            </w:r>
          </w:p>
        </w:tc>
        <w:tc>
          <w:tcPr>
            <w:tcW w:w="1525" w:type="dxa"/>
          </w:tcPr>
          <w:p w:rsidR="000A3F68" w:rsidRPr="00256D99" w:rsidRDefault="000A3F68" w:rsidP="004E6259">
            <w:pPr>
              <w:pStyle w:val="a8"/>
              <w:suppressAutoHyphens/>
              <w:spacing w:after="0" w:line="240" w:lineRule="auto"/>
              <w:ind w:left="0"/>
              <w:jc w:val="both"/>
              <w:rPr>
                <w:rFonts w:ascii="Times New Roman" w:hAnsi="Times New Roman"/>
                <w:sz w:val="28"/>
                <w:szCs w:val="28"/>
              </w:rPr>
            </w:pPr>
            <w:r w:rsidRPr="00256D99">
              <w:rPr>
                <w:rFonts w:ascii="Times New Roman" w:hAnsi="Times New Roman"/>
                <w:sz w:val="28"/>
                <w:szCs w:val="28"/>
              </w:rPr>
              <w:t>М01АЕ03</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М01АЕ01</w:t>
            </w: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p>
          <w:p w:rsidR="000A3F68" w:rsidRPr="00256D99" w:rsidRDefault="000A3F68" w:rsidP="004E6259">
            <w:pPr>
              <w:spacing w:after="0" w:line="240" w:lineRule="auto"/>
              <w:rPr>
                <w:rFonts w:ascii="Times New Roman" w:hAnsi="Times New Roman"/>
                <w:sz w:val="28"/>
                <w:szCs w:val="28"/>
              </w:rPr>
            </w:pPr>
            <w:r w:rsidRPr="00256D99">
              <w:rPr>
                <w:rFonts w:ascii="Times New Roman" w:hAnsi="Times New Roman"/>
                <w:sz w:val="28"/>
                <w:szCs w:val="28"/>
              </w:rPr>
              <w:t>М01АЕ01</w:t>
            </w:r>
          </w:p>
        </w:tc>
      </w:tr>
    </w:tbl>
    <w:p w:rsidR="004E6259" w:rsidRDefault="004E6259" w:rsidP="00F550C6">
      <w:pPr>
        <w:suppressAutoHyphens/>
        <w:spacing w:after="0" w:line="240" w:lineRule="auto"/>
        <w:jc w:val="both"/>
        <w:rPr>
          <w:rFonts w:ascii="Times New Roman" w:eastAsia="Times New Roman" w:hAnsi="Times New Roman" w:cs="Times New Roman"/>
          <w:b/>
          <w:sz w:val="28"/>
          <w:szCs w:val="28"/>
        </w:rPr>
      </w:pPr>
    </w:p>
    <w:p w:rsidR="000A3F68" w:rsidRDefault="000A3F68" w:rsidP="00F550C6">
      <w:pPr>
        <w:suppressAutoHyphens/>
        <w:spacing w:after="0" w:line="240" w:lineRule="auto"/>
        <w:jc w:val="both"/>
        <w:rPr>
          <w:rFonts w:ascii="Times New Roman" w:eastAsia="Times New Roman" w:hAnsi="Times New Roman" w:cs="Times New Roman"/>
          <w:sz w:val="28"/>
          <w:szCs w:val="28"/>
        </w:rPr>
      </w:pPr>
      <w:r w:rsidRPr="004E6259">
        <w:rPr>
          <w:rFonts w:ascii="Times New Roman" w:eastAsia="Times New Roman" w:hAnsi="Times New Roman" w:cs="Times New Roman"/>
          <w:b/>
          <w:sz w:val="28"/>
          <w:szCs w:val="28"/>
        </w:rPr>
        <w:t>Правила хранения ЛС</w:t>
      </w:r>
      <w:r>
        <w:rPr>
          <w:rFonts w:ascii="Times New Roman" w:eastAsia="Times New Roman" w:hAnsi="Times New Roman" w:cs="Times New Roman"/>
          <w:sz w:val="28"/>
          <w:szCs w:val="28"/>
        </w:rPr>
        <w:t>.</w:t>
      </w:r>
    </w:p>
    <w:p w:rsidR="000A3F68" w:rsidRDefault="000A3F68" w:rsidP="00F550C6">
      <w:pPr>
        <w:suppressAutoHyphens/>
        <w:spacing w:after="0" w:line="240" w:lineRule="auto"/>
        <w:jc w:val="both"/>
        <w:rPr>
          <w:rFonts w:ascii="Times New Roman" w:eastAsia="Times New Roman" w:hAnsi="Times New Roman" w:cs="Times New Roman"/>
          <w:sz w:val="28"/>
          <w:szCs w:val="28"/>
        </w:rPr>
      </w:pPr>
      <w:r w:rsidRPr="000A3F68">
        <w:rPr>
          <w:rFonts w:ascii="Times New Roman" w:eastAsia="Times New Roman" w:hAnsi="Times New Roman" w:cs="Times New Roman"/>
          <w:sz w:val="28"/>
          <w:szCs w:val="28"/>
        </w:rPr>
        <w:t>Хранения лекарственных средств в аптеке осуществляется в соответствии с требованиями приказа Минздравсоцразвития РФ от 23.08.2010 № 706(ред. от 28.12.2010). «Об утверждении Правил хранения лекарственных средств», приказа Минздрава России от 31.08.2016 № 646н « Об утверждении Правил надлежащий практики хранения и перевозки лекарственных препаратов для медицинского применения» и приказа Минздрава России от 31.08.2016г № 647н « об утверждении Правил надлежащий аптечной практики лекарственных препаратов для медицинского применения». Хранения лекарственных препаратов для медицинского применения осуществляется в соответствии с требованиями ГФ и нормативной документации, а также с учетом физико-химических свойств веществ, входящих в состав лекарственного препарата.</w:t>
      </w:r>
    </w:p>
    <w:p w:rsidR="000A3F68" w:rsidRDefault="000A3F68" w:rsidP="00F550C6">
      <w:pPr>
        <w:suppressAutoHyphens/>
        <w:spacing w:after="0" w:line="240" w:lineRule="auto"/>
        <w:jc w:val="both"/>
        <w:rPr>
          <w:rFonts w:ascii="Times New Roman" w:eastAsia="Times New Roman" w:hAnsi="Times New Roman" w:cs="Times New Roman"/>
          <w:sz w:val="28"/>
          <w:szCs w:val="28"/>
        </w:rPr>
      </w:pPr>
    </w:p>
    <w:p w:rsidR="00F550C6" w:rsidRPr="0074373A" w:rsidRDefault="00F550C6" w:rsidP="00F550C6">
      <w:pPr>
        <w:suppressAutoHyphens/>
        <w:spacing w:after="0" w:line="240" w:lineRule="auto"/>
        <w:jc w:val="both"/>
        <w:rPr>
          <w:rFonts w:ascii="Times New Roman" w:eastAsia="Times New Roman" w:hAnsi="Times New Roman" w:cs="Times New Roman"/>
          <w:b/>
          <w:bCs/>
          <w:i/>
          <w:sz w:val="28"/>
          <w:szCs w:val="28"/>
        </w:rPr>
      </w:pPr>
      <w:r w:rsidRPr="0074373A">
        <w:rPr>
          <w:rFonts w:ascii="Times New Roman" w:eastAsia="Times New Roman" w:hAnsi="Times New Roman" w:cs="Times New Roman"/>
          <w:b/>
          <w:sz w:val="28"/>
          <w:szCs w:val="28"/>
        </w:rPr>
        <w:t>Тема № 3. (6 часов).</w:t>
      </w:r>
      <w:r w:rsidRPr="0074373A">
        <w:rPr>
          <w:rFonts w:ascii="Times New Roman" w:eastAsia="Times New Roman" w:hAnsi="Times New Roman" w:cs="Times New Roman"/>
          <w:b/>
          <w:bCs/>
          <w:sz w:val="28"/>
          <w:szCs w:val="28"/>
        </w:rPr>
        <w:t>Гомеопатические лекарственные препараты.</w:t>
      </w:r>
      <w:r w:rsidR="009320A3" w:rsidRPr="0074373A">
        <w:rPr>
          <w:rFonts w:ascii="Times New Roman" w:eastAsia="Times New Roman" w:hAnsi="Times New Roman" w:cs="Times New Roman"/>
          <w:b/>
          <w:bCs/>
          <w:sz w:val="28"/>
          <w:szCs w:val="28"/>
        </w:rPr>
        <w:t xml:space="preserve"> </w:t>
      </w:r>
      <w:r w:rsidR="00EB6E32" w:rsidRPr="0074373A">
        <w:rPr>
          <w:rFonts w:ascii="Times New Roman" w:eastAsia="Times New Roman" w:hAnsi="Times New Roman" w:cs="Times New Roman"/>
          <w:b/>
          <w:bCs/>
          <w:sz w:val="28"/>
          <w:szCs w:val="28"/>
        </w:rPr>
        <w:t>Дать определение.</w:t>
      </w:r>
      <w:r w:rsidRPr="0074373A">
        <w:rPr>
          <w:rFonts w:ascii="Times New Roman" w:eastAsia="Times New Roman" w:hAnsi="Times New Roman" w:cs="Times New Roman"/>
          <w:b/>
          <w:bCs/>
          <w:sz w:val="28"/>
          <w:szCs w:val="28"/>
        </w:rPr>
        <w:t xml:space="preserve"> Анализ ассортимента. Хранение. Реализация. </w:t>
      </w:r>
      <w:r w:rsidR="005307B8" w:rsidRPr="0074373A">
        <w:rPr>
          <w:rFonts w:ascii="Times New Roman" w:eastAsia="Times New Roman" w:hAnsi="Times New Roman" w:cs="Times New Roman"/>
          <w:b/>
          <w:bCs/>
          <w:sz w:val="28"/>
          <w:szCs w:val="28"/>
        </w:rPr>
        <w:t>(</w:t>
      </w:r>
      <w:r w:rsidR="005307B8" w:rsidRPr="0074373A">
        <w:rPr>
          <w:rFonts w:ascii="Times New Roman" w:eastAsia="Times New Roman" w:hAnsi="Times New Roman" w:cs="Times New Roman"/>
          <w:b/>
          <w:bCs/>
          <w:i/>
          <w:sz w:val="28"/>
          <w:szCs w:val="28"/>
        </w:rPr>
        <w:t>Описать гомеопатические ЛП-Стодаль,Оцилококцинум)</w:t>
      </w:r>
    </w:p>
    <w:p w:rsidR="0074373A" w:rsidRDefault="0074373A" w:rsidP="004E6259">
      <w:pPr>
        <w:suppressAutoHyphens/>
        <w:spacing w:after="0" w:line="240" w:lineRule="auto"/>
        <w:jc w:val="both"/>
        <w:rPr>
          <w:rFonts w:ascii="Times New Roman" w:eastAsia="Times New Roman" w:hAnsi="Times New Roman" w:cs="Times New Roman"/>
          <w:bCs/>
          <w:sz w:val="28"/>
          <w:szCs w:val="28"/>
        </w:rPr>
      </w:pPr>
    </w:p>
    <w:p w:rsidR="004E6259" w:rsidRPr="004E6259" w:rsidRDefault="004E6259" w:rsidP="004E6259">
      <w:pPr>
        <w:suppressAutoHyphens/>
        <w:spacing w:after="0" w:line="240" w:lineRule="auto"/>
        <w:jc w:val="both"/>
        <w:rPr>
          <w:rFonts w:ascii="Times New Roman" w:eastAsia="Times New Roman" w:hAnsi="Times New Roman" w:cs="Times New Roman"/>
          <w:bCs/>
          <w:sz w:val="28"/>
          <w:szCs w:val="28"/>
        </w:rPr>
      </w:pPr>
      <w:r w:rsidRPr="004E6259">
        <w:rPr>
          <w:rFonts w:ascii="Times New Roman" w:eastAsia="Times New Roman" w:hAnsi="Times New Roman" w:cs="Times New Roman"/>
          <w:bCs/>
          <w:sz w:val="28"/>
          <w:szCs w:val="28"/>
        </w:rPr>
        <w:t>1.</w:t>
      </w:r>
      <w:r w:rsidRPr="004E6259">
        <w:rPr>
          <w:rFonts w:ascii="Times New Roman" w:eastAsia="Times New Roman" w:hAnsi="Times New Roman" w:cs="Times New Roman"/>
          <w:b/>
          <w:bCs/>
          <w:sz w:val="28"/>
          <w:szCs w:val="28"/>
        </w:rPr>
        <w:t>Гомеопатические лекарственные препараты</w:t>
      </w:r>
      <w:r w:rsidRPr="004E6259">
        <w:rPr>
          <w:rFonts w:ascii="Times New Roman" w:eastAsia="Times New Roman" w:hAnsi="Times New Roman" w:cs="Times New Roman"/>
          <w:bCs/>
          <w:sz w:val="28"/>
          <w:szCs w:val="28"/>
        </w:rPr>
        <w:t xml:space="preserve"> – это вещества растительного, животного, минерального происхождения ( их комбинации),  содержащие чрезвычайно малые дозы активных соединений , которые производятся по специальной технологии  и разрешаются для широкого клинического применения после их регистрации по правилам, установленным МР РФ.</w:t>
      </w:r>
    </w:p>
    <w:p w:rsidR="00F550C6" w:rsidRDefault="004E6259" w:rsidP="00F550C6">
      <w:pPr>
        <w:suppressAutoHyphens/>
        <w:spacing w:after="0" w:line="240" w:lineRule="auto"/>
        <w:jc w:val="both"/>
        <w:rPr>
          <w:rFonts w:ascii="Times New Roman" w:eastAsia="Times New Roman" w:hAnsi="Times New Roman" w:cs="Times New Roman"/>
          <w:bCs/>
          <w:sz w:val="28"/>
          <w:szCs w:val="28"/>
        </w:rPr>
      </w:pPr>
      <w:r w:rsidRPr="004E6259">
        <w:rPr>
          <w:rFonts w:ascii="Times New Roman" w:eastAsia="Times New Roman" w:hAnsi="Times New Roman" w:cs="Times New Roman"/>
          <w:bCs/>
          <w:sz w:val="28"/>
          <w:szCs w:val="28"/>
        </w:rPr>
        <w:t>Гомеопатические лекарственные препараты практически не дают побочных эффектов, не вызывают привыкания, позволяют снижать дозы на фоне сильнодействующих препаратов, обладают профилактическим действием.</w:t>
      </w:r>
    </w:p>
    <w:p w:rsidR="0074373A" w:rsidRDefault="0074373A" w:rsidP="00F550C6">
      <w:pPr>
        <w:suppressAutoHyphens/>
        <w:spacing w:after="0" w:line="240" w:lineRule="auto"/>
        <w:jc w:val="both"/>
        <w:rPr>
          <w:rFonts w:ascii="Times New Roman" w:eastAsia="Times New Roman" w:hAnsi="Times New Roman" w:cs="Times New Roman"/>
          <w:bCs/>
          <w:sz w:val="28"/>
          <w:szCs w:val="28"/>
        </w:rPr>
      </w:pPr>
    </w:p>
    <w:p w:rsidR="004E6259" w:rsidRPr="004E6259" w:rsidRDefault="004E6259" w:rsidP="00F550C6">
      <w:pPr>
        <w:suppressAutoHyphen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2. </w:t>
      </w:r>
      <w:r w:rsidRPr="004E6259">
        <w:rPr>
          <w:rFonts w:ascii="Times New Roman" w:eastAsia="Times New Roman" w:hAnsi="Times New Roman" w:cs="Times New Roman"/>
          <w:b/>
          <w:bCs/>
          <w:sz w:val="28"/>
          <w:szCs w:val="28"/>
        </w:rPr>
        <w:t>Анализ ассортимента.</w:t>
      </w:r>
    </w:p>
    <w:p w:rsidR="004E6259" w:rsidRPr="004E6259" w:rsidRDefault="004E6259" w:rsidP="004E6259">
      <w:pPr>
        <w:suppressAutoHyphens/>
        <w:spacing w:after="0" w:line="240" w:lineRule="auto"/>
        <w:jc w:val="both"/>
        <w:rPr>
          <w:rFonts w:ascii="Times New Roman" w:eastAsia="Times New Roman" w:hAnsi="Times New Roman" w:cs="Times New Roman"/>
          <w:bCs/>
          <w:sz w:val="28"/>
          <w:szCs w:val="28"/>
        </w:rPr>
      </w:pPr>
      <w:r w:rsidRPr="004E6259">
        <w:rPr>
          <w:rFonts w:ascii="Times New Roman" w:eastAsia="Times New Roman" w:hAnsi="Times New Roman" w:cs="Times New Roman"/>
          <w:bCs/>
          <w:sz w:val="28"/>
          <w:szCs w:val="28"/>
        </w:rPr>
        <w:t>Препараты, применяемые при ОРВИ:</w:t>
      </w:r>
    </w:p>
    <w:p w:rsidR="004E6259" w:rsidRPr="004E6259" w:rsidRDefault="004E6259" w:rsidP="004E6259">
      <w:pPr>
        <w:suppressAutoHyphens/>
        <w:spacing w:after="0" w:line="240" w:lineRule="auto"/>
        <w:jc w:val="both"/>
        <w:rPr>
          <w:rFonts w:ascii="Times New Roman" w:eastAsia="Times New Roman" w:hAnsi="Times New Roman" w:cs="Times New Roman"/>
          <w:bCs/>
          <w:sz w:val="28"/>
          <w:szCs w:val="28"/>
        </w:rPr>
      </w:pPr>
      <w:r w:rsidRPr="004E6259">
        <w:rPr>
          <w:rFonts w:ascii="Times New Roman" w:eastAsia="Times New Roman" w:hAnsi="Times New Roman" w:cs="Times New Roman"/>
          <w:bCs/>
          <w:sz w:val="28"/>
          <w:szCs w:val="28"/>
        </w:rPr>
        <w:t>•</w:t>
      </w:r>
      <w:r w:rsidRPr="004E6259">
        <w:rPr>
          <w:rFonts w:ascii="Times New Roman" w:eastAsia="Times New Roman" w:hAnsi="Times New Roman" w:cs="Times New Roman"/>
          <w:bCs/>
          <w:sz w:val="28"/>
          <w:szCs w:val="28"/>
        </w:rPr>
        <w:tab/>
        <w:t>Оциллококцинум</w:t>
      </w:r>
    </w:p>
    <w:p w:rsidR="004E6259" w:rsidRPr="004E6259" w:rsidRDefault="004E6259" w:rsidP="004E6259">
      <w:pPr>
        <w:suppressAutoHyphens/>
        <w:spacing w:after="0" w:line="240" w:lineRule="auto"/>
        <w:jc w:val="both"/>
        <w:rPr>
          <w:rFonts w:ascii="Times New Roman" w:eastAsia="Times New Roman" w:hAnsi="Times New Roman" w:cs="Times New Roman"/>
          <w:bCs/>
          <w:sz w:val="28"/>
          <w:szCs w:val="28"/>
        </w:rPr>
      </w:pPr>
      <w:r w:rsidRPr="004E6259">
        <w:rPr>
          <w:rFonts w:ascii="Times New Roman" w:eastAsia="Times New Roman" w:hAnsi="Times New Roman" w:cs="Times New Roman"/>
          <w:bCs/>
          <w:sz w:val="28"/>
          <w:szCs w:val="28"/>
        </w:rPr>
        <w:t>•</w:t>
      </w:r>
      <w:r w:rsidRPr="004E6259">
        <w:rPr>
          <w:rFonts w:ascii="Times New Roman" w:eastAsia="Times New Roman" w:hAnsi="Times New Roman" w:cs="Times New Roman"/>
          <w:bCs/>
          <w:sz w:val="28"/>
          <w:szCs w:val="28"/>
        </w:rPr>
        <w:tab/>
        <w:t>Афлубин</w:t>
      </w:r>
    </w:p>
    <w:p w:rsidR="004E6259" w:rsidRPr="004E6259" w:rsidRDefault="004E6259" w:rsidP="004E6259">
      <w:pPr>
        <w:suppressAutoHyphens/>
        <w:spacing w:after="0" w:line="240" w:lineRule="auto"/>
        <w:jc w:val="both"/>
        <w:rPr>
          <w:rFonts w:ascii="Times New Roman" w:eastAsia="Times New Roman" w:hAnsi="Times New Roman" w:cs="Times New Roman"/>
          <w:bCs/>
          <w:sz w:val="28"/>
          <w:szCs w:val="28"/>
        </w:rPr>
      </w:pPr>
      <w:r w:rsidRPr="004E6259">
        <w:rPr>
          <w:rFonts w:ascii="Times New Roman" w:eastAsia="Times New Roman" w:hAnsi="Times New Roman" w:cs="Times New Roman"/>
          <w:bCs/>
          <w:sz w:val="28"/>
          <w:szCs w:val="28"/>
        </w:rPr>
        <w:t>Препарат, применяемый при ларингите, потери голоса, охриплости:</w:t>
      </w:r>
    </w:p>
    <w:p w:rsidR="004E6259" w:rsidRPr="004E6259" w:rsidRDefault="004E6259" w:rsidP="004E6259">
      <w:pPr>
        <w:suppressAutoHyphens/>
        <w:spacing w:after="0" w:line="240" w:lineRule="auto"/>
        <w:jc w:val="both"/>
        <w:rPr>
          <w:rFonts w:ascii="Times New Roman" w:eastAsia="Times New Roman" w:hAnsi="Times New Roman" w:cs="Times New Roman"/>
          <w:bCs/>
          <w:sz w:val="28"/>
          <w:szCs w:val="28"/>
        </w:rPr>
      </w:pPr>
      <w:r w:rsidRPr="004E6259">
        <w:rPr>
          <w:rFonts w:ascii="Times New Roman" w:eastAsia="Times New Roman" w:hAnsi="Times New Roman" w:cs="Times New Roman"/>
          <w:bCs/>
          <w:sz w:val="28"/>
          <w:szCs w:val="28"/>
        </w:rPr>
        <w:t>•</w:t>
      </w:r>
      <w:r w:rsidRPr="004E6259">
        <w:rPr>
          <w:rFonts w:ascii="Times New Roman" w:eastAsia="Times New Roman" w:hAnsi="Times New Roman" w:cs="Times New Roman"/>
          <w:bCs/>
          <w:sz w:val="28"/>
          <w:szCs w:val="28"/>
        </w:rPr>
        <w:tab/>
        <w:t>Гемеовокс</w:t>
      </w:r>
    </w:p>
    <w:p w:rsidR="004E6259" w:rsidRPr="004E6259" w:rsidRDefault="004E6259" w:rsidP="004E6259">
      <w:pPr>
        <w:suppressAutoHyphens/>
        <w:spacing w:after="0" w:line="240" w:lineRule="auto"/>
        <w:jc w:val="both"/>
        <w:rPr>
          <w:rFonts w:ascii="Times New Roman" w:eastAsia="Times New Roman" w:hAnsi="Times New Roman" w:cs="Times New Roman"/>
          <w:bCs/>
          <w:sz w:val="28"/>
          <w:szCs w:val="28"/>
        </w:rPr>
      </w:pPr>
      <w:r w:rsidRPr="004E6259">
        <w:rPr>
          <w:rFonts w:ascii="Times New Roman" w:eastAsia="Times New Roman" w:hAnsi="Times New Roman" w:cs="Times New Roman"/>
          <w:bCs/>
          <w:sz w:val="28"/>
          <w:szCs w:val="28"/>
        </w:rPr>
        <w:lastRenderedPageBreak/>
        <w:t>Препарат, применяемые при нарушении сна, беспокойствах, повышенной нервной возбудимости:</w:t>
      </w:r>
    </w:p>
    <w:p w:rsidR="004E6259" w:rsidRPr="004E6259" w:rsidRDefault="004E6259" w:rsidP="004E6259">
      <w:pPr>
        <w:suppressAutoHyphens/>
        <w:spacing w:after="0" w:line="240" w:lineRule="auto"/>
        <w:jc w:val="both"/>
        <w:rPr>
          <w:rFonts w:ascii="Times New Roman" w:eastAsia="Times New Roman" w:hAnsi="Times New Roman" w:cs="Times New Roman"/>
          <w:bCs/>
          <w:sz w:val="28"/>
          <w:szCs w:val="28"/>
        </w:rPr>
      </w:pPr>
      <w:r w:rsidRPr="004E6259">
        <w:rPr>
          <w:rFonts w:ascii="Times New Roman" w:eastAsia="Times New Roman" w:hAnsi="Times New Roman" w:cs="Times New Roman"/>
          <w:bCs/>
          <w:sz w:val="28"/>
          <w:szCs w:val="28"/>
        </w:rPr>
        <w:t>•</w:t>
      </w:r>
      <w:r w:rsidRPr="004E6259">
        <w:rPr>
          <w:rFonts w:ascii="Times New Roman" w:eastAsia="Times New Roman" w:hAnsi="Times New Roman" w:cs="Times New Roman"/>
          <w:bCs/>
          <w:sz w:val="28"/>
          <w:szCs w:val="28"/>
        </w:rPr>
        <w:tab/>
        <w:t>Успокой</w:t>
      </w:r>
    </w:p>
    <w:p w:rsidR="004E6259" w:rsidRPr="004E6259" w:rsidRDefault="004E6259" w:rsidP="004E6259">
      <w:pPr>
        <w:suppressAutoHyphens/>
        <w:spacing w:after="0" w:line="240" w:lineRule="auto"/>
        <w:jc w:val="both"/>
        <w:rPr>
          <w:rFonts w:ascii="Times New Roman" w:eastAsia="Times New Roman" w:hAnsi="Times New Roman" w:cs="Times New Roman"/>
          <w:bCs/>
          <w:sz w:val="28"/>
          <w:szCs w:val="28"/>
        </w:rPr>
      </w:pPr>
      <w:r w:rsidRPr="004E6259">
        <w:rPr>
          <w:rFonts w:ascii="Times New Roman" w:eastAsia="Times New Roman" w:hAnsi="Times New Roman" w:cs="Times New Roman"/>
          <w:bCs/>
          <w:sz w:val="28"/>
          <w:szCs w:val="28"/>
        </w:rPr>
        <w:t>Препараты, применяемые при мастопатии, предменструальном синдроме, нарушениях менструального цикла:</w:t>
      </w:r>
    </w:p>
    <w:p w:rsidR="004E6259" w:rsidRPr="004E6259" w:rsidRDefault="004E6259" w:rsidP="004E6259">
      <w:pPr>
        <w:suppressAutoHyphens/>
        <w:spacing w:after="0" w:line="240" w:lineRule="auto"/>
        <w:jc w:val="both"/>
        <w:rPr>
          <w:rFonts w:ascii="Times New Roman" w:eastAsia="Times New Roman" w:hAnsi="Times New Roman" w:cs="Times New Roman"/>
          <w:bCs/>
          <w:sz w:val="28"/>
          <w:szCs w:val="28"/>
        </w:rPr>
      </w:pPr>
      <w:r w:rsidRPr="004E6259">
        <w:rPr>
          <w:rFonts w:ascii="Times New Roman" w:eastAsia="Times New Roman" w:hAnsi="Times New Roman" w:cs="Times New Roman"/>
          <w:bCs/>
          <w:sz w:val="28"/>
          <w:szCs w:val="28"/>
        </w:rPr>
        <w:t>•</w:t>
      </w:r>
      <w:r w:rsidRPr="004E6259">
        <w:rPr>
          <w:rFonts w:ascii="Times New Roman" w:eastAsia="Times New Roman" w:hAnsi="Times New Roman" w:cs="Times New Roman"/>
          <w:bCs/>
          <w:sz w:val="28"/>
          <w:szCs w:val="28"/>
        </w:rPr>
        <w:tab/>
        <w:t>Мастодинон</w:t>
      </w:r>
    </w:p>
    <w:p w:rsidR="004E6259" w:rsidRPr="004E6259" w:rsidRDefault="004E6259" w:rsidP="004E6259">
      <w:pPr>
        <w:suppressAutoHyphens/>
        <w:spacing w:after="0" w:line="240" w:lineRule="auto"/>
        <w:jc w:val="both"/>
        <w:rPr>
          <w:rFonts w:ascii="Times New Roman" w:eastAsia="Times New Roman" w:hAnsi="Times New Roman" w:cs="Times New Roman"/>
          <w:bCs/>
          <w:sz w:val="28"/>
          <w:szCs w:val="28"/>
        </w:rPr>
      </w:pPr>
      <w:r w:rsidRPr="004E6259">
        <w:rPr>
          <w:rFonts w:ascii="Times New Roman" w:eastAsia="Times New Roman" w:hAnsi="Times New Roman" w:cs="Times New Roman"/>
          <w:bCs/>
          <w:sz w:val="28"/>
          <w:szCs w:val="28"/>
        </w:rPr>
        <w:t>•</w:t>
      </w:r>
      <w:r w:rsidRPr="004E6259">
        <w:rPr>
          <w:rFonts w:ascii="Times New Roman" w:eastAsia="Times New Roman" w:hAnsi="Times New Roman" w:cs="Times New Roman"/>
          <w:bCs/>
          <w:sz w:val="28"/>
          <w:szCs w:val="28"/>
        </w:rPr>
        <w:tab/>
        <w:t xml:space="preserve">Ременс </w:t>
      </w:r>
    </w:p>
    <w:p w:rsidR="004E6259" w:rsidRPr="004E6259" w:rsidRDefault="004E6259" w:rsidP="004E6259">
      <w:pPr>
        <w:suppressAutoHyphens/>
        <w:spacing w:after="0" w:line="240" w:lineRule="auto"/>
        <w:jc w:val="both"/>
        <w:rPr>
          <w:rFonts w:ascii="Times New Roman" w:eastAsia="Times New Roman" w:hAnsi="Times New Roman" w:cs="Times New Roman"/>
          <w:bCs/>
          <w:sz w:val="28"/>
          <w:szCs w:val="28"/>
        </w:rPr>
      </w:pPr>
      <w:r w:rsidRPr="004E6259">
        <w:rPr>
          <w:rFonts w:ascii="Times New Roman" w:eastAsia="Times New Roman" w:hAnsi="Times New Roman" w:cs="Times New Roman"/>
          <w:bCs/>
          <w:sz w:val="28"/>
          <w:szCs w:val="28"/>
        </w:rPr>
        <w:t>Препарат, применяемые при климатическом синдроме:</w:t>
      </w:r>
    </w:p>
    <w:p w:rsidR="004E6259" w:rsidRPr="004E6259" w:rsidRDefault="004E6259" w:rsidP="004E6259">
      <w:pPr>
        <w:suppressAutoHyphens/>
        <w:spacing w:after="0" w:line="240" w:lineRule="auto"/>
        <w:jc w:val="both"/>
        <w:rPr>
          <w:rFonts w:ascii="Times New Roman" w:eastAsia="Times New Roman" w:hAnsi="Times New Roman" w:cs="Times New Roman"/>
          <w:bCs/>
          <w:sz w:val="28"/>
          <w:szCs w:val="28"/>
        </w:rPr>
      </w:pPr>
      <w:r w:rsidRPr="004E6259">
        <w:rPr>
          <w:rFonts w:ascii="Times New Roman" w:eastAsia="Times New Roman" w:hAnsi="Times New Roman" w:cs="Times New Roman"/>
          <w:bCs/>
          <w:sz w:val="28"/>
          <w:szCs w:val="28"/>
        </w:rPr>
        <w:t>•</w:t>
      </w:r>
      <w:r w:rsidRPr="004E6259">
        <w:rPr>
          <w:rFonts w:ascii="Times New Roman" w:eastAsia="Times New Roman" w:hAnsi="Times New Roman" w:cs="Times New Roman"/>
          <w:bCs/>
          <w:sz w:val="28"/>
          <w:szCs w:val="28"/>
        </w:rPr>
        <w:tab/>
        <w:t xml:space="preserve">Климаксан </w:t>
      </w:r>
    </w:p>
    <w:p w:rsidR="004E6259" w:rsidRPr="004E6259" w:rsidRDefault="004E6259" w:rsidP="004E6259">
      <w:pPr>
        <w:suppressAutoHyphens/>
        <w:spacing w:after="0" w:line="240" w:lineRule="auto"/>
        <w:jc w:val="both"/>
        <w:rPr>
          <w:rFonts w:ascii="Times New Roman" w:eastAsia="Times New Roman" w:hAnsi="Times New Roman" w:cs="Times New Roman"/>
          <w:bCs/>
          <w:sz w:val="28"/>
          <w:szCs w:val="28"/>
        </w:rPr>
      </w:pPr>
      <w:r w:rsidRPr="004E6259">
        <w:rPr>
          <w:rFonts w:ascii="Times New Roman" w:eastAsia="Times New Roman" w:hAnsi="Times New Roman" w:cs="Times New Roman"/>
          <w:bCs/>
          <w:sz w:val="28"/>
          <w:szCs w:val="28"/>
        </w:rPr>
        <w:t xml:space="preserve">Препарат, применяемые при симпатическом лечении кашля различной этиологии: </w:t>
      </w:r>
    </w:p>
    <w:p w:rsidR="004E6259" w:rsidRDefault="004E6259" w:rsidP="004E6259">
      <w:pPr>
        <w:suppressAutoHyphens/>
        <w:spacing w:after="0" w:line="240" w:lineRule="auto"/>
        <w:jc w:val="both"/>
        <w:rPr>
          <w:rFonts w:ascii="Times New Roman" w:eastAsia="Times New Roman" w:hAnsi="Times New Roman" w:cs="Times New Roman"/>
          <w:bCs/>
          <w:sz w:val="28"/>
          <w:szCs w:val="28"/>
        </w:rPr>
      </w:pPr>
      <w:r w:rsidRPr="004E6259">
        <w:rPr>
          <w:rFonts w:ascii="Times New Roman" w:eastAsia="Times New Roman" w:hAnsi="Times New Roman" w:cs="Times New Roman"/>
          <w:bCs/>
          <w:sz w:val="28"/>
          <w:szCs w:val="28"/>
        </w:rPr>
        <w:t>•</w:t>
      </w:r>
      <w:r w:rsidRPr="004E6259">
        <w:rPr>
          <w:rFonts w:ascii="Times New Roman" w:eastAsia="Times New Roman" w:hAnsi="Times New Roman" w:cs="Times New Roman"/>
          <w:bCs/>
          <w:sz w:val="28"/>
          <w:szCs w:val="28"/>
        </w:rPr>
        <w:tab/>
        <w:t>Стодаль</w:t>
      </w:r>
    </w:p>
    <w:p w:rsidR="0074373A" w:rsidRDefault="0074373A" w:rsidP="004E6259">
      <w:pPr>
        <w:suppressAutoHyphens/>
        <w:spacing w:after="0" w:line="240" w:lineRule="auto"/>
        <w:jc w:val="both"/>
        <w:rPr>
          <w:rFonts w:ascii="Times New Roman" w:eastAsia="Times New Roman" w:hAnsi="Times New Roman" w:cs="Times New Roman"/>
          <w:bCs/>
          <w:sz w:val="28"/>
          <w:szCs w:val="28"/>
        </w:rPr>
      </w:pPr>
    </w:p>
    <w:p w:rsidR="004E6259" w:rsidRDefault="004E6259" w:rsidP="004E6259">
      <w:pPr>
        <w:suppressAutoHyphen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w:t>
      </w:r>
      <w:r w:rsidRPr="004E6259">
        <w:rPr>
          <w:rFonts w:ascii="Times New Roman" w:eastAsia="Times New Roman" w:hAnsi="Times New Roman" w:cs="Times New Roman"/>
          <w:b/>
          <w:bCs/>
          <w:sz w:val="28"/>
          <w:szCs w:val="28"/>
        </w:rPr>
        <w:t>Хранение</w:t>
      </w:r>
      <w:r>
        <w:rPr>
          <w:rFonts w:ascii="Times New Roman" w:eastAsia="Times New Roman" w:hAnsi="Times New Roman" w:cs="Times New Roman"/>
          <w:bCs/>
          <w:sz w:val="28"/>
          <w:szCs w:val="28"/>
        </w:rPr>
        <w:t>.</w:t>
      </w:r>
    </w:p>
    <w:p w:rsidR="004E6259" w:rsidRPr="004E6259" w:rsidRDefault="004E6259" w:rsidP="004E6259">
      <w:pPr>
        <w:suppressAutoHyphens/>
        <w:spacing w:after="0" w:line="240" w:lineRule="auto"/>
        <w:jc w:val="both"/>
        <w:rPr>
          <w:rFonts w:ascii="Times New Roman" w:eastAsia="Times New Roman" w:hAnsi="Times New Roman" w:cs="Times New Roman"/>
          <w:bCs/>
          <w:sz w:val="28"/>
          <w:szCs w:val="28"/>
        </w:rPr>
      </w:pPr>
      <w:r w:rsidRPr="004E6259">
        <w:rPr>
          <w:rFonts w:ascii="Times New Roman" w:eastAsia="Times New Roman" w:hAnsi="Times New Roman" w:cs="Times New Roman"/>
          <w:bCs/>
          <w:sz w:val="28"/>
          <w:szCs w:val="28"/>
        </w:rPr>
        <w:t>Гомеопатические ЛС не требуют отдельных мест хранения, поэтому их хранят в соответствии с общими требованиями, при этом учитывают необходимые свойства ( физические, химические и физико-химические)  и воздействия различных факторов внешней среды.</w:t>
      </w:r>
    </w:p>
    <w:p w:rsidR="0074373A" w:rsidRDefault="0074373A" w:rsidP="004E6259">
      <w:pPr>
        <w:suppressAutoHyphens/>
        <w:spacing w:after="0" w:line="240" w:lineRule="auto"/>
        <w:jc w:val="both"/>
        <w:rPr>
          <w:rFonts w:ascii="Times New Roman" w:eastAsia="Times New Roman" w:hAnsi="Times New Roman" w:cs="Times New Roman"/>
          <w:bCs/>
          <w:sz w:val="28"/>
          <w:szCs w:val="28"/>
        </w:rPr>
      </w:pPr>
    </w:p>
    <w:p w:rsidR="004E6259" w:rsidRPr="004E6259" w:rsidRDefault="004E6259" w:rsidP="004E6259">
      <w:pPr>
        <w:suppressAutoHyphens/>
        <w:spacing w:after="0" w:line="240" w:lineRule="auto"/>
        <w:jc w:val="both"/>
        <w:rPr>
          <w:rFonts w:ascii="Times New Roman" w:eastAsia="Times New Roman" w:hAnsi="Times New Roman" w:cs="Times New Roman"/>
          <w:bCs/>
          <w:sz w:val="28"/>
          <w:szCs w:val="28"/>
        </w:rPr>
      </w:pPr>
      <w:r w:rsidRPr="004E6259">
        <w:rPr>
          <w:rFonts w:ascii="Times New Roman" w:eastAsia="Times New Roman" w:hAnsi="Times New Roman" w:cs="Times New Roman"/>
          <w:bCs/>
          <w:sz w:val="28"/>
          <w:szCs w:val="28"/>
        </w:rPr>
        <w:t xml:space="preserve">4. </w:t>
      </w:r>
      <w:r w:rsidRPr="004E6259">
        <w:rPr>
          <w:rFonts w:ascii="Times New Roman" w:eastAsia="Times New Roman" w:hAnsi="Times New Roman" w:cs="Times New Roman"/>
          <w:b/>
          <w:bCs/>
          <w:sz w:val="28"/>
          <w:szCs w:val="28"/>
        </w:rPr>
        <w:t>Реализация Гомеопатических ЛС из аптек</w:t>
      </w:r>
      <w:r w:rsidRPr="004E6259">
        <w:rPr>
          <w:rFonts w:ascii="Times New Roman" w:eastAsia="Times New Roman" w:hAnsi="Times New Roman" w:cs="Times New Roman"/>
          <w:bCs/>
          <w:sz w:val="28"/>
          <w:szCs w:val="28"/>
        </w:rPr>
        <w:t>:</w:t>
      </w:r>
    </w:p>
    <w:p w:rsidR="004E6259" w:rsidRDefault="004E6259" w:rsidP="004E6259">
      <w:pPr>
        <w:suppressAutoHyphens/>
        <w:spacing w:after="0" w:line="240" w:lineRule="auto"/>
        <w:jc w:val="both"/>
        <w:rPr>
          <w:rFonts w:ascii="Times New Roman" w:eastAsia="Times New Roman" w:hAnsi="Times New Roman" w:cs="Times New Roman"/>
          <w:bCs/>
          <w:sz w:val="28"/>
          <w:szCs w:val="28"/>
        </w:rPr>
      </w:pPr>
      <w:r w:rsidRPr="004E6259">
        <w:rPr>
          <w:rFonts w:ascii="Times New Roman" w:eastAsia="Times New Roman" w:hAnsi="Times New Roman" w:cs="Times New Roman"/>
          <w:bCs/>
          <w:sz w:val="28"/>
          <w:szCs w:val="28"/>
        </w:rPr>
        <w:t xml:space="preserve">Отпуск  гомеопатические лекарственных препаратов из аптек осуществляется без рецепта, кроме парентеральных гомеопатических средств. </w:t>
      </w:r>
    </w:p>
    <w:p w:rsidR="0074373A" w:rsidRDefault="0074373A" w:rsidP="004E6259">
      <w:pPr>
        <w:suppressAutoHyphens/>
        <w:spacing w:after="0" w:line="240" w:lineRule="auto"/>
        <w:jc w:val="both"/>
        <w:rPr>
          <w:rFonts w:ascii="Times New Roman" w:eastAsia="Times New Roman" w:hAnsi="Times New Roman" w:cs="Times New Roman"/>
          <w:bCs/>
          <w:sz w:val="28"/>
          <w:szCs w:val="28"/>
        </w:rPr>
      </w:pPr>
    </w:p>
    <w:p w:rsidR="004E6259" w:rsidRDefault="004E6259" w:rsidP="004E6259">
      <w:pPr>
        <w:suppressAutoHyphen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5. </w:t>
      </w:r>
      <w:r w:rsidRPr="004E6259">
        <w:rPr>
          <w:rFonts w:ascii="Times New Roman" w:eastAsia="Times New Roman" w:hAnsi="Times New Roman" w:cs="Times New Roman"/>
          <w:b/>
          <w:bCs/>
          <w:sz w:val="28"/>
          <w:szCs w:val="28"/>
        </w:rPr>
        <w:t>Описание гомеопатических ЛП:</w:t>
      </w:r>
    </w:p>
    <w:p w:rsidR="005C3221" w:rsidRPr="005C3221" w:rsidRDefault="004E6259" w:rsidP="005C3221">
      <w:pPr>
        <w:shd w:val="clear" w:color="auto" w:fill="FFFFFF"/>
        <w:spacing w:after="0" w:line="270" w:lineRule="atLeast"/>
        <w:ind w:left="60" w:right="60"/>
        <w:rPr>
          <w:rFonts w:ascii="Times New Roman" w:eastAsia="Times New Roman" w:hAnsi="Times New Roman" w:cs="Times New Roman"/>
          <w:b/>
          <w:bCs/>
          <w:sz w:val="28"/>
          <w:szCs w:val="28"/>
        </w:rPr>
      </w:pPr>
      <w:r w:rsidRPr="005C3221">
        <w:rPr>
          <w:rFonts w:ascii="Times New Roman" w:eastAsia="Times New Roman" w:hAnsi="Times New Roman" w:cs="Times New Roman"/>
          <w:b/>
          <w:bCs/>
          <w:sz w:val="28"/>
          <w:szCs w:val="28"/>
        </w:rPr>
        <w:t xml:space="preserve">1) </w:t>
      </w:r>
      <w:r w:rsidR="005C3221" w:rsidRPr="005C3221">
        <w:rPr>
          <w:rFonts w:ascii="Times New Roman" w:eastAsia="Times New Roman" w:hAnsi="Times New Roman" w:cs="Times New Roman"/>
          <w:b/>
          <w:bCs/>
          <w:sz w:val="28"/>
          <w:szCs w:val="28"/>
        </w:rPr>
        <w:t xml:space="preserve">Стодаль: </w:t>
      </w:r>
    </w:p>
    <w:p w:rsidR="0095421F" w:rsidRDefault="0095421F" w:rsidP="004F2618">
      <w:pPr>
        <w:shd w:val="clear" w:color="auto" w:fill="FFFFFF"/>
        <w:spacing w:after="0" w:line="240" w:lineRule="auto"/>
        <w:rPr>
          <w:rFonts w:ascii="Times New Roman" w:eastAsia="Times New Roman" w:hAnsi="Times New Roman" w:cs="Times New Roman"/>
          <w:color w:val="000000"/>
          <w:sz w:val="28"/>
          <w:szCs w:val="28"/>
          <w:lang w:eastAsia="ru-RU"/>
        </w:rPr>
      </w:pPr>
      <w:r w:rsidRPr="005C3221">
        <w:rPr>
          <w:rFonts w:ascii="Times New Roman" w:eastAsia="Times New Roman" w:hAnsi="Times New Roman" w:cs="Times New Roman"/>
          <w:color w:val="000000"/>
          <w:sz w:val="28"/>
          <w:szCs w:val="28"/>
          <w:lang w:eastAsia="ru-RU"/>
        </w:rPr>
        <w:t>Описание лекарственной формы</w:t>
      </w:r>
      <w:r w:rsidR="005C3221">
        <w:rPr>
          <w:rFonts w:ascii="Times New Roman" w:eastAsia="Times New Roman" w:hAnsi="Times New Roman" w:cs="Times New Roman"/>
          <w:color w:val="000000"/>
          <w:sz w:val="28"/>
          <w:szCs w:val="28"/>
          <w:lang w:eastAsia="ru-RU"/>
        </w:rPr>
        <w:t>:</w:t>
      </w:r>
      <w:r w:rsidRPr="0095421F">
        <w:rPr>
          <w:rFonts w:ascii="Arial" w:eastAsia="Times New Roman" w:hAnsi="Arial" w:cs="Arial"/>
          <w:color w:val="000000"/>
          <w:sz w:val="20"/>
          <w:szCs w:val="20"/>
          <w:lang w:eastAsia="ru-RU"/>
        </w:rPr>
        <w:br/>
      </w:r>
      <w:r w:rsidRPr="0095421F">
        <w:rPr>
          <w:rFonts w:ascii="Times New Roman" w:eastAsia="Times New Roman" w:hAnsi="Times New Roman" w:cs="Times New Roman"/>
          <w:color w:val="000000"/>
          <w:sz w:val="28"/>
          <w:szCs w:val="28"/>
          <w:lang w:eastAsia="ru-RU"/>
        </w:rPr>
        <w:t>Прозрачный сироп светло-желтого с коричневатым оттенком цвета, с ароматным запахом.</w:t>
      </w:r>
    </w:p>
    <w:p w:rsidR="0095421F" w:rsidRDefault="0095421F" w:rsidP="004F2618">
      <w:pPr>
        <w:shd w:val="clear" w:color="auto" w:fill="FFFFFF"/>
        <w:spacing w:after="0" w:line="240" w:lineRule="auto"/>
        <w:rPr>
          <w:rFonts w:ascii="Times New Roman" w:eastAsia="Times New Roman" w:hAnsi="Times New Roman" w:cs="Times New Roman"/>
          <w:color w:val="000000"/>
          <w:sz w:val="28"/>
          <w:szCs w:val="28"/>
          <w:lang w:eastAsia="ru-RU"/>
        </w:rPr>
      </w:pPr>
      <w:r w:rsidRPr="0095421F">
        <w:rPr>
          <w:rFonts w:ascii="Times New Roman" w:eastAsia="Times New Roman" w:hAnsi="Times New Roman" w:cs="Times New Roman"/>
          <w:color w:val="000000"/>
          <w:sz w:val="28"/>
          <w:szCs w:val="28"/>
          <w:lang w:eastAsia="ru-RU"/>
        </w:rPr>
        <w:t>Фармакологическое дейст</w:t>
      </w:r>
      <w:r>
        <w:rPr>
          <w:rFonts w:ascii="Times New Roman" w:eastAsia="Times New Roman" w:hAnsi="Times New Roman" w:cs="Times New Roman"/>
          <w:color w:val="000000"/>
          <w:sz w:val="28"/>
          <w:szCs w:val="28"/>
          <w:lang w:eastAsia="ru-RU"/>
        </w:rPr>
        <w:t>вие-</w:t>
      </w:r>
      <w:r w:rsidRPr="0095421F">
        <w:rPr>
          <w:rFonts w:ascii="Times New Roman" w:eastAsia="Times New Roman" w:hAnsi="Times New Roman" w:cs="Times New Roman"/>
          <w:color w:val="000000"/>
          <w:sz w:val="28"/>
          <w:szCs w:val="28"/>
          <w:lang w:eastAsia="ru-RU"/>
        </w:rPr>
        <w:t xml:space="preserve"> гомеопатическое.</w:t>
      </w:r>
      <w:r w:rsidRPr="0095421F">
        <w:rPr>
          <w:rFonts w:ascii="Times New Roman" w:eastAsia="Times New Roman" w:hAnsi="Times New Roman" w:cs="Times New Roman"/>
          <w:color w:val="000000"/>
          <w:sz w:val="28"/>
          <w:szCs w:val="28"/>
          <w:lang w:eastAsia="ru-RU"/>
        </w:rPr>
        <w:br/>
        <w:t>Фармакодинамика</w:t>
      </w:r>
      <w:r w:rsidR="005C3221">
        <w:rPr>
          <w:rFonts w:ascii="Times New Roman" w:eastAsia="Times New Roman" w:hAnsi="Times New Roman" w:cs="Times New Roman"/>
          <w:color w:val="000000"/>
          <w:sz w:val="28"/>
          <w:szCs w:val="28"/>
          <w:lang w:eastAsia="ru-RU"/>
        </w:rPr>
        <w:t>:</w:t>
      </w:r>
      <w:r w:rsidRPr="0095421F">
        <w:rPr>
          <w:rFonts w:ascii="Times New Roman" w:eastAsia="Times New Roman" w:hAnsi="Times New Roman" w:cs="Times New Roman"/>
          <w:color w:val="000000"/>
          <w:sz w:val="28"/>
          <w:szCs w:val="28"/>
          <w:lang w:eastAsia="ru-RU"/>
        </w:rPr>
        <w:br/>
        <w:t>Многокомпонентное гомеопатическое средство, действие которого обусловлено компонентами, входящими в его сост</w:t>
      </w:r>
      <w:r w:rsidR="005C3221">
        <w:rPr>
          <w:rFonts w:ascii="Times New Roman" w:eastAsia="Times New Roman" w:hAnsi="Times New Roman" w:cs="Times New Roman"/>
          <w:color w:val="000000"/>
          <w:sz w:val="28"/>
          <w:szCs w:val="28"/>
          <w:lang w:eastAsia="ru-RU"/>
        </w:rPr>
        <w:t>ав.</w:t>
      </w:r>
      <w:r w:rsidR="005C3221">
        <w:rPr>
          <w:rFonts w:ascii="Times New Roman" w:eastAsia="Times New Roman" w:hAnsi="Times New Roman" w:cs="Times New Roman"/>
          <w:color w:val="000000"/>
          <w:sz w:val="28"/>
          <w:szCs w:val="28"/>
          <w:lang w:eastAsia="ru-RU"/>
        </w:rPr>
        <w:br/>
        <w:t>Показания препарата Стодаль:</w:t>
      </w:r>
      <w:r w:rsidRPr="0095421F">
        <w:rPr>
          <w:rFonts w:ascii="Times New Roman" w:eastAsia="Times New Roman" w:hAnsi="Times New Roman" w:cs="Times New Roman"/>
          <w:color w:val="000000"/>
          <w:sz w:val="28"/>
          <w:szCs w:val="28"/>
          <w:lang w:eastAsia="ru-RU"/>
        </w:rPr>
        <w:br/>
        <w:t>Симптоматическое лечение кашля различной этиологии.</w:t>
      </w:r>
      <w:r w:rsidRPr="0095421F">
        <w:rPr>
          <w:rFonts w:ascii="Times New Roman" w:eastAsia="Times New Roman" w:hAnsi="Times New Roman" w:cs="Times New Roman"/>
          <w:color w:val="000000"/>
          <w:sz w:val="28"/>
          <w:szCs w:val="28"/>
          <w:lang w:eastAsia="ru-RU"/>
        </w:rPr>
        <w:br/>
        <w:t>Противопоказания</w:t>
      </w:r>
      <w:r w:rsidR="005C3221">
        <w:rPr>
          <w:rFonts w:ascii="Times New Roman" w:eastAsia="Times New Roman" w:hAnsi="Times New Roman" w:cs="Times New Roman"/>
          <w:color w:val="000000"/>
          <w:sz w:val="28"/>
          <w:szCs w:val="28"/>
          <w:lang w:eastAsia="ru-RU"/>
        </w:rPr>
        <w:t>:</w:t>
      </w:r>
      <w:r w:rsidRPr="0095421F">
        <w:rPr>
          <w:rFonts w:ascii="Times New Roman" w:eastAsia="Times New Roman" w:hAnsi="Times New Roman" w:cs="Times New Roman"/>
          <w:color w:val="000000"/>
          <w:sz w:val="28"/>
          <w:szCs w:val="28"/>
          <w:lang w:eastAsia="ru-RU"/>
        </w:rPr>
        <w:br/>
        <w:t>Повышенная индивидуальная чувствительность к отдельным компонентам препарата.</w:t>
      </w:r>
      <w:r w:rsidRPr="0095421F">
        <w:rPr>
          <w:rFonts w:ascii="Times New Roman" w:eastAsia="Times New Roman" w:hAnsi="Times New Roman" w:cs="Times New Roman"/>
          <w:color w:val="000000"/>
          <w:sz w:val="28"/>
          <w:szCs w:val="28"/>
          <w:lang w:eastAsia="ru-RU"/>
        </w:rPr>
        <w:br/>
        <w:t>Применение при беременности и кормлении грудью</w:t>
      </w:r>
      <w:r w:rsidR="005C3221">
        <w:rPr>
          <w:rFonts w:ascii="Times New Roman" w:eastAsia="Times New Roman" w:hAnsi="Times New Roman" w:cs="Times New Roman"/>
          <w:color w:val="000000"/>
          <w:sz w:val="28"/>
          <w:szCs w:val="28"/>
          <w:lang w:eastAsia="ru-RU"/>
        </w:rPr>
        <w:t>:</w:t>
      </w:r>
      <w:r w:rsidRPr="0095421F">
        <w:rPr>
          <w:rFonts w:ascii="Times New Roman" w:eastAsia="Times New Roman" w:hAnsi="Times New Roman" w:cs="Times New Roman"/>
          <w:color w:val="000000"/>
          <w:sz w:val="28"/>
          <w:szCs w:val="28"/>
          <w:lang w:eastAsia="ru-RU"/>
        </w:rPr>
        <w:br/>
        <w:t>Необходима консультация врача. При применении следует учитывать, что каждые 15 мл сиропа содержат 0,206 г этанола, каждые 5 мл — 0,069 г этанола.</w:t>
      </w:r>
      <w:r w:rsidRPr="0095421F">
        <w:rPr>
          <w:rFonts w:ascii="Times New Roman" w:eastAsia="Times New Roman" w:hAnsi="Times New Roman" w:cs="Times New Roman"/>
          <w:color w:val="000000"/>
          <w:sz w:val="28"/>
          <w:szCs w:val="28"/>
          <w:lang w:eastAsia="ru-RU"/>
        </w:rPr>
        <w:br/>
        <w:t>Побочные действия</w:t>
      </w:r>
      <w:r w:rsidR="005C3221">
        <w:rPr>
          <w:rFonts w:ascii="Times New Roman" w:eastAsia="Times New Roman" w:hAnsi="Times New Roman" w:cs="Times New Roman"/>
          <w:color w:val="000000"/>
          <w:sz w:val="28"/>
          <w:szCs w:val="28"/>
          <w:lang w:eastAsia="ru-RU"/>
        </w:rPr>
        <w:t>:</w:t>
      </w:r>
      <w:r w:rsidRPr="0095421F">
        <w:rPr>
          <w:rFonts w:ascii="Times New Roman" w:eastAsia="Times New Roman" w:hAnsi="Times New Roman" w:cs="Times New Roman"/>
          <w:color w:val="000000"/>
          <w:sz w:val="28"/>
          <w:szCs w:val="28"/>
          <w:lang w:eastAsia="ru-RU"/>
        </w:rPr>
        <w:br/>
      </w:r>
      <w:r w:rsidRPr="0095421F">
        <w:rPr>
          <w:rFonts w:ascii="Times New Roman" w:eastAsia="Times New Roman" w:hAnsi="Times New Roman" w:cs="Times New Roman"/>
          <w:color w:val="000000"/>
          <w:sz w:val="28"/>
          <w:szCs w:val="28"/>
          <w:lang w:eastAsia="ru-RU"/>
        </w:rPr>
        <w:lastRenderedPageBreak/>
        <w:t>На настоящий момент информация о побочных действиях препарата отсутствует. При возникновении побочных эффек</w:t>
      </w:r>
      <w:r>
        <w:rPr>
          <w:rFonts w:ascii="Times New Roman" w:eastAsia="Times New Roman" w:hAnsi="Times New Roman" w:cs="Times New Roman"/>
          <w:color w:val="000000"/>
          <w:sz w:val="28"/>
          <w:szCs w:val="28"/>
          <w:lang w:eastAsia="ru-RU"/>
        </w:rPr>
        <w:t>тов следует обратиться к врачу.</w:t>
      </w:r>
      <w:r w:rsidRPr="0095421F">
        <w:rPr>
          <w:rFonts w:ascii="Times New Roman" w:eastAsia="Times New Roman" w:hAnsi="Times New Roman" w:cs="Times New Roman"/>
          <w:color w:val="000000"/>
          <w:sz w:val="28"/>
          <w:szCs w:val="28"/>
          <w:lang w:eastAsia="ru-RU"/>
        </w:rPr>
        <w:br/>
        <w:t>Способ применения и дозы</w:t>
      </w:r>
      <w:r w:rsidR="005C3221">
        <w:rPr>
          <w:rFonts w:ascii="Times New Roman" w:eastAsia="Times New Roman" w:hAnsi="Times New Roman" w:cs="Times New Roman"/>
          <w:color w:val="000000"/>
          <w:sz w:val="28"/>
          <w:szCs w:val="28"/>
          <w:lang w:eastAsia="ru-RU"/>
        </w:rPr>
        <w:t>:</w:t>
      </w:r>
      <w:r w:rsidRPr="0095421F">
        <w:rPr>
          <w:rFonts w:ascii="Times New Roman" w:eastAsia="Times New Roman" w:hAnsi="Times New Roman" w:cs="Times New Roman"/>
          <w:color w:val="000000"/>
          <w:sz w:val="28"/>
          <w:szCs w:val="28"/>
          <w:lang w:eastAsia="ru-RU"/>
        </w:rPr>
        <w:br/>
        <w:t>Внутрь. Взрослым: по 15 мл с помощью мерного колпачка 3–5 раз в день. Детям: по 5 мл с помощью мерного колпачка 3–5 раз в день. Длительность применени</w:t>
      </w:r>
      <w:r>
        <w:rPr>
          <w:rFonts w:ascii="Times New Roman" w:eastAsia="Times New Roman" w:hAnsi="Times New Roman" w:cs="Times New Roman"/>
          <w:color w:val="000000"/>
          <w:sz w:val="28"/>
          <w:szCs w:val="28"/>
          <w:lang w:eastAsia="ru-RU"/>
        </w:rPr>
        <w:t>я следует согласовать с врачом.</w:t>
      </w:r>
      <w:r w:rsidRPr="0095421F">
        <w:rPr>
          <w:rFonts w:ascii="Times New Roman" w:eastAsia="Times New Roman" w:hAnsi="Times New Roman" w:cs="Times New Roman"/>
          <w:color w:val="000000"/>
          <w:sz w:val="28"/>
          <w:szCs w:val="28"/>
          <w:lang w:eastAsia="ru-RU"/>
        </w:rPr>
        <w:br/>
        <w:t>Влияние на способность управлять автомобилем или выполнять работы, требующие повышенной скорости фи</w:t>
      </w:r>
      <w:r w:rsidR="005C3221">
        <w:rPr>
          <w:rFonts w:ascii="Times New Roman" w:eastAsia="Times New Roman" w:hAnsi="Times New Roman" w:cs="Times New Roman"/>
          <w:color w:val="000000"/>
          <w:sz w:val="28"/>
          <w:szCs w:val="28"/>
          <w:lang w:eastAsia="ru-RU"/>
        </w:rPr>
        <w:t>зических и психических реакций.-н</w:t>
      </w:r>
      <w:r w:rsidRPr="0095421F">
        <w:rPr>
          <w:rFonts w:ascii="Times New Roman" w:eastAsia="Times New Roman" w:hAnsi="Times New Roman" w:cs="Times New Roman"/>
          <w:color w:val="000000"/>
          <w:sz w:val="28"/>
          <w:szCs w:val="28"/>
          <w:lang w:eastAsia="ru-RU"/>
        </w:rPr>
        <w:t>е влияет.</w:t>
      </w:r>
      <w:r w:rsidRPr="0095421F">
        <w:rPr>
          <w:rFonts w:ascii="Times New Roman" w:eastAsia="Times New Roman" w:hAnsi="Times New Roman" w:cs="Times New Roman"/>
          <w:color w:val="000000"/>
          <w:sz w:val="28"/>
          <w:szCs w:val="28"/>
          <w:lang w:eastAsia="ru-RU"/>
        </w:rPr>
        <w:br/>
        <w:t>Форма выпуска</w:t>
      </w:r>
      <w:r w:rsidR="005C3221">
        <w:rPr>
          <w:rFonts w:ascii="Times New Roman" w:eastAsia="Times New Roman" w:hAnsi="Times New Roman" w:cs="Times New Roman"/>
          <w:color w:val="000000"/>
          <w:sz w:val="28"/>
          <w:szCs w:val="28"/>
          <w:lang w:eastAsia="ru-RU"/>
        </w:rPr>
        <w:t>:</w:t>
      </w:r>
      <w:r w:rsidRPr="0095421F">
        <w:rPr>
          <w:rFonts w:ascii="Times New Roman" w:eastAsia="Times New Roman" w:hAnsi="Times New Roman" w:cs="Times New Roman"/>
          <w:color w:val="000000"/>
          <w:sz w:val="28"/>
          <w:szCs w:val="28"/>
          <w:lang w:eastAsia="ru-RU"/>
        </w:rPr>
        <w:br/>
        <w:t>Сироп гомеопатический. По 200 мл препарата во флаконе коричневого стекла типа III (Европейская фармакопея) с белой завинчивающейся крышкой из пластика и герметичного кольца, обеспечивающего контроль первого вскрытия, и мерным колпачком, надетым на крышку. Каждый фла</w:t>
      </w:r>
      <w:r>
        <w:rPr>
          <w:rFonts w:ascii="Times New Roman" w:eastAsia="Times New Roman" w:hAnsi="Times New Roman" w:cs="Times New Roman"/>
          <w:color w:val="000000"/>
          <w:sz w:val="28"/>
          <w:szCs w:val="28"/>
          <w:lang w:eastAsia="ru-RU"/>
        </w:rPr>
        <w:t>кон помещают в картонную пачку.</w:t>
      </w:r>
      <w:r w:rsidR="005C3221">
        <w:rPr>
          <w:rFonts w:ascii="Times New Roman" w:eastAsia="Times New Roman" w:hAnsi="Times New Roman" w:cs="Times New Roman"/>
          <w:color w:val="000000"/>
          <w:sz w:val="28"/>
          <w:szCs w:val="28"/>
          <w:lang w:eastAsia="ru-RU"/>
        </w:rPr>
        <w:br/>
        <w:t>Условия отпуска из аптек- б</w:t>
      </w:r>
      <w:r w:rsidRPr="0095421F">
        <w:rPr>
          <w:rFonts w:ascii="Times New Roman" w:eastAsia="Times New Roman" w:hAnsi="Times New Roman" w:cs="Times New Roman"/>
          <w:color w:val="000000"/>
          <w:sz w:val="28"/>
          <w:szCs w:val="28"/>
          <w:lang w:eastAsia="ru-RU"/>
        </w:rPr>
        <w:t>ез рецепта.</w:t>
      </w:r>
      <w:r w:rsidRPr="0095421F">
        <w:rPr>
          <w:rFonts w:ascii="Times New Roman" w:eastAsia="Times New Roman" w:hAnsi="Times New Roman" w:cs="Times New Roman"/>
          <w:color w:val="000000"/>
          <w:sz w:val="28"/>
          <w:szCs w:val="28"/>
          <w:lang w:eastAsia="ru-RU"/>
        </w:rPr>
        <w:br/>
        <w:t>Усл</w:t>
      </w:r>
      <w:r w:rsidR="005C3221">
        <w:rPr>
          <w:rFonts w:ascii="Times New Roman" w:eastAsia="Times New Roman" w:hAnsi="Times New Roman" w:cs="Times New Roman"/>
          <w:color w:val="000000"/>
          <w:sz w:val="28"/>
          <w:szCs w:val="28"/>
          <w:lang w:eastAsia="ru-RU"/>
        </w:rPr>
        <w:t>овия хранения препарата Стодаль- п</w:t>
      </w:r>
      <w:r w:rsidRPr="0095421F">
        <w:rPr>
          <w:rFonts w:ascii="Times New Roman" w:eastAsia="Times New Roman" w:hAnsi="Times New Roman" w:cs="Times New Roman"/>
          <w:color w:val="000000"/>
          <w:sz w:val="28"/>
          <w:szCs w:val="28"/>
          <w:lang w:eastAsia="ru-RU"/>
        </w:rPr>
        <w:t>ри температуре не выше 25 °C.</w:t>
      </w:r>
      <w:r w:rsidRPr="0095421F">
        <w:rPr>
          <w:rFonts w:ascii="Times New Roman" w:eastAsia="Times New Roman" w:hAnsi="Times New Roman" w:cs="Times New Roman"/>
          <w:color w:val="000000"/>
          <w:sz w:val="28"/>
          <w:szCs w:val="28"/>
          <w:lang w:eastAsia="ru-RU"/>
        </w:rPr>
        <w:br/>
        <w:t>Хранить в недоступном для детей месте.</w:t>
      </w:r>
      <w:r w:rsidRPr="0095421F">
        <w:rPr>
          <w:rFonts w:ascii="Times New Roman" w:eastAsia="Times New Roman" w:hAnsi="Times New Roman" w:cs="Times New Roman"/>
          <w:color w:val="000000"/>
          <w:sz w:val="28"/>
          <w:szCs w:val="28"/>
          <w:lang w:eastAsia="ru-RU"/>
        </w:rPr>
        <w:br/>
        <w:t>С</w:t>
      </w:r>
      <w:r w:rsidR="005C3221">
        <w:rPr>
          <w:rFonts w:ascii="Times New Roman" w:eastAsia="Times New Roman" w:hAnsi="Times New Roman" w:cs="Times New Roman"/>
          <w:color w:val="000000"/>
          <w:sz w:val="28"/>
          <w:szCs w:val="28"/>
          <w:lang w:eastAsia="ru-RU"/>
        </w:rPr>
        <w:t>рок годности препарата Стодаль-</w:t>
      </w:r>
      <w:r w:rsidRPr="0095421F">
        <w:rPr>
          <w:rFonts w:ascii="Times New Roman" w:eastAsia="Times New Roman" w:hAnsi="Times New Roman" w:cs="Times New Roman"/>
          <w:color w:val="000000"/>
          <w:sz w:val="28"/>
          <w:szCs w:val="28"/>
          <w:lang w:eastAsia="ru-RU"/>
        </w:rPr>
        <w:t>5 лет.</w:t>
      </w:r>
      <w:r w:rsidRPr="0095421F">
        <w:rPr>
          <w:rFonts w:ascii="Times New Roman" w:eastAsia="Times New Roman" w:hAnsi="Times New Roman" w:cs="Times New Roman"/>
          <w:color w:val="000000"/>
          <w:sz w:val="28"/>
          <w:szCs w:val="28"/>
          <w:lang w:eastAsia="ru-RU"/>
        </w:rPr>
        <w:br/>
        <w:t>Не применять по истечении срока годности, указанного на упаковке.</w:t>
      </w:r>
    </w:p>
    <w:p w:rsidR="005C3221" w:rsidRPr="005C3221" w:rsidRDefault="005C3221" w:rsidP="005C3221">
      <w:pPr>
        <w:shd w:val="clear" w:color="auto" w:fill="FFFFFF"/>
        <w:spacing w:after="0" w:line="270" w:lineRule="atLeast"/>
        <w:ind w:right="60"/>
        <w:rPr>
          <w:rFonts w:ascii="Times New Roman" w:eastAsia="Times New Roman" w:hAnsi="Times New Roman"/>
          <w:b/>
          <w:color w:val="000000"/>
          <w:sz w:val="28"/>
          <w:szCs w:val="28"/>
          <w:lang w:eastAsia="ru-RU"/>
        </w:rPr>
      </w:pPr>
      <w:r w:rsidRPr="005C3221">
        <w:rPr>
          <w:rFonts w:ascii="Times New Roman" w:eastAsia="Times New Roman" w:hAnsi="Times New Roman"/>
          <w:b/>
          <w:color w:val="000000"/>
          <w:sz w:val="28"/>
          <w:szCs w:val="28"/>
          <w:lang w:eastAsia="ru-RU"/>
        </w:rPr>
        <w:t>2) Оциллококцинум:</w:t>
      </w:r>
    </w:p>
    <w:p w:rsidR="005C3221" w:rsidRPr="005C3221" w:rsidRDefault="005C3221" w:rsidP="005C3221">
      <w:pPr>
        <w:shd w:val="clear" w:color="auto" w:fill="FFFFFF"/>
        <w:spacing w:after="0" w:line="240" w:lineRule="auto"/>
        <w:rPr>
          <w:rFonts w:ascii="Times New Roman" w:eastAsia="Times New Roman" w:hAnsi="Times New Roman"/>
          <w:color w:val="000000"/>
          <w:sz w:val="28"/>
          <w:szCs w:val="28"/>
          <w:lang w:eastAsia="ru-RU"/>
        </w:rPr>
      </w:pPr>
      <w:r w:rsidRPr="005C3221">
        <w:rPr>
          <w:rFonts w:ascii="Times New Roman" w:hAnsi="Times New Roman" w:cs="Times New Roman"/>
          <w:color w:val="000000"/>
          <w:sz w:val="28"/>
          <w:szCs w:val="28"/>
          <w:shd w:val="clear" w:color="auto" w:fill="FFFFFF"/>
        </w:rPr>
        <w:t>Описание лекарственной формы</w:t>
      </w:r>
      <w:r>
        <w:rPr>
          <w:rFonts w:ascii="Times New Roman" w:hAnsi="Times New Roman" w:cs="Times New Roman"/>
          <w:color w:val="000000"/>
          <w:sz w:val="28"/>
          <w:szCs w:val="28"/>
          <w:shd w:val="clear" w:color="auto" w:fill="FFFFFF"/>
        </w:rPr>
        <w:t>:</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Белые гранулы почти сферической формы, без запаха, легко растворимые в воде.</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Фармакологическое действие — гомеопатическое.</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Показания препарата Оциллококцинум</w:t>
      </w:r>
      <w:r>
        <w:rPr>
          <w:rFonts w:ascii="Times New Roman" w:hAnsi="Times New Roman" w:cs="Times New Roman"/>
          <w:color w:val="000000"/>
          <w:sz w:val="28"/>
          <w:szCs w:val="28"/>
          <w:shd w:val="clear" w:color="auto" w:fill="FFFFFF"/>
        </w:rPr>
        <w:t>:</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грипп легкой и средней степени тяжести;</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острая респираторная вирусная инфекция (ОРВИ) .</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Противопоказания</w:t>
      </w:r>
      <w:r>
        <w:rPr>
          <w:rFonts w:ascii="Times New Roman" w:hAnsi="Times New Roman" w:cs="Times New Roman"/>
          <w:color w:val="000000"/>
          <w:sz w:val="28"/>
          <w:szCs w:val="28"/>
          <w:shd w:val="clear" w:color="auto" w:fill="FFFFFF"/>
        </w:rPr>
        <w:t>:</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повышенная индивидуальная чувствительность к отдельным компонентам препарата;</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непереносимость лактозы, дефицит лактазы, глюкозо-галактозная мальабсорбция.</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Применение при беременности и кормлении грудью</w:t>
      </w:r>
      <w:r>
        <w:rPr>
          <w:rFonts w:ascii="Times New Roman" w:hAnsi="Times New Roman" w:cs="Times New Roman"/>
          <w:color w:val="000000"/>
          <w:sz w:val="28"/>
          <w:szCs w:val="28"/>
          <w:shd w:val="clear" w:color="auto" w:fill="FFFFFF"/>
        </w:rPr>
        <w:t>:</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Препарат применяется по назначению врача.</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Побочные действия</w:t>
      </w:r>
      <w:r>
        <w:rPr>
          <w:rFonts w:ascii="Times New Roman" w:hAnsi="Times New Roman" w:cs="Times New Roman"/>
          <w:color w:val="000000"/>
          <w:sz w:val="28"/>
          <w:szCs w:val="28"/>
          <w:shd w:val="clear" w:color="auto" w:fill="FFFFFF"/>
        </w:rPr>
        <w:t>:</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На настоящий момент информация о побочных эффектах отсутствует. При возникновении побочных эффектов следует обратиться к врачу.</w:t>
      </w:r>
      <w:r>
        <w:rPr>
          <w:rFonts w:ascii="Arial" w:hAnsi="Arial" w:cs="Arial"/>
          <w:color w:val="000000"/>
          <w:sz w:val="20"/>
          <w:szCs w:val="20"/>
        </w:rPr>
        <w:br/>
      </w:r>
      <w:r w:rsidRPr="005C3221">
        <w:rPr>
          <w:rFonts w:ascii="Times New Roman" w:hAnsi="Times New Roman" w:cs="Times New Roman"/>
          <w:color w:val="000000"/>
          <w:sz w:val="28"/>
          <w:szCs w:val="28"/>
          <w:shd w:val="clear" w:color="auto" w:fill="FFFFFF"/>
        </w:rPr>
        <w:t>Возможны аллергические реакции.</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Способ применения и дозы</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Внутрь. Положить под язык содержимое тубы и держать до полного растворения.</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lastRenderedPageBreak/>
        <w:t>Для детей: растворить содержимое дозы в небольшом количестве воды и давать с ложечки или с помощью бутылочки с соской.</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Принимать препарат за 15 мин до приема пищи или час спустя.</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Дозировка зависит от стадии заболевания и не зависит от возраста пациента.</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Для профилактики: принимать по 1 дозе 1 раз в неделю в период распространения ОРВИ.</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Начальная стадия заболевания: как можно раньше принять 1 дозу, затем при необходимости повторить 2–3 раза с интервалом в 6 ч.</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Выраженная стадия заболевания: принимать по 1 дозе утром и вечером в течение 1–3 дней.</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Влияние на способность управлять автомобилем или выполнять работы, требующие повышенной скорости физических и психических реакций. Не влияет.</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Форма выпуска</w:t>
      </w:r>
      <w:r>
        <w:rPr>
          <w:rFonts w:ascii="Times New Roman" w:hAnsi="Times New Roman" w:cs="Times New Roman"/>
          <w:color w:val="000000"/>
          <w:sz w:val="28"/>
          <w:szCs w:val="28"/>
          <w:shd w:val="clear" w:color="auto" w:fill="FFFFFF"/>
        </w:rPr>
        <w:t>:</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Гранулы гомеопатические. По 1 дозе (1 г) гранул в тубе из белого полипропилена с пробкой из ПЭ. По 3 тубы в блистере из прозрачной ПВХ термоклейкой пленки, запечатанной бумажной лентой. По 2, 4 или 10 блистеров помещают в картонную пачку с заклеивающимся по бокам «язычком».</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Условия отпуска из аптек</w:t>
      </w:r>
      <w:r>
        <w:rPr>
          <w:rFonts w:ascii="Times New Roman" w:hAnsi="Times New Roman" w:cs="Times New Roman"/>
          <w:color w:val="000000"/>
          <w:sz w:val="28"/>
          <w:szCs w:val="28"/>
        </w:rPr>
        <w:t>-б</w:t>
      </w:r>
      <w:r w:rsidRPr="005C3221">
        <w:rPr>
          <w:rFonts w:ascii="Times New Roman" w:hAnsi="Times New Roman" w:cs="Times New Roman"/>
          <w:color w:val="000000"/>
          <w:sz w:val="28"/>
          <w:szCs w:val="28"/>
          <w:shd w:val="clear" w:color="auto" w:fill="FFFFFF"/>
        </w:rPr>
        <w:t>ез рецепта.</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Условия хранения препарата Оциллококцинум</w:t>
      </w:r>
      <w:r>
        <w:rPr>
          <w:rFonts w:ascii="Times New Roman" w:hAnsi="Times New Roman" w:cs="Times New Roman"/>
          <w:color w:val="000000"/>
          <w:sz w:val="28"/>
          <w:szCs w:val="28"/>
        </w:rPr>
        <w:t>-п</w:t>
      </w:r>
      <w:r w:rsidRPr="005C3221">
        <w:rPr>
          <w:rFonts w:ascii="Times New Roman" w:hAnsi="Times New Roman" w:cs="Times New Roman"/>
          <w:color w:val="000000"/>
          <w:sz w:val="28"/>
          <w:szCs w:val="28"/>
          <w:shd w:val="clear" w:color="auto" w:fill="FFFFFF"/>
        </w:rPr>
        <w:t>ри температуре не выше 25 °C.</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Хранить в недоступном для детей месте.</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Срок годности препарата Оциллококцинум</w:t>
      </w:r>
      <w:r>
        <w:rPr>
          <w:rFonts w:ascii="Times New Roman" w:hAnsi="Times New Roman" w:cs="Times New Roman"/>
          <w:color w:val="000000"/>
          <w:sz w:val="28"/>
          <w:szCs w:val="28"/>
        </w:rPr>
        <w:t>-</w:t>
      </w:r>
      <w:r w:rsidRPr="005C3221">
        <w:rPr>
          <w:rFonts w:ascii="Times New Roman" w:hAnsi="Times New Roman" w:cs="Times New Roman"/>
          <w:color w:val="000000"/>
          <w:sz w:val="28"/>
          <w:szCs w:val="28"/>
          <w:shd w:val="clear" w:color="auto" w:fill="FFFFFF"/>
        </w:rPr>
        <w:t>5 лет.</w:t>
      </w:r>
      <w:r w:rsidRPr="005C3221">
        <w:rPr>
          <w:rFonts w:ascii="Times New Roman" w:hAnsi="Times New Roman" w:cs="Times New Roman"/>
          <w:color w:val="000000"/>
          <w:sz w:val="28"/>
          <w:szCs w:val="28"/>
        </w:rPr>
        <w:br/>
      </w:r>
      <w:r w:rsidRPr="005C3221">
        <w:rPr>
          <w:rFonts w:ascii="Times New Roman" w:hAnsi="Times New Roman" w:cs="Times New Roman"/>
          <w:color w:val="000000"/>
          <w:sz w:val="28"/>
          <w:szCs w:val="28"/>
          <w:shd w:val="clear" w:color="auto" w:fill="FFFFFF"/>
        </w:rPr>
        <w:t>Не применять по истечении срока годности, указанного на упаковке.</w:t>
      </w:r>
    </w:p>
    <w:p w:rsidR="004E6259" w:rsidRDefault="004E6259" w:rsidP="004E6259">
      <w:pPr>
        <w:suppressAutoHyphens/>
        <w:spacing w:after="0" w:line="240" w:lineRule="auto"/>
        <w:jc w:val="both"/>
        <w:rPr>
          <w:rFonts w:ascii="Times New Roman" w:eastAsia="Times New Roman" w:hAnsi="Times New Roman" w:cs="Times New Roman"/>
          <w:bCs/>
          <w:sz w:val="28"/>
          <w:szCs w:val="28"/>
        </w:rPr>
      </w:pPr>
    </w:p>
    <w:p w:rsidR="00EB6E32" w:rsidRPr="0074373A" w:rsidRDefault="00F550C6" w:rsidP="00EB6E32">
      <w:pPr>
        <w:pStyle w:val="Default"/>
        <w:rPr>
          <w:b/>
          <w:sz w:val="28"/>
          <w:szCs w:val="28"/>
        </w:rPr>
      </w:pPr>
      <w:r w:rsidRPr="0074373A">
        <w:rPr>
          <w:rFonts w:eastAsia="Times New Roman"/>
          <w:b/>
          <w:bCs/>
          <w:sz w:val="28"/>
          <w:szCs w:val="28"/>
        </w:rPr>
        <w:t>Тема № 4 (18часов). Медицинские изделия.</w:t>
      </w:r>
      <w:r w:rsidR="0096281F" w:rsidRPr="0074373A">
        <w:rPr>
          <w:rFonts w:eastAsia="Times New Roman"/>
          <w:b/>
          <w:bCs/>
          <w:sz w:val="28"/>
          <w:szCs w:val="28"/>
        </w:rPr>
        <w:t xml:space="preserve"> </w:t>
      </w:r>
      <w:r w:rsidR="00EB6E32" w:rsidRPr="0074373A">
        <w:rPr>
          <w:rFonts w:eastAsia="Times New Roman"/>
          <w:b/>
          <w:bCs/>
          <w:sz w:val="28"/>
          <w:szCs w:val="28"/>
        </w:rPr>
        <w:t xml:space="preserve">Дать определение в соответствии с </w:t>
      </w:r>
      <w:r w:rsidR="00EB6E32" w:rsidRPr="0074373A">
        <w:rPr>
          <w:b/>
          <w:bCs/>
          <w:sz w:val="28"/>
          <w:szCs w:val="28"/>
        </w:rPr>
        <w:t xml:space="preserve">Федеральныйм законом от 21.11.2011 N 323-ФЗ «Об основах охраны здоровья граждан в Российской Федерации» </w:t>
      </w:r>
    </w:p>
    <w:p w:rsidR="00F550C6" w:rsidRPr="0074373A" w:rsidRDefault="00F550C6" w:rsidP="00F550C6">
      <w:pPr>
        <w:suppressAutoHyphens/>
        <w:spacing w:after="0" w:line="240" w:lineRule="auto"/>
        <w:jc w:val="both"/>
        <w:rPr>
          <w:rFonts w:ascii="Times New Roman" w:eastAsia="Times New Roman" w:hAnsi="Times New Roman" w:cs="Times New Roman"/>
          <w:b/>
          <w:sz w:val="28"/>
          <w:szCs w:val="28"/>
        </w:rPr>
      </w:pPr>
      <w:r w:rsidRPr="0074373A">
        <w:rPr>
          <w:rFonts w:ascii="Times New Roman" w:eastAsia="Times New Roman" w:hAnsi="Times New Roman" w:cs="Times New Roman"/>
          <w:b/>
          <w:bCs/>
          <w:sz w:val="28"/>
          <w:szCs w:val="28"/>
        </w:rPr>
        <w:t xml:space="preserve">Анализ ассортимента. Хранение. Реализация. </w:t>
      </w:r>
      <w:r w:rsidRPr="0074373A">
        <w:rPr>
          <w:rFonts w:ascii="Times New Roman" w:eastAsia="Times New Roman" w:hAnsi="Times New Roman" w:cs="Times New Roman"/>
          <w:b/>
          <w:sz w:val="28"/>
          <w:szCs w:val="28"/>
        </w:rPr>
        <w:t>Документы, подтверждающие качество.</w:t>
      </w:r>
    </w:p>
    <w:p w:rsidR="00CD69BF" w:rsidRPr="00F550C6" w:rsidRDefault="00CD69BF" w:rsidP="00F550C6">
      <w:pPr>
        <w:suppressAutoHyphens/>
        <w:spacing w:after="0" w:line="240" w:lineRule="auto"/>
        <w:jc w:val="both"/>
        <w:rPr>
          <w:rFonts w:ascii="Times New Roman" w:eastAsia="Times New Roman" w:hAnsi="Times New Roman" w:cs="Times New Roman"/>
          <w:sz w:val="28"/>
          <w:szCs w:val="28"/>
        </w:rPr>
      </w:pPr>
      <w:r w:rsidRPr="00CD69BF">
        <w:rPr>
          <w:rFonts w:ascii="Times New Roman" w:eastAsia="Times New Roman" w:hAnsi="Times New Roman" w:cs="Times New Roman"/>
          <w:b/>
          <w:sz w:val="28"/>
          <w:szCs w:val="28"/>
        </w:rPr>
        <w:t>Медицинские изделия</w:t>
      </w:r>
      <w:r w:rsidRPr="00CD69BF">
        <w:rPr>
          <w:rFonts w:ascii="Times New Roman" w:eastAsia="Times New Roman" w:hAnsi="Times New Roman" w:cs="Times New Roman"/>
          <w:sz w:val="28"/>
          <w:szCs w:val="28"/>
        </w:rPr>
        <w:t xml:space="preserve"> – это медицинские изделия из стекла, полимерных, резиновых, текстильных материалов, в  основном однократного применения, не требующие технического обслуживания при использовании.</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Алгоритм  работы:</w:t>
      </w:r>
    </w:p>
    <w:p w:rsidR="004F2618" w:rsidRDefault="004F2618" w:rsidP="00F550C6">
      <w:pPr>
        <w:suppressAutoHyphens/>
        <w:spacing w:after="0" w:line="240" w:lineRule="auto"/>
        <w:jc w:val="both"/>
        <w:rPr>
          <w:rFonts w:ascii="Times New Roman" w:eastAsia="Times New Roman" w:hAnsi="Times New Roman" w:cs="Times New Roman"/>
          <w:b/>
          <w:sz w:val="28"/>
          <w:szCs w:val="28"/>
        </w:rPr>
      </w:pPr>
    </w:p>
    <w:p w:rsidR="00F550C6" w:rsidRPr="00FA7921" w:rsidRDefault="00F550C6" w:rsidP="00F550C6">
      <w:pPr>
        <w:suppressAutoHyphens/>
        <w:spacing w:after="0" w:line="240" w:lineRule="auto"/>
        <w:jc w:val="both"/>
        <w:rPr>
          <w:rFonts w:ascii="Times New Roman" w:eastAsia="Times New Roman" w:hAnsi="Times New Roman" w:cs="Times New Roman"/>
          <w:b/>
          <w:sz w:val="28"/>
          <w:szCs w:val="28"/>
        </w:rPr>
      </w:pPr>
      <w:r w:rsidRPr="00FA7921">
        <w:rPr>
          <w:rFonts w:ascii="Times New Roman" w:eastAsia="Times New Roman" w:hAnsi="Times New Roman" w:cs="Times New Roman"/>
          <w:b/>
          <w:sz w:val="28"/>
          <w:szCs w:val="28"/>
        </w:rPr>
        <w:t>1.Перечислить группы товаров, относящихся к изделиям медицинского назначения (Перевязочные средства, резиновые изделия, изделия из пластмассы и т.д. ).</w:t>
      </w:r>
    </w:p>
    <w:p w:rsidR="00F550C6" w:rsidRPr="00FA7921" w:rsidRDefault="00F550C6" w:rsidP="00F550C6">
      <w:pPr>
        <w:suppressAutoHyphens/>
        <w:spacing w:after="0" w:line="240" w:lineRule="auto"/>
        <w:jc w:val="both"/>
        <w:rPr>
          <w:rFonts w:ascii="Times New Roman" w:eastAsia="Times New Roman" w:hAnsi="Times New Roman" w:cs="Times New Roman"/>
          <w:b/>
          <w:sz w:val="28"/>
          <w:szCs w:val="28"/>
        </w:rPr>
      </w:pPr>
      <w:r w:rsidRPr="00FA7921">
        <w:rPr>
          <w:rFonts w:ascii="Times New Roman" w:eastAsia="Times New Roman" w:hAnsi="Times New Roman" w:cs="Times New Roman"/>
          <w:b/>
          <w:sz w:val="28"/>
          <w:szCs w:val="28"/>
        </w:rPr>
        <w:t>2.Дать характеристику каждой группе.</w:t>
      </w:r>
    </w:p>
    <w:p w:rsidR="00CD69BF" w:rsidRPr="00256D99" w:rsidRDefault="00CD69BF" w:rsidP="00CD69BF">
      <w:pPr>
        <w:suppressAutoHyphens/>
        <w:spacing w:after="0" w:line="240" w:lineRule="auto"/>
        <w:ind w:firstLine="709"/>
        <w:jc w:val="both"/>
        <w:rPr>
          <w:rFonts w:ascii="Times New Roman" w:hAnsi="Times New Roman"/>
          <w:b/>
          <w:sz w:val="28"/>
          <w:szCs w:val="28"/>
        </w:rPr>
      </w:pPr>
      <w:r w:rsidRPr="00256D99">
        <w:rPr>
          <w:rFonts w:ascii="Times New Roman" w:hAnsi="Times New Roman"/>
          <w:b/>
          <w:sz w:val="28"/>
          <w:szCs w:val="28"/>
        </w:rPr>
        <w:t>Классификация медицинских изделий:</w:t>
      </w:r>
    </w:p>
    <w:p w:rsidR="00CD69BF" w:rsidRPr="00256D99" w:rsidRDefault="00CD69BF" w:rsidP="00814DCD">
      <w:pPr>
        <w:pStyle w:val="a8"/>
        <w:numPr>
          <w:ilvl w:val="0"/>
          <w:numId w:val="3"/>
        </w:numPr>
        <w:suppressAutoHyphens/>
        <w:spacing w:after="0" w:line="240" w:lineRule="auto"/>
        <w:ind w:firstLine="709"/>
        <w:jc w:val="both"/>
        <w:rPr>
          <w:rFonts w:ascii="Times New Roman" w:hAnsi="Times New Roman"/>
          <w:sz w:val="28"/>
          <w:szCs w:val="28"/>
        </w:rPr>
      </w:pPr>
      <w:r w:rsidRPr="00256D99">
        <w:rPr>
          <w:rFonts w:ascii="Times New Roman" w:hAnsi="Times New Roman"/>
          <w:sz w:val="28"/>
          <w:szCs w:val="28"/>
        </w:rPr>
        <w:t>Резиновые изделия;</w:t>
      </w:r>
    </w:p>
    <w:p w:rsidR="00CD69BF" w:rsidRPr="00256D99" w:rsidRDefault="00CD69BF" w:rsidP="00814DCD">
      <w:pPr>
        <w:pStyle w:val="a8"/>
        <w:numPr>
          <w:ilvl w:val="0"/>
          <w:numId w:val="3"/>
        </w:numPr>
        <w:suppressAutoHyphens/>
        <w:spacing w:after="0" w:line="240" w:lineRule="auto"/>
        <w:ind w:firstLine="709"/>
        <w:jc w:val="both"/>
        <w:rPr>
          <w:rFonts w:ascii="Times New Roman" w:hAnsi="Times New Roman"/>
          <w:sz w:val="28"/>
          <w:szCs w:val="28"/>
        </w:rPr>
      </w:pPr>
      <w:r w:rsidRPr="00256D99">
        <w:rPr>
          <w:rFonts w:ascii="Times New Roman" w:hAnsi="Times New Roman"/>
          <w:sz w:val="28"/>
          <w:szCs w:val="28"/>
        </w:rPr>
        <w:t>Изделия из пластмассы;</w:t>
      </w:r>
    </w:p>
    <w:p w:rsidR="00CD69BF" w:rsidRPr="00CD69BF" w:rsidRDefault="00CD69BF" w:rsidP="00814DCD">
      <w:pPr>
        <w:pStyle w:val="a8"/>
        <w:numPr>
          <w:ilvl w:val="0"/>
          <w:numId w:val="3"/>
        </w:numPr>
        <w:suppressAutoHyphens/>
        <w:spacing w:after="0" w:line="240" w:lineRule="auto"/>
        <w:ind w:firstLine="709"/>
        <w:jc w:val="both"/>
        <w:rPr>
          <w:rFonts w:ascii="Times New Roman" w:hAnsi="Times New Roman"/>
          <w:sz w:val="28"/>
          <w:szCs w:val="28"/>
        </w:rPr>
      </w:pPr>
      <w:r w:rsidRPr="00CD69BF">
        <w:rPr>
          <w:rFonts w:ascii="Times New Roman" w:hAnsi="Times New Roman"/>
          <w:sz w:val="28"/>
          <w:szCs w:val="28"/>
        </w:rPr>
        <w:lastRenderedPageBreak/>
        <w:t>Перевязочные средства и вспомогательные материалы.</w:t>
      </w:r>
    </w:p>
    <w:p w:rsidR="00CD69BF" w:rsidRPr="00256D99" w:rsidRDefault="00CD69BF" w:rsidP="00CD69BF">
      <w:pPr>
        <w:suppressAutoHyphens/>
        <w:spacing w:after="0" w:line="240" w:lineRule="auto"/>
        <w:ind w:firstLine="709"/>
        <w:jc w:val="both"/>
        <w:rPr>
          <w:rFonts w:ascii="Times New Roman" w:hAnsi="Times New Roman"/>
          <w:sz w:val="28"/>
          <w:szCs w:val="28"/>
        </w:rPr>
      </w:pPr>
      <w:r w:rsidRPr="00256D99">
        <w:rPr>
          <w:rFonts w:ascii="Times New Roman" w:hAnsi="Times New Roman"/>
          <w:b/>
          <w:sz w:val="28"/>
          <w:szCs w:val="28"/>
        </w:rPr>
        <w:t>Изделия из резины и латекса</w:t>
      </w:r>
      <w:r w:rsidRPr="00256D99">
        <w:rPr>
          <w:rFonts w:ascii="Times New Roman" w:hAnsi="Times New Roman"/>
          <w:sz w:val="28"/>
          <w:szCs w:val="28"/>
        </w:rPr>
        <w:t xml:space="preserve"> – изделия, обладающие водонепроницаемостью и эластичностью. </w:t>
      </w:r>
    </w:p>
    <w:p w:rsidR="00CD69BF" w:rsidRPr="00256D99" w:rsidRDefault="00CD69BF" w:rsidP="00CD69BF">
      <w:pPr>
        <w:suppressAutoHyphens/>
        <w:spacing w:after="0" w:line="240" w:lineRule="auto"/>
        <w:ind w:firstLine="709"/>
        <w:jc w:val="both"/>
        <w:rPr>
          <w:rFonts w:ascii="Times New Roman" w:hAnsi="Times New Roman"/>
          <w:b/>
          <w:sz w:val="28"/>
          <w:szCs w:val="28"/>
          <w:u w:val="single"/>
        </w:rPr>
      </w:pPr>
      <w:r w:rsidRPr="00256D99">
        <w:rPr>
          <w:rFonts w:ascii="Times New Roman" w:hAnsi="Times New Roman"/>
          <w:b/>
          <w:sz w:val="28"/>
          <w:szCs w:val="28"/>
          <w:u w:val="single"/>
        </w:rPr>
        <w:t>Изделия из латекса :</w:t>
      </w:r>
    </w:p>
    <w:p w:rsidR="00CD69BF" w:rsidRPr="00256D99" w:rsidRDefault="00CD69BF" w:rsidP="00CD69BF">
      <w:pPr>
        <w:suppressAutoHyphens/>
        <w:spacing w:after="0" w:line="240" w:lineRule="auto"/>
        <w:ind w:firstLine="709"/>
        <w:jc w:val="both"/>
        <w:rPr>
          <w:rFonts w:ascii="Times New Roman" w:hAnsi="Times New Roman"/>
          <w:sz w:val="28"/>
          <w:szCs w:val="28"/>
        </w:rPr>
      </w:pPr>
      <w:r w:rsidRPr="00256D99">
        <w:rPr>
          <w:rFonts w:ascii="Times New Roman" w:hAnsi="Times New Roman"/>
          <w:b/>
          <w:sz w:val="28"/>
          <w:szCs w:val="28"/>
        </w:rPr>
        <w:t xml:space="preserve">Перчатки медицинские, </w:t>
      </w:r>
      <w:r w:rsidRPr="00256D99">
        <w:rPr>
          <w:rFonts w:ascii="Times New Roman" w:hAnsi="Times New Roman"/>
          <w:sz w:val="28"/>
          <w:szCs w:val="28"/>
        </w:rPr>
        <w:t>подразделяются на три группы:</w:t>
      </w:r>
    </w:p>
    <w:p w:rsidR="00CD69BF" w:rsidRPr="00256D99" w:rsidRDefault="00CD69BF" w:rsidP="00814DCD">
      <w:pPr>
        <w:pStyle w:val="a8"/>
        <w:numPr>
          <w:ilvl w:val="0"/>
          <w:numId w:val="2"/>
        </w:num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Хирургические</w:t>
      </w:r>
    </w:p>
    <w:p w:rsidR="00CD69BF" w:rsidRPr="00256D99" w:rsidRDefault="00CD69BF" w:rsidP="00814DCD">
      <w:pPr>
        <w:pStyle w:val="a8"/>
        <w:numPr>
          <w:ilvl w:val="0"/>
          <w:numId w:val="2"/>
        </w:num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Диагностические (смотровые) нестерильные</w:t>
      </w:r>
    </w:p>
    <w:p w:rsidR="00CD69BF" w:rsidRPr="00256D99" w:rsidRDefault="00CD69BF" w:rsidP="00814DCD">
      <w:pPr>
        <w:pStyle w:val="a8"/>
        <w:numPr>
          <w:ilvl w:val="0"/>
          <w:numId w:val="2"/>
        </w:num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 xml:space="preserve">Анатомические </w:t>
      </w:r>
    </w:p>
    <w:p w:rsidR="00CD69BF" w:rsidRPr="00256D99" w:rsidRDefault="00CD69BF" w:rsidP="00CD69BF">
      <w:pPr>
        <w:suppressAutoHyphens/>
        <w:spacing w:after="0" w:line="240" w:lineRule="auto"/>
        <w:ind w:firstLine="709"/>
        <w:jc w:val="both"/>
        <w:rPr>
          <w:rFonts w:ascii="Times New Roman" w:hAnsi="Times New Roman"/>
          <w:b/>
          <w:bCs/>
          <w:sz w:val="28"/>
          <w:szCs w:val="28"/>
        </w:rPr>
      </w:pPr>
      <w:r w:rsidRPr="00256D99">
        <w:rPr>
          <w:rFonts w:ascii="Times New Roman" w:hAnsi="Times New Roman"/>
          <w:b/>
          <w:bCs/>
          <w:sz w:val="28"/>
          <w:szCs w:val="28"/>
        </w:rPr>
        <w:t>Хирургические перчатки:</w:t>
      </w:r>
    </w:p>
    <w:p w:rsidR="00CD69BF" w:rsidRPr="00256D99" w:rsidRDefault="00CD69BF" w:rsidP="00814DCD">
      <w:pPr>
        <w:pStyle w:val="a8"/>
        <w:numPr>
          <w:ilvl w:val="0"/>
          <w:numId w:val="1"/>
        </w:numPr>
        <w:suppressAutoHyphens/>
        <w:spacing w:after="0" w:line="240" w:lineRule="auto"/>
        <w:ind w:left="720" w:firstLine="709"/>
        <w:jc w:val="both"/>
        <w:rPr>
          <w:rFonts w:ascii="Times New Roman" w:hAnsi="Times New Roman"/>
          <w:bCs/>
          <w:sz w:val="28"/>
          <w:szCs w:val="28"/>
        </w:rPr>
      </w:pPr>
      <w:r w:rsidRPr="00256D99">
        <w:rPr>
          <w:rFonts w:ascii="Times New Roman" w:hAnsi="Times New Roman"/>
          <w:bCs/>
          <w:sz w:val="28"/>
          <w:szCs w:val="28"/>
        </w:rPr>
        <w:t>Анатомической формы для плотного облегания рук;</w:t>
      </w:r>
    </w:p>
    <w:p w:rsidR="00CD69BF" w:rsidRPr="00256D99" w:rsidRDefault="00CD69BF" w:rsidP="00814DCD">
      <w:pPr>
        <w:pStyle w:val="a8"/>
        <w:numPr>
          <w:ilvl w:val="0"/>
          <w:numId w:val="1"/>
        </w:numPr>
        <w:suppressAutoHyphens/>
        <w:spacing w:after="0" w:line="240" w:lineRule="auto"/>
        <w:ind w:left="720" w:firstLine="709"/>
        <w:jc w:val="both"/>
        <w:rPr>
          <w:rFonts w:ascii="Times New Roman" w:hAnsi="Times New Roman"/>
          <w:bCs/>
          <w:sz w:val="28"/>
          <w:szCs w:val="28"/>
        </w:rPr>
      </w:pPr>
      <w:r w:rsidRPr="00256D99">
        <w:rPr>
          <w:rFonts w:ascii="Times New Roman" w:hAnsi="Times New Roman"/>
          <w:bCs/>
          <w:sz w:val="28"/>
          <w:szCs w:val="28"/>
        </w:rPr>
        <w:t>Стерильные и нестерильные;</w:t>
      </w:r>
    </w:p>
    <w:p w:rsidR="00CD69BF" w:rsidRPr="00256D99" w:rsidRDefault="00CD69BF" w:rsidP="00814DCD">
      <w:pPr>
        <w:pStyle w:val="a8"/>
        <w:numPr>
          <w:ilvl w:val="0"/>
          <w:numId w:val="1"/>
        </w:numPr>
        <w:suppressAutoHyphens/>
        <w:spacing w:after="0" w:line="240" w:lineRule="auto"/>
        <w:ind w:left="720" w:firstLine="709"/>
        <w:jc w:val="both"/>
        <w:rPr>
          <w:rFonts w:ascii="Times New Roman" w:hAnsi="Times New Roman"/>
          <w:bCs/>
          <w:sz w:val="28"/>
          <w:szCs w:val="28"/>
        </w:rPr>
      </w:pPr>
      <w:r w:rsidRPr="00256D99">
        <w:rPr>
          <w:rFonts w:ascii="Times New Roman" w:hAnsi="Times New Roman"/>
          <w:bCs/>
          <w:sz w:val="28"/>
          <w:szCs w:val="28"/>
        </w:rPr>
        <w:t>Опудренные внутри и неопудренные;</w:t>
      </w:r>
    </w:p>
    <w:p w:rsidR="00CD69BF" w:rsidRPr="00256D99" w:rsidRDefault="00CD69BF" w:rsidP="00814DCD">
      <w:pPr>
        <w:pStyle w:val="a8"/>
        <w:numPr>
          <w:ilvl w:val="0"/>
          <w:numId w:val="1"/>
        </w:numPr>
        <w:suppressAutoHyphens/>
        <w:spacing w:after="0" w:line="240" w:lineRule="auto"/>
        <w:ind w:left="720" w:firstLine="709"/>
        <w:jc w:val="both"/>
        <w:rPr>
          <w:rFonts w:ascii="Times New Roman" w:hAnsi="Times New Roman"/>
          <w:bCs/>
          <w:sz w:val="28"/>
          <w:szCs w:val="28"/>
        </w:rPr>
      </w:pPr>
      <w:r w:rsidRPr="00256D99">
        <w:rPr>
          <w:rFonts w:ascii="Times New Roman" w:hAnsi="Times New Roman"/>
          <w:bCs/>
          <w:sz w:val="28"/>
          <w:szCs w:val="28"/>
        </w:rPr>
        <w:t>Тонкие, сверхтонкие или особо прочные ( на 50% толще обычных);</w:t>
      </w:r>
    </w:p>
    <w:p w:rsidR="00CD69BF" w:rsidRPr="00256D99" w:rsidRDefault="00CD69BF" w:rsidP="00814DCD">
      <w:pPr>
        <w:pStyle w:val="a8"/>
        <w:numPr>
          <w:ilvl w:val="0"/>
          <w:numId w:val="1"/>
        </w:numPr>
        <w:suppressAutoHyphens/>
        <w:spacing w:after="0" w:line="240" w:lineRule="auto"/>
        <w:ind w:left="720" w:firstLine="709"/>
        <w:jc w:val="both"/>
        <w:rPr>
          <w:rFonts w:ascii="Times New Roman" w:hAnsi="Times New Roman"/>
          <w:bCs/>
          <w:sz w:val="28"/>
          <w:szCs w:val="28"/>
        </w:rPr>
      </w:pPr>
      <w:r w:rsidRPr="00256D99">
        <w:rPr>
          <w:rFonts w:ascii="Times New Roman" w:hAnsi="Times New Roman"/>
          <w:bCs/>
          <w:sz w:val="28"/>
          <w:szCs w:val="28"/>
        </w:rPr>
        <w:t xml:space="preserve">С удлиненной манжетой (длинна </w:t>
      </w:r>
      <w:smartTag w:uri="urn:schemas-microsoft-com:office:smarttags" w:element="metricconverter">
        <w:smartTagPr>
          <w:attr w:name="ProductID" w:val="387 мм"/>
        </w:smartTagPr>
        <w:r w:rsidRPr="00256D99">
          <w:rPr>
            <w:rFonts w:ascii="Times New Roman" w:hAnsi="Times New Roman"/>
            <w:bCs/>
            <w:sz w:val="28"/>
            <w:szCs w:val="28"/>
          </w:rPr>
          <w:t>387 мм</w:t>
        </w:r>
      </w:smartTag>
      <w:r w:rsidRPr="00256D99">
        <w:rPr>
          <w:rFonts w:ascii="Times New Roman" w:hAnsi="Times New Roman"/>
          <w:bCs/>
          <w:sz w:val="28"/>
          <w:szCs w:val="28"/>
        </w:rPr>
        <w:t>) для использования в акушерстве, гинекологии, урологии;</w:t>
      </w:r>
    </w:p>
    <w:p w:rsidR="00CD69BF" w:rsidRPr="00CD69BF" w:rsidRDefault="00CD69BF" w:rsidP="00814DCD">
      <w:pPr>
        <w:pStyle w:val="a8"/>
        <w:numPr>
          <w:ilvl w:val="0"/>
          <w:numId w:val="1"/>
        </w:numPr>
        <w:suppressAutoHyphens/>
        <w:spacing w:after="0" w:line="240" w:lineRule="auto"/>
        <w:ind w:left="720" w:firstLine="709"/>
        <w:jc w:val="both"/>
        <w:rPr>
          <w:rFonts w:ascii="Times New Roman" w:hAnsi="Times New Roman"/>
          <w:bCs/>
          <w:sz w:val="28"/>
          <w:szCs w:val="28"/>
        </w:rPr>
      </w:pPr>
      <w:r w:rsidRPr="00FB10EA">
        <w:rPr>
          <w:rFonts w:ascii="Times New Roman" w:hAnsi="Times New Roman"/>
          <w:sz w:val="28"/>
          <w:szCs w:val="28"/>
        </w:rPr>
        <w:t>С текстурированной поверхностью для повышения тактильной чувствительности.</w:t>
      </w:r>
    </w:p>
    <w:p w:rsidR="00CD69BF" w:rsidRPr="00FB10EA" w:rsidRDefault="00CD69BF" w:rsidP="00CD69BF">
      <w:pPr>
        <w:suppressAutoHyphens/>
        <w:spacing w:after="0" w:line="240" w:lineRule="auto"/>
        <w:ind w:firstLine="709"/>
        <w:jc w:val="both"/>
        <w:rPr>
          <w:rFonts w:ascii="Times New Roman" w:hAnsi="Times New Roman"/>
          <w:b/>
          <w:bCs/>
          <w:sz w:val="28"/>
          <w:szCs w:val="28"/>
        </w:rPr>
      </w:pPr>
      <w:r w:rsidRPr="00FB10EA">
        <w:rPr>
          <w:rFonts w:ascii="Times New Roman" w:hAnsi="Times New Roman"/>
          <w:b/>
          <w:bCs/>
          <w:sz w:val="28"/>
          <w:szCs w:val="28"/>
        </w:rPr>
        <w:t>Перчатки  ассортименте в аптеки:</w:t>
      </w:r>
    </w:p>
    <w:p w:rsidR="00CD69BF" w:rsidRPr="00256D99" w:rsidRDefault="00CD69BF" w:rsidP="00814DCD">
      <w:pPr>
        <w:pStyle w:val="a8"/>
        <w:numPr>
          <w:ilvl w:val="0"/>
          <w:numId w:val="4"/>
        </w:num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 xml:space="preserve">Перчатки медицинские смотровые ( диагностические) латексные нестерильные неопудренные </w:t>
      </w:r>
      <w:r w:rsidRPr="00256D99">
        <w:rPr>
          <w:rFonts w:ascii="Times New Roman" w:hAnsi="Times New Roman"/>
          <w:bCs/>
          <w:sz w:val="28"/>
          <w:szCs w:val="28"/>
          <w:lang w:val="en-US"/>
        </w:rPr>
        <w:t>DERMAGRIP</w:t>
      </w:r>
      <w:r w:rsidRPr="00256D99">
        <w:rPr>
          <w:rFonts w:ascii="Times New Roman" w:hAnsi="Times New Roman"/>
          <w:bCs/>
          <w:sz w:val="28"/>
          <w:szCs w:val="28"/>
        </w:rPr>
        <w:t xml:space="preserve"> ;</w:t>
      </w:r>
    </w:p>
    <w:p w:rsidR="00CD69BF" w:rsidRPr="00256D99" w:rsidRDefault="00CD69BF" w:rsidP="00814DCD">
      <w:pPr>
        <w:pStyle w:val="a8"/>
        <w:numPr>
          <w:ilvl w:val="0"/>
          <w:numId w:val="4"/>
        </w:num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Перчатки медицинские хирургические стерильные латексные;</w:t>
      </w:r>
    </w:p>
    <w:p w:rsidR="00CD69BF" w:rsidRPr="00256D99" w:rsidRDefault="00CD69BF" w:rsidP="00814DCD">
      <w:pPr>
        <w:pStyle w:val="a8"/>
        <w:numPr>
          <w:ilvl w:val="0"/>
          <w:numId w:val="4"/>
        </w:num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Перчатки медицинские смотровые ( диагностические) латексные  нестерильные опудренные;</w:t>
      </w:r>
    </w:p>
    <w:p w:rsidR="00CD69BF" w:rsidRPr="00256D99" w:rsidRDefault="00CD69BF" w:rsidP="00814DCD">
      <w:pPr>
        <w:pStyle w:val="a8"/>
        <w:numPr>
          <w:ilvl w:val="0"/>
          <w:numId w:val="4"/>
        </w:num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 xml:space="preserve">Перчатки медицинские смотровые виниловые без пудры  </w:t>
      </w:r>
      <w:r w:rsidRPr="00256D99">
        <w:rPr>
          <w:rFonts w:ascii="Times New Roman" w:hAnsi="Times New Roman"/>
          <w:bCs/>
          <w:sz w:val="28"/>
          <w:szCs w:val="28"/>
          <w:lang w:val="en-US"/>
        </w:rPr>
        <w:t>HARTMAN</w:t>
      </w:r>
      <w:r w:rsidRPr="00256D99">
        <w:rPr>
          <w:rFonts w:ascii="Times New Roman" w:hAnsi="Times New Roman"/>
          <w:bCs/>
          <w:sz w:val="28"/>
          <w:szCs w:val="28"/>
        </w:rPr>
        <w:t>;</w:t>
      </w:r>
    </w:p>
    <w:p w:rsidR="00CD69BF" w:rsidRPr="00256D99" w:rsidRDefault="00CD69BF" w:rsidP="00814DCD">
      <w:pPr>
        <w:pStyle w:val="a8"/>
        <w:numPr>
          <w:ilvl w:val="0"/>
          <w:numId w:val="4"/>
        </w:num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Перчатки медицинские смотровые латексные нестерильные неопудренные;</w:t>
      </w:r>
    </w:p>
    <w:p w:rsidR="00CD69BF" w:rsidRPr="00256D99" w:rsidRDefault="00CD69BF" w:rsidP="00814DCD">
      <w:pPr>
        <w:pStyle w:val="a8"/>
        <w:numPr>
          <w:ilvl w:val="0"/>
          <w:numId w:val="4"/>
        </w:num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Перчатки медицинские смотровые ( диагностические)  нестерильные виниловые неопудренные.</w:t>
      </w:r>
    </w:p>
    <w:p w:rsidR="00CD69BF" w:rsidRPr="00CD69BF" w:rsidRDefault="00CD69BF" w:rsidP="00CD69BF">
      <w:pPr>
        <w:pStyle w:val="a8"/>
        <w:suppressAutoHyphens/>
        <w:spacing w:after="0" w:line="240" w:lineRule="auto"/>
        <w:ind w:firstLine="709"/>
        <w:jc w:val="both"/>
        <w:rPr>
          <w:rFonts w:ascii="Times New Roman" w:hAnsi="Times New Roman"/>
          <w:color w:val="000000" w:themeColor="text1"/>
          <w:sz w:val="28"/>
          <w:szCs w:val="28"/>
          <w:shd w:val="clear" w:color="auto" w:fill="FFFFFF"/>
        </w:rPr>
      </w:pPr>
      <w:r w:rsidRPr="00CD69BF">
        <w:rPr>
          <w:rFonts w:ascii="Times New Roman" w:hAnsi="Times New Roman"/>
          <w:b/>
          <w:bCs/>
          <w:color w:val="000000" w:themeColor="text1"/>
          <w:sz w:val="28"/>
          <w:szCs w:val="28"/>
          <w:u w:val="single"/>
          <w:shd w:val="clear" w:color="auto" w:fill="FFFFFF"/>
        </w:rPr>
        <w:t>Напальчник</w:t>
      </w:r>
      <w:r w:rsidRPr="00CD69BF">
        <w:rPr>
          <w:rFonts w:ascii="Times New Roman" w:hAnsi="Times New Roman"/>
          <w:color w:val="000000" w:themeColor="text1"/>
          <w:sz w:val="28"/>
          <w:szCs w:val="28"/>
          <w:shd w:val="clear" w:color="auto" w:fill="FFFFFF"/>
        </w:rPr>
        <w:t> — принадлежность для защиты рук от воздействия кислот и щелочей, а также при контакте с деталями приборов. </w:t>
      </w:r>
      <w:r w:rsidRPr="00CD69BF">
        <w:rPr>
          <w:rFonts w:ascii="Times New Roman" w:hAnsi="Times New Roman"/>
          <w:b/>
          <w:bCs/>
          <w:color w:val="000000" w:themeColor="text1"/>
          <w:sz w:val="28"/>
          <w:szCs w:val="28"/>
          <w:shd w:val="clear" w:color="auto" w:fill="FFFFFF"/>
        </w:rPr>
        <w:t>Напальчник</w:t>
      </w:r>
      <w:r w:rsidRPr="00CD69BF">
        <w:rPr>
          <w:rFonts w:ascii="Times New Roman" w:hAnsi="Times New Roman"/>
          <w:color w:val="000000" w:themeColor="text1"/>
          <w:sz w:val="28"/>
          <w:szCs w:val="28"/>
          <w:shd w:val="clear" w:color="auto" w:fill="FFFFFF"/>
        </w:rPr>
        <w:t xml:space="preserve"> — один из подвидов наручников, надеваемый на большие пальцы рук. Выпускаются 3-х номеров в зависимости от длинны ( 63, 70 и </w:t>
      </w:r>
      <w:smartTag w:uri="urn:schemas-microsoft-com:office:smarttags" w:element="metricconverter">
        <w:smartTagPr>
          <w:attr w:name="ProductID" w:val="77 мм"/>
        </w:smartTagPr>
        <w:r w:rsidRPr="00CD69BF">
          <w:rPr>
            <w:rFonts w:ascii="Times New Roman" w:hAnsi="Times New Roman"/>
            <w:color w:val="000000" w:themeColor="text1"/>
            <w:sz w:val="28"/>
            <w:szCs w:val="28"/>
            <w:shd w:val="clear" w:color="auto" w:fill="FFFFFF"/>
          </w:rPr>
          <w:t>77 мм</w:t>
        </w:r>
      </w:smartTag>
      <w:r w:rsidRPr="00CD69BF">
        <w:rPr>
          <w:rFonts w:ascii="Times New Roman" w:hAnsi="Times New Roman"/>
          <w:color w:val="000000" w:themeColor="text1"/>
          <w:sz w:val="28"/>
          <w:szCs w:val="28"/>
          <w:shd w:val="clear" w:color="auto" w:fill="FFFFFF"/>
        </w:rPr>
        <w:t xml:space="preserve">) и полупериметра ( 24, 26, </w:t>
      </w:r>
      <w:smartTag w:uri="urn:schemas-microsoft-com:office:smarttags" w:element="metricconverter">
        <w:smartTagPr>
          <w:attr w:name="ProductID" w:val="28 мм"/>
        </w:smartTagPr>
        <w:r w:rsidRPr="00CD69BF">
          <w:rPr>
            <w:rFonts w:ascii="Times New Roman" w:hAnsi="Times New Roman"/>
            <w:color w:val="000000" w:themeColor="text1"/>
            <w:sz w:val="28"/>
            <w:szCs w:val="28"/>
            <w:shd w:val="clear" w:color="auto" w:fill="FFFFFF"/>
          </w:rPr>
          <w:t>28 мм</w:t>
        </w:r>
      </w:smartTag>
      <w:r w:rsidRPr="00CD69BF">
        <w:rPr>
          <w:rFonts w:ascii="Times New Roman" w:hAnsi="Times New Roman"/>
          <w:color w:val="000000" w:themeColor="text1"/>
          <w:sz w:val="28"/>
          <w:szCs w:val="28"/>
          <w:shd w:val="clear" w:color="auto" w:fill="FFFFFF"/>
        </w:rPr>
        <w:t>).</w:t>
      </w:r>
    </w:p>
    <w:p w:rsidR="00CD69BF" w:rsidRPr="00FB10EA" w:rsidRDefault="00CD69BF" w:rsidP="00CD69BF">
      <w:pPr>
        <w:suppressAutoHyphens/>
        <w:spacing w:after="0" w:line="240" w:lineRule="auto"/>
        <w:ind w:firstLine="709"/>
        <w:jc w:val="both"/>
        <w:rPr>
          <w:rFonts w:ascii="Times New Roman" w:hAnsi="Times New Roman"/>
          <w:b/>
          <w:bCs/>
          <w:sz w:val="28"/>
          <w:szCs w:val="28"/>
          <w:u w:val="single"/>
        </w:rPr>
      </w:pPr>
      <w:r w:rsidRPr="00256D99">
        <w:rPr>
          <w:rFonts w:ascii="Times New Roman" w:hAnsi="Times New Roman"/>
          <w:b/>
          <w:bCs/>
          <w:sz w:val="28"/>
          <w:szCs w:val="28"/>
          <w:u w:val="single"/>
        </w:rPr>
        <w:t>Напальчники в ассортименте аптеки:</w:t>
      </w:r>
    </w:p>
    <w:p w:rsidR="00CD69BF" w:rsidRPr="00FB10EA" w:rsidRDefault="00CD69BF" w:rsidP="00814DCD">
      <w:pPr>
        <w:pStyle w:val="a8"/>
        <w:numPr>
          <w:ilvl w:val="0"/>
          <w:numId w:val="1"/>
        </w:numPr>
        <w:suppressAutoHyphens/>
        <w:spacing w:after="0" w:line="240" w:lineRule="auto"/>
        <w:jc w:val="both"/>
        <w:rPr>
          <w:rFonts w:ascii="Times New Roman" w:hAnsi="Times New Roman"/>
          <w:bCs/>
          <w:sz w:val="28"/>
          <w:szCs w:val="28"/>
        </w:rPr>
      </w:pPr>
      <w:r w:rsidRPr="00FB10EA">
        <w:rPr>
          <w:rFonts w:ascii="Times New Roman" w:hAnsi="Times New Roman"/>
          <w:sz w:val="28"/>
          <w:szCs w:val="28"/>
        </w:rPr>
        <w:t>Напальчники медицинские латексные « НМл – АМТ» размер №1, 5 штук.</w:t>
      </w:r>
    </w:p>
    <w:p w:rsidR="00CD69BF" w:rsidRPr="00FB10EA" w:rsidRDefault="00CD69BF" w:rsidP="00CD69BF">
      <w:pPr>
        <w:suppressAutoHyphens/>
        <w:spacing w:after="0" w:line="240" w:lineRule="auto"/>
        <w:ind w:firstLine="709"/>
        <w:jc w:val="both"/>
        <w:rPr>
          <w:rFonts w:ascii="Times New Roman" w:hAnsi="Times New Roman"/>
          <w:bCs/>
          <w:sz w:val="28"/>
          <w:szCs w:val="28"/>
          <w:u w:val="single"/>
        </w:rPr>
      </w:pPr>
      <w:r w:rsidRPr="00256D99">
        <w:rPr>
          <w:rFonts w:ascii="Times New Roman" w:hAnsi="Times New Roman"/>
          <w:b/>
          <w:bCs/>
          <w:sz w:val="28"/>
          <w:szCs w:val="28"/>
          <w:u w:val="single"/>
        </w:rPr>
        <w:t>Соска для вскармливания ассортименте в аптеки:</w:t>
      </w:r>
    </w:p>
    <w:p w:rsidR="00CD69BF" w:rsidRPr="00256D99" w:rsidRDefault="00CD69BF" w:rsidP="00814DCD">
      <w:pPr>
        <w:pStyle w:val="a8"/>
        <w:numPr>
          <w:ilvl w:val="0"/>
          <w:numId w:val="1"/>
        </w:numPr>
        <w:suppressAutoHyphens/>
        <w:spacing w:after="0" w:line="240" w:lineRule="auto"/>
        <w:jc w:val="both"/>
        <w:rPr>
          <w:rFonts w:ascii="Times New Roman" w:hAnsi="Times New Roman"/>
          <w:bCs/>
          <w:sz w:val="28"/>
          <w:szCs w:val="28"/>
        </w:rPr>
      </w:pPr>
      <w:r w:rsidRPr="00256D99">
        <w:rPr>
          <w:rFonts w:ascii="Times New Roman" w:hAnsi="Times New Roman"/>
          <w:bCs/>
          <w:sz w:val="28"/>
          <w:szCs w:val="28"/>
        </w:rPr>
        <w:t>Соска силиконовая классическая « Курносики» - 0+ месяцев , медленный поток;</w:t>
      </w:r>
    </w:p>
    <w:p w:rsidR="00CD69BF" w:rsidRPr="00256D99" w:rsidRDefault="00CD69BF" w:rsidP="00814DCD">
      <w:pPr>
        <w:pStyle w:val="a8"/>
        <w:numPr>
          <w:ilvl w:val="0"/>
          <w:numId w:val="1"/>
        </w:numPr>
        <w:suppressAutoHyphens/>
        <w:spacing w:after="0" w:line="240" w:lineRule="auto"/>
        <w:jc w:val="both"/>
        <w:rPr>
          <w:rFonts w:ascii="Times New Roman" w:hAnsi="Times New Roman"/>
          <w:bCs/>
          <w:sz w:val="28"/>
          <w:szCs w:val="28"/>
        </w:rPr>
      </w:pPr>
      <w:r w:rsidRPr="00256D99">
        <w:rPr>
          <w:rFonts w:ascii="Times New Roman" w:hAnsi="Times New Roman"/>
          <w:bCs/>
          <w:sz w:val="28"/>
          <w:szCs w:val="28"/>
        </w:rPr>
        <w:t xml:space="preserve">Соска силиконовая </w:t>
      </w:r>
      <w:r w:rsidRPr="00256D99">
        <w:rPr>
          <w:rFonts w:ascii="Times New Roman" w:hAnsi="Times New Roman"/>
          <w:bCs/>
          <w:sz w:val="28"/>
          <w:szCs w:val="28"/>
          <w:lang w:val="en-US"/>
        </w:rPr>
        <w:t>AVENT</w:t>
      </w:r>
      <w:r w:rsidRPr="00256D99">
        <w:rPr>
          <w:rFonts w:ascii="Times New Roman" w:hAnsi="Times New Roman"/>
          <w:bCs/>
          <w:sz w:val="28"/>
          <w:szCs w:val="28"/>
        </w:rPr>
        <w:t xml:space="preserve"> медленный поток 1+ месяцев;</w:t>
      </w:r>
    </w:p>
    <w:p w:rsidR="00CD69BF" w:rsidRPr="00256D99" w:rsidRDefault="00CD69BF" w:rsidP="00814DCD">
      <w:pPr>
        <w:pStyle w:val="a8"/>
        <w:numPr>
          <w:ilvl w:val="0"/>
          <w:numId w:val="1"/>
        </w:numPr>
        <w:suppressAutoHyphens/>
        <w:spacing w:after="0" w:line="240" w:lineRule="auto"/>
        <w:jc w:val="both"/>
        <w:rPr>
          <w:rFonts w:ascii="Times New Roman" w:hAnsi="Times New Roman"/>
          <w:bCs/>
          <w:sz w:val="28"/>
          <w:szCs w:val="28"/>
        </w:rPr>
      </w:pPr>
      <w:r w:rsidRPr="00256D99">
        <w:rPr>
          <w:rFonts w:ascii="Times New Roman" w:hAnsi="Times New Roman"/>
          <w:bCs/>
          <w:sz w:val="28"/>
          <w:szCs w:val="28"/>
        </w:rPr>
        <w:lastRenderedPageBreak/>
        <w:t xml:space="preserve">Соска силиконовая </w:t>
      </w:r>
      <w:r w:rsidRPr="00256D99">
        <w:rPr>
          <w:rFonts w:ascii="Times New Roman" w:hAnsi="Times New Roman"/>
          <w:bCs/>
          <w:sz w:val="28"/>
          <w:szCs w:val="28"/>
          <w:lang w:val="en-US"/>
        </w:rPr>
        <w:t>AVENT</w:t>
      </w:r>
      <w:r w:rsidRPr="00256D99">
        <w:rPr>
          <w:rFonts w:ascii="Times New Roman" w:hAnsi="Times New Roman"/>
          <w:bCs/>
          <w:sz w:val="28"/>
          <w:szCs w:val="28"/>
        </w:rPr>
        <w:t xml:space="preserve"> натуральная для новорожденных;</w:t>
      </w:r>
    </w:p>
    <w:p w:rsidR="00CD69BF" w:rsidRPr="00256D99" w:rsidRDefault="00CD69BF" w:rsidP="00814DCD">
      <w:pPr>
        <w:pStyle w:val="a8"/>
        <w:numPr>
          <w:ilvl w:val="0"/>
          <w:numId w:val="1"/>
        </w:numPr>
        <w:suppressAutoHyphens/>
        <w:spacing w:after="0" w:line="240" w:lineRule="auto"/>
        <w:jc w:val="both"/>
        <w:rPr>
          <w:rFonts w:ascii="Times New Roman" w:hAnsi="Times New Roman"/>
          <w:bCs/>
          <w:sz w:val="28"/>
          <w:szCs w:val="28"/>
        </w:rPr>
      </w:pPr>
      <w:r w:rsidRPr="00256D99">
        <w:rPr>
          <w:rFonts w:ascii="Times New Roman" w:hAnsi="Times New Roman"/>
          <w:bCs/>
          <w:sz w:val="28"/>
          <w:szCs w:val="28"/>
        </w:rPr>
        <w:t xml:space="preserve">Соска силиконовая </w:t>
      </w:r>
      <w:r w:rsidRPr="00256D99">
        <w:rPr>
          <w:rFonts w:ascii="Times New Roman" w:hAnsi="Times New Roman"/>
          <w:bCs/>
          <w:sz w:val="28"/>
          <w:szCs w:val="28"/>
          <w:lang w:val="en-US"/>
        </w:rPr>
        <w:t>AVENT</w:t>
      </w:r>
      <w:r w:rsidRPr="00256D99">
        <w:rPr>
          <w:rFonts w:ascii="Times New Roman" w:hAnsi="Times New Roman"/>
          <w:bCs/>
          <w:sz w:val="28"/>
          <w:szCs w:val="28"/>
        </w:rPr>
        <w:t xml:space="preserve"> переменный поток 3+ месяцев;</w:t>
      </w:r>
    </w:p>
    <w:p w:rsidR="00CD69BF" w:rsidRDefault="00CD69BF" w:rsidP="00814DCD">
      <w:pPr>
        <w:pStyle w:val="a8"/>
        <w:numPr>
          <w:ilvl w:val="0"/>
          <w:numId w:val="1"/>
        </w:numPr>
        <w:suppressAutoHyphens/>
        <w:spacing w:after="0" w:line="240" w:lineRule="auto"/>
        <w:jc w:val="both"/>
        <w:rPr>
          <w:rFonts w:ascii="Times New Roman" w:hAnsi="Times New Roman"/>
          <w:bCs/>
          <w:sz w:val="28"/>
          <w:szCs w:val="28"/>
        </w:rPr>
      </w:pPr>
      <w:r w:rsidRPr="00256D99">
        <w:rPr>
          <w:rFonts w:ascii="Times New Roman" w:hAnsi="Times New Roman"/>
          <w:bCs/>
          <w:sz w:val="28"/>
          <w:szCs w:val="28"/>
        </w:rPr>
        <w:t>Соска силиконовая  « Курно</w:t>
      </w:r>
      <w:r>
        <w:rPr>
          <w:rFonts w:ascii="Times New Roman" w:hAnsi="Times New Roman"/>
          <w:bCs/>
          <w:sz w:val="28"/>
          <w:szCs w:val="28"/>
        </w:rPr>
        <w:t>сики» для густых  - 6+ месяцев.</w:t>
      </w:r>
    </w:p>
    <w:p w:rsidR="00CD69BF" w:rsidRPr="00CD69BF" w:rsidRDefault="00CD69BF" w:rsidP="00CD69BF">
      <w:pPr>
        <w:suppressAutoHyphens/>
        <w:spacing w:after="0" w:line="240" w:lineRule="auto"/>
        <w:jc w:val="both"/>
        <w:rPr>
          <w:rFonts w:ascii="Times New Roman" w:hAnsi="Times New Roman"/>
          <w:b/>
          <w:bCs/>
          <w:color w:val="000000" w:themeColor="text1"/>
          <w:sz w:val="28"/>
          <w:szCs w:val="28"/>
          <w:u w:val="single"/>
        </w:rPr>
      </w:pPr>
      <w:r w:rsidRPr="00CD69BF">
        <w:rPr>
          <w:rFonts w:ascii="Times New Roman" w:hAnsi="Times New Roman"/>
          <w:b/>
          <w:bCs/>
          <w:color w:val="000000" w:themeColor="text1"/>
          <w:sz w:val="28"/>
          <w:szCs w:val="28"/>
          <w:u w:val="single"/>
        </w:rPr>
        <w:t>Соски-пустышки:</w:t>
      </w:r>
    </w:p>
    <w:p w:rsidR="00CD69BF" w:rsidRPr="00CD69BF" w:rsidRDefault="00CD69BF" w:rsidP="00CD69BF">
      <w:pPr>
        <w:shd w:val="clear" w:color="auto" w:fill="FFFFFF"/>
        <w:spacing w:after="0" w:line="240" w:lineRule="auto"/>
        <w:textAlignment w:val="baseline"/>
        <w:rPr>
          <w:rFonts w:ascii="Times New Roman" w:hAnsi="Times New Roman"/>
          <w:color w:val="000000"/>
          <w:sz w:val="28"/>
          <w:szCs w:val="28"/>
          <w:lang w:eastAsia="ru-RU"/>
        </w:rPr>
      </w:pPr>
      <w:r w:rsidRPr="00CD69BF">
        <w:rPr>
          <w:rFonts w:ascii="Times New Roman" w:hAnsi="Times New Roman"/>
          <w:b/>
          <w:bCs/>
          <w:color w:val="000000" w:themeColor="text1"/>
          <w:sz w:val="28"/>
          <w:szCs w:val="28"/>
          <w:bdr w:val="none" w:sz="0" w:space="0" w:color="auto" w:frame="1"/>
          <w:lang w:eastAsia="ru-RU"/>
        </w:rPr>
        <w:t>В настоящее время существуют различные виды пустышек по форме</w:t>
      </w:r>
      <w:r w:rsidRPr="00CD69BF">
        <w:rPr>
          <w:rFonts w:ascii="Times New Roman" w:hAnsi="Times New Roman"/>
          <w:b/>
          <w:bCs/>
          <w:color w:val="000000"/>
          <w:sz w:val="28"/>
          <w:szCs w:val="28"/>
          <w:bdr w:val="none" w:sz="0" w:space="0" w:color="auto" w:frame="1"/>
          <w:lang w:eastAsia="ru-RU"/>
        </w:rPr>
        <w:t>:</w:t>
      </w:r>
    </w:p>
    <w:p w:rsidR="00CD69BF" w:rsidRPr="00CD69BF" w:rsidRDefault="00CD69BF" w:rsidP="00814DCD">
      <w:pPr>
        <w:pStyle w:val="a8"/>
        <w:numPr>
          <w:ilvl w:val="0"/>
          <w:numId w:val="6"/>
        </w:numPr>
        <w:shd w:val="clear" w:color="auto" w:fill="FFFFFF"/>
        <w:spacing w:after="0" w:line="240" w:lineRule="auto"/>
        <w:textAlignment w:val="baseline"/>
        <w:rPr>
          <w:rFonts w:ascii="Times New Roman" w:hAnsi="Times New Roman"/>
          <w:color w:val="000000"/>
          <w:sz w:val="28"/>
          <w:szCs w:val="28"/>
          <w:lang w:eastAsia="ru-RU"/>
        </w:rPr>
      </w:pPr>
      <w:r w:rsidRPr="00CD69BF">
        <w:rPr>
          <w:rFonts w:ascii="Times New Roman" w:hAnsi="Times New Roman"/>
          <w:b/>
          <w:bCs/>
          <w:color w:val="000000"/>
          <w:sz w:val="28"/>
          <w:szCs w:val="28"/>
          <w:bdr w:val="none" w:sz="0" w:space="0" w:color="auto" w:frame="1"/>
          <w:lang w:eastAsia="ru-RU"/>
        </w:rPr>
        <w:t>Классическая.</w:t>
      </w:r>
      <w:r w:rsidRPr="00CD69BF">
        <w:rPr>
          <w:rFonts w:ascii="Times New Roman" w:hAnsi="Times New Roman"/>
          <w:color w:val="000000"/>
          <w:sz w:val="28"/>
          <w:szCs w:val="28"/>
          <w:lang w:eastAsia="ru-RU"/>
        </w:rPr>
        <w:t> Данный вариант известен всем уже давно. Эта форма появилась первоначально. Она удобна для малыша. Однако ученые считают, что классические пустышки могут сильно испортить прикус малышу.</w:t>
      </w:r>
    </w:p>
    <w:p w:rsidR="00CD69BF" w:rsidRPr="00CD69BF" w:rsidRDefault="00CD69BF" w:rsidP="00814DCD">
      <w:pPr>
        <w:pStyle w:val="a8"/>
        <w:numPr>
          <w:ilvl w:val="0"/>
          <w:numId w:val="6"/>
        </w:numPr>
        <w:shd w:val="clear" w:color="auto" w:fill="FFFFFF"/>
        <w:spacing w:after="0" w:line="240" w:lineRule="auto"/>
        <w:textAlignment w:val="baseline"/>
        <w:rPr>
          <w:rFonts w:ascii="Times New Roman" w:hAnsi="Times New Roman"/>
          <w:color w:val="000000"/>
          <w:sz w:val="28"/>
          <w:szCs w:val="28"/>
          <w:lang w:eastAsia="ru-RU"/>
        </w:rPr>
      </w:pPr>
      <w:r w:rsidRPr="00CD69BF">
        <w:rPr>
          <w:rFonts w:ascii="Times New Roman" w:hAnsi="Times New Roman"/>
          <w:b/>
          <w:bCs/>
          <w:color w:val="000000"/>
          <w:sz w:val="28"/>
          <w:szCs w:val="28"/>
          <w:bdr w:val="none" w:sz="0" w:space="0" w:color="auto" w:frame="1"/>
          <w:lang w:eastAsia="ru-RU"/>
        </w:rPr>
        <w:t>Ортодонтическая. </w:t>
      </w:r>
      <w:r w:rsidRPr="00CD69BF">
        <w:rPr>
          <w:rFonts w:ascii="Times New Roman" w:hAnsi="Times New Roman"/>
          <w:color w:val="000000"/>
          <w:sz w:val="28"/>
          <w:szCs w:val="28"/>
          <w:lang w:eastAsia="ru-RU"/>
        </w:rPr>
        <w:t>Эта форма пустышки создана для того, чтобы прикус ребенка формировался правильно. Она имеет скошенную форму.</w:t>
      </w:r>
    </w:p>
    <w:p w:rsidR="00CD69BF" w:rsidRDefault="00CD69BF" w:rsidP="00814DCD">
      <w:pPr>
        <w:pStyle w:val="a8"/>
        <w:numPr>
          <w:ilvl w:val="0"/>
          <w:numId w:val="6"/>
        </w:numPr>
        <w:shd w:val="clear" w:color="auto" w:fill="FFFFFF"/>
        <w:spacing w:after="0" w:line="240" w:lineRule="auto"/>
        <w:textAlignment w:val="baseline"/>
        <w:rPr>
          <w:rFonts w:ascii="Times New Roman" w:hAnsi="Times New Roman"/>
          <w:color w:val="000000"/>
          <w:sz w:val="28"/>
          <w:szCs w:val="28"/>
          <w:lang w:eastAsia="ru-RU"/>
        </w:rPr>
      </w:pPr>
      <w:r w:rsidRPr="00CD69BF">
        <w:rPr>
          <w:rFonts w:ascii="Times New Roman" w:hAnsi="Times New Roman"/>
          <w:b/>
          <w:bCs/>
          <w:color w:val="000000"/>
          <w:sz w:val="28"/>
          <w:szCs w:val="28"/>
          <w:bdr w:val="none" w:sz="0" w:space="0" w:color="auto" w:frame="1"/>
          <w:lang w:eastAsia="ru-RU"/>
        </w:rPr>
        <w:t>Анатомическая. </w:t>
      </w:r>
      <w:r w:rsidRPr="00CD69BF">
        <w:rPr>
          <w:rFonts w:ascii="Times New Roman" w:hAnsi="Times New Roman"/>
          <w:color w:val="000000"/>
          <w:sz w:val="28"/>
          <w:szCs w:val="28"/>
          <w:lang w:eastAsia="ru-RU"/>
        </w:rPr>
        <w:t>Такой вид визуально имитирует форму соска кормящей матери. Это создано для того, чтобы ребенок чувствовал комфорт при сосании пустышки. Кроме того, такая форма помогает дольше сохранить грудное вскармливание.</w:t>
      </w:r>
    </w:p>
    <w:p w:rsidR="00CD69BF" w:rsidRPr="00FB10EA" w:rsidRDefault="00CD69BF" w:rsidP="00CD69BF">
      <w:pPr>
        <w:suppressAutoHyphens/>
        <w:spacing w:after="0" w:line="240" w:lineRule="auto"/>
        <w:ind w:firstLine="709"/>
        <w:jc w:val="both"/>
        <w:rPr>
          <w:rFonts w:ascii="Times New Roman" w:hAnsi="Times New Roman"/>
          <w:b/>
          <w:bCs/>
          <w:sz w:val="28"/>
          <w:szCs w:val="28"/>
        </w:rPr>
      </w:pPr>
      <w:r w:rsidRPr="00256D99">
        <w:rPr>
          <w:rFonts w:ascii="Times New Roman" w:hAnsi="Times New Roman"/>
          <w:b/>
          <w:bCs/>
          <w:sz w:val="28"/>
          <w:szCs w:val="28"/>
        </w:rPr>
        <w:t xml:space="preserve">Пустышки  </w:t>
      </w:r>
      <w:r w:rsidRPr="00256D99">
        <w:rPr>
          <w:rFonts w:ascii="Times New Roman" w:hAnsi="Times New Roman"/>
          <w:b/>
          <w:bCs/>
          <w:sz w:val="28"/>
          <w:szCs w:val="28"/>
          <w:u w:val="single"/>
        </w:rPr>
        <w:t>ассортименте в аптеки:</w:t>
      </w:r>
    </w:p>
    <w:p w:rsidR="00CD69BF" w:rsidRPr="00256D99" w:rsidRDefault="00CD69BF" w:rsidP="00814DCD">
      <w:pPr>
        <w:pStyle w:val="a8"/>
        <w:numPr>
          <w:ilvl w:val="0"/>
          <w:numId w:val="7"/>
        </w:num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Пустышка латекс « Ромашка » традиционная с кольцом;</w:t>
      </w:r>
    </w:p>
    <w:p w:rsidR="00CD69BF" w:rsidRPr="00256D99" w:rsidRDefault="00CD69BF" w:rsidP="00814DCD">
      <w:pPr>
        <w:pStyle w:val="a8"/>
        <w:numPr>
          <w:ilvl w:val="0"/>
          <w:numId w:val="7"/>
        </w:num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 xml:space="preserve">Пустышка </w:t>
      </w:r>
      <w:r w:rsidRPr="00256D99">
        <w:rPr>
          <w:rFonts w:ascii="Times New Roman" w:hAnsi="Times New Roman"/>
          <w:bCs/>
          <w:sz w:val="28"/>
          <w:szCs w:val="28"/>
          <w:lang w:val="en-US"/>
        </w:rPr>
        <w:t>AVENT</w:t>
      </w:r>
      <w:r w:rsidRPr="00256D99">
        <w:rPr>
          <w:rFonts w:ascii="Times New Roman" w:hAnsi="Times New Roman"/>
          <w:bCs/>
          <w:sz w:val="28"/>
          <w:szCs w:val="28"/>
        </w:rPr>
        <w:t xml:space="preserve"> силикон 0т 0 до 6 месяцев;</w:t>
      </w:r>
    </w:p>
    <w:p w:rsidR="00CD69BF" w:rsidRPr="00256D99" w:rsidRDefault="00CD69BF" w:rsidP="00814DCD">
      <w:pPr>
        <w:pStyle w:val="a8"/>
        <w:numPr>
          <w:ilvl w:val="0"/>
          <w:numId w:val="7"/>
        </w:num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 xml:space="preserve">Пустышка </w:t>
      </w:r>
      <w:r w:rsidRPr="00256D99">
        <w:rPr>
          <w:rFonts w:ascii="Times New Roman" w:hAnsi="Times New Roman"/>
          <w:bCs/>
          <w:sz w:val="28"/>
          <w:szCs w:val="28"/>
          <w:lang w:val="en-US"/>
        </w:rPr>
        <w:t>AVENT</w:t>
      </w:r>
      <w:r w:rsidRPr="00256D99">
        <w:rPr>
          <w:rFonts w:ascii="Times New Roman" w:hAnsi="Times New Roman"/>
          <w:bCs/>
          <w:sz w:val="28"/>
          <w:szCs w:val="28"/>
        </w:rPr>
        <w:t xml:space="preserve"> силикон от 6 до 18месяцев ;</w:t>
      </w:r>
    </w:p>
    <w:p w:rsidR="00CD69BF" w:rsidRPr="00CD69BF" w:rsidRDefault="00CD69BF" w:rsidP="00814DCD">
      <w:pPr>
        <w:pStyle w:val="a8"/>
        <w:numPr>
          <w:ilvl w:val="0"/>
          <w:numId w:val="7"/>
        </w:numPr>
        <w:suppressAutoHyphens/>
        <w:spacing w:after="0" w:line="240" w:lineRule="auto"/>
        <w:ind w:firstLine="709"/>
        <w:jc w:val="both"/>
        <w:rPr>
          <w:rFonts w:ascii="Times New Roman" w:hAnsi="Times New Roman"/>
          <w:bCs/>
          <w:color w:val="000000" w:themeColor="text1"/>
          <w:sz w:val="28"/>
          <w:szCs w:val="28"/>
        </w:rPr>
      </w:pPr>
      <w:r w:rsidRPr="00CD69BF">
        <w:rPr>
          <w:rFonts w:ascii="Times New Roman" w:hAnsi="Times New Roman"/>
          <w:color w:val="000000" w:themeColor="text1"/>
          <w:sz w:val="28"/>
          <w:szCs w:val="28"/>
          <w:shd w:val="clear" w:color="auto" w:fill="F3F3F3"/>
        </w:rPr>
        <w:t xml:space="preserve"> Пустышка </w:t>
      </w:r>
      <w:r w:rsidRPr="00CD69BF">
        <w:rPr>
          <w:rFonts w:ascii="Times New Roman" w:hAnsi="Times New Roman"/>
          <w:color w:val="000000" w:themeColor="text1"/>
          <w:sz w:val="28"/>
          <w:szCs w:val="28"/>
          <w:shd w:val="clear" w:color="auto" w:fill="F3F3F3"/>
          <w:lang w:val="en-US"/>
        </w:rPr>
        <w:t>PHILIPS</w:t>
      </w:r>
      <w:r w:rsidRPr="00CD69BF">
        <w:rPr>
          <w:rFonts w:ascii="Times New Roman" w:hAnsi="Times New Roman"/>
          <w:color w:val="000000" w:themeColor="text1"/>
          <w:sz w:val="28"/>
          <w:szCs w:val="28"/>
          <w:shd w:val="clear" w:color="auto" w:fill="F3F3F3"/>
        </w:rPr>
        <w:t xml:space="preserve"> </w:t>
      </w:r>
      <w:r w:rsidRPr="00CD69BF">
        <w:rPr>
          <w:rFonts w:ascii="Times New Roman" w:hAnsi="Times New Roman"/>
          <w:color w:val="000000" w:themeColor="text1"/>
          <w:sz w:val="28"/>
          <w:szCs w:val="28"/>
          <w:shd w:val="clear" w:color="auto" w:fill="F3F3F3"/>
          <w:lang w:val="en-US"/>
        </w:rPr>
        <w:t>AVENT</w:t>
      </w:r>
      <w:r w:rsidRPr="00CD69BF">
        <w:rPr>
          <w:rFonts w:ascii="Times New Roman" w:hAnsi="Times New Roman"/>
          <w:color w:val="000000" w:themeColor="text1"/>
          <w:sz w:val="28"/>
          <w:szCs w:val="28"/>
          <w:shd w:val="clear" w:color="auto" w:fill="F3F3F3"/>
        </w:rPr>
        <w:t xml:space="preserve"> </w:t>
      </w:r>
      <w:r w:rsidRPr="00CD69BF">
        <w:rPr>
          <w:rFonts w:ascii="Times New Roman" w:hAnsi="Times New Roman"/>
          <w:color w:val="000000" w:themeColor="text1"/>
          <w:sz w:val="28"/>
          <w:szCs w:val="28"/>
          <w:shd w:val="clear" w:color="auto" w:fill="F3F3F3"/>
          <w:lang w:val="en-US"/>
        </w:rPr>
        <w:t>ULTRA</w:t>
      </w:r>
      <w:r w:rsidRPr="00CD69BF">
        <w:rPr>
          <w:rFonts w:ascii="Times New Roman" w:hAnsi="Times New Roman"/>
          <w:color w:val="000000" w:themeColor="text1"/>
          <w:sz w:val="28"/>
          <w:szCs w:val="28"/>
          <w:shd w:val="clear" w:color="auto" w:fill="F3F3F3"/>
        </w:rPr>
        <w:t xml:space="preserve"> </w:t>
      </w:r>
      <w:r w:rsidRPr="00CD69BF">
        <w:rPr>
          <w:rFonts w:ascii="Times New Roman" w:hAnsi="Times New Roman"/>
          <w:color w:val="000000" w:themeColor="text1"/>
          <w:sz w:val="28"/>
          <w:szCs w:val="28"/>
          <w:shd w:val="clear" w:color="auto" w:fill="F3F3F3"/>
          <w:lang w:val="en-US"/>
        </w:rPr>
        <w:t>SOFT</w:t>
      </w:r>
      <w:r w:rsidRPr="00CD69BF">
        <w:rPr>
          <w:rFonts w:ascii="Times New Roman" w:hAnsi="Times New Roman"/>
          <w:color w:val="000000" w:themeColor="text1"/>
          <w:sz w:val="28"/>
          <w:szCs w:val="28"/>
          <w:shd w:val="clear" w:color="auto" w:fill="F3F3F3"/>
        </w:rPr>
        <w:t xml:space="preserve"> ОТ 6 ДО 18 МЕСЯЦЕВ</w:t>
      </w:r>
      <w:r w:rsidRPr="00CD69BF">
        <w:rPr>
          <w:rFonts w:ascii="Times New Roman" w:hAnsi="Times New Roman"/>
          <w:color w:val="000000" w:themeColor="text1"/>
          <w:sz w:val="28"/>
          <w:szCs w:val="28"/>
        </w:rPr>
        <w:t>;</w:t>
      </w:r>
    </w:p>
    <w:p w:rsidR="00CD69BF" w:rsidRPr="00CD69BF" w:rsidRDefault="00CD69BF" w:rsidP="00814DCD">
      <w:pPr>
        <w:pStyle w:val="a8"/>
        <w:numPr>
          <w:ilvl w:val="0"/>
          <w:numId w:val="7"/>
        </w:numPr>
        <w:suppressAutoHyphens/>
        <w:spacing w:after="0" w:line="240" w:lineRule="auto"/>
        <w:ind w:firstLine="709"/>
        <w:jc w:val="both"/>
        <w:rPr>
          <w:rFonts w:ascii="Times New Roman" w:hAnsi="Times New Roman"/>
          <w:bCs/>
          <w:color w:val="000000" w:themeColor="text1"/>
          <w:sz w:val="28"/>
          <w:szCs w:val="28"/>
        </w:rPr>
      </w:pPr>
      <w:r w:rsidRPr="00CD69BF">
        <w:rPr>
          <w:rFonts w:ascii="Times New Roman" w:hAnsi="Times New Roman"/>
          <w:color w:val="000000" w:themeColor="text1"/>
          <w:sz w:val="28"/>
          <w:szCs w:val="28"/>
        </w:rPr>
        <w:t>Пустышка Не</w:t>
      </w:r>
      <w:r w:rsidRPr="00CD69BF">
        <w:rPr>
          <w:rFonts w:ascii="Times New Roman" w:hAnsi="Times New Roman"/>
          <w:color w:val="000000" w:themeColor="text1"/>
          <w:sz w:val="28"/>
          <w:szCs w:val="28"/>
          <w:lang w:val="en-US"/>
        </w:rPr>
        <w:t>Ip</w:t>
      </w:r>
      <w:r w:rsidRPr="00CD69BF">
        <w:rPr>
          <w:rFonts w:ascii="Times New Roman" w:hAnsi="Times New Roman"/>
          <w:color w:val="000000" w:themeColor="text1"/>
          <w:sz w:val="28"/>
          <w:szCs w:val="28"/>
        </w:rPr>
        <w:t xml:space="preserve">  </w:t>
      </w:r>
      <w:r w:rsidRPr="00CD69BF">
        <w:rPr>
          <w:rFonts w:ascii="Times New Roman" w:hAnsi="Times New Roman"/>
          <w:color w:val="000000" w:themeColor="text1"/>
          <w:sz w:val="28"/>
          <w:szCs w:val="28"/>
          <w:lang w:val="en-US"/>
        </w:rPr>
        <w:t>Baby</w:t>
      </w:r>
      <w:r w:rsidRPr="00CD69BF">
        <w:rPr>
          <w:rFonts w:ascii="Times New Roman" w:hAnsi="Times New Roman"/>
          <w:color w:val="000000" w:themeColor="text1"/>
          <w:sz w:val="28"/>
          <w:szCs w:val="28"/>
        </w:rPr>
        <w:t xml:space="preserve"> силикон от 12 до 24месяца.</w:t>
      </w:r>
    </w:p>
    <w:p w:rsidR="00CD69BF" w:rsidRDefault="00CD69BF" w:rsidP="00CD69BF">
      <w:pPr>
        <w:pStyle w:val="a8"/>
        <w:suppressAutoHyphens/>
        <w:spacing w:after="0" w:line="240" w:lineRule="auto"/>
        <w:ind w:firstLine="709"/>
        <w:jc w:val="both"/>
        <w:rPr>
          <w:rFonts w:ascii="Times New Roman" w:hAnsi="Times New Roman"/>
          <w:sz w:val="28"/>
          <w:szCs w:val="28"/>
          <w:shd w:val="clear" w:color="auto" w:fill="FFFFFF"/>
        </w:rPr>
      </w:pPr>
      <w:r w:rsidRPr="00256D99">
        <w:rPr>
          <w:rFonts w:ascii="Times New Roman" w:hAnsi="Times New Roman"/>
          <w:b/>
          <w:bCs/>
          <w:color w:val="222222"/>
          <w:sz w:val="28"/>
          <w:szCs w:val="28"/>
          <w:u w:val="single"/>
          <w:shd w:val="clear" w:color="auto" w:fill="FFFFFF"/>
        </w:rPr>
        <w:t>Презерватив</w:t>
      </w:r>
      <w:r>
        <w:rPr>
          <w:rFonts w:ascii="Times New Roman" w:hAnsi="Times New Roman"/>
          <w:color w:val="222222"/>
          <w:sz w:val="28"/>
          <w:szCs w:val="28"/>
          <w:shd w:val="clear" w:color="auto" w:fill="FFFFFF"/>
        </w:rPr>
        <w:t xml:space="preserve"> </w:t>
      </w:r>
      <w:r w:rsidRPr="00256D99">
        <w:rPr>
          <w:rFonts w:ascii="Times New Roman" w:hAnsi="Times New Roman"/>
          <w:color w:val="222222"/>
          <w:sz w:val="28"/>
          <w:szCs w:val="28"/>
          <w:shd w:val="clear" w:color="auto" w:fill="FFFFFF"/>
        </w:rPr>
        <w:t xml:space="preserve">— </w:t>
      </w:r>
      <w:r w:rsidRPr="00FB10EA">
        <w:rPr>
          <w:rFonts w:ascii="Times New Roman" w:hAnsi="Times New Roman"/>
          <w:sz w:val="28"/>
          <w:szCs w:val="28"/>
          <w:shd w:val="clear" w:color="auto" w:fill="FFFFFF"/>
        </w:rPr>
        <w:t xml:space="preserve">медицинское изделие в виде небольшой тонкостенной эластичной трубки с одним закрытым концом и входным отверстием на другом, предназначенное главным образом для использования в качестве средства </w:t>
      </w:r>
      <w:hyperlink r:id="rId8" w:tooltip="Контрацепция" w:history="1">
        <w:r w:rsidRPr="00FB10EA">
          <w:rPr>
            <w:rStyle w:val="a9"/>
            <w:rFonts w:ascii="Times New Roman" w:hAnsi="Times New Roman"/>
            <w:sz w:val="28"/>
            <w:szCs w:val="28"/>
            <w:shd w:val="clear" w:color="auto" w:fill="FFFFFF"/>
          </w:rPr>
          <w:t>контрацепции</w:t>
        </w:r>
      </w:hyperlink>
      <w:r w:rsidRPr="00FB10EA">
        <w:rPr>
          <w:rFonts w:ascii="Times New Roman" w:hAnsi="Times New Roman"/>
          <w:sz w:val="28"/>
          <w:szCs w:val="28"/>
          <w:shd w:val="clear" w:color="auto" w:fill="FFFFFF"/>
        </w:rPr>
        <w:t xml:space="preserve"> барьерного типа, а также средства защиты от многих</w:t>
      </w:r>
      <w:r>
        <w:rPr>
          <w:rFonts w:ascii="Times New Roman" w:hAnsi="Times New Roman"/>
          <w:sz w:val="28"/>
          <w:szCs w:val="28"/>
          <w:shd w:val="clear" w:color="auto" w:fill="FFFFFF"/>
        </w:rPr>
        <w:t xml:space="preserve"> </w:t>
      </w:r>
      <w:hyperlink r:id="rId9" w:tooltip="Патоген" w:history="1">
        <w:r w:rsidRPr="00FB10EA">
          <w:rPr>
            <w:rStyle w:val="a9"/>
            <w:rFonts w:ascii="Times New Roman" w:hAnsi="Times New Roman"/>
            <w:sz w:val="28"/>
            <w:szCs w:val="28"/>
            <w:shd w:val="clear" w:color="auto" w:fill="FFFFFF"/>
          </w:rPr>
          <w:t>патогенов</w:t>
        </w:r>
      </w:hyperlink>
      <w:r w:rsidRPr="00FB10EA">
        <w:rPr>
          <w:rFonts w:ascii="Times New Roman" w:hAnsi="Times New Roman"/>
          <w:sz w:val="28"/>
          <w:szCs w:val="28"/>
          <w:shd w:val="clear" w:color="auto" w:fill="FFFFFF"/>
        </w:rPr>
        <w:t xml:space="preserve">, </w:t>
      </w:r>
      <w:hyperlink r:id="rId10" w:tooltip="Заболевания, передающиеся половым путём" w:history="1">
        <w:r w:rsidRPr="00FB10EA">
          <w:rPr>
            <w:rStyle w:val="a9"/>
            <w:rFonts w:ascii="Times New Roman" w:hAnsi="Times New Roman"/>
            <w:sz w:val="28"/>
            <w:szCs w:val="28"/>
            <w:shd w:val="clear" w:color="auto" w:fill="FFFFFF"/>
          </w:rPr>
          <w:t>передающихся половым путём</w:t>
        </w:r>
      </w:hyperlink>
      <w:r w:rsidRPr="00FB10EA">
        <w:rPr>
          <w:rFonts w:ascii="Times New Roman" w:hAnsi="Times New Roman"/>
          <w:sz w:val="28"/>
          <w:szCs w:val="28"/>
          <w:shd w:val="clear" w:color="auto" w:fill="FFFFFF"/>
        </w:rPr>
        <w:t>. Предназначен прежде всего для предотвращения</w:t>
      </w:r>
      <w:r>
        <w:rPr>
          <w:rFonts w:ascii="Times New Roman" w:hAnsi="Times New Roman"/>
          <w:sz w:val="28"/>
          <w:szCs w:val="28"/>
          <w:shd w:val="clear" w:color="auto" w:fill="FFFFFF"/>
        </w:rPr>
        <w:t xml:space="preserve"> </w:t>
      </w:r>
      <w:hyperlink r:id="rId11" w:tooltip="Беременность человека" w:history="1">
        <w:r w:rsidRPr="00FB10EA">
          <w:rPr>
            <w:rStyle w:val="a9"/>
            <w:rFonts w:ascii="Times New Roman" w:hAnsi="Times New Roman"/>
            <w:sz w:val="28"/>
            <w:szCs w:val="28"/>
            <w:shd w:val="clear" w:color="auto" w:fill="FFFFFF"/>
          </w:rPr>
          <w:t>зачатия</w:t>
        </w:r>
      </w:hyperlink>
      <w:r>
        <w:rPr>
          <w:rFonts w:ascii="Times New Roman" w:hAnsi="Times New Roman"/>
          <w:sz w:val="28"/>
          <w:szCs w:val="28"/>
          <w:shd w:val="clear" w:color="auto" w:fill="FFFFFF"/>
        </w:rPr>
        <w:t xml:space="preserve"> </w:t>
      </w:r>
      <w:r w:rsidRPr="00FB10EA">
        <w:rPr>
          <w:rFonts w:ascii="Times New Roman" w:hAnsi="Times New Roman"/>
          <w:sz w:val="28"/>
          <w:szCs w:val="28"/>
          <w:shd w:val="clear" w:color="auto" w:fill="FFFFFF"/>
        </w:rPr>
        <w:t>и</w:t>
      </w:r>
      <w:r>
        <w:rPr>
          <w:rFonts w:ascii="Times New Roman" w:hAnsi="Times New Roman"/>
          <w:sz w:val="28"/>
          <w:szCs w:val="28"/>
          <w:shd w:val="clear" w:color="auto" w:fill="FFFFFF"/>
        </w:rPr>
        <w:t xml:space="preserve"> </w:t>
      </w:r>
      <w:hyperlink r:id="rId12" w:tooltip="ЗППП" w:history="1">
        <w:r w:rsidRPr="00FB10EA">
          <w:rPr>
            <w:rStyle w:val="a9"/>
            <w:rFonts w:ascii="Times New Roman" w:hAnsi="Times New Roman"/>
            <w:sz w:val="28"/>
            <w:szCs w:val="28"/>
            <w:shd w:val="clear" w:color="auto" w:fill="FFFFFF"/>
          </w:rPr>
          <w:t>заболеваний, передающихся половым путём (ЗППП)</w:t>
        </w:r>
      </w:hyperlink>
      <w:r w:rsidRPr="00FB10EA">
        <w:rPr>
          <w:rFonts w:ascii="Times New Roman" w:hAnsi="Times New Roman"/>
          <w:sz w:val="28"/>
          <w:szCs w:val="28"/>
          <w:shd w:val="clear" w:color="auto" w:fill="FFFFFF"/>
        </w:rPr>
        <w:t>. Современные презервативы чаще всего изготовляются из</w:t>
      </w:r>
      <w:r>
        <w:rPr>
          <w:rFonts w:ascii="Times New Roman" w:hAnsi="Times New Roman"/>
          <w:sz w:val="28"/>
          <w:szCs w:val="28"/>
          <w:shd w:val="clear" w:color="auto" w:fill="FFFFFF"/>
        </w:rPr>
        <w:t xml:space="preserve"> </w:t>
      </w:r>
      <w:hyperlink r:id="rId13" w:tooltip="Латекс" w:history="1">
        <w:r w:rsidRPr="00FB10EA">
          <w:rPr>
            <w:rStyle w:val="a9"/>
            <w:rFonts w:ascii="Times New Roman" w:hAnsi="Times New Roman"/>
            <w:sz w:val="28"/>
            <w:szCs w:val="28"/>
            <w:shd w:val="clear" w:color="auto" w:fill="FFFFFF"/>
          </w:rPr>
          <w:t>латекса</w:t>
        </w:r>
      </w:hyperlink>
      <w:r w:rsidRPr="00FB10EA">
        <w:rPr>
          <w:rFonts w:ascii="Times New Roman" w:hAnsi="Times New Roman"/>
          <w:sz w:val="28"/>
          <w:szCs w:val="28"/>
          <w:shd w:val="clear" w:color="auto" w:fill="FFFFFF"/>
        </w:rPr>
        <w:t>, хотя используются и другие материалы, например, </w:t>
      </w:r>
      <w:hyperlink r:id="rId14" w:tooltip="Полиуретан" w:history="1">
        <w:r w:rsidRPr="00FB10EA">
          <w:rPr>
            <w:rStyle w:val="a9"/>
            <w:rFonts w:ascii="Times New Roman" w:hAnsi="Times New Roman"/>
            <w:sz w:val="28"/>
            <w:szCs w:val="28"/>
            <w:shd w:val="clear" w:color="auto" w:fill="FFFFFF"/>
          </w:rPr>
          <w:t>полиуретан</w:t>
        </w:r>
      </w:hyperlink>
      <w:r w:rsidRPr="00FB10EA">
        <w:rPr>
          <w:rFonts w:ascii="Times New Roman" w:hAnsi="Times New Roman"/>
          <w:sz w:val="28"/>
          <w:szCs w:val="28"/>
          <w:shd w:val="clear" w:color="auto" w:fill="FFFFFF"/>
        </w:rPr>
        <w:t>. Кроме использования во время полового акта, презервативы имеют и другие медицинские применения: например, они надеваются</w:t>
      </w:r>
      <w:r w:rsidRPr="00FB10EA">
        <w:rPr>
          <w:rFonts w:ascii="Times New Roman" w:hAnsi="Times New Roman"/>
          <w:sz w:val="28"/>
          <w:szCs w:val="28"/>
          <w:shd w:val="clear" w:color="auto" w:fill="FFFFFF"/>
          <w:vertAlign w:val="superscript"/>
        </w:rPr>
        <w:t xml:space="preserve"> </w:t>
      </w:r>
      <w:r w:rsidRPr="00FB10EA">
        <w:rPr>
          <w:rFonts w:ascii="Times New Roman" w:hAnsi="Times New Roman"/>
          <w:sz w:val="28"/>
          <w:szCs w:val="28"/>
          <w:shd w:val="clear" w:color="auto" w:fill="FFFFFF"/>
        </w:rPr>
        <w:t>на датчики аппаратов ультразвуковой диагностики при введении датчиков ректально (в</w:t>
      </w:r>
      <w:r>
        <w:rPr>
          <w:rFonts w:ascii="Times New Roman" w:hAnsi="Times New Roman"/>
          <w:sz w:val="28"/>
          <w:szCs w:val="28"/>
          <w:shd w:val="clear" w:color="auto" w:fill="FFFFFF"/>
        </w:rPr>
        <w:t xml:space="preserve"> </w:t>
      </w:r>
      <w:hyperlink r:id="rId15" w:tooltip="Прямая кишка человека" w:history="1">
        <w:r w:rsidRPr="00FB10EA">
          <w:rPr>
            <w:rStyle w:val="a9"/>
            <w:rFonts w:ascii="Times New Roman" w:hAnsi="Times New Roman"/>
            <w:sz w:val="28"/>
            <w:szCs w:val="28"/>
            <w:shd w:val="clear" w:color="auto" w:fill="FFFFFF"/>
          </w:rPr>
          <w:t>прямую кишку</w:t>
        </w:r>
      </w:hyperlink>
      <w:r w:rsidRPr="00FB10EA">
        <w:rPr>
          <w:rFonts w:ascii="Times New Roman" w:hAnsi="Times New Roman"/>
          <w:sz w:val="28"/>
          <w:szCs w:val="28"/>
          <w:shd w:val="clear" w:color="auto" w:fill="FFFFFF"/>
        </w:rPr>
        <w:t>) и вагинально (во</w:t>
      </w:r>
      <w:r>
        <w:rPr>
          <w:rFonts w:ascii="Times New Roman" w:hAnsi="Times New Roman"/>
          <w:sz w:val="28"/>
          <w:szCs w:val="28"/>
          <w:shd w:val="clear" w:color="auto" w:fill="FFFFFF"/>
        </w:rPr>
        <w:t xml:space="preserve"> </w:t>
      </w:r>
      <w:hyperlink r:id="rId16" w:tooltip="Влагалище женщины" w:history="1">
        <w:r w:rsidRPr="00FB10EA">
          <w:rPr>
            <w:rStyle w:val="a9"/>
            <w:rFonts w:ascii="Times New Roman" w:hAnsi="Times New Roman"/>
            <w:sz w:val="28"/>
            <w:szCs w:val="28"/>
            <w:shd w:val="clear" w:color="auto" w:fill="FFFFFF"/>
          </w:rPr>
          <w:t>влагалище</w:t>
        </w:r>
      </w:hyperlink>
      <w:r w:rsidRPr="00FB10EA">
        <w:rPr>
          <w:rFonts w:ascii="Times New Roman" w:hAnsi="Times New Roman"/>
          <w:sz w:val="28"/>
          <w:szCs w:val="28"/>
          <w:shd w:val="clear" w:color="auto" w:fill="FFFFFF"/>
        </w:rPr>
        <w:t>) перед исследованием смежных органов для исключения переноса инфекций от одного пациента к другому.</w:t>
      </w:r>
    </w:p>
    <w:p w:rsidR="00CD69BF" w:rsidRPr="00256D99" w:rsidRDefault="00CD69BF" w:rsidP="00CD69BF">
      <w:pPr>
        <w:suppressAutoHyphens/>
        <w:spacing w:after="0" w:line="240" w:lineRule="auto"/>
        <w:ind w:firstLine="709"/>
        <w:jc w:val="both"/>
        <w:rPr>
          <w:rFonts w:ascii="Times New Roman" w:hAnsi="Times New Roman"/>
          <w:b/>
          <w:bCs/>
          <w:sz w:val="28"/>
          <w:szCs w:val="28"/>
        </w:rPr>
      </w:pPr>
      <w:r w:rsidRPr="00256D99">
        <w:rPr>
          <w:rFonts w:ascii="Times New Roman" w:hAnsi="Times New Roman"/>
          <w:b/>
          <w:bCs/>
          <w:sz w:val="28"/>
          <w:szCs w:val="28"/>
        </w:rPr>
        <w:t>Презервативы в ассортименте аптеки:</w:t>
      </w:r>
    </w:p>
    <w:p w:rsidR="00CD69BF" w:rsidRPr="00256D99" w:rsidRDefault="00CD69BF" w:rsidP="00814DCD">
      <w:pPr>
        <w:pStyle w:val="a8"/>
        <w:numPr>
          <w:ilvl w:val="0"/>
          <w:numId w:val="8"/>
        </w:numPr>
        <w:suppressAutoHyphens/>
        <w:spacing w:after="0" w:line="240" w:lineRule="auto"/>
        <w:ind w:firstLine="709"/>
        <w:jc w:val="both"/>
        <w:rPr>
          <w:rFonts w:ascii="Times New Roman" w:hAnsi="Times New Roman"/>
          <w:b/>
          <w:bCs/>
          <w:sz w:val="28"/>
          <w:szCs w:val="28"/>
        </w:rPr>
      </w:pPr>
      <w:r w:rsidRPr="00256D99">
        <w:rPr>
          <w:rFonts w:ascii="Times New Roman" w:hAnsi="Times New Roman"/>
          <w:b/>
          <w:bCs/>
          <w:sz w:val="28"/>
          <w:szCs w:val="28"/>
          <w:lang w:val="en-US"/>
        </w:rPr>
        <w:t xml:space="preserve">Contex </w:t>
      </w:r>
      <w:r w:rsidRPr="00256D99">
        <w:rPr>
          <w:rFonts w:ascii="Times New Roman" w:hAnsi="Times New Roman"/>
          <w:b/>
          <w:bCs/>
          <w:sz w:val="28"/>
          <w:szCs w:val="28"/>
        </w:rPr>
        <w:t>№3,№12 ;</w:t>
      </w:r>
    </w:p>
    <w:p w:rsidR="00CD69BF" w:rsidRPr="00256D99" w:rsidRDefault="00CD69BF" w:rsidP="00814DCD">
      <w:pPr>
        <w:pStyle w:val="a8"/>
        <w:numPr>
          <w:ilvl w:val="0"/>
          <w:numId w:val="8"/>
        </w:numPr>
        <w:suppressAutoHyphens/>
        <w:spacing w:after="0" w:line="240" w:lineRule="auto"/>
        <w:ind w:firstLine="709"/>
        <w:jc w:val="both"/>
        <w:rPr>
          <w:rFonts w:ascii="Times New Roman" w:hAnsi="Times New Roman"/>
          <w:b/>
          <w:bCs/>
          <w:sz w:val="28"/>
          <w:szCs w:val="28"/>
        </w:rPr>
      </w:pPr>
      <w:r w:rsidRPr="00256D99">
        <w:rPr>
          <w:rFonts w:ascii="Times New Roman" w:hAnsi="Times New Roman"/>
          <w:b/>
          <w:bCs/>
          <w:sz w:val="28"/>
          <w:szCs w:val="28"/>
          <w:lang w:val="en-US"/>
        </w:rPr>
        <w:t>Durex</w:t>
      </w:r>
      <w:r w:rsidRPr="00256D99">
        <w:rPr>
          <w:rFonts w:ascii="Times New Roman" w:hAnsi="Times New Roman"/>
          <w:b/>
          <w:bCs/>
          <w:sz w:val="28"/>
          <w:szCs w:val="28"/>
        </w:rPr>
        <w:t xml:space="preserve"> №3,№12;</w:t>
      </w:r>
    </w:p>
    <w:p w:rsidR="00CD69BF" w:rsidRPr="00256D99" w:rsidRDefault="00CD69BF" w:rsidP="00814DCD">
      <w:pPr>
        <w:pStyle w:val="a8"/>
        <w:numPr>
          <w:ilvl w:val="0"/>
          <w:numId w:val="8"/>
        </w:numPr>
        <w:suppressAutoHyphens/>
        <w:spacing w:after="0" w:line="240" w:lineRule="auto"/>
        <w:ind w:firstLine="709"/>
        <w:jc w:val="both"/>
        <w:rPr>
          <w:rFonts w:ascii="Times New Roman" w:hAnsi="Times New Roman"/>
          <w:b/>
          <w:bCs/>
          <w:sz w:val="28"/>
          <w:szCs w:val="28"/>
        </w:rPr>
      </w:pPr>
      <w:r w:rsidRPr="00256D99">
        <w:rPr>
          <w:rFonts w:ascii="Times New Roman" w:hAnsi="Times New Roman"/>
          <w:b/>
          <w:bCs/>
          <w:sz w:val="28"/>
          <w:szCs w:val="28"/>
          <w:lang w:val="en-US"/>
        </w:rPr>
        <w:t xml:space="preserve">Vizit </w:t>
      </w:r>
      <w:r w:rsidRPr="00256D99">
        <w:rPr>
          <w:rFonts w:ascii="Times New Roman" w:hAnsi="Times New Roman"/>
          <w:b/>
          <w:bCs/>
          <w:sz w:val="28"/>
          <w:szCs w:val="28"/>
        </w:rPr>
        <w:t>№1.</w:t>
      </w:r>
    </w:p>
    <w:p w:rsidR="00CD69BF" w:rsidRDefault="004F2618" w:rsidP="00CD69BF">
      <w:pPr>
        <w:pStyle w:val="a8"/>
        <w:suppressAutoHyphens/>
        <w:spacing w:after="0" w:line="240" w:lineRule="auto"/>
        <w:ind w:left="854"/>
        <w:jc w:val="both"/>
        <w:rPr>
          <w:rFonts w:ascii="Times New Roman" w:hAnsi="Times New Roman"/>
          <w:b/>
          <w:bCs/>
          <w:sz w:val="28"/>
          <w:szCs w:val="28"/>
          <w:u w:val="single"/>
        </w:rPr>
      </w:pPr>
      <w:r>
        <w:rPr>
          <w:rFonts w:ascii="Times New Roman" w:hAnsi="Times New Roman"/>
          <w:b/>
          <w:bCs/>
          <w:sz w:val="28"/>
          <w:szCs w:val="28"/>
          <w:u w:val="single"/>
        </w:rPr>
        <w:lastRenderedPageBreak/>
        <w:t>Изделия из</w:t>
      </w:r>
      <w:r w:rsidR="00CD69BF" w:rsidRPr="00CD69BF">
        <w:rPr>
          <w:rFonts w:ascii="Times New Roman" w:hAnsi="Times New Roman"/>
          <w:b/>
          <w:bCs/>
          <w:sz w:val="28"/>
          <w:szCs w:val="28"/>
          <w:u w:val="single"/>
        </w:rPr>
        <w:t xml:space="preserve"> резины:</w:t>
      </w:r>
    </w:p>
    <w:p w:rsidR="00CD69BF" w:rsidRPr="00CD69BF" w:rsidRDefault="00CD69BF" w:rsidP="00CD69BF">
      <w:pPr>
        <w:pStyle w:val="a8"/>
        <w:suppressAutoHyphens/>
        <w:spacing w:after="0" w:line="240" w:lineRule="auto"/>
        <w:ind w:left="854"/>
        <w:jc w:val="both"/>
        <w:rPr>
          <w:rFonts w:ascii="Times New Roman" w:hAnsi="Times New Roman"/>
          <w:b/>
          <w:bCs/>
          <w:sz w:val="28"/>
          <w:szCs w:val="28"/>
          <w:u w:val="single"/>
        </w:rPr>
      </w:pPr>
      <w:r w:rsidRPr="00256D99">
        <w:rPr>
          <w:rFonts w:ascii="Times New Roman" w:hAnsi="Times New Roman"/>
          <w:bCs/>
          <w:sz w:val="28"/>
          <w:szCs w:val="28"/>
        </w:rPr>
        <w:t>Грелки- это резиновые емкости, которые при необходимости местного прогрева организма наполняют горячей водой, также их применяют еще и для промывания и спринцеваний.</w:t>
      </w:r>
    </w:p>
    <w:p w:rsidR="00CD69BF" w:rsidRPr="00256D99" w:rsidRDefault="00CD69BF" w:rsidP="00814DCD">
      <w:pPr>
        <w:pStyle w:val="a8"/>
        <w:numPr>
          <w:ilvl w:val="0"/>
          <w:numId w:val="9"/>
        </w:numPr>
        <w:suppressAutoHyphens/>
        <w:spacing w:after="0" w:line="240" w:lineRule="auto"/>
        <w:ind w:firstLine="709"/>
        <w:jc w:val="both"/>
        <w:rPr>
          <w:rFonts w:ascii="Times New Roman" w:hAnsi="Times New Roman"/>
          <w:bCs/>
          <w:sz w:val="28"/>
          <w:szCs w:val="28"/>
        </w:rPr>
      </w:pPr>
      <w:r w:rsidRPr="00CD69BF">
        <w:rPr>
          <w:rFonts w:ascii="Times New Roman" w:hAnsi="Times New Roman"/>
          <w:b/>
          <w:bCs/>
          <w:sz w:val="28"/>
          <w:szCs w:val="28"/>
        </w:rPr>
        <w:t>Грелка типа  А</w:t>
      </w:r>
      <w:r w:rsidRPr="00256D99">
        <w:rPr>
          <w:rFonts w:ascii="Times New Roman" w:hAnsi="Times New Roman"/>
          <w:bCs/>
          <w:sz w:val="28"/>
          <w:szCs w:val="28"/>
        </w:rPr>
        <w:t xml:space="preserve"> – для местного согревания тела;</w:t>
      </w:r>
    </w:p>
    <w:p w:rsidR="00CD69BF" w:rsidRPr="00256D99" w:rsidRDefault="00CD69BF" w:rsidP="00814DCD">
      <w:pPr>
        <w:pStyle w:val="a8"/>
        <w:numPr>
          <w:ilvl w:val="0"/>
          <w:numId w:val="9"/>
        </w:numPr>
        <w:suppressAutoHyphens/>
        <w:spacing w:after="0" w:line="240" w:lineRule="auto"/>
        <w:ind w:firstLine="709"/>
        <w:jc w:val="both"/>
        <w:rPr>
          <w:rFonts w:ascii="Times New Roman" w:hAnsi="Times New Roman"/>
          <w:bCs/>
          <w:sz w:val="28"/>
          <w:szCs w:val="28"/>
        </w:rPr>
      </w:pPr>
      <w:r w:rsidRPr="00CD69BF">
        <w:rPr>
          <w:rFonts w:ascii="Times New Roman" w:hAnsi="Times New Roman"/>
          <w:b/>
          <w:bCs/>
          <w:sz w:val="28"/>
          <w:szCs w:val="28"/>
        </w:rPr>
        <w:t>Грелка типа В</w:t>
      </w:r>
      <w:r w:rsidRPr="00256D99">
        <w:rPr>
          <w:rFonts w:ascii="Times New Roman" w:hAnsi="Times New Roman"/>
          <w:bCs/>
          <w:sz w:val="28"/>
          <w:szCs w:val="28"/>
        </w:rPr>
        <w:t>- комбинированные, применяющиеся как для согревания, так и для промывания и спринцевания, поэтому они комплектуются резиновым шлангом, тремя наконечниками( детские, взрослые, маточные), пробкой- переходником и зажимом.</w:t>
      </w:r>
    </w:p>
    <w:p w:rsidR="00CD69BF" w:rsidRDefault="00CD69BF" w:rsidP="00CD69BF">
      <w:p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Грелки бывают 3-х емкостью-1,2, 3л.</w:t>
      </w:r>
    </w:p>
    <w:p w:rsidR="00CD69BF" w:rsidRPr="00256D99" w:rsidRDefault="00CD69BF" w:rsidP="00CD69BF">
      <w:pPr>
        <w:suppressAutoHyphens/>
        <w:spacing w:after="0" w:line="240" w:lineRule="auto"/>
        <w:ind w:firstLine="709"/>
        <w:jc w:val="both"/>
        <w:rPr>
          <w:rFonts w:ascii="Times New Roman" w:hAnsi="Times New Roman"/>
          <w:b/>
          <w:bCs/>
          <w:sz w:val="28"/>
          <w:szCs w:val="28"/>
        </w:rPr>
      </w:pPr>
      <w:r w:rsidRPr="00256D99">
        <w:rPr>
          <w:rFonts w:ascii="Times New Roman" w:hAnsi="Times New Roman"/>
          <w:b/>
          <w:bCs/>
          <w:sz w:val="28"/>
          <w:szCs w:val="28"/>
        </w:rPr>
        <w:t xml:space="preserve">Кружка « Эсмарха» - </w:t>
      </w:r>
      <w:r w:rsidRPr="00256D99">
        <w:rPr>
          <w:rFonts w:ascii="Times New Roman" w:hAnsi="Times New Roman"/>
          <w:bCs/>
          <w:sz w:val="28"/>
          <w:szCs w:val="28"/>
        </w:rPr>
        <w:t xml:space="preserve">представляет собой пластиковую (силиконовую) кружку ( емкостью 2 литра)  с гибкой резиновой отводной трубкой ( длиной 157см). </w:t>
      </w:r>
    </w:p>
    <w:p w:rsidR="00CD69BF" w:rsidRPr="00256D99" w:rsidRDefault="00CD69BF" w:rsidP="00CD69BF">
      <w:pPr>
        <w:spacing w:after="0" w:line="240" w:lineRule="auto"/>
        <w:ind w:firstLine="709"/>
        <w:rPr>
          <w:rFonts w:ascii="Times New Roman" w:hAnsi="Times New Roman"/>
          <w:color w:val="000000"/>
          <w:sz w:val="28"/>
          <w:szCs w:val="28"/>
          <w:shd w:val="clear" w:color="auto" w:fill="FFFFFF"/>
          <w:lang w:eastAsia="ru-RU"/>
        </w:rPr>
      </w:pPr>
      <w:r w:rsidRPr="00256D99">
        <w:rPr>
          <w:rFonts w:ascii="Times New Roman" w:hAnsi="Times New Roman"/>
          <w:b/>
          <w:iCs/>
          <w:color w:val="000000"/>
          <w:sz w:val="28"/>
          <w:szCs w:val="28"/>
          <w:u w:val="single"/>
          <w:shd w:val="clear" w:color="auto" w:fill="FFFFFF"/>
          <w:lang w:eastAsia="ru-RU"/>
        </w:rPr>
        <w:t>Жгут</w:t>
      </w:r>
      <w:r>
        <w:rPr>
          <w:rFonts w:ascii="Times New Roman" w:hAnsi="Times New Roman"/>
          <w:b/>
          <w:iCs/>
          <w:color w:val="000000"/>
          <w:sz w:val="28"/>
          <w:szCs w:val="28"/>
          <w:u w:val="single"/>
          <w:shd w:val="clear" w:color="auto" w:fill="FFFFFF"/>
          <w:lang w:eastAsia="ru-RU"/>
        </w:rPr>
        <w:t xml:space="preserve"> </w:t>
      </w:r>
      <w:r w:rsidRPr="00256D99">
        <w:rPr>
          <w:rFonts w:ascii="Times New Roman" w:hAnsi="Times New Roman"/>
          <w:b/>
          <w:iCs/>
          <w:color w:val="000000"/>
          <w:sz w:val="28"/>
          <w:szCs w:val="28"/>
          <w:u w:val="single"/>
          <w:shd w:val="clear" w:color="auto" w:fill="FFFFFF"/>
          <w:lang w:eastAsia="ru-RU"/>
        </w:rPr>
        <w:t>кровоостанавливающий</w:t>
      </w:r>
      <w:r>
        <w:rPr>
          <w:rFonts w:ascii="Times New Roman" w:hAnsi="Times New Roman"/>
          <w:color w:val="000000"/>
          <w:sz w:val="28"/>
          <w:szCs w:val="28"/>
          <w:shd w:val="clear" w:color="auto" w:fill="FFFFFF"/>
          <w:lang w:eastAsia="ru-RU"/>
        </w:rPr>
        <w:t xml:space="preserve"> -это приспособление для сдавления мягких тканей </w:t>
      </w:r>
      <w:r w:rsidRPr="00CD69BF">
        <w:rPr>
          <w:rFonts w:ascii="Times New Roman" w:hAnsi="Times New Roman" w:cs="Times New Roman"/>
          <w:color w:val="000000"/>
          <w:sz w:val="28"/>
          <w:szCs w:val="28"/>
          <w:shd w:val="clear" w:color="auto" w:fill="FFFFFF"/>
        </w:rPr>
        <w:t>конечности с целью временной остановки кровотечения или временного выключения конечности из общего кровотока.</w:t>
      </w:r>
      <w:r>
        <w:rPr>
          <w:rFonts w:ascii="Times New Roman" w:hAnsi="Times New Roman"/>
          <w:color w:val="000000"/>
          <w:sz w:val="28"/>
          <w:szCs w:val="28"/>
          <w:shd w:val="clear" w:color="auto" w:fill="FFFFFF"/>
          <w:lang w:eastAsia="ru-RU"/>
        </w:rPr>
        <w:t xml:space="preserve">  </w:t>
      </w:r>
    </w:p>
    <w:p w:rsidR="00CD69BF" w:rsidRDefault="00CD69BF" w:rsidP="00CD69BF">
      <w:pPr>
        <w:spacing w:after="0" w:line="240" w:lineRule="auto"/>
        <w:ind w:firstLine="709"/>
        <w:rPr>
          <w:rFonts w:ascii="Times New Roman" w:hAnsi="Times New Roman"/>
          <w:sz w:val="28"/>
          <w:szCs w:val="28"/>
          <w:shd w:val="clear" w:color="auto" w:fill="FFFFFF"/>
        </w:rPr>
      </w:pPr>
      <w:r w:rsidRPr="006D13E1">
        <w:rPr>
          <w:rFonts w:ascii="Times New Roman" w:hAnsi="Times New Roman"/>
          <w:b/>
          <w:bCs/>
          <w:sz w:val="28"/>
          <w:szCs w:val="28"/>
        </w:rPr>
        <w:t xml:space="preserve">Спринцовка </w:t>
      </w:r>
      <w:r w:rsidRPr="006D13E1">
        <w:rPr>
          <w:rFonts w:ascii="Times New Roman" w:hAnsi="Times New Roman"/>
          <w:bCs/>
          <w:sz w:val="28"/>
          <w:szCs w:val="28"/>
        </w:rPr>
        <w:t xml:space="preserve">– </w:t>
      </w:r>
      <w:r w:rsidRPr="006D13E1">
        <w:rPr>
          <w:rFonts w:ascii="Times New Roman" w:hAnsi="Times New Roman"/>
          <w:sz w:val="28"/>
          <w:szCs w:val="28"/>
          <w:shd w:val="clear" w:color="auto" w:fill="FFFFFF"/>
        </w:rPr>
        <w:t> </w:t>
      </w:r>
      <w:hyperlink r:id="rId17" w:tooltip="Медицинские приборы" w:history="1">
        <w:r w:rsidRPr="006D13E1">
          <w:rPr>
            <w:rStyle w:val="a9"/>
            <w:rFonts w:ascii="Times New Roman" w:hAnsi="Times New Roman"/>
            <w:sz w:val="28"/>
            <w:szCs w:val="28"/>
            <w:shd w:val="clear" w:color="auto" w:fill="FFFFFF"/>
          </w:rPr>
          <w:t>медицинский инструмент</w:t>
        </w:r>
      </w:hyperlink>
      <w:r w:rsidRPr="006D13E1">
        <w:rPr>
          <w:rFonts w:ascii="Times New Roman" w:hAnsi="Times New Roman"/>
          <w:sz w:val="28"/>
          <w:szCs w:val="28"/>
          <w:shd w:val="clear" w:color="auto" w:fill="FFFFFF"/>
        </w:rPr>
        <w:t>, а также используемый в технических работах для подачи или откачки, предназначенный для спринцевания (промывки, орошения лекарственными средствами) влагалища у женщин, постановки </w:t>
      </w:r>
      <w:hyperlink r:id="rId18" w:tooltip="Клизма (процедура)" w:history="1">
        <w:r w:rsidRPr="006D13E1">
          <w:rPr>
            <w:rStyle w:val="a9"/>
            <w:rFonts w:ascii="Times New Roman" w:hAnsi="Times New Roman"/>
            <w:sz w:val="28"/>
            <w:szCs w:val="28"/>
            <w:shd w:val="clear" w:color="auto" w:fill="FFFFFF"/>
          </w:rPr>
          <w:t>клизмы</w:t>
        </w:r>
      </w:hyperlink>
      <w:r w:rsidRPr="006D13E1">
        <w:rPr>
          <w:rFonts w:ascii="Times New Roman" w:hAnsi="Times New Roman"/>
          <w:sz w:val="28"/>
          <w:szCs w:val="28"/>
          <w:shd w:val="clear" w:color="auto" w:fill="FFFFFF"/>
        </w:rPr>
        <w:t>, для очищения, промывания и так называемого </w:t>
      </w:r>
      <w:r w:rsidRPr="006D13E1">
        <w:rPr>
          <w:rFonts w:ascii="Times New Roman" w:hAnsi="Times New Roman"/>
          <w:b/>
          <w:bCs/>
          <w:sz w:val="28"/>
          <w:szCs w:val="28"/>
          <w:shd w:val="clear" w:color="auto" w:fill="FFFFFF"/>
        </w:rPr>
        <w:t>спринцевания</w:t>
      </w:r>
      <w:r w:rsidRPr="006D13E1">
        <w:rPr>
          <w:rFonts w:ascii="Times New Roman" w:hAnsi="Times New Roman"/>
          <w:sz w:val="28"/>
          <w:szCs w:val="28"/>
          <w:shd w:val="clear" w:color="auto" w:fill="FFFFFF"/>
        </w:rPr>
        <w:t> </w:t>
      </w:r>
      <w:hyperlink r:id="rId19" w:tooltip="Прямая кишка" w:history="1">
        <w:r w:rsidRPr="006D13E1">
          <w:rPr>
            <w:rStyle w:val="a9"/>
            <w:rFonts w:ascii="Times New Roman" w:hAnsi="Times New Roman"/>
            <w:sz w:val="28"/>
            <w:szCs w:val="28"/>
            <w:shd w:val="clear" w:color="auto" w:fill="FFFFFF"/>
          </w:rPr>
          <w:t>прямой кишки</w:t>
        </w:r>
      </w:hyperlink>
      <w:r w:rsidRPr="006D13E1">
        <w:rPr>
          <w:rFonts w:ascii="Times New Roman" w:hAnsi="Times New Roman"/>
          <w:sz w:val="28"/>
          <w:szCs w:val="28"/>
          <w:shd w:val="clear" w:color="auto" w:fill="FFFFFF"/>
        </w:rPr>
        <w:t> и </w:t>
      </w:r>
      <w:hyperlink r:id="rId20" w:tooltip="Толстая кишка" w:history="1">
        <w:r w:rsidRPr="006D13E1">
          <w:rPr>
            <w:rStyle w:val="a9"/>
            <w:rFonts w:ascii="Times New Roman" w:hAnsi="Times New Roman"/>
            <w:sz w:val="28"/>
            <w:szCs w:val="28"/>
            <w:shd w:val="clear" w:color="auto" w:fill="FFFFFF"/>
          </w:rPr>
          <w:t>толстой кишки</w:t>
        </w:r>
      </w:hyperlink>
      <w:r w:rsidRPr="006D13E1">
        <w:rPr>
          <w:rFonts w:ascii="Times New Roman" w:hAnsi="Times New Roman"/>
          <w:sz w:val="28"/>
          <w:szCs w:val="28"/>
          <w:shd w:val="clear" w:color="auto" w:fill="FFFFFF"/>
        </w:rPr>
        <w:t>, либо для введения в прямую или толстую кишку растворов </w:t>
      </w:r>
      <w:hyperlink r:id="rId21" w:tooltip="Лекарственный препарат" w:history="1">
        <w:r w:rsidRPr="006D13E1">
          <w:rPr>
            <w:rStyle w:val="a9"/>
            <w:rFonts w:ascii="Times New Roman" w:hAnsi="Times New Roman"/>
            <w:sz w:val="28"/>
            <w:szCs w:val="28"/>
            <w:shd w:val="clear" w:color="auto" w:fill="FFFFFF"/>
          </w:rPr>
          <w:t>лекарственных веществ</w:t>
        </w:r>
      </w:hyperlink>
      <w:r w:rsidRPr="006D13E1">
        <w:rPr>
          <w:rFonts w:ascii="Times New Roman" w:hAnsi="Times New Roman"/>
          <w:sz w:val="28"/>
          <w:szCs w:val="28"/>
          <w:shd w:val="clear" w:color="auto" w:fill="FFFFFF"/>
        </w:rPr>
        <w:t>; также можно промывать нос.</w:t>
      </w:r>
    </w:p>
    <w:p w:rsidR="0074373A" w:rsidRPr="00256D99" w:rsidRDefault="0074373A" w:rsidP="0074373A">
      <w:pPr>
        <w:suppressAutoHyphens/>
        <w:spacing w:after="0" w:line="240" w:lineRule="auto"/>
        <w:ind w:firstLine="709"/>
        <w:jc w:val="both"/>
        <w:rPr>
          <w:rFonts w:ascii="Times New Roman" w:hAnsi="Times New Roman"/>
          <w:bCs/>
          <w:sz w:val="28"/>
          <w:szCs w:val="28"/>
        </w:rPr>
      </w:pPr>
      <w:r w:rsidRPr="00256D99">
        <w:rPr>
          <w:rFonts w:ascii="Times New Roman" w:hAnsi="Times New Roman"/>
          <w:b/>
          <w:bCs/>
          <w:sz w:val="28"/>
          <w:szCs w:val="28"/>
        </w:rPr>
        <w:t xml:space="preserve">Круги подкладные – </w:t>
      </w:r>
      <w:r w:rsidRPr="00256D99">
        <w:rPr>
          <w:rFonts w:ascii="Times New Roman" w:hAnsi="Times New Roman"/>
          <w:bCs/>
          <w:sz w:val="28"/>
          <w:szCs w:val="28"/>
        </w:rPr>
        <w:t xml:space="preserve">применяются для профилактики появления пролежней у лежачих больных, а также после операций на прямой кишке, ушибе копчика. </w:t>
      </w:r>
    </w:p>
    <w:p w:rsidR="0074373A" w:rsidRDefault="0074373A" w:rsidP="0074373A">
      <w:pPr>
        <w:suppressAutoHyphens/>
        <w:spacing w:after="0" w:line="240" w:lineRule="auto"/>
        <w:ind w:firstLine="709"/>
        <w:jc w:val="both"/>
        <w:rPr>
          <w:rFonts w:ascii="Times New Roman" w:hAnsi="Times New Roman"/>
          <w:color w:val="000000" w:themeColor="text1"/>
          <w:sz w:val="28"/>
          <w:szCs w:val="28"/>
          <w:shd w:val="clear" w:color="auto" w:fill="FFFFFF"/>
        </w:rPr>
      </w:pPr>
      <w:r w:rsidRPr="00256D99">
        <w:rPr>
          <w:rFonts w:ascii="Times New Roman" w:hAnsi="Times New Roman"/>
          <w:b/>
          <w:bCs/>
          <w:sz w:val="28"/>
          <w:szCs w:val="28"/>
        </w:rPr>
        <w:t>Пузыри для льда-</w:t>
      </w:r>
      <w:r w:rsidRPr="00256D99">
        <w:rPr>
          <w:rFonts w:ascii="Times New Roman" w:hAnsi="Times New Roman"/>
          <w:b/>
          <w:bCs/>
          <w:color w:val="333333"/>
          <w:sz w:val="28"/>
          <w:szCs w:val="28"/>
          <w:shd w:val="clear" w:color="auto" w:fill="FFFFFF"/>
        </w:rPr>
        <w:t xml:space="preserve"> </w:t>
      </w:r>
      <w:r w:rsidRPr="0074373A">
        <w:rPr>
          <w:rFonts w:ascii="Times New Roman" w:hAnsi="Times New Roman"/>
          <w:b/>
          <w:bCs/>
          <w:color w:val="000000" w:themeColor="text1"/>
          <w:sz w:val="28"/>
          <w:szCs w:val="28"/>
          <w:shd w:val="clear" w:color="auto" w:fill="FFFFFF"/>
        </w:rPr>
        <w:t>это</w:t>
      </w:r>
      <w:r w:rsidRPr="0074373A">
        <w:rPr>
          <w:rFonts w:ascii="Times New Roman" w:hAnsi="Times New Roman"/>
          <w:color w:val="000000" w:themeColor="text1"/>
          <w:sz w:val="28"/>
          <w:szCs w:val="28"/>
          <w:shd w:val="clear" w:color="auto" w:fill="FFFFFF"/>
        </w:rPr>
        <w:t> емкость из толстой резины с плотно завинчивающейся крышкой, наполняемая кусочками </w:t>
      </w:r>
      <w:r w:rsidRPr="0074373A">
        <w:rPr>
          <w:rFonts w:ascii="Times New Roman" w:hAnsi="Times New Roman"/>
          <w:b/>
          <w:bCs/>
          <w:color w:val="000000" w:themeColor="text1"/>
          <w:sz w:val="28"/>
          <w:szCs w:val="28"/>
          <w:shd w:val="clear" w:color="auto" w:fill="FFFFFF"/>
        </w:rPr>
        <w:t>льда</w:t>
      </w:r>
      <w:r w:rsidRPr="0074373A">
        <w:rPr>
          <w:rFonts w:ascii="Times New Roman" w:hAnsi="Times New Roman"/>
          <w:color w:val="000000" w:themeColor="text1"/>
          <w:sz w:val="28"/>
          <w:szCs w:val="28"/>
          <w:shd w:val="clear" w:color="auto" w:fill="FFFFFF"/>
        </w:rPr>
        <w:t> или снега, погруженных в холодную воду, предназначен для местного охлаждения тела при к кровотечениях, ушибах, укусах насекомых, для уменьшения болей в начальных стадиях острых воспалительных процессов.</w:t>
      </w:r>
    </w:p>
    <w:p w:rsidR="0074373A" w:rsidRPr="006D13E1" w:rsidRDefault="0074373A" w:rsidP="0074373A">
      <w:pPr>
        <w:suppressAutoHyphens/>
        <w:spacing w:after="0" w:line="240" w:lineRule="auto"/>
        <w:ind w:firstLine="709"/>
        <w:jc w:val="both"/>
        <w:rPr>
          <w:rFonts w:ascii="Times New Roman" w:hAnsi="Times New Roman"/>
          <w:bCs/>
          <w:sz w:val="28"/>
          <w:szCs w:val="28"/>
          <w:u w:val="single"/>
        </w:rPr>
      </w:pPr>
      <w:r w:rsidRPr="00256D99">
        <w:rPr>
          <w:rFonts w:ascii="Times New Roman" w:hAnsi="Times New Roman"/>
          <w:b/>
          <w:bCs/>
          <w:sz w:val="28"/>
          <w:szCs w:val="28"/>
        </w:rPr>
        <w:t xml:space="preserve">Кольца маточные- </w:t>
      </w:r>
      <w:r w:rsidRPr="00256D99">
        <w:rPr>
          <w:rFonts w:ascii="Times New Roman" w:hAnsi="Times New Roman"/>
          <w:bCs/>
          <w:sz w:val="28"/>
          <w:szCs w:val="28"/>
        </w:rPr>
        <w:t>применяются для лечения выпадения или смещения матки, принедержании мочи, для облегчения функционирования тазовых органов.</w:t>
      </w:r>
    </w:p>
    <w:p w:rsidR="0074373A" w:rsidRDefault="0074373A" w:rsidP="0074373A">
      <w:pPr>
        <w:suppressAutoHyphens/>
        <w:spacing w:after="0" w:line="240" w:lineRule="auto"/>
        <w:ind w:firstLine="709"/>
        <w:jc w:val="both"/>
        <w:rPr>
          <w:rFonts w:ascii="Times New Roman" w:hAnsi="Times New Roman"/>
          <w:bCs/>
          <w:sz w:val="28"/>
          <w:szCs w:val="28"/>
        </w:rPr>
      </w:pPr>
      <w:r w:rsidRPr="00256D99">
        <w:rPr>
          <w:rFonts w:ascii="Times New Roman" w:hAnsi="Times New Roman"/>
          <w:b/>
          <w:bCs/>
          <w:sz w:val="28"/>
          <w:szCs w:val="28"/>
        </w:rPr>
        <w:t>Контейнера</w:t>
      </w:r>
      <w:r w:rsidRPr="00256D99">
        <w:rPr>
          <w:rFonts w:ascii="Times New Roman" w:hAnsi="Times New Roman"/>
          <w:bCs/>
          <w:sz w:val="28"/>
          <w:szCs w:val="28"/>
        </w:rPr>
        <w:t xml:space="preserve"> для сбора биологических жидкостей и биоматериалов</w:t>
      </w:r>
      <w:r>
        <w:rPr>
          <w:rFonts w:ascii="Times New Roman" w:hAnsi="Times New Roman"/>
          <w:bCs/>
          <w:sz w:val="28"/>
          <w:szCs w:val="28"/>
        </w:rPr>
        <w:t>.</w:t>
      </w:r>
    </w:p>
    <w:p w:rsidR="0074373A" w:rsidRPr="00AF7F8F" w:rsidRDefault="0074373A" w:rsidP="0074373A">
      <w:pPr>
        <w:suppressAutoHyphens/>
        <w:spacing w:after="0" w:line="240" w:lineRule="auto"/>
        <w:ind w:firstLine="709"/>
        <w:jc w:val="both"/>
        <w:rPr>
          <w:rFonts w:ascii="Times New Roman" w:hAnsi="Times New Roman"/>
          <w:b/>
          <w:bCs/>
          <w:sz w:val="28"/>
          <w:szCs w:val="28"/>
        </w:rPr>
      </w:pPr>
      <w:r w:rsidRPr="00256D99">
        <w:rPr>
          <w:rFonts w:ascii="Times New Roman" w:hAnsi="Times New Roman"/>
          <w:b/>
          <w:bCs/>
          <w:sz w:val="28"/>
          <w:szCs w:val="28"/>
        </w:rPr>
        <w:t>Перевязочные средства и вспомогательные материалы:</w:t>
      </w:r>
    </w:p>
    <w:p w:rsidR="0074373A" w:rsidRPr="0074373A" w:rsidRDefault="0074373A" w:rsidP="0074373A">
      <w:pPr>
        <w:suppressAutoHyphens/>
        <w:spacing w:after="0" w:line="240" w:lineRule="auto"/>
        <w:ind w:firstLine="709"/>
        <w:jc w:val="both"/>
        <w:rPr>
          <w:rFonts w:ascii="Times New Roman" w:hAnsi="Times New Roman"/>
          <w:color w:val="000000" w:themeColor="text1"/>
          <w:sz w:val="28"/>
          <w:szCs w:val="28"/>
          <w:shd w:val="clear" w:color="auto" w:fill="FFFFFF"/>
        </w:rPr>
      </w:pPr>
      <w:r w:rsidRPr="0074373A">
        <w:rPr>
          <w:rFonts w:ascii="Times New Roman" w:hAnsi="Times New Roman"/>
          <w:b/>
          <w:bCs/>
          <w:color w:val="000000" w:themeColor="text1"/>
          <w:sz w:val="28"/>
          <w:szCs w:val="28"/>
        </w:rPr>
        <w:t xml:space="preserve">Перевязочный материал - </w:t>
      </w:r>
      <w:r w:rsidRPr="0074373A">
        <w:rPr>
          <w:rFonts w:ascii="Times New Roman" w:hAnsi="Times New Roman"/>
          <w:bCs/>
          <w:color w:val="000000" w:themeColor="text1"/>
          <w:sz w:val="28"/>
          <w:szCs w:val="28"/>
          <w:shd w:val="clear" w:color="auto" w:fill="FFFFFF"/>
        </w:rPr>
        <w:t>это</w:t>
      </w:r>
      <w:r w:rsidRPr="0074373A">
        <w:rPr>
          <w:rFonts w:ascii="Times New Roman" w:hAnsi="Times New Roman"/>
          <w:color w:val="000000" w:themeColor="text1"/>
          <w:sz w:val="28"/>
          <w:szCs w:val="28"/>
          <w:shd w:val="clear" w:color="auto" w:fill="FFFFFF"/>
        </w:rPr>
        <w:t> продукция, представляющая собой волокна, нити, ткани, пленки, нетканые </w:t>
      </w:r>
      <w:r w:rsidRPr="0074373A">
        <w:rPr>
          <w:rFonts w:ascii="Times New Roman" w:hAnsi="Times New Roman"/>
          <w:bCs/>
          <w:color w:val="000000" w:themeColor="text1"/>
          <w:sz w:val="28"/>
          <w:szCs w:val="28"/>
          <w:shd w:val="clear" w:color="auto" w:fill="FFFFFF"/>
        </w:rPr>
        <w:t>материалы</w:t>
      </w:r>
      <w:r w:rsidRPr="0074373A">
        <w:rPr>
          <w:rFonts w:ascii="Times New Roman" w:hAnsi="Times New Roman"/>
          <w:color w:val="000000" w:themeColor="text1"/>
          <w:sz w:val="28"/>
          <w:szCs w:val="28"/>
          <w:shd w:val="clear" w:color="auto" w:fill="FFFFFF"/>
        </w:rPr>
        <w:t>, и предназначенная для изготовления </w:t>
      </w:r>
      <w:r w:rsidRPr="0074373A">
        <w:rPr>
          <w:rFonts w:ascii="Times New Roman" w:hAnsi="Times New Roman"/>
          <w:bCs/>
          <w:color w:val="000000" w:themeColor="text1"/>
          <w:sz w:val="28"/>
          <w:szCs w:val="28"/>
          <w:shd w:val="clear" w:color="auto" w:fill="FFFFFF"/>
        </w:rPr>
        <w:t>перевязочных</w:t>
      </w:r>
      <w:r w:rsidRPr="0074373A">
        <w:rPr>
          <w:rFonts w:ascii="Times New Roman" w:hAnsi="Times New Roman"/>
          <w:color w:val="000000" w:themeColor="text1"/>
          <w:sz w:val="28"/>
          <w:szCs w:val="28"/>
          <w:shd w:val="clear" w:color="auto" w:fill="FFFFFF"/>
        </w:rPr>
        <w:t> средств промышленными предприятиями.</w:t>
      </w:r>
    </w:p>
    <w:p w:rsidR="0074373A" w:rsidRPr="0074373A" w:rsidRDefault="0074373A" w:rsidP="0074373A">
      <w:pPr>
        <w:suppressAutoHyphens/>
        <w:spacing w:after="0" w:line="240" w:lineRule="auto"/>
        <w:ind w:firstLine="709"/>
        <w:jc w:val="both"/>
        <w:rPr>
          <w:rFonts w:ascii="Times New Roman" w:hAnsi="Times New Roman"/>
          <w:color w:val="000000" w:themeColor="text1"/>
          <w:sz w:val="28"/>
          <w:szCs w:val="28"/>
          <w:shd w:val="clear" w:color="auto" w:fill="FFFFFF"/>
        </w:rPr>
      </w:pPr>
      <w:r w:rsidRPr="0074373A">
        <w:rPr>
          <w:rFonts w:ascii="Times New Roman" w:hAnsi="Times New Roman"/>
          <w:b/>
          <w:color w:val="000000" w:themeColor="text1"/>
          <w:sz w:val="28"/>
          <w:szCs w:val="28"/>
          <w:shd w:val="clear" w:color="auto" w:fill="FFFFFF"/>
        </w:rPr>
        <w:t>Марля-</w:t>
      </w:r>
      <w:r w:rsidRPr="0074373A">
        <w:rPr>
          <w:rFonts w:ascii="Times New Roman" w:hAnsi="Times New Roman"/>
          <w:color w:val="000000" w:themeColor="text1"/>
          <w:sz w:val="28"/>
          <w:szCs w:val="28"/>
          <w:shd w:val="clear" w:color="auto" w:fill="FFFFFF"/>
        </w:rPr>
        <w:t xml:space="preserve"> очень редкая, прозрачная и вместе с тем лёгкая по весу текстильная хлопчатобумажная ткань для медицинских целей.</w:t>
      </w:r>
    </w:p>
    <w:p w:rsidR="0074373A" w:rsidRDefault="0074373A" w:rsidP="0074373A">
      <w:pPr>
        <w:suppressAutoHyphens/>
        <w:spacing w:after="0" w:line="240" w:lineRule="auto"/>
        <w:ind w:firstLine="709"/>
        <w:jc w:val="both"/>
        <w:rPr>
          <w:rFonts w:ascii="Times New Roman" w:hAnsi="Times New Roman"/>
          <w:color w:val="000000" w:themeColor="text1"/>
          <w:sz w:val="28"/>
          <w:szCs w:val="28"/>
          <w:shd w:val="clear" w:color="auto" w:fill="FFFFFF"/>
        </w:rPr>
      </w:pPr>
      <w:r w:rsidRPr="0074373A">
        <w:rPr>
          <w:rFonts w:ascii="Times New Roman" w:hAnsi="Times New Roman"/>
          <w:b/>
          <w:bCs/>
          <w:color w:val="000000" w:themeColor="text1"/>
          <w:sz w:val="28"/>
          <w:szCs w:val="28"/>
        </w:rPr>
        <w:lastRenderedPageBreak/>
        <w:t xml:space="preserve">Судна подкладные- </w:t>
      </w:r>
      <w:r w:rsidRPr="0074373A">
        <w:rPr>
          <w:rFonts w:ascii="Times New Roman" w:hAnsi="Times New Roman"/>
          <w:color w:val="000000" w:themeColor="text1"/>
          <w:sz w:val="28"/>
          <w:szCs w:val="28"/>
          <w:shd w:val="clear" w:color="auto" w:fill="FFFFFF"/>
        </w:rPr>
        <w:t>резервуар для приёма мочи и каловых масс у лежачих больных, способных на физиологические отправления. Во время использования подкладывается под таз человека.</w:t>
      </w:r>
    </w:p>
    <w:p w:rsidR="0074373A" w:rsidRDefault="0074373A" w:rsidP="0074373A">
      <w:pPr>
        <w:suppressAutoHyphens/>
        <w:spacing w:after="0" w:line="240" w:lineRule="auto"/>
        <w:ind w:firstLine="709"/>
        <w:jc w:val="both"/>
        <w:rPr>
          <w:rFonts w:ascii="Times New Roman" w:hAnsi="Times New Roman"/>
          <w:color w:val="000000" w:themeColor="text1"/>
          <w:sz w:val="28"/>
          <w:szCs w:val="28"/>
          <w:shd w:val="clear" w:color="auto" w:fill="FFFFFF"/>
        </w:rPr>
      </w:pPr>
      <w:r w:rsidRPr="0074373A">
        <w:rPr>
          <w:rFonts w:ascii="Times New Roman" w:hAnsi="Times New Roman"/>
          <w:b/>
          <w:bCs/>
          <w:color w:val="000000" w:themeColor="text1"/>
          <w:sz w:val="28"/>
          <w:szCs w:val="28"/>
        </w:rPr>
        <w:t>Вата-</w:t>
      </w:r>
      <w:r w:rsidRPr="0074373A">
        <w:rPr>
          <w:rFonts w:ascii="Times New Roman" w:hAnsi="Times New Roman"/>
          <w:color w:val="000000" w:themeColor="text1"/>
          <w:sz w:val="28"/>
          <w:szCs w:val="28"/>
          <w:shd w:val="clear" w:color="auto" w:fill="FFFFFF"/>
        </w:rPr>
        <w:t xml:space="preserve">  пушистая масса волокон, слабо переплетённых между собой в различных направлениях. </w:t>
      </w:r>
    </w:p>
    <w:p w:rsidR="0074373A" w:rsidRPr="0074373A" w:rsidRDefault="0074373A" w:rsidP="0074373A">
      <w:pPr>
        <w:suppressAutoHyphens/>
        <w:spacing w:after="0" w:line="240" w:lineRule="auto"/>
        <w:ind w:firstLine="709"/>
        <w:jc w:val="both"/>
        <w:rPr>
          <w:rFonts w:ascii="Times New Roman" w:hAnsi="Times New Roman"/>
          <w:color w:val="000000" w:themeColor="text1"/>
          <w:sz w:val="28"/>
          <w:szCs w:val="28"/>
          <w:shd w:val="clear" w:color="auto" w:fill="FFFFFF"/>
        </w:rPr>
      </w:pPr>
      <w:r w:rsidRPr="0074373A">
        <w:rPr>
          <w:rFonts w:ascii="Times New Roman" w:hAnsi="Times New Roman"/>
          <w:b/>
          <w:bCs/>
          <w:color w:val="000000" w:themeColor="text1"/>
          <w:sz w:val="28"/>
          <w:szCs w:val="28"/>
        </w:rPr>
        <w:t>Перевязочное средство</w:t>
      </w:r>
      <w:r w:rsidRPr="0074373A">
        <w:rPr>
          <w:rFonts w:ascii="Times New Roman" w:hAnsi="Times New Roman"/>
          <w:bCs/>
          <w:color w:val="000000" w:themeColor="text1"/>
          <w:sz w:val="28"/>
          <w:szCs w:val="28"/>
        </w:rPr>
        <w:t>-</w:t>
      </w:r>
      <w:r w:rsidRPr="0074373A">
        <w:rPr>
          <w:rFonts w:ascii="Times New Roman" w:hAnsi="Times New Roman"/>
          <w:b/>
          <w:bCs/>
          <w:color w:val="000000" w:themeColor="text1"/>
          <w:sz w:val="28"/>
          <w:szCs w:val="28"/>
          <w:shd w:val="clear" w:color="auto" w:fill="FFFFFF"/>
        </w:rPr>
        <w:t xml:space="preserve"> </w:t>
      </w:r>
      <w:r w:rsidRPr="0074373A">
        <w:rPr>
          <w:rFonts w:ascii="Times New Roman" w:hAnsi="Times New Roman"/>
          <w:bCs/>
          <w:color w:val="000000" w:themeColor="text1"/>
          <w:sz w:val="28"/>
          <w:szCs w:val="28"/>
          <w:shd w:val="clear" w:color="auto" w:fill="FFFFFF"/>
        </w:rPr>
        <w:t>это</w:t>
      </w:r>
      <w:r w:rsidRPr="0074373A">
        <w:rPr>
          <w:rFonts w:ascii="Times New Roman" w:hAnsi="Times New Roman"/>
          <w:color w:val="000000" w:themeColor="text1"/>
          <w:sz w:val="28"/>
          <w:szCs w:val="28"/>
          <w:shd w:val="clear" w:color="auto" w:fill="FFFFFF"/>
        </w:rPr>
        <w:t> медицинское изделие, изготовленное из одного или нескольких </w:t>
      </w:r>
      <w:r w:rsidRPr="0074373A">
        <w:rPr>
          <w:rFonts w:ascii="Times New Roman" w:hAnsi="Times New Roman"/>
          <w:bCs/>
          <w:color w:val="000000" w:themeColor="text1"/>
          <w:sz w:val="28"/>
          <w:szCs w:val="28"/>
          <w:shd w:val="clear" w:color="auto" w:fill="FFFFFF"/>
        </w:rPr>
        <w:t>перевязочных</w:t>
      </w:r>
      <w:r w:rsidRPr="0074373A">
        <w:rPr>
          <w:rFonts w:ascii="Times New Roman" w:hAnsi="Times New Roman"/>
          <w:color w:val="000000" w:themeColor="text1"/>
          <w:sz w:val="28"/>
          <w:szCs w:val="28"/>
          <w:shd w:val="clear" w:color="auto" w:fill="FFFFFF"/>
        </w:rPr>
        <w:t> материалов, предназначенное для профилактики инфицирования и для лечения ран.</w:t>
      </w:r>
    </w:p>
    <w:p w:rsidR="0074373A" w:rsidRDefault="0074373A" w:rsidP="0074373A">
      <w:pPr>
        <w:suppressAutoHyphens/>
        <w:spacing w:after="0" w:line="240" w:lineRule="auto"/>
        <w:ind w:firstLine="709"/>
        <w:jc w:val="both"/>
        <w:rPr>
          <w:rFonts w:ascii="Times New Roman" w:hAnsi="Times New Roman"/>
          <w:color w:val="000000" w:themeColor="text1"/>
          <w:sz w:val="28"/>
          <w:szCs w:val="28"/>
          <w:shd w:val="clear" w:color="auto" w:fill="FFFFFF"/>
        </w:rPr>
      </w:pPr>
      <w:r w:rsidRPr="0074373A">
        <w:rPr>
          <w:rFonts w:ascii="Times New Roman" w:hAnsi="Times New Roman"/>
          <w:b/>
          <w:color w:val="000000" w:themeColor="text1"/>
          <w:sz w:val="28"/>
          <w:szCs w:val="28"/>
          <w:shd w:val="clear" w:color="auto" w:fill="FFFFFF"/>
        </w:rPr>
        <w:t>Бинт</w:t>
      </w:r>
      <w:r w:rsidRPr="0074373A">
        <w:rPr>
          <w:rFonts w:ascii="Times New Roman" w:hAnsi="Times New Roman"/>
          <w:color w:val="000000" w:themeColor="text1"/>
          <w:sz w:val="28"/>
          <w:szCs w:val="28"/>
          <w:shd w:val="clear" w:color="auto" w:fill="FFFFFF"/>
        </w:rPr>
        <w:t>- полоска ткани (марли, холста, полотна, фланели), используемая для перевязки ран, наложения повязки, переплетения книг.</w:t>
      </w:r>
    </w:p>
    <w:p w:rsidR="0074373A" w:rsidRDefault="0074373A" w:rsidP="0074373A">
      <w:pPr>
        <w:suppressAutoHyphens/>
        <w:spacing w:after="0" w:line="240" w:lineRule="auto"/>
        <w:ind w:firstLine="709"/>
        <w:jc w:val="both"/>
        <w:rPr>
          <w:rFonts w:ascii="Times New Roman" w:hAnsi="Times New Roman"/>
          <w:color w:val="000000" w:themeColor="text1"/>
          <w:sz w:val="28"/>
          <w:szCs w:val="28"/>
          <w:shd w:val="clear" w:color="auto" w:fill="FFFFFF"/>
        </w:rPr>
      </w:pPr>
      <w:r w:rsidRPr="0074373A">
        <w:rPr>
          <w:rFonts w:ascii="Times New Roman" w:hAnsi="Times New Roman"/>
          <w:b/>
          <w:color w:val="000000" w:themeColor="text1"/>
          <w:sz w:val="28"/>
          <w:szCs w:val="28"/>
          <w:shd w:val="clear" w:color="auto" w:fill="FFFFFF"/>
        </w:rPr>
        <w:t>Бинт эластичный трубчатый</w:t>
      </w:r>
      <w:r w:rsidRPr="0074373A">
        <w:rPr>
          <w:rFonts w:ascii="Times New Roman" w:hAnsi="Times New Roman"/>
          <w:color w:val="000000" w:themeColor="text1"/>
          <w:sz w:val="28"/>
          <w:szCs w:val="28"/>
          <w:shd w:val="clear" w:color="auto" w:fill="FFFFFF"/>
        </w:rPr>
        <w:t xml:space="preserve"> предназначены для фиксации повязок на различных частях тела для взрослых и детей. По сути, они представляют собой нечто вроде сетчатой </w:t>
      </w:r>
      <w:r w:rsidRPr="0074373A">
        <w:rPr>
          <w:rFonts w:ascii="Times New Roman" w:hAnsi="Times New Roman"/>
          <w:b/>
          <w:bCs/>
          <w:color w:val="000000" w:themeColor="text1"/>
          <w:sz w:val="28"/>
          <w:szCs w:val="28"/>
          <w:shd w:val="clear" w:color="auto" w:fill="FFFFFF"/>
        </w:rPr>
        <w:t>эластичной</w:t>
      </w:r>
      <w:r w:rsidRPr="0074373A">
        <w:rPr>
          <w:rFonts w:ascii="Times New Roman" w:hAnsi="Times New Roman"/>
          <w:color w:val="000000" w:themeColor="text1"/>
          <w:sz w:val="28"/>
          <w:szCs w:val="28"/>
          <w:shd w:val="clear" w:color="auto" w:fill="FFFFFF"/>
        </w:rPr>
        <w:t> резинки, которую удобно одевать поверх </w:t>
      </w:r>
      <w:r w:rsidRPr="0074373A">
        <w:rPr>
          <w:rFonts w:ascii="Times New Roman" w:hAnsi="Times New Roman"/>
          <w:b/>
          <w:bCs/>
          <w:color w:val="000000" w:themeColor="text1"/>
          <w:sz w:val="28"/>
          <w:szCs w:val="28"/>
          <w:shd w:val="clear" w:color="auto" w:fill="FFFFFF"/>
        </w:rPr>
        <w:t>бинта</w:t>
      </w:r>
      <w:r w:rsidRPr="0074373A">
        <w:rPr>
          <w:rFonts w:ascii="Times New Roman" w:hAnsi="Times New Roman"/>
          <w:color w:val="000000" w:themeColor="text1"/>
          <w:sz w:val="28"/>
          <w:szCs w:val="28"/>
          <w:shd w:val="clear" w:color="auto" w:fill="FFFFFF"/>
        </w:rPr>
        <w:t>.</w:t>
      </w:r>
    </w:p>
    <w:p w:rsidR="0074373A" w:rsidRDefault="0074373A" w:rsidP="0074373A">
      <w:pPr>
        <w:suppressAutoHyphens/>
        <w:spacing w:after="0" w:line="240" w:lineRule="auto"/>
        <w:ind w:firstLine="709"/>
        <w:jc w:val="both"/>
        <w:rPr>
          <w:rFonts w:ascii="Times New Roman" w:hAnsi="Times New Roman"/>
          <w:color w:val="000000" w:themeColor="text1"/>
          <w:sz w:val="28"/>
          <w:szCs w:val="28"/>
          <w:shd w:val="clear" w:color="auto" w:fill="FFFFFF"/>
        </w:rPr>
      </w:pPr>
      <w:r w:rsidRPr="0074373A">
        <w:rPr>
          <w:rFonts w:ascii="Times New Roman" w:hAnsi="Times New Roman"/>
          <w:b/>
          <w:bCs/>
          <w:color w:val="000000" w:themeColor="text1"/>
          <w:sz w:val="28"/>
          <w:szCs w:val="28"/>
        </w:rPr>
        <w:t xml:space="preserve">Марлевая салфетки- </w:t>
      </w:r>
      <w:r w:rsidRPr="0074373A">
        <w:rPr>
          <w:rFonts w:ascii="Times New Roman" w:hAnsi="Times New Roman"/>
          <w:bCs/>
          <w:color w:val="000000" w:themeColor="text1"/>
          <w:sz w:val="28"/>
          <w:szCs w:val="28"/>
          <w:shd w:val="clear" w:color="auto" w:fill="FFFFFF"/>
        </w:rPr>
        <w:t>это</w:t>
      </w:r>
      <w:r w:rsidRPr="0074373A">
        <w:rPr>
          <w:rFonts w:ascii="Times New Roman" w:hAnsi="Times New Roman"/>
          <w:color w:val="000000" w:themeColor="text1"/>
          <w:sz w:val="28"/>
          <w:szCs w:val="28"/>
          <w:shd w:val="clear" w:color="auto" w:fill="FFFFFF"/>
        </w:rPr>
        <w:t> медицинские </w:t>
      </w:r>
      <w:r w:rsidRPr="0074373A">
        <w:rPr>
          <w:rFonts w:ascii="Times New Roman" w:hAnsi="Times New Roman"/>
          <w:bCs/>
          <w:color w:val="000000" w:themeColor="text1"/>
          <w:sz w:val="28"/>
          <w:szCs w:val="28"/>
          <w:shd w:val="clear" w:color="auto" w:fill="FFFFFF"/>
        </w:rPr>
        <w:t>салфетки</w:t>
      </w:r>
      <w:r w:rsidRPr="0074373A">
        <w:rPr>
          <w:rFonts w:ascii="Times New Roman" w:hAnsi="Times New Roman"/>
          <w:color w:val="000000" w:themeColor="text1"/>
          <w:sz w:val="28"/>
          <w:szCs w:val="28"/>
          <w:shd w:val="clear" w:color="auto" w:fill="FFFFFF"/>
        </w:rPr>
        <w:t>, в основу которых положена полоска марли, сложенная в несколько слоёв, в зависимости от их назначения. По степени толщины </w:t>
      </w:r>
      <w:r w:rsidRPr="0074373A">
        <w:rPr>
          <w:rFonts w:ascii="Times New Roman" w:hAnsi="Times New Roman"/>
          <w:bCs/>
          <w:color w:val="000000" w:themeColor="text1"/>
          <w:sz w:val="28"/>
          <w:szCs w:val="28"/>
          <w:shd w:val="clear" w:color="auto" w:fill="FFFFFF"/>
        </w:rPr>
        <w:t>салфетки</w:t>
      </w:r>
      <w:r w:rsidRPr="0074373A">
        <w:rPr>
          <w:rFonts w:ascii="Times New Roman" w:hAnsi="Times New Roman"/>
          <w:color w:val="000000" w:themeColor="text1"/>
          <w:sz w:val="28"/>
          <w:szCs w:val="28"/>
          <w:shd w:val="clear" w:color="auto" w:fill="FFFFFF"/>
        </w:rPr>
        <w:t> в ней может находиться от двух до двенадцати слоёв хлопчатобумажной отбеленной марли.</w:t>
      </w:r>
    </w:p>
    <w:p w:rsidR="0074373A" w:rsidRPr="0074373A" w:rsidRDefault="0074373A" w:rsidP="0074373A">
      <w:pPr>
        <w:suppressAutoHyphens/>
        <w:spacing w:after="0" w:line="240" w:lineRule="auto"/>
        <w:ind w:firstLine="709"/>
        <w:jc w:val="both"/>
        <w:rPr>
          <w:rFonts w:ascii="Times New Roman" w:hAnsi="Times New Roman"/>
          <w:b/>
          <w:bCs/>
          <w:color w:val="000000" w:themeColor="text1"/>
          <w:sz w:val="28"/>
          <w:szCs w:val="28"/>
        </w:rPr>
      </w:pPr>
      <w:r w:rsidRPr="0074373A">
        <w:rPr>
          <w:rFonts w:ascii="Times New Roman" w:hAnsi="Times New Roman"/>
          <w:b/>
          <w:bCs/>
          <w:color w:val="000000" w:themeColor="text1"/>
          <w:sz w:val="28"/>
          <w:szCs w:val="28"/>
        </w:rPr>
        <w:t xml:space="preserve">Пластырь - </w:t>
      </w:r>
      <w:r w:rsidRPr="0074373A">
        <w:rPr>
          <w:rFonts w:ascii="Times New Roman" w:hAnsi="Times New Roman"/>
          <w:color w:val="000000" w:themeColor="text1"/>
          <w:sz w:val="28"/>
          <w:szCs w:val="28"/>
          <w:shd w:val="clear" w:color="auto" w:fill="FFFFFF"/>
        </w:rPr>
        <w:t>лекарственная форма в виде пластичной массы, обладающая способностью размягчаться при температуре тела и прилипать к коже, или в виде той же массы на плоском носителе...</w:t>
      </w:r>
    </w:p>
    <w:p w:rsidR="0074373A" w:rsidRPr="0074373A" w:rsidRDefault="0074373A" w:rsidP="0074373A">
      <w:pPr>
        <w:shd w:val="clear" w:color="auto" w:fill="FFFFFF"/>
        <w:spacing w:after="0" w:line="240" w:lineRule="auto"/>
        <w:ind w:firstLine="709"/>
        <w:rPr>
          <w:rFonts w:ascii="Times New Roman" w:hAnsi="Times New Roman"/>
          <w:color w:val="000000" w:themeColor="text1"/>
          <w:sz w:val="28"/>
          <w:szCs w:val="28"/>
          <w:lang w:eastAsia="ru-RU"/>
        </w:rPr>
      </w:pPr>
      <w:r w:rsidRPr="0074373A">
        <w:rPr>
          <w:rFonts w:ascii="Times New Roman" w:hAnsi="Times New Roman"/>
          <w:color w:val="000000" w:themeColor="text1"/>
          <w:sz w:val="28"/>
          <w:szCs w:val="28"/>
          <w:lang w:eastAsia="ru-RU"/>
        </w:rPr>
        <w:t>Пластыри без лекарственных веществ в виде липкой ленты называется </w:t>
      </w:r>
      <w:r w:rsidRPr="0074373A">
        <w:rPr>
          <w:rFonts w:ascii="Times New Roman" w:hAnsi="Times New Roman"/>
          <w:iCs/>
          <w:color w:val="000000" w:themeColor="text1"/>
          <w:sz w:val="28"/>
          <w:szCs w:val="28"/>
          <w:lang w:eastAsia="ru-RU"/>
        </w:rPr>
        <w:t>лейкопластырь</w:t>
      </w:r>
      <w:r w:rsidRPr="0074373A">
        <w:rPr>
          <w:rFonts w:ascii="Times New Roman" w:hAnsi="Times New Roman"/>
          <w:color w:val="000000" w:themeColor="text1"/>
          <w:sz w:val="28"/>
          <w:szCs w:val="28"/>
          <w:lang w:eastAsia="ru-RU"/>
        </w:rPr>
        <w:t>. Лейкопластыри применяются для фиксации повязок, для защиты небольших ран, когда наложение полноценной повязки нецелесообразно, фиксации различных трубок, проводов, </w:t>
      </w:r>
      <w:hyperlink r:id="rId22" w:tooltip="Катетер" w:history="1">
        <w:r w:rsidRPr="0074373A">
          <w:rPr>
            <w:rFonts w:ascii="Times New Roman" w:hAnsi="Times New Roman"/>
            <w:color w:val="000000" w:themeColor="text1"/>
            <w:sz w:val="28"/>
            <w:szCs w:val="28"/>
            <w:lang w:eastAsia="ru-RU"/>
          </w:rPr>
          <w:t>катетеров</w:t>
        </w:r>
      </w:hyperlink>
      <w:r w:rsidRPr="0074373A">
        <w:rPr>
          <w:rFonts w:ascii="Times New Roman" w:hAnsi="Times New Roman"/>
          <w:color w:val="000000" w:themeColor="text1"/>
          <w:sz w:val="28"/>
          <w:szCs w:val="28"/>
          <w:lang w:eastAsia="ru-RU"/>
        </w:rPr>
        <w:t xml:space="preserve">. Лейкопластырь закрывает и защищает рану от попадания грязи, бактерий, не допускает повторного механического повреждения, стягивает края ран, что делает процесс заживления более быстрым и безболезненным. </w:t>
      </w:r>
    </w:p>
    <w:p w:rsidR="0074373A" w:rsidRPr="0074373A" w:rsidRDefault="0074373A" w:rsidP="0074373A">
      <w:pPr>
        <w:shd w:val="clear" w:color="auto" w:fill="FFFFFF"/>
        <w:spacing w:after="0" w:line="240" w:lineRule="auto"/>
        <w:ind w:firstLine="709"/>
        <w:rPr>
          <w:rFonts w:ascii="Times New Roman" w:hAnsi="Times New Roman"/>
          <w:color w:val="000000" w:themeColor="text1"/>
          <w:sz w:val="28"/>
          <w:szCs w:val="28"/>
          <w:lang w:eastAsia="ru-RU"/>
        </w:rPr>
      </w:pPr>
      <w:r w:rsidRPr="0074373A">
        <w:rPr>
          <w:rFonts w:ascii="Times New Roman" w:hAnsi="Times New Roman"/>
          <w:color w:val="000000" w:themeColor="text1"/>
          <w:sz w:val="28"/>
          <w:szCs w:val="28"/>
          <w:lang w:eastAsia="ru-RU"/>
        </w:rPr>
        <w:t>Бактерицидный лейкопластырь состоит из отрезка основы (пластиковая плёнка, нетканый материал, ткань) покрытой клеем с одной стороны и подушечкой из впитывающего материала, приклеенного в центр липкой стороны. Подушечка может быть пропитана антисептическим веществом. Бывает пластырь-спрей.</w:t>
      </w:r>
    </w:p>
    <w:p w:rsidR="0074373A" w:rsidRPr="0074373A" w:rsidRDefault="0074373A" w:rsidP="0074373A">
      <w:pPr>
        <w:shd w:val="clear" w:color="auto" w:fill="FFFFFF"/>
        <w:spacing w:after="0" w:line="240" w:lineRule="auto"/>
        <w:ind w:firstLine="709"/>
        <w:rPr>
          <w:rFonts w:ascii="Times New Roman" w:hAnsi="Times New Roman"/>
          <w:color w:val="000000" w:themeColor="text1"/>
          <w:sz w:val="28"/>
          <w:szCs w:val="28"/>
          <w:lang w:eastAsia="ru-RU"/>
        </w:rPr>
      </w:pPr>
      <w:r w:rsidRPr="0074373A">
        <w:rPr>
          <w:rFonts w:ascii="Times New Roman" w:hAnsi="Times New Roman"/>
          <w:color w:val="000000" w:themeColor="text1"/>
          <w:sz w:val="28"/>
          <w:szCs w:val="28"/>
          <w:lang w:eastAsia="ru-RU"/>
        </w:rPr>
        <w:t>Для нужд фиксации выпускаются лейкопластыри в виде клейкой ленты в рулоне.</w:t>
      </w:r>
    </w:p>
    <w:p w:rsidR="0074373A" w:rsidRPr="0074373A" w:rsidRDefault="0074373A" w:rsidP="0074373A">
      <w:pPr>
        <w:shd w:val="clear" w:color="auto" w:fill="FFFFFF"/>
        <w:spacing w:after="0" w:line="240" w:lineRule="auto"/>
        <w:ind w:firstLine="709"/>
        <w:rPr>
          <w:rFonts w:ascii="Times New Roman" w:hAnsi="Times New Roman"/>
          <w:color w:val="000000" w:themeColor="text1"/>
          <w:sz w:val="28"/>
          <w:szCs w:val="28"/>
          <w:lang w:eastAsia="ru-RU"/>
        </w:rPr>
      </w:pPr>
      <w:r w:rsidRPr="0074373A">
        <w:rPr>
          <w:rFonts w:ascii="Times New Roman" w:hAnsi="Times New Roman"/>
          <w:color w:val="000000" w:themeColor="text1"/>
          <w:sz w:val="28"/>
          <w:szCs w:val="28"/>
          <w:lang w:eastAsia="ru-RU"/>
        </w:rPr>
        <w:t>Наиболее распространённые расцветки лейкопластырей — белого и телесного (с разными оттенками в зависимости от региона) цветов, а для детей бывают и цветные; бывают прозрачные.</w:t>
      </w:r>
    </w:p>
    <w:p w:rsidR="0074373A" w:rsidRDefault="0074373A" w:rsidP="0074373A">
      <w:pPr>
        <w:suppressAutoHyphens/>
        <w:spacing w:after="0" w:line="240" w:lineRule="auto"/>
        <w:ind w:firstLine="709"/>
        <w:jc w:val="both"/>
        <w:rPr>
          <w:rFonts w:ascii="Times New Roman" w:hAnsi="Times New Roman"/>
          <w:color w:val="000000" w:themeColor="text1"/>
          <w:sz w:val="28"/>
          <w:szCs w:val="28"/>
          <w:lang w:eastAsia="ru-RU"/>
        </w:rPr>
      </w:pPr>
      <w:r w:rsidRPr="0074373A">
        <w:rPr>
          <w:rFonts w:ascii="Times New Roman" w:hAnsi="Times New Roman"/>
          <w:color w:val="000000" w:themeColor="text1"/>
          <w:sz w:val="28"/>
          <w:szCs w:val="28"/>
          <w:lang w:eastAsia="ru-RU"/>
        </w:rPr>
        <w:t>Некоторые люди имеют </w:t>
      </w:r>
      <w:hyperlink r:id="rId23" w:tooltip="Аллергия" w:history="1">
        <w:r w:rsidRPr="0074373A">
          <w:rPr>
            <w:rFonts w:ascii="Times New Roman" w:hAnsi="Times New Roman"/>
            <w:color w:val="000000" w:themeColor="text1"/>
            <w:sz w:val="28"/>
            <w:szCs w:val="28"/>
            <w:lang w:eastAsia="ru-RU"/>
          </w:rPr>
          <w:t>аллергию на латекс</w:t>
        </w:r>
      </w:hyperlink>
      <w:r w:rsidRPr="0074373A">
        <w:rPr>
          <w:rFonts w:ascii="Times New Roman" w:hAnsi="Times New Roman"/>
          <w:color w:val="000000" w:themeColor="text1"/>
          <w:sz w:val="28"/>
          <w:szCs w:val="28"/>
          <w:lang w:eastAsia="ru-RU"/>
        </w:rPr>
        <w:t>, который входит в состав некоторых клеевых композиций лейкопластырей.</w:t>
      </w:r>
    </w:p>
    <w:p w:rsidR="0074373A" w:rsidRDefault="0074373A" w:rsidP="00F550C6">
      <w:pPr>
        <w:suppressAutoHyphens/>
        <w:spacing w:after="0" w:line="240" w:lineRule="auto"/>
        <w:jc w:val="both"/>
        <w:rPr>
          <w:rFonts w:ascii="Times New Roman" w:eastAsia="Times New Roman" w:hAnsi="Times New Roman" w:cs="Times New Roman"/>
          <w:sz w:val="28"/>
          <w:szCs w:val="28"/>
        </w:rPr>
      </w:pPr>
    </w:p>
    <w:p w:rsidR="00F550C6" w:rsidRPr="00FA7921" w:rsidRDefault="00F550C6" w:rsidP="00F550C6">
      <w:pPr>
        <w:suppressAutoHyphens/>
        <w:spacing w:after="0" w:line="240" w:lineRule="auto"/>
        <w:jc w:val="both"/>
        <w:rPr>
          <w:rFonts w:ascii="Times New Roman" w:eastAsia="Times New Roman" w:hAnsi="Times New Roman" w:cs="Times New Roman"/>
          <w:b/>
          <w:sz w:val="28"/>
          <w:szCs w:val="28"/>
        </w:rPr>
      </w:pPr>
      <w:r w:rsidRPr="00FA7921">
        <w:rPr>
          <w:rFonts w:ascii="Times New Roman" w:eastAsia="Times New Roman" w:hAnsi="Times New Roman" w:cs="Times New Roman"/>
          <w:b/>
          <w:sz w:val="28"/>
          <w:szCs w:val="28"/>
        </w:rPr>
        <w:t>3.Провести анализ хранение в соответствии с требованиями нормативных документов.</w:t>
      </w:r>
      <w:r w:rsidR="00EB6E32" w:rsidRPr="00FA7921">
        <w:rPr>
          <w:rFonts w:ascii="Times New Roman" w:eastAsia="Times New Roman" w:hAnsi="Times New Roman" w:cs="Times New Roman"/>
          <w:b/>
          <w:sz w:val="28"/>
          <w:szCs w:val="28"/>
        </w:rPr>
        <w:t>Приказ  МЗ № 377.</w:t>
      </w:r>
    </w:p>
    <w:p w:rsidR="0074373A" w:rsidRPr="00256D99" w:rsidRDefault="0074373A" w:rsidP="0074373A">
      <w:pPr>
        <w:suppressAutoHyphens/>
        <w:spacing w:after="0" w:line="240" w:lineRule="auto"/>
        <w:ind w:firstLine="709"/>
        <w:jc w:val="both"/>
        <w:rPr>
          <w:rFonts w:ascii="Times New Roman" w:hAnsi="Times New Roman"/>
          <w:b/>
          <w:bCs/>
          <w:sz w:val="28"/>
          <w:szCs w:val="28"/>
        </w:rPr>
      </w:pPr>
      <w:r w:rsidRPr="00256D99">
        <w:rPr>
          <w:rFonts w:ascii="Times New Roman" w:hAnsi="Times New Roman"/>
          <w:b/>
          <w:bCs/>
          <w:sz w:val="28"/>
          <w:szCs w:val="28"/>
        </w:rPr>
        <w:lastRenderedPageBreak/>
        <w:t>Хранение изделия медицинского назначения осуществляется в соответствии с приказом №377</w:t>
      </w:r>
      <w:r>
        <w:rPr>
          <w:rFonts w:ascii="Times New Roman" w:hAnsi="Times New Roman"/>
          <w:b/>
          <w:bCs/>
          <w:sz w:val="28"/>
          <w:szCs w:val="28"/>
        </w:rPr>
        <w:t xml:space="preserve"> </w:t>
      </w:r>
      <w:r w:rsidRPr="00AF7F8F">
        <w:rPr>
          <w:rFonts w:ascii="Times New Roman" w:hAnsi="Times New Roman"/>
          <w:b/>
          <w:bCs/>
          <w:sz w:val="28"/>
          <w:szCs w:val="28"/>
          <w:shd w:val="clear" w:color="auto" w:fill="EFEFF7"/>
        </w:rPr>
        <w:t>"Об утверждении Инструкции по организации хранения в аптечных учреждениях различных групп лекарственных средств и изделий медицинского назначения"</w:t>
      </w:r>
      <w:r w:rsidRPr="00256D99">
        <w:rPr>
          <w:rFonts w:ascii="Times New Roman" w:hAnsi="Times New Roman"/>
          <w:b/>
          <w:bCs/>
          <w:sz w:val="28"/>
          <w:szCs w:val="28"/>
        </w:rPr>
        <w:t xml:space="preserve">. </w:t>
      </w:r>
    </w:p>
    <w:p w:rsidR="0074373A" w:rsidRPr="00256D99" w:rsidRDefault="0074373A" w:rsidP="0074373A">
      <w:pPr>
        <w:spacing w:after="0" w:line="240" w:lineRule="auto"/>
        <w:ind w:firstLine="709"/>
        <w:jc w:val="both"/>
        <w:textAlignment w:val="baseline"/>
        <w:rPr>
          <w:rFonts w:ascii="Times New Roman" w:hAnsi="Times New Roman"/>
          <w:b/>
          <w:i/>
          <w:color w:val="000000"/>
          <w:sz w:val="28"/>
          <w:szCs w:val="28"/>
          <w:lang w:eastAsia="ru-RU"/>
        </w:rPr>
      </w:pPr>
      <w:r w:rsidRPr="00256D99">
        <w:rPr>
          <w:rFonts w:ascii="Times New Roman" w:hAnsi="Times New Roman"/>
          <w:b/>
          <w:i/>
          <w:color w:val="000000"/>
          <w:sz w:val="28"/>
          <w:szCs w:val="28"/>
          <w:lang w:eastAsia="ru-RU"/>
        </w:rPr>
        <w:t>Резиновые изделия:</w:t>
      </w:r>
    </w:p>
    <w:p w:rsidR="0074373A" w:rsidRPr="00256D99" w:rsidRDefault="0074373A" w:rsidP="00814DCD">
      <w:pPr>
        <w:pStyle w:val="a8"/>
        <w:numPr>
          <w:ilvl w:val="0"/>
          <w:numId w:val="10"/>
        </w:numPr>
        <w:spacing w:after="0" w:line="240" w:lineRule="auto"/>
        <w:ind w:firstLine="0"/>
        <w:jc w:val="both"/>
        <w:textAlignment w:val="baseline"/>
        <w:rPr>
          <w:rFonts w:ascii="Times New Roman" w:hAnsi="Times New Roman"/>
          <w:color w:val="000000"/>
          <w:sz w:val="28"/>
          <w:szCs w:val="28"/>
          <w:lang w:eastAsia="ru-RU"/>
        </w:rPr>
      </w:pPr>
      <w:bookmarkStart w:id="0" w:name="100158"/>
      <w:bookmarkEnd w:id="0"/>
      <w:r w:rsidRPr="00256D99">
        <w:rPr>
          <w:rFonts w:ascii="Times New Roman" w:hAnsi="Times New Roman"/>
          <w:color w:val="000000"/>
          <w:sz w:val="28"/>
          <w:szCs w:val="28"/>
          <w:lang w:eastAsia="ru-RU"/>
        </w:rPr>
        <w:t>Для наилучшего сохранения резиновых изделий в помещениях хранения необходимо создать:</w:t>
      </w:r>
    </w:p>
    <w:p w:rsidR="0074373A" w:rsidRPr="00256D99" w:rsidRDefault="0074373A" w:rsidP="00814DCD">
      <w:pPr>
        <w:pStyle w:val="a8"/>
        <w:numPr>
          <w:ilvl w:val="0"/>
          <w:numId w:val="14"/>
        </w:numPr>
        <w:spacing w:after="0" w:line="240" w:lineRule="auto"/>
        <w:ind w:firstLine="0"/>
        <w:jc w:val="both"/>
        <w:textAlignment w:val="baseline"/>
        <w:rPr>
          <w:rFonts w:ascii="Times New Roman" w:hAnsi="Times New Roman"/>
          <w:color w:val="000000"/>
          <w:sz w:val="28"/>
          <w:szCs w:val="28"/>
          <w:lang w:eastAsia="ru-RU"/>
        </w:rPr>
      </w:pPr>
      <w:bookmarkStart w:id="1" w:name="100159"/>
      <w:bookmarkEnd w:id="1"/>
      <w:r w:rsidRPr="00256D99">
        <w:rPr>
          <w:rFonts w:ascii="Times New Roman" w:hAnsi="Times New Roman"/>
          <w:color w:val="000000"/>
          <w:sz w:val="28"/>
          <w:szCs w:val="28"/>
          <w:lang w:eastAsia="ru-RU"/>
        </w:rPr>
        <w:t>защиту от света, особенно прямых солнечных лучей, высокой (более 20 град. C) и низкой (ниже 0 град.) температуры воздуха; текучего воздуха (сквозняков, механической вентиляции); механических повреждений (сдавливания, сгибания, скручивания, вытягивания и т.п.);</w:t>
      </w:r>
    </w:p>
    <w:p w:rsidR="0074373A" w:rsidRPr="00256D99" w:rsidRDefault="0074373A" w:rsidP="00814DCD">
      <w:pPr>
        <w:pStyle w:val="a8"/>
        <w:numPr>
          <w:ilvl w:val="0"/>
          <w:numId w:val="14"/>
        </w:numPr>
        <w:spacing w:after="0" w:line="240" w:lineRule="auto"/>
        <w:ind w:firstLine="0"/>
        <w:jc w:val="both"/>
        <w:textAlignment w:val="baseline"/>
        <w:rPr>
          <w:rFonts w:ascii="Times New Roman" w:hAnsi="Times New Roman"/>
          <w:color w:val="000000"/>
          <w:sz w:val="28"/>
          <w:szCs w:val="28"/>
          <w:lang w:eastAsia="ru-RU"/>
        </w:rPr>
      </w:pPr>
      <w:bookmarkStart w:id="2" w:name="100160"/>
      <w:bookmarkEnd w:id="2"/>
      <w:r w:rsidRPr="00256D99">
        <w:rPr>
          <w:rFonts w:ascii="Times New Roman" w:hAnsi="Times New Roman"/>
          <w:color w:val="000000"/>
          <w:sz w:val="28"/>
          <w:szCs w:val="28"/>
          <w:lang w:eastAsia="ru-RU"/>
        </w:rPr>
        <w:t>для предупреждения высыхания, деформации и потери их эластичности, относительную влажность не менее 65%;</w:t>
      </w:r>
    </w:p>
    <w:p w:rsidR="0074373A" w:rsidRPr="00256D99" w:rsidRDefault="0074373A" w:rsidP="00814DCD">
      <w:pPr>
        <w:pStyle w:val="a8"/>
        <w:numPr>
          <w:ilvl w:val="0"/>
          <w:numId w:val="14"/>
        </w:numPr>
        <w:spacing w:after="0" w:line="240" w:lineRule="auto"/>
        <w:ind w:firstLine="0"/>
        <w:jc w:val="both"/>
        <w:textAlignment w:val="baseline"/>
        <w:rPr>
          <w:rFonts w:ascii="Times New Roman" w:hAnsi="Times New Roman"/>
          <w:color w:val="000000"/>
          <w:sz w:val="28"/>
          <w:szCs w:val="28"/>
          <w:lang w:eastAsia="ru-RU"/>
        </w:rPr>
      </w:pPr>
      <w:bookmarkStart w:id="3" w:name="100161"/>
      <w:bookmarkEnd w:id="3"/>
      <w:r w:rsidRPr="00256D99">
        <w:rPr>
          <w:rFonts w:ascii="Times New Roman" w:hAnsi="Times New Roman"/>
          <w:color w:val="000000"/>
          <w:sz w:val="28"/>
          <w:szCs w:val="28"/>
          <w:lang w:eastAsia="ru-RU"/>
        </w:rPr>
        <w:t>изоляцию от воздействия агрессивных веществ (йод, хлороформ, хлористый аммоний, лизол, формалин, кислоты, органические растворители, смазочные масла и щелочи, хлорамин Б, нафталин);</w:t>
      </w:r>
    </w:p>
    <w:p w:rsidR="0074373A" w:rsidRPr="00256D99" w:rsidRDefault="0074373A" w:rsidP="00814DCD">
      <w:pPr>
        <w:pStyle w:val="a8"/>
        <w:numPr>
          <w:ilvl w:val="0"/>
          <w:numId w:val="14"/>
        </w:numPr>
        <w:spacing w:after="0" w:line="240" w:lineRule="auto"/>
        <w:ind w:firstLine="0"/>
        <w:jc w:val="both"/>
        <w:textAlignment w:val="baseline"/>
        <w:rPr>
          <w:rFonts w:ascii="Times New Roman" w:hAnsi="Times New Roman"/>
          <w:color w:val="000000"/>
          <w:sz w:val="28"/>
          <w:szCs w:val="28"/>
          <w:lang w:eastAsia="ru-RU"/>
        </w:rPr>
      </w:pPr>
      <w:bookmarkStart w:id="4" w:name="100162"/>
      <w:bookmarkEnd w:id="4"/>
      <w:r w:rsidRPr="00256D99">
        <w:rPr>
          <w:rFonts w:ascii="Times New Roman" w:hAnsi="Times New Roman"/>
          <w:color w:val="000000"/>
          <w:sz w:val="28"/>
          <w:szCs w:val="28"/>
          <w:lang w:eastAsia="ru-RU"/>
        </w:rPr>
        <w:t xml:space="preserve">условия хранения вдали от нагревательных приборов (не менее </w:t>
      </w:r>
      <w:smartTag w:uri="urn:schemas-microsoft-com:office:smarttags" w:element="metricconverter">
        <w:smartTagPr>
          <w:attr w:name="ProductID" w:val="1 м"/>
        </w:smartTagPr>
        <w:r w:rsidRPr="00256D99">
          <w:rPr>
            <w:rFonts w:ascii="Times New Roman" w:hAnsi="Times New Roman"/>
            <w:color w:val="000000"/>
            <w:sz w:val="28"/>
            <w:szCs w:val="28"/>
            <w:lang w:eastAsia="ru-RU"/>
          </w:rPr>
          <w:t>1 м</w:t>
        </w:r>
      </w:smartTag>
      <w:r w:rsidRPr="00256D99">
        <w:rPr>
          <w:rFonts w:ascii="Times New Roman" w:hAnsi="Times New Roman"/>
          <w:color w:val="000000"/>
          <w:sz w:val="28"/>
          <w:szCs w:val="28"/>
          <w:lang w:eastAsia="ru-RU"/>
        </w:rPr>
        <w:t>).</w:t>
      </w:r>
    </w:p>
    <w:p w:rsidR="0074373A" w:rsidRPr="00256D99" w:rsidRDefault="0074373A" w:rsidP="00814DCD">
      <w:pPr>
        <w:pStyle w:val="a8"/>
        <w:numPr>
          <w:ilvl w:val="0"/>
          <w:numId w:val="14"/>
        </w:numPr>
        <w:spacing w:after="0" w:line="240" w:lineRule="auto"/>
        <w:ind w:firstLine="0"/>
        <w:jc w:val="both"/>
        <w:textAlignment w:val="baseline"/>
        <w:rPr>
          <w:rFonts w:ascii="Times New Roman" w:hAnsi="Times New Roman"/>
          <w:color w:val="000000"/>
          <w:sz w:val="28"/>
          <w:szCs w:val="28"/>
          <w:lang w:eastAsia="ru-RU"/>
        </w:rPr>
      </w:pPr>
      <w:bookmarkStart w:id="5" w:name="100163"/>
      <w:bookmarkEnd w:id="5"/>
      <w:r w:rsidRPr="00256D99">
        <w:rPr>
          <w:rFonts w:ascii="Times New Roman" w:hAnsi="Times New Roman"/>
          <w:color w:val="000000"/>
          <w:sz w:val="28"/>
          <w:szCs w:val="28"/>
          <w:lang w:eastAsia="ru-RU"/>
        </w:rPr>
        <w:t>Помещения хранения резиновых изделий должны располагаться не на солнечной стороне, лучше в полуподвальных темных или затемненных помещениях. Для поддержания в сухих помещениях повышенной влажности рекомендуется ставить сосуды с 2% водным раствором карболовой кислоты.</w:t>
      </w:r>
    </w:p>
    <w:p w:rsidR="0074373A" w:rsidRPr="00256D99" w:rsidRDefault="0074373A" w:rsidP="00814DCD">
      <w:pPr>
        <w:pStyle w:val="a8"/>
        <w:numPr>
          <w:ilvl w:val="0"/>
          <w:numId w:val="14"/>
        </w:numPr>
        <w:spacing w:after="0" w:line="240" w:lineRule="auto"/>
        <w:ind w:firstLine="0"/>
        <w:jc w:val="both"/>
        <w:textAlignment w:val="baseline"/>
        <w:rPr>
          <w:rFonts w:ascii="Times New Roman" w:hAnsi="Times New Roman"/>
          <w:color w:val="000000"/>
          <w:sz w:val="28"/>
          <w:szCs w:val="28"/>
          <w:lang w:eastAsia="ru-RU"/>
        </w:rPr>
      </w:pPr>
      <w:bookmarkStart w:id="6" w:name="100164"/>
      <w:bookmarkEnd w:id="6"/>
      <w:r w:rsidRPr="00256D99">
        <w:rPr>
          <w:rFonts w:ascii="Times New Roman" w:hAnsi="Times New Roman"/>
          <w:color w:val="000000"/>
          <w:sz w:val="28"/>
          <w:szCs w:val="28"/>
          <w:lang w:eastAsia="ru-RU"/>
        </w:rPr>
        <w:t>В помещениях, шкафах рекомендуется ставить стеклянные сосуды с углекислым аммонием, способствующим сохранению эластичности резины.</w:t>
      </w:r>
    </w:p>
    <w:p w:rsidR="0074373A" w:rsidRPr="00256D99" w:rsidRDefault="0074373A" w:rsidP="00814DCD">
      <w:pPr>
        <w:pStyle w:val="a8"/>
        <w:numPr>
          <w:ilvl w:val="0"/>
          <w:numId w:val="14"/>
        </w:numPr>
        <w:spacing w:after="0" w:line="240" w:lineRule="auto"/>
        <w:ind w:firstLine="0"/>
        <w:jc w:val="both"/>
        <w:textAlignment w:val="baseline"/>
        <w:rPr>
          <w:rFonts w:ascii="Times New Roman" w:hAnsi="Times New Roman"/>
          <w:color w:val="000000"/>
          <w:sz w:val="28"/>
          <w:szCs w:val="28"/>
          <w:lang w:eastAsia="ru-RU"/>
        </w:rPr>
      </w:pPr>
      <w:bookmarkStart w:id="7" w:name="100165"/>
      <w:bookmarkEnd w:id="7"/>
      <w:r w:rsidRPr="00256D99">
        <w:rPr>
          <w:rFonts w:ascii="Times New Roman" w:hAnsi="Times New Roman"/>
          <w:color w:val="000000"/>
          <w:sz w:val="28"/>
          <w:szCs w:val="28"/>
          <w:lang w:eastAsia="ru-RU"/>
        </w:rPr>
        <w:t>Для хранения резиновых изделий помещения хранения оборудуются шкафами, ящиками, полками, стеллажами, блоками для подвешивания, стойками и другим необходимым инвентарем, с учетом свободного доступа.</w:t>
      </w:r>
    </w:p>
    <w:p w:rsidR="0074373A" w:rsidRPr="00256D99" w:rsidRDefault="0074373A" w:rsidP="00814DCD">
      <w:pPr>
        <w:pStyle w:val="a8"/>
        <w:numPr>
          <w:ilvl w:val="0"/>
          <w:numId w:val="11"/>
        </w:numPr>
        <w:spacing w:after="0" w:line="240" w:lineRule="auto"/>
        <w:ind w:firstLine="0"/>
        <w:jc w:val="both"/>
        <w:textAlignment w:val="baseline"/>
        <w:rPr>
          <w:rFonts w:ascii="Times New Roman" w:hAnsi="Times New Roman"/>
          <w:color w:val="000000"/>
          <w:sz w:val="28"/>
          <w:szCs w:val="28"/>
          <w:lang w:eastAsia="ru-RU"/>
        </w:rPr>
      </w:pPr>
      <w:bookmarkStart w:id="8" w:name="100166"/>
      <w:bookmarkEnd w:id="8"/>
      <w:r w:rsidRPr="00256D99">
        <w:rPr>
          <w:rFonts w:ascii="Times New Roman" w:hAnsi="Times New Roman"/>
          <w:color w:val="000000"/>
          <w:sz w:val="28"/>
          <w:szCs w:val="28"/>
          <w:lang w:eastAsia="ru-RU"/>
        </w:rPr>
        <w:t>При размещении резиновых изделий в помещениях хранения необходимо полностью использовать весь его объем. Это предотвращает вредное влияние избыточного кислорода воздуха. Однако резиновые изделия (кроме пробок) нельзя укладывать в несколько слоев, так как предметы, находящиеся в нижних слоях, сдавливаются и слеживаются.</w:t>
      </w:r>
    </w:p>
    <w:p w:rsidR="0074373A" w:rsidRPr="00256D99" w:rsidRDefault="0074373A" w:rsidP="0074373A">
      <w:pPr>
        <w:spacing w:after="0" w:line="240" w:lineRule="auto"/>
        <w:ind w:firstLine="709"/>
        <w:jc w:val="both"/>
        <w:textAlignment w:val="baseline"/>
        <w:rPr>
          <w:rFonts w:ascii="Times New Roman" w:hAnsi="Times New Roman"/>
          <w:color w:val="000000"/>
          <w:sz w:val="28"/>
          <w:szCs w:val="28"/>
          <w:lang w:eastAsia="ru-RU"/>
        </w:rPr>
      </w:pPr>
      <w:bookmarkStart w:id="9" w:name="100167"/>
      <w:bookmarkEnd w:id="9"/>
      <w:r w:rsidRPr="00256D99">
        <w:rPr>
          <w:rFonts w:ascii="Times New Roman" w:hAnsi="Times New Roman"/>
          <w:color w:val="000000"/>
          <w:sz w:val="28"/>
          <w:szCs w:val="28"/>
          <w:lang w:eastAsia="ru-RU"/>
        </w:rPr>
        <w:t>Шкафы для хранения медицинских резиновых изделий и                                   парафармацевтической продукции этой группы должны иметь плотно      закрывающиеся дверцы. Внутри шкафы должны иметь совершенно  гладкую поверхность.</w:t>
      </w:r>
    </w:p>
    <w:p w:rsidR="0074373A" w:rsidRPr="00256D99" w:rsidRDefault="0074373A" w:rsidP="00814DCD">
      <w:pPr>
        <w:pStyle w:val="a8"/>
        <w:numPr>
          <w:ilvl w:val="0"/>
          <w:numId w:val="10"/>
        </w:numPr>
        <w:spacing w:after="0" w:line="240" w:lineRule="auto"/>
        <w:ind w:firstLine="0"/>
        <w:jc w:val="both"/>
        <w:textAlignment w:val="baseline"/>
        <w:rPr>
          <w:rFonts w:ascii="Times New Roman" w:hAnsi="Times New Roman"/>
          <w:color w:val="000000"/>
          <w:sz w:val="28"/>
          <w:szCs w:val="28"/>
          <w:lang w:eastAsia="ru-RU"/>
        </w:rPr>
      </w:pPr>
      <w:bookmarkStart w:id="10" w:name="100168"/>
      <w:bookmarkEnd w:id="10"/>
      <w:r w:rsidRPr="00256D99">
        <w:rPr>
          <w:rFonts w:ascii="Times New Roman" w:hAnsi="Times New Roman"/>
          <w:color w:val="000000"/>
          <w:sz w:val="28"/>
          <w:szCs w:val="28"/>
          <w:lang w:eastAsia="ru-RU"/>
        </w:rPr>
        <w:t>Внутреннее устройство шкафов зависит от вида хранящихся в     них резиновых изделий. Шкафы, предназначенные для:</w:t>
      </w:r>
    </w:p>
    <w:p w:rsidR="0074373A" w:rsidRPr="00256D99" w:rsidRDefault="0074373A" w:rsidP="00814DCD">
      <w:pPr>
        <w:pStyle w:val="a8"/>
        <w:numPr>
          <w:ilvl w:val="0"/>
          <w:numId w:val="13"/>
        </w:numPr>
        <w:spacing w:after="0" w:line="240" w:lineRule="auto"/>
        <w:ind w:left="720" w:firstLine="0"/>
        <w:jc w:val="both"/>
        <w:textAlignment w:val="baseline"/>
        <w:rPr>
          <w:rFonts w:ascii="Times New Roman" w:hAnsi="Times New Roman"/>
          <w:color w:val="000000"/>
          <w:sz w:val="28"/>
          <w:szCs w:val="28"/>
          <w:lang w:eastAsia="ru-RU"/>
        </w:rPr>
      </w:pPr>
      <w:bookmarkStart w:id="11" w:name="100169"/>
      <w:bookmarkEnd w:id="11"/>
      <w:r w:rsidRPr="00256D99">
        <w:rPr>
          <w:rFonts w:ascii="Times New Roman" w:hAnsi="Times New Roman"/>
          <w:color w:val="000000"/>
          <w:sz w:val="28"/>
          <w:szCs w:val="28"/>
          <w:lang w:eastAsia="ru-RU"/>
        </w:rPr>
        <w:lastRenderedPageBreak/>
        <w:t>хранения резиновых изделий в лежачем положении (бужи, катетеры, пузыри для льда, перчатки и т.п.), оборудуются выдвижными ящиками с таким расчетом, чтобы в них можно было размещать предметы на всю длину, свободно, не допуская их сгибов, сплющивания, скручивания и т.п.;</w:t>
      </w:r>
    </w:p>
    <w:p w:rsidR="0074373A" w:rsidRPr="00256D99" w:rsidRDefault="0074373A" w:rsidP="00814DCD">
      <w:pPr>
        <w:pStyle w:val="a8"/>
        <w:numPr>
          <w:ilvl w:val="0"/>
          <w:numId w:val="13"/>
        </w:numPr>
        <w:spacing w:after="0" w:line="240" w:lineRule="auto"/>
        <w:ind w:left="720" w:firstLine="0"/>
        <w:jc w:val="both"/>
        <w:textAlignment w:val="baseline"/>
        <w:rPr>
          <w:rFonts w:ascii="Times New Roman" w:hAnsi="Times New Roman"/>
          <w:color w:val="000000"/>
          <w:sz w:val="28"/>
          <w:szCs w:val="28"/>
          <w:lang w:eastAsia="ru-RU"/>
        </w:rPr>
      </w:pPr>
      <w:bookmarkStart w:id="12" w:name="100170"/>
      <w:bookmarkEnd w:id="12"/>
      <w:r w:rsidRPr="00256D99">
        <w:rPr>
          <w:rFonts w:ascii="Times New Roman" w:hAnsi="Times New Roman"/>
          <w:color w:val="000000"/>
          <w:sz w:val="28"/>
          <w:szCs w:val="28"/>
          <w:lang w:eastAsia="ru-RU"/>
        </w:rPr>
        <w:t>хранения изделий в подвешенном состоянии (жгутов, зондов, ирригаторов трубки), оборудуются вешалками, расположенными под крышкой шкафа. Вешалки должны быть съемными, с тем чтобы их можно было вынимать с подвешенными предметами. Для укрепления вешалок устанавливаются накладки с выемками.</w:t>
      </w:r>
    </w:p>
    <w:p w:rsidR="0074373A" w:rsidRPr="00256D99" w:rsidRDefault="0074373A" w:rsidP="00814DCD">
      <w:pPr>
        <w:pStyle w:val="a8"/>
        <w:numPr>
          <w:ilvl w:val="0"/>
          <w:numId w:val="13"/>
        </w:numPr>
        <w:spacing w:after="0" w:line="240" w:lineRule="auto"/>
        <w:ind w:left="720" w:firstLine="0"/>
        <w:jc w:val="both"/>
        <w:textAlignment w:val="baseline"/>
        <w:rPr>
          <w:rFonts w:ascii="Times New Roman" w:hAnsi="Times New Roman"/>
          <w:color w:val="000000"/>
          <w:sz w:val="28"/>
          <w:szCs w:val="28"/>
          <w:lang w:eastAsia="ru-RU"/>
        </w:rPr>
      </w:pPr>
      <w:bookmarkStart w:id="13" w:name="100171"/>
      <w:bookmarkEnd w:id="13"/>
      <w:r w:rsidRPr="00256D99">
        <w:rPr>
          <w:rFonts w:ascii="Times New Roman" w:hAnsi="Times New Roman"/>
          <w:color w:val="000000"/>
          <w:sz w:val="28"/>
          <w:szCs w:val="28"/>
          <w:lang w:eastAsia="ru-RU"/>
        </w:rPr>
        <w:t>Резиновые изделия размещают в хранилищах по наименованиям и срокам годности. На каждой партии резиновых изделий прикрепляют ярлык с указанием наименования, срока годности.</w:t>
      </w:r>
    </w:p>
    <w:p w:rsidR="0074373A" w:rsidRPr="00256D99" w:rsidRDefault="0074373A" w:rsidP="00814DCD">
      <w:pPr>
        <w:pStyle w:val="a8"/>
        <w:numPr>
          <w:ilvl w:val="0"/>
          <w:numId w:val="12"/>
        </w:numPr>
        <w:spacing w:after="0" w:line="240" w:lineRule="auto"/>
        <w:ind w:firstLine="0"/>
        <w:jc w:val="both"/>
        <w:textAlignment w:val="baseline"/>
        <w:rPr>
          <w:rFonts w:ascii="Times New Roman" w:hAnsi="Times New Roman"/>
          <w:color w:val="000000"/>
          <w:sz w:val="28"/>
          <w:szCs w:val="28"/>
          <w:lang w:eastAsia="ru-RU"/>
        </w:rPr>
      </w:pPr>
      <w:bookmarkStart w:id="14" w:name="100172"/>
      <w:bookmarkEnd w:id="14"/>
      <w:r w:rsidRPr="00256D99">
        <w:rPr>
          <w:rFonts w:ascii="Times New Roman" w:hAnsi="Times New Roman"/>
          <w:color w:val="000000"/>
          <w:sz w:val="28"/>
          <w:szCs w:val="28"/>
          <w:lang w:eastAsia="ru-RU"/>
        </w:rPr>
        <w:t>Особое внимание следует уделить хранению некоторых видов резиновых изделий, требующих специальных условий хранения:</w:t>
      </w:r>
    </w:p>
    <w:p w:rsidR="0074373A" w:rsidRPr="00256D99" w:rsidRDefault="0074373A" w:rsidP="00814DCD">
      <w:pPr>
        <w:pStyle w:val="a8"/>
        <w:numPr>
          <w:ilvl w:val="0"/>
          <w:numId w:val="15"/>
        </w:numPr>
        <w:spacing w:after="0" w:line="240" w:lineRule="auto"/>
        <w:ind w:firstLine="0"/>
        <w:jc w:val="both"/>
        <w:textAlignment w:val="baseline"/>
        <w:rPr>
          <w:rFonts w:ascii="Times New Roman" w:hAnsi="Times New Roman"/>
          <w:color w:val="000000"/>
          <w:sz w:val="28"/>
          <w:szCs w:val="28"/>
          <w:lang w:eastAsia="ru-RU"/>
        </w:rPr>
      </w:pPr>
      <w:bookmarkStart w:id="15" w:name="100173"/>
      <w:bookmarkEnd w:id="15"/>
      <w:r w:rsidRPr="00256D99">
        <w:rPr>
          <w:rFonts w:ascii="Times New Roman" w:hAnsi="Times New Roman"/>
          <w:color w:val="000000"/>
          <w:sz w:val="28"/>
          <w:szCs w:val="28"/>
          <w:lang w:eastAsia="ru-RU"/>
        </w:rPr>
        <w:t>круги подкладные, грелки резиновые, пузыри для льда рекомендуется хранить слегка надутыми, резиновые трубки хранятся со вставленными на концах пробками;</w:t>
      </w:r>
    </w:p>
    <w:p w:rsidR="0074373A" w:rsidRPr="00256D99" w:rsidRDefault="0074373A" w:rsidP="00814DCD">
      <w:pPr>
        <w:pStyle w:val="a8"/>
        <w:numPr>
          <w:ilvl w:val="0"/>
          <w:numId w:val="16"/>
        </w:numPr>
        <w:spacing w:after="0" w:line="240" w:lineRule="auto"/>
        <w:ind w:firstLine="0"/>
        <w:jc w:val="both"/>
        <w:textAlignment w:val="baseline"/>
        <w:rPr>
          <w:rFonts w:ascii="Times New Roman" w:hAnsi="Times New Roman"/>
          <w:color w:val="000000"/>
          <w:sz w:val="28"/>
          <w:szCs w:val="28"/>
          <w:lang w:eastAsia="ru-RU"/>
        </w:rPr>
      </w:pPr>
      <w:bookmarkStart w:id="16" w:name="100174"/>
      <w:bookmarkEnd w:id="16"/>
      <w:r w:rsidRPr="00256D99">
        <w:rPr>
          <w:rFonts w:ascii="Times New Roman" w:hAnsi="Times New Roman"/>
          <w:color w:val="000000"/>
          <w:sz w:val="28"/>
          <w:szCs w:val="28"/>
          <w:lang w:eastAsia="ru-RU"/>
        </w:rPr>
        <w:t>съемные резиновые части приборов должны храниться отдельно от частей, сделанных из другого материала;</w:t>
      </w:r>
    </w:p>
    <w:p w:rsidR="0074373A" w:rsidRPr="00256D99" w:rsidRDefault="0074373A" w:rsidP="00814DCD">
      <w:pPr>
        <w:pStyle w:val="a8"/>
        <w:numPr>
          <w:ilvl w:val="0"/>
          <w:numId w:val="17"/>
        </w:numPr>
        <w:spacing w:after="0" w:line="240" w:lineRule="auto"/>
        <w:ind w:firstLine="0"/>
        <w:jc w:val="both"/>
        <w:textAlignment w:val="baseline"/>
        <w:rPr>
          <w:rFonts w:ascii="Times New Roman" w:hAnsi="Times New Roman"/>
          <w:color w:val="000000"/>
          <w:sz w:val="28"/>
          <w:szCs w:val="28"/>
          <w:lang w:eastAsia="ru-RU"/>
        </w:rPr>
      </w:pPr>
      <w:bookmarkStart w:id="17" w:name="100175"/>
      <w:bookmarkEnd w:id="17"/>
      <w:r w:rsidRPr="00256D99">
        <w:rPr>
          <w:rFonts w:ascii="Times New Roman" w:hAnsi="Times New Roman"/>
          <w:color w:val="000000"/>
          <w:sz w:val="28"/>
          <w:szCs w:val="28"/>
          <w:lang w:eastAsia="ru-RU"/>
        </w:rPr>
        <w:t>изделия, особо чувствительные к атмосферным факторам - эластичные катетеры, бужи, перчатки, напальчники, бинты резиновые и т.п., хранят в плотно закрытых коробках, густо пересыпанных тальком. Резиновые бинты хранят в скатанном виде, пересыпанные тальком по всей длине;</w:t>
      </w:r>
    </w:p>
    <w:p w:rsidR="0074373A" w:rsidRPr="00256D99" w:rsidRDefault="0074373A" w:rsidP="00814DCD">
      <w:pPr>
        <w:pStyle w:val="a8"/>
        <w:numPr>
          <w:ilvl w:val="0"/>
          <w:numId w:val="18"/>
        </w:numPr>
        <w:spacing w:after="0" w:line="240" w:lineRule="auto"/>
        <w:ind w:firstLine="0"/>
        <w:jc w:val="both"/>
        <w:textAlignment w:val="baseline"/>
        <w:rPr>
          <w:rFonts w:ascii="Times New Roman" w:hAnsi="Times New Roman"/>
          <w:color w:val="000000"/>
          <w:sz w:val="28"/>
          <w:szCs w:val="28"/>
          <w:lang w:eastAsia="ru-RU"/>
        </w:rPr>
      </w:pPr>
      <w:bookmarkStart w:id="18" w:name="100176"/>
      <w:bookmarkEnd w:id="18"/>
      <w:r w:rsidRPr="00256D99">
        <w:rPr>
          <w:rFonts w:ascii="Times New Roman" w:hAnsi="Times New Roman"/>
          <w:color w:val="000000"/>
          <w:sz w:val="28"/>
          <w:szCs w:val="28"/>
          <w:lang w:eastAsia="ru-RU"/>
        </w:rPr>
        <w:t>прорезиненную ткань (одностороннюю и двухстороннюю) хранят изолированно от веществ. В горизонтальном положении в рулонах, подвешенных на специальных стойках. Прорезиненную ткань допускается хранить уложенной не более чем в 5 рядов на гладко отструганных полках стеллажей;</w:t>
      </w:r>
    </w:p>
    <w:p w:rsidR="0074373A" w:rsidRPr="00256D99" w:rsidRDefault="0074373A" w:rsidP="00814DCD">
      <w:pPr>
        <w:pStyle w:val="a8"/>
        <w:numPr>
          <w:ilvl w:val="0"/>
          <w:numId w:val="19"/>
        </w:numPr>
        <w:spacing w:after="0" w:line="240" w:lineRule="auto"/>
        <w:ind w:firstLine="0"/>
        <w:jc w:val="both"/>
        <w:textAlignment w:val="baseline"/>
        <w:rPr>
          <w:rFonts w:ascii="Times New Roman" w:hAnsi="Times New Roman"/>
          <w:color w:val="000000"/>
          <w:sz w:val="28"/>
          <w:szCs w:val="28"/>
          <w:lang w:eastAsia="ru-RU"/>
        </w:rPr>
      </w:pPr>
      <w:bookmarkStart w:id="19" w:name="100177"/>
      <w:bookmarkEnd w:id="19"/>
      <w:r w:rsidRPr="00256D99">
        <w:rPr>
          <w:rFonts w:ascii="Times New Roman" w:hAnsi="Times New Roman"/>
          <w:color w:val="000000"/>
          <w:sz w:val="28"/>
          <w:szCs w:val="28"/>
          <w:lang w:eastAsia="ru-RU"/>
        </w:rPr>
        <w:t>эластичные лаковые изделия - катетеры, бужи, зонды (на этилцеллюлозном или копаловом лаке), в отличие от резины, хранят в сухом помещении. Признаком старения является некоторое размягчение, клейкость поверхности. Такие изделия бракуют.</w:t>
      </w:r>
    </w:p>
    <w:p w:rsidR="0074373A" w:rsidRPr="00256D99" w:rsidRDefault="0074373A" w:rsidP="00814DCD">
      <w:pPr>
        <w:pStyle w:val="a8"/>
        <w:numPr>
          <w:ilvl w:val="0"/>
          <w:numId w:val="12"/>
        </w:numPr>
        <w:spacing w:after="0" w:line="240" w:lineRule="auto"/>
        <w:ind w:firstLine="0"/>
        <w:jc w:val="both"/>
        <w:textAlignment w:val="baseline"/>
        <w:rPr>
          <w:rFonts w:ascii="Times New Roman" w:hAnsi="Times New Roman"/>
          <w:color w:val="000000"/>
          <w:sz w:val="28"/>
          <w:szCs w:val="28"/>
          <w:lang w:eastAsia="ru-RU"/>
        </w:rPr>
      </w:pPr>
      <w:bookmarkStart w:id="20" w:name="100178"/>
      <w:bookmarkEnd w:id="20"/>
      <w:r w:rsidRPr="00256D99">
        <w:rPr>
          <w:rFonts w:ascii="Times New Roman" w:hAnsi="Times New Roman"/>
          <w:color w:val="000000"/>
          <w:sz w:val="28"/>
          <w:szCs w:val="28"/>
          <w:lang w:eastAsia="ru-RU"/>
        </w:rPr>
        <w:t>Резиновые пробки должны храниться упакованными в соответствии с требованиями действующих технических условий.</w:t>
      </w:r>
    </w:p>
    <w:p w:rsidR="0074373A" w:rsidRPr="00256D99" w:rsidRDefault="0074373A" w:rsidP="00814DCD">
      <w:pPr>
        <w:pStyle w:val="a8"/>
        <w:numPr>
          <w:ilvl w:val="0"/>
          <w:numId w:val="12"/>
        </w:numPr>
        <w:spacing w:after="0" w:line="240" w:lineRule="auto"/>
        <w:ind w:firstLine="0"/>
        <w:jc w:val="both"/>
        <w:textAlignment w:val="baseline"/>
        <w:rPr>
          <w:rFonts w:ascii="Times New Roman" w:hAnsi="Times New Roman"/>
          <w:color w:val="000000"/>
          <w:sz w:val="28"/>
          <w:szCs w:val="28"/>
          <w:lang w:eastAsia="ru-RU"/>
        </w:rPr>
      </w:pPr>
      <w:bookmarkStart w:id="21" w:name="100179"/>
      <w:bookmarkEnd w:id="21"/>
      <w:r w:rsidRPr="00256D99">
        <w:rPr>
          <w:rFonts w:ascii="Times New Roman" w:hAnsi="Times New Roman"/>
          <w:color w:val="000000"/>
          <w:sz w:val="28"/>
          <w:szCs w:val="28"/>
          <w:lang w:eastAsia="ru-RU"/>
        </w:rPr>
        <w:t>Резиновые изделия необходимо периодически осматривать. Предметы, начинающие терять эластичность, должны быть своевременно восстановлены в соответствии с требованиями НТД.</w:t>
      </w:r>
    </w:p>
    <w:p w:rsidR="0074373A" w:rsidRPr="00256D99" w:rsidRDefault="0074373A" w:rsidP="00814DCD">
      <w:pPr>
        <w:pStyle w:val="a8"/>
        <w:numPr>
          <w:ilvl w:val="0"/>
          <w:numId w:val="20"/>
        </w:numPr>
        <w:spacing w:after="0" w:line="240" w:lineRule="auto"/>
        <w:ind w:firstLine="0"/>
        <w:jc w:val="both"/>
        <w:textAlignment w:val="baseline"/>
        <w:rPr>
          <w:rFonts w:ascii="Times New Roman" w:hAnsi="Times New Roman"/>
          <w:color w:val="000000"/>
          <w:sz w:val="28"/>
          <w:szCs w:val="28"/>
          <w:lang w:eastAsia="ru-RU"/>
        </w:rPr>
      </w:pPr>
      <w:bookmarkStart w:id="22" w:name="100180"/>
      <w:bookmarkEnd w:id="22"/>
      <w:r w:rsidRPr="00256D99">
        <w:rPr>
          <w:rFonts w:ascii="Times New Roman" w:hAnsi="Times New Roman"/>
          <w:color w:val="000000"/>
          <w:sz w:val="28"/>
          <w:szCs w:val="28"/>
          <w:lang w:eastAsia="ru-RU"/>
        </w:rPr>
        <w:t xml:space="preserve">Резиновые перчатки рекомендуется, если они затвердели, слиплись и стали хрупкими, положить, не расправляя, на 15 минут в теплый 5% раствор аммиака, затем перчатки разминают и погружают </w:t>
      </w:r>
      <w:r w:rsidRPr="00256D99">
        <w:rPr>
          <w:rFonts w:ascii="Times New Roman" w:hAnsi="Times New Roman"/>
          <w:color w:val="000000"/>
          <w:sz w:val="28"/>
          <w:szCs w:val="28"/>
          <w:lang w:eastAsia="ru-RU"/>
        </w:rPr>
        <w:lastRenderedPageBreak/>
        <w:t>их на 15 минут в теплую (40 - 50 град. C) воду с 5% глицерина. Перчатки снова становятся эластичными.</w:t>
      </w:r>
    </w:p>
    <w:p w:rsidR="0074373A" w:rsidRPr="00256D99" w:rsidRDefault="0074373A" w:rsidP="0074373A">
      <w:pPr>
        <w:spacing w:after="0" w:line="240" w:lineRule="auto"/>
        <w:jc w:val="both"/>
        <w:textAlignment w:val="baseline"/>
        <w:rPr>
          <w:rFonts w:ascii="Times New Roman" w:hAnsi="Times New Roman"/>
          <w:b/>
          <w:i/>
          <w:color w:val="000000"/>
          <w:sz w:val="28"/>
          <w:szCs w:val="28"/>
          <w:lang w:eastAsia="ru-RU"/>
        </w:rPr>
      </w:pPr>
    </w:p>
    <w:p w:rsidR="0074373A" w:rsidRPr="00256D99" w:rsidRDefault="0074373A" w:rsidP="0074373A">
      <w:pPr>
        <w:spacing w:after="0" w:line="240" w:lineRule="auto"/>
        <w:ind w:firstLine="709"/>
        <w:jc w:val="center"/>
        <w:textAlignment w:val="baseline"/>
        <w:rPr>
          <w:rFonts w:ascii="Times New Roman" w:hAnsi="Times New Roman"/>
          <w:b/>
          <w:i/>
          <w:color w:val="000000"/>
          <w:sz w:val="28"/>
          <w:szCs w:val="28"/>
          <w:lang w:eastAsia="ru-RU"/>
        </w:rPr>
      </w:pPr>
      <w:bookmarkStart w:id="23" w:name="100181"/>
      <w:bookmarkEnd w:id="23"/>
      <w:r w:rsidRPr="00256D99">
        <w:rPr>
          <w:rFonts w:ascii="Times New Roman" w:hAnsi="Times New Roman"/>
          <w:b/>
          <w:i/>
          <w:color w:val="000000"/>
          <w:sz w:val="28"/>
          <w:szCs w:val="28"/>
          <w:lang w:eastAsia="ru-RU"/>
        </w:rPr>
        <w:t xml:space="preserve"> Пластмассовые изделия:</w:t>
      </w:r>
    </w:p>
    <w:p w:rsidR="0074373A" w:rsidRPr="00256D99" w:rsidRDefault="0074373A" w:rsidP="0074373A">
      <w:pPr>
        <w:spacing w:after="0" w:line="240" w:lineRule="auto"/>
        <w:ind w:firstLine="709"/>
        <w:jc w:val="both"/>
        <w:textAlignment w:val="baseline"/>
        <w:rPr>
          <w:rFonts w:ascii="Times New Roman" w:hAnsi="Times New Roman"/>
          <w:color w:val="000000"/>
          <w:sz w:val="28"/>
          <w:szCs w:val="28"/>
          <w:lang w:eastAsia="ru-RU"/>
        </w:rPr>
      </w:pPr>
      <w:bookmarkStart w:id="24" w:name="100182"/>
      <w:bookmarkEnd w:id="24"/>
      <w:r w:rsidRPr="00256D99">
        <w:rPr>
          <w:rFonts w:ascii="Times New Roman" w:hAnsi="Times New Roman"/>
          <w:color w:val="000000"/>
          <w:sz w:val="28"/>
          <w:szCs w:val="28"/>
          <w:lang w:eastAsia="ru-RU"/>
        </w:rPr>
        <w:t xml:space="preserve">Изделия из пластмасс следует хранить в вентилируемом темном помещении, на расстоянии не менее </w:t>
      </w:r>
      <w:smartTag w:uri="urn:schemas-microsoft-com:office:smarttags" w:element="metricconverter">
        <w:smartTagPr>
          <w:attr w:name="ProductID" w:val="1 м"/>
        </w:smartTagPr>
        <w:r w:rsidRPr="00256D99">
          <w:rPr>
            <w:rFonts w:ascii="Times New Roman" w:hAnsi="Times New Roman"/>
            <w:color w:val="000000"/>
            <w:sz w:val="28"/>
            <w:szCs w:val="28"/>
            <w:lang w:eastAsia="ru-RU"/>
          </w:rPr>
          <w:t>1 м</w:t>
        </w:r>
      </w:smartTag>
      <w:r w:rsidRPr="00256D99">
        <w:rPr>
          <w:rFonts w:ascii="Times New Roman" w:hAnsi="Times New Roman"/>
          <w:color w:val="000000"/>
          <w:sz w:val="28"/>
          <w:szCs w:val="28"/>
          <w:lang w:eastAsia="ru-RU"/>
        </w:rPr>
        <w:t xml:space="preserve"> от отопительных систем. В помещении не должно быть открытого огня, паров летучих веществ. Электроприборы, арматура и выключатели должны быть изготовлены в против искровом (противопожарном) исполнении. В помещении, где хранятся целлофановые, целлулоидные, аминопластов изделия, следует поддерживать относительную влажность воздуха не выше 65%.</w:t>
      </w:r>
    </w:p>
    <w:p w:rsidR="0074373A" w:rsidRPr="00256D99" w:rsidRDefault="0074373A" w:rsidP="0074373A">
      <w:pPr>
        <w:spacing w:after="0" w:line="240" w:lineRule="auto"/>
        <w:jc w:val="both"/>
        <w:textAlignment w:val="baseline"/>
        <w:rPr>
          <w:rFonts w:ascii="Times New Roman" w:hAnsi="Times New Roman"/>
          <w:b/>
          <w:i/>
          <w:color w:val="000000"/>
          <w:sz w:val="28"/>
          <w:szCs w:val="28"/>
          <w:lang w:eastAsia="ru-RU"/>
        </w:rPr>
      </w:pPr>
    </w:p>
    <w:p w:rsidR="0074373A" w:rsidRPr="00256D99" w:rsidRDefault="0074373A" w:rsidP="0074373A">
      <w:pPr>
        <w:spacing w:after="0" w:line="240" w:lineRule="auto"/>
        <w:ind w:firstLine="709"/>
        <w:jc w:val="center"/>
        <w:textAlignment w:val="baseline"/>
        <w:rPr>
          <w:rFonts w:ascii="Times New Roman" w:hAnsi="Times New Roman"/>
          <w:b/>
          <w:i/>
          <w:color w:val="000000"/>
          <w:sz w:val="28"/>
          <w:szCs w:val="28"/>
          <w:lang w:eastAsia="ru-RU"/>
        </w:rPr>
      </w:pPr>
      <w:bookmarkStart w:id="25" w:name="100183"/>
      <w:bookmarkEnd w:id="25"/>
      <w:r w:rsidRPr="00256D99">
        <w:rPr>
          <w:rFonts w:ascii="Times New Roman" w:hAnsi="Times New Roman"/>
          <w:b/>
          <w:i/>
          <w:color w:val="000000"/>
          <w:sz w:val="28"/>
          <w:szCs w:val="28"/>
          <w:lang w:eastAsia="ru-RU"/>
        </w:rPr>
        <w:t xml:space="preserve"> Перевязочные средства и вспомогательный материал:</w:t>
      </w:r>
    </w:p>
    <w:p w:rsidR="0074373A" w:rsidRPr="00256D99" w:rsidRDefault="0074373A" w:rsidP="00814DCD">
      <w:pPr>
        <w:pStyle w:val="a8"/>
        <w:numPr>
          <w:ilvl w:val="0"/>
          <w:numId w:val="21"/>
        </w:numPr>
        <w:spacing w:after="0" w:line="240" w:lineRule="auto"/>
        <w:ind w:firstLine="0"/>
        <w:jc w:val="both"/>
        <w:textAlignment w:val="baseline"/>
        <w:rPr>
          <w:rFonts w:ascii="Times New Roman" w:hAnsi="Times New Roman"/>
          <w:color w:val="000000"/>
          <w:sz w:val="28"/>
          <w:szCs w:val="28"/>
          <w:lang w:eastAsia="ru-RU"/>
        </w:rPr>
      </w:pPr>
      <w:bookmarkStart w:id="26" w:name="100184"/>
      <w:bookmarkEnd w:id="26"/>
      <w:r w:rsidRPr="00256D99">
        <w:rPr>
          <w:rFonts w:ascii="Times New Roman" w:hAnsi="Times New Roman"/>
          <w:color w:val="000000"/>
          <w:sz w:val="28"/>
          <w:szCs w:val="28"/>
          <w:lang w:eastAsia="ru-RU"/>
        </w:rPr>
        <w:t>Перевязочные средства хранят в сухом проветриваемом помещении в шкафах, ящиках, на стеллажах и поддонах, которые должны быть выкрашены изнутри светлой масляной краской и содержаться в чистоте. Шкафы, где находятся перевязочные материалы, периодически протирают 0,2% раствора хлорамина или другими разрешенными к применению дезинфекционными средствами.</w:t>
      </w:r>
    </w:p>
    <w:p w:rsidR="0074373A" w:rsidRPr="00256D99" w:rsidRDefault="0074373A" w:rsidP="00814DCD">
      <w:pPr>
        <w:pStyle w:val="a8"/>
        <w:numPr>
          <w:ilvl w:val="0"/>
          <w:numId w:val="22"/>
        </w:numPr>
        <w:spacing w:after="0" w:line="240" w:lineRule="auto"/>
        <w:ind w:firstLine="0"/>
        <w:jc w:val="both"/>
        <w:textAlignment w:val="baseline"/>
        <w:rPr>
          <w:rFonts w:ascii="Times New Roman" w:hAnsi="Times New Roman"/>
          <w:color w:val="000000"/>
          <w:sz w:val="28"/>
          <w:szCs w:val="28"/>
          <w:lang w:eastAsia="ru-RU"/>
        </w:rPr>
      </w:pPr>
      <w:bookmarkStart w:id="27" w:name="100185"/>
      <w:bookmarkEnd w:id="27"/>
      <w:r w:rsidRPr="00256D99">
        <w:rPr>
          <w:rFonts w:ascii="Times New Roman" w:hAnsi="Times New Roman"/>
          <w:color w:val="000000"/>
          <w:sz w:val="28"/>
          <w:szCs w:val="28"/>
          <w:lang w:eastAsia="ru-RU"/>
        </w:rPr>
        <w:t>Стерильный перевязочный материал (бинты, марлевые салфетки, вата) хранятся в заводской упаковке. Запрещается их хранение в первичной вскрытой упаковке.</w:t>
      </w:r>
    </w:p>
    <w:p w:rsidR="0074373A" w:rsidRPr="00256D99" w:rsidRDefault="0074373A" w:rsidP="00814DCD">
      <w:pPr>
        <w:pStyle w:val="a8"/>
        <w:numPr>
          <w:ilvl w:val="0"/>
          <w:numId w:val="23"/>
        </w:numPr>
        <w:spacing w:after="0" w:line="240" w:lineRule="auto"/>
        <w:ind w:firstLine="0"/>
        <w:jc w:val="both"/>
        <w:textAlignment w:val="baseline"/>
        <w:rPr>
          <w:rFonts w:ascii="Times New Roman" w:hAnsi="Times New Roman"/>
          <w:color w:val="000000"/>
          <w:sz w:val="28"/>
          <w:szCs w:val="28"/>
          <w:lang w:eastAsia="ru-RU"/>
        </w:rPr>
      </w:pPr>
      <w:bookmarkStart w:id="28" w:name="100186"/>
      <w:bookmarkEnd w:id="28"/>
      <w:r w:rsidRPr="00256D99">
        <w:rPr>
          <w:rFonts w:ascii="Times New Roman" w:hAnsi="Times New Roman"/>
          <w:color w:val="000000"/>
          <w:sz w:val="28"/>
          <w:szCs w:val="28"/>
          <w:lang w:eastAsia="ru-RU"/>
        </w:rPr>
        <w:t>Нестерильный перевязочный материал (вата, марля) хранят упакованными в плотную бумагу или в тюках (мешках) на стеллажах или поддонах.</w:t>
      </w:r>
    </w:p>
    <w:p w:rsidR="0074373A" w:rsidRPr="00256D99" w:rsidRDefault="0074373A" w:rsidP="00814DCD">
      <w:pPr>
        <w:pStyle w:val="a8"/>
        <w:numPr>
          <w:ilvl w:val="0"/>
          <w:numId w:val="24"/>
        </w:numPr>
        <w:spacing w:after="0" w:line="240" w:lineRule="auto"/>
        <w:ind w:firstLine="0"/>
        <w:jc w:val="both"/>
        <w:textAlignment w:val="baseline"/>
        <w:rPr>
          <w:rFonts w:ascii="Times New Roman" w:hAnsi="Times New Roman"/>
          <w:color w:val="000000"/>
          <w:sz w:val="28"/>
          <w:szCs w:val="28"/>
          <w:lang w:eastAsia="ru-RU"/>
        </w:rPr>
      </w:pPr>
      <w:bookmarkStart w:id="29" w:name="100187"/>
      <w:bookmarkEnd w:id="29"/>
      <w:r w:rsidRPr="00256D99">
        <w:rPr>
          <w:rFonts w:ascii="Times New Roman" w:hAnsi="Times New Roman"/>
          <w:color w:val="000000"/>
          <w:sz w:val="28"/>
          <w:szCs w:val="28"/>
          <w:lang w:eastAsia="ru-RU"/>
        </w:rPr>
        <w:t>Вспомогательный материал (фильтровальная бумага, бумажные капсулы и др.) необходимо хранить в промышленной упаковке в сухих и проветриваемых помещениях в отдельных шкафах в строго гигиенических условиях. После вскрытия промышленной упаковки расфасованное или оставшееся количество вспомогательного материала рекомендуется хранить в полиэтиленовых, бумажных пакетах или мешках из Крафт-бумаги.</w:t>
      </w:r>
    </w:p>
    <w:p w:rsidR="0074373A" w:rsidRPr="00F550C6" w:rsidRDefault="0074373A" w:rsidP="00F550C6">
      <w:pPr>
        <w:suppressAutoHyphens/>
        <w:spacing w:after="0" w:line="240" w:lineRule="auto"/>
        <w:jc w:val="both"/>
        <w:rPr>
          <w:rFonts w:ascii="Times New Roman" w:eastAsia="Times New Roman" w:hAnsi="Times New Roman" w:cs="Times New Roman"/>
          <w:sz w:val="28"/>
          <w:szCs w:val="28"/>
        </w:rPr>
      </w:pPr>
    </w:p>
    <w:p w:rsidR="00F550C6" w:rsidRPr="00FA7921" w:rsidRDefault="00F550C6" w:rsidP="00F550C6">
      <w:pPr>
        <w:suppressAutoHyphens/>
        <w:spacing w:after="0" w:line="240" w:lineRule="auto"/>
        <w:jc w:val="both"/>
        <w:rPr>
          <w:rFonts w:ascii="Times New Roman" w:eastAsia="Times New Roman" w:hAnsi="Times New Roman" w:cs="Times New Roman"/>
          <w:b/>
          <w:sz w:val="28"/>
          <w:szCs w:val="28"/>
        </w:rPr>
      </w:pPr>
      <w:r w:rsidRPr="00FA7921">
        <w:rPr>
          <w:rFonts w:ascii="Times New Roman" w:eastAsia="Times New Roman" w:hAnsi="Times New Roman" w:cs="Times New Roman"/>
          <w:b/>
          <w:sz w:val="28"/>
          <w:szCs w:val="28"/>
        </w:rPr>
        <w:t>4.Определить правила реализации изделий медицинского назначения из аптеки.</w:t>
      </w:r>
    </w:p>
    <w:p w:rsidR="0074373A" w:rsidRPr="00256D99" w:rsidRDefault="0074373A" w:rsidP="0074373A">
      <w:pPr>
        <w:suppressAutoHyphens/>
        <w:spacing w:after="0" w:line="240" w:lineRule="auto"/>
        <w:ind w:firstLine="709"/>
        <w:jc w:val="both"/>
        <w:rPr>
          <w:rFonts w:ascii="Times New Roman" w:hAnsi="Times New Roman"/>
          <w:b/>
          <w:bCs/>
          <w:sz w:val="28"/>
          <w:szCs w:val="28"/>
        </w:rPr>
      </w:pPr>
      <w:r w:rsidRPr="00256D99">
        <w:rPr>
          <w:rFonts w:ascii="Times New Roman" w:hAnsi="Times New Roman"/>
          <w:b/>
          <w:bCs/>
          <w:sz w:val="28"/>
          <w:szCs w:val="28"/>
        </w:rPr>
        <w:t>Реализация изделий медицинского назначения осуществляется из аптеки по запросу покупателя. А так же:</w:t>
      </w:r>
    </w:p>
    <w:p w:rsidR="0074373A" w:rsidRPr="00256D99" w:rsidRDefault="0074373A" w:rsidP="00814DCD">
      <w:pPr>
        <w:pStyle w:val="a8"/>
        <w:numPr>
          <w:ilvl w:val="0"/>
          <w:numId w:val="25"/>
        </w:numPr>
        <w:suppressAutoHyphens/>
        <w:spacing w:after="0" w:line="240" w:lineRule="auto"/>
        <w:ind w:firstLine="0"/>
        <w:jc w:val="both"/>
        <w:rPr>
          <w:rFonts w:ascii="Times New Roman" w:hAnsi="Times New Roman"/>
          <w:b/>
          <w:bCs/>
          <w:sz w:val="28"/>
          <w:szCs w:val="28"/>
        </w:rPr>
      </w:pPr>
      <w:r w:rsidRPr="00256D99">
        <w:rPr>
          <w:rFonts w:ascii="Times New Roman" w:hAnsi="Times New Roman"/>
          <w:bCs/>
          <w:sz w:val="28"/>
          <w:szCs w:val="28"/>
        </w:rPr>
        <w:t>Аптечное учреждение обязано обеспечить наличие правильно оформленных ценников на реализуемые изделия медицинского назначения и по требованию потребителя дать полную информацию оь изготовителях и ценах, обеспечить надлежащий уровень обслуживания.</w:t>
      </w:r>
    </w:p>
    <w:p w:rsidR="0074373A" w:rsidRPr="00256D99" w:rsidRDefault="0074373A" w:rsidP="00814DCD">
      <w:pPr>
        <w:pStyle w:val="a8"/>
        <w:numPr>
          <w:ilvl w:val="0"/>
          <w:numId w:val="25"/>
        </w:numPr>
        <w:suppressAutoHyphens/>
        <w:spacing w:after="0" w:line="240" w:lineRule="auto"/>
        <w:ind w:firstLine="0"/>
        <w:jc w:val="both"/>
        <w:rPr>
          <w:rFonts w:ascii="Times New Roman" w:hAnsi="Times New Roman"/>
          <w:b/>
          <w:bCs/>
          <w:sz w:val="28"/>
          <w:szCs w:val="28"/>
        </w:rPr>
      </w:pPr>
      <w:r w:rsidRPr="00256D99">
        <w:rPr>
          <w:rFonts w:ascii="Times New Roman" w:hAnsi="Times New Roman"/>
          <w:bCs/>
          <w:sz w:val="28"/>
          <w:szCs w:val="28"/>
        </w:rPr>
        <w:lastRenderedPageBreak/>
        <w:t>Реализация изделий медицинского назначения производится по свободным(рыночным) ценам, сформированным в соответствии с действующим порядком.</w:t>
      </w:r>
    </w:p>
    <w:p w:rsidR="0074373A" w:rsidRPr="00256D99" w:rsidRDefault="0074373A" w:rsidP="00814DCD">
      <w:pPr>
        <w:pStyle w:val="a8"/>
        <w:numPr>
          <w:ilvl w:val="0"/>
          <w:numId w:val="25"/>
        </w:numPr>
        <w:suppressAutoHyphens/>
        <w:spacing w:after="0" w:line="240" w:lineRule="auto"/>
        <w:ind w:firstLine="0"/>
        <w:jc w:val="both"/>
        <w:rPr>
          <w:rFonts w:ascii="Times New Roman" w:hAnsi="Times New Roman"/>
          <w:b/>
          <w:bCs/>
          <w:sz w:val="28"/>
          <w:szCs w:val="28"/>
        </w:rPr>
      </w:pPr>
      <w:r w:rsidRPr="00256D99">
        <w:rPr>
          <w:rFonts w:ascii="Times New Roman" w:hAnsi="Times New Roman"/>
          <w:bCs/>
          <w:sz w:val="28"/>
          <w:szCs w:val="28"/>
        </w:rPr>
        <w:t>В реализации аптечного учреждения одновременно не находятся изделия медицинского назначения одного наименования с разными розничными ценами.</w:t>
      </w:r>
    </w:p>
    <w:p w:rsidR="0074373A" w:rsidRPr="00256D99" w:rsidRDefault="0074373A" w:rsidP="00814DCD">
      <w:pPr>
        <w:pStyle w:val="a8"/>
        <w:numPr>
          <w:ilvl w:val="0"/>
          <w:numId w:val="25"/>
        </w:numPr>
        <w:suppressAutoHyphens/>
        <w:spacing w:after="0" w:line="240" w:lineRule="auto"/>
        <w:ind w:firstLine="0"/>
        <w:jc w:val="both"/>
        <w:rPr>
          <w:rFonts w:ascii="Times New Roman" w:hAnsi="Times New Roman"/>
          <w:b/>
          <w:bCs/>
          <w:sz w:val="28"/>
          <w:szCs w:val="28"/>
        </w:rPr>
      </w:pPr>
      <w:r w:rsidRPr="00256D99">
        <w:rPr>
          <w:rFonts w:ascii="Times New Roman" w:hAnsi="Times New Roman"/>
          <w:bCs/>
          <w:sz w:val="28"/>
          <w:szCs w:val="28"/>
        </w:rPr>
        <w:t xml:space="preserve"> В материальных комнатах аптек находящиеся на хранении изделия медицинского назначения, а также сроки их хранения. Покупатель вправе потребовать копии сертификатов качества на изделия медицинского назначения, которые реализуются аптечными организациями.</w:t>
      </w:r>
    </w:p>
    <w:p w:rsidR="0074373A" w:rsidRPr="00256D99" w:rsidRDefault="0074373A" w:rsidP="00814DCD">
      <w:pPr>
        <w:pStyle w:val="a8"/>
        <w:numPr>
          <w:ilvl w:val="0"/>
          <w:numId w:val="25"/>
        </w:numPr>
        <w:suppressAutoHyphens/>
        <w:spacing w:after="0" w:line="240" w:lineRule="auto"/>
        <w:ind w:firstLine="0"/>
        <w:jc w:val="both"/>
        <w:rPr>
          <w:rFonts w:ascii="Times New Roman" w:hAnsi="Times New Roman"/>
          <w:b/>
          <w:bCs/>
          <w:sz w:val="28"/>
          <w:szCs w:val="28"/>
        </w:rPr>
      </w:pPr>
      <w:r w:rsidRPr="00256D99">
        <w:rPr>
          <w:rFonts w:ascii="Times New Roman" w:hAnsi="Times New Roman"/>
          <w:bCs/>
          <w:sz w:val="28"/>
          <w:szCs w:val="28"/>
        </w:rPr>
        <w:t>Расчеты с покупателями за изделия медицинского назначения осуществляются через контрольно-кассовые машины.</w:t>
      </w:r>
    </w:p>
    <w:p w:rsidR="0074373A" w:rsidRPr="00256D99" w:rsidRDefault="0074373A" w:rsidP="00814DCD">
      <w:pPr>
        <w:pStyle w:val="a8"/>
        <w:numPr>
          <w:ilvl w:val="0"/>
          <w:numId w:val="25"/>
        </w:numPr>
        <w:suppressAutoHyphens/>
        <w:spacing w:after="0" w:line="240" w:lineRule="auto"/>
        <w:ind w:firstLine="0"/>
        <w:jc w:val="both"/>
        <w:rPr>
          <w:rFonts w:ascii="Times New Roman" w:hAnsi="Times New Roman"/>
          <w:b/>
          <w:bCs/>
          <w:sz w:val="28"/>
          <w:szCs w:val="28"/>
        </w:rPr>
      </w:pPr>
      <w:r w:rsidRPr="00256D99">
        <w:rPr>
          <w:rFonts w:ascii="Times New Roman" w:hAnsi="Times New Roman"/>
          <w:bCs/>
          <w:sz w:val="28"/>
          <w:szCs w:val="28"/>
        </w:rPr>
        <w:t xml:space="preserve">Изделия медицинского назначения, надлежащего качества возврату и обмену не подлежат. </w:t>
      </w:r>
    </w:p>
    <w:p w:rsidR="0074373A" w:rsidRPr="00F550C6" w:rsidRDefault="0074373A" w:rsidP="0074373A">
      <w:pPr>
        <w:suppressAutoHyphens/>
        <w:spacing w:after="0" w:line="240" w:lineRule="auto"/>
        <w:jc w:val="both"/>
        <w:rPr>
          <w:rFonts w:ascii="Times New Roman" w:eastAsia="Times New Roman" w:hAnsi="Times New Roman" w:cs="Times New Roman"/>
          <w:sz w:val="28"/>
          <w:szCs w:val="28"/>
        </w:rPr>
      </w:pPr>
      <w:r>
        <w:rPr>
          <w:rFonts w:ascii="Times New Roman" w:hAnsi="Times New Roman"/>
          <w:bCs/>
          <w:sz w:val="28"/>
          <w:szCs w:val="28"/>
        </w:rPr>
        <w:br w:type="page"/>
      </w: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p>
    <w:p w:rsidR="00F550C6" w:rsidRPr="0074373A" w:rsidRDefault="00F550C6" w:rsidP="00F550C6">
      <w:pPr>
        <w:suppressAutoHyphens/>
        <w:spacing w:after="0" w:line="240" w:lineRule="auto"/>
        <w:jc w:val="both"/>
        <w:rPr>
          <w:rFonts w:ascii="Times New Roman" w:eastAsia="Times New Roman" w:hAnsi="Times New Roman" w:cs="Times New Roman"/>
          <w:b/>
          <w:bCs/>
          <w:sz w:val="28"/>
          <w:szCs w:val="28"/>
        </w:rPr>
      </w:pPr>
      <w:r w:rsidRPr="0074373A">
        <w:rPr>
          <w:rFonts w:ascii="Times New Roman" w:eastAsia="Times New Roman" w:hAnsi="Times New Roman" w:cs="Times New Roman"/>
          <w:b/>
          <w:bCs/>
          <w:sz w:val="28"/>
          <w:szCs w:val="28"/>
        </w:rPr>
        <w:t xml:space="preserve">Тема № 5 (18 часов)Медицинские приборы, аппараты, инструменты. Анализ ассортимента. Хранение. Реализация. </w:t>
      </w:r>
      <w:r w:rsidRPr="0074373A">
        <w:rPr>
          <w:rFonts w:ascii="Times New Roman" w:eastAsia="Times New Roman" w:hAnsi="Times New Roman" w:cs="Times New Roman"/>
          <w:b/>
          <w:sz w:val="28"/>
          <w:szCs w:val="28"/>
        </w:rPr>
        <w:t>Документы, подтверждающие качество.</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Алгоритм работы</w:t>
      </w:r>
    </w:p>
    <w:p w:rsidR="00DF711A" w:rsidRDefault="00DF711A" w:rsidP="00F550C6">
      <w:pPr>
        <w:suppressAutoHyphens/>
        <w:spacing w:after="0" w:line="240" w:lineRule="auto"/>
        <w:jc w:val="both"/>
        <w:rPr>
          <w:rFonts w:ascii="Times New Roman" w:eastAsia="Times New Roman" w:hAnsi="Times New Roman" w:cs="Times New Roman"/>
          <w:b/>
          <w:sz w:val="28"/>
          <w:szCs w:val="28"/>
        </w:rPr>
      </w:pPr>
    </w:p>
    <w:p w:rsidR="00F550C6" w:rsidRPr="00FA7921" w:rsidRDefault="00F550C6" w:rsidP="00F550C6">
      <w:pPr>
        <w:suppressAutoHyphens/>
        <w:spacing w:after="0" w:line="240" w:lineRule="auto"/>
        <w:jc w:val="both"/>
        <w:rPr>
          <w:rFonts w:ascii="Times New Roman" w:eastAsia="Times New Roman" w:hAnsi="Times New Roman" w:cs="Times New Roman"/>
          <w:b/>
          <w:sz w:val="28"/>
          <w:szCs w:val="28"/>
        </w:rPr>
      </w:pPr>
      <w:r w:rsidRPr="00FA7921">
        <w:rPr>
          <w:rFonts w:ascii="Times New Roman" w:eastAsia="Times New Roman" w:hAnsi="Times New Roman" w:cs="Times New Roman"/>
          <w:b/>
          <w:sz w:val="28"/>
          <w:szCs w:val="28"/>
        </w:rPr>
        <w:t>1.Дать определение медицинским приборам и медицинским аппаратам.</w:t>
      </w:r>
    </w:p>
    <w:p w:rsidR="0074373A" w:rsidRDefault="0074373A" w:rsidP="0074373A">
      <w:pPr>
        <w:suppressAutoHyphens/>
        <w:spacing w:after="0" w:line="240" w:lineRule="auto"/>
        <w:ind w:firstLine="709"/>
        <w:jc w:val="both"/>
        <w:rPr>
          <w:rFonts w:ascii="Times New Roman" w:eastAsia="Times New Roman" w:hAnsi="Times New Roman" w:cs="Times New Roman"/>
          <w:sz w:val="28"/>
          <w:szCs w:val="28"/>
        </w:rPr>
      </w:pPr>
      <w:r w:rsidRPr="0074373A">
        <w:rPr>
          <w:rFonts w:ascii="Times New Roman" w:hAnsi="Times New Roman"/>
          <w:b/>
          <w:color w:val="000000" w:themeColor="text1"/>
          <w:sz w:val="28"/>
          <w:szCs w:val="28"/>
        </w:rPr>
        <w:t>Медицинские аппараты-</w:t>
      </w:r>
      <w:r w:rsidRPr="0074373A">
        <w:rPr>
          <w:rFonts w:ascii="Times New Roman" w:hAnsi="Times New Roman"/>
          <w:color w:val="000000" w:themeColor="text1"/>
          <w:sz w:val="28"/>
          <w:szCs w:val="28"/>
          <w:shd w:val="clear" w:color="auto" w:fill="FFFFFF"/>
        </w:rPr>
        <w:t xml:space="preserve"> относятся материалы и изделия, которые применяются в медицине с диагностической, лечебной, а также </w:t>
      </w:r>
      <w:r w:rsidRPr="0074373A">
        <w:rPr>
          <w:rFonts w:ascii="Times New Roman" w:hAnsi="Times New Roman"/>
          <w:color w:val="000000" w:themeColor="text1"/>
          <w:sz w:val="28"/>
          <w:szCs w:val="28"/>
          <w:shd w:val="clear" w:color="auto" w:fill="FFFFFF"/>
        </w:rPr>
        <w:br/>
        <w:t>профилактики или лечения различных заболеваний.</w:t>
      </w:r>
    </w:p>
    <w:p w:rsidR="0074373A" w:rsidRDefault="0074373A" w:rsidP="0074373A">
      <w:pPr>
        <w:suppressAutoHyphens/>
        <w:spacing w:after="0" w:line="240" w:lineRule="auto"/>
        <w:ind w:firstLine="709"/>
        <w:jc w:val="both"/>
        <w:rPr>
          <w:rFonts w:ascii="Times New Roman" w:hAnsi="Times New Roman" w:cs="Times New Roman"/>
          <w:color w:val="000000"/>
          <w:sz w:val="28"/>
          <w:szCs w:val="28"/>
          <w:shd w:val="clear" w:color="auto" w:fill="FFFFFF"/>
        </w:rPr>
      </w:pPr>
      <w:r w:rsidRPr="0074373A">
        <w:rPr>
          <w:rFonts w:ascii="Times New Roman" w:eastAsia="Times New Roman" w:hAnsi="Times New Roman" w:cs="Times New Roman"/>
          <w:b/>
          <w:sz w:val="28"/>
          <w:szCs w:val="28"/>
        </w:rPr>
        <w:t> </w:t>
      </w:r>
      <w:r w:rsidRPr="0074373A">
        <w:rPr>
          <w:rFonts w:ascii="Times New Roman" w:hAnsi="Times New Roman" w:cs="Times New Roman"/>
          <w:b/>
          <w:color w:val="000000"/>
          <w:sz w:val="28"/>
          <w:szCs w:val="28"/>
          <w:shd w:val="clear" w:color="auto" w:fill="FFFFFF"/>
        </w:rPr>
        <w:t>Медицинские приборы</w:t>
      </w:r>
      <w:r w:rsidRPr="0074373A">
        <w:rPr>
          <w:rFonts w:ascii="Times New Roman" w:hAnsi="Times New Roman" w:cs="Times New Roman"/>
          <w:color w:val="000000"/>
          <w:sz w:val="28"/>
          <w:szCs w:val="28"/>
          <w:shd w:val="clear" w:color="auto" w:fill="FFFFFF"/>
        </w:rPr>
        <w:t xml:space="preserve"> - обычно электрические приборы для медицинских учреждений и индивидуального применения. Устройство, которое используется для диагностики, профилактики или лечения различных заболеваний, а также отображения измерительной информации о состоянии организма человека.</w:t>
      </w:r>
    </w:p>
    <w:p w:rsidR="00DD45B2" w:rsidRDefault="00DD45B2" w:rsidP="00F550C6">
      <w:pPr>
        <w:suppressAutoHyphens/>
        <w:spacing w:after="0" w:line="240" w:lineRule="auto"/>
        <w:jc w:val="both"/>
        <w:rPr>
          <w:rFonts w:ascii="Times New Roman" w:eastAsia="Calibri" w:hAnsi="Times New Roman" w:cs="Times New Roman"/>
          <w:b/>
          <w:color w:val="000000"/>
          <w:sz w:val="28"/>
          <w:szCs w:val="28"/>
          <w:lang w:eastAsia="ru-RU"/>
        </w:rPr>
      </w:pPr>
    </w:p>
    <w:p w:rsidR="00F550C6" w:rsidRPr="00FA7921" w:rsidRDefault="00F550C6" w:rsidP="00F550C6">
      <w:pPr>
        <w:suppressAutoHyphens/>
        <w:spacing w:after="0" w:line="240" w:lineRule="auto"/>
        <w:jc w:val="both"/>
        <w:rPr>
          <w:rFonts w:ascii="Times New Roman" w:eastAsia="Times New Roman" w:hAnsi="Times New Roman" w:cs="Times New Roman"/>
          <w:b/>
          <w:sz w:val="28"/>
          <w:szCs w:val="28"/>
        </w:rPr>
      </w:pPr>
      <w:r w:rsidRPr="00FA7921">
        <w:rPr>
          <w:rFonts w:ascii="Times New Roman" w:eastAsia="Times New Roman" w:hAnsi="Times New Roman" w:cs="Times New Roman"/>
          <w:b/>
          <w:sz w:val="28"/>
          <w:szCs w:val="28"/>
        </w:rPr>
        <w:t>2.Провести анализ ассортимента - перечислить имеющиеся группы медицинских приборов и аппаратов, имеющихся в аптеке. Дать характеристику каждой группе.</w:t>
      </w:r>
      <w:r w:rsidR="009320A3" w:rsidRPr="00FA7921">
        <w:rPr>
          <w:rFonts w:ascii="Times New Roman" w:eastAsia="Times New Roman" w:hAnsi="Times New Roman" w:cs="Times New Roman"/>
          <w:b/>
          <w:sz w:val="28"/>
          <w:szCs w:val="28"/>
        </w:rPr>
        <w:t>(Дать характеристику приборам: термометры,тонометры,глюкометры.Аппаратам-небулайзеры.)</w:t>
      </w:r>
    </w:p>
    <w:p w:rsidR="00DD45B2" w:rsidRPr="00256D99" w:rsidRDefault="00DD45B2" w:rsidP="00DD45B2">
      <w:pPr>
        <w:suppressAutoHyphens/>
        <w:spacing w:after="0" w:line="240" w:lineRule="auto"/>
        <w:ind w:firstLine="709"/>
        <w:jc w:val="both"/>
        <w:rPr>
          <w:rFonts w:ascii="Times New Roman" w:hAnsi="Times New Roman"/>
          <w:b/>
          <w:sz w:val="28"/>
          <w:szCs w:val="28"/>
        </w:rPr>
      </w:pPr>
      <w:r w:rsidRPr="00256D99">
        <w:rPr>
          <w:rFonts w:ascii="Times New Roman" w:hAnsi="Times New Roman"/>
          <w:b/>
          <w:bCs/>
          <w:sz w:val="28"/>
          <w:szCs w:val="28"/>
          <w:u w:val="single"/>
        </w:rPr>
        <w:t>Ассортименте в аптеки:</w:t>
      </w:r>
    </w:p>
    <w:p w:rsidR="00DD45B2" w:rsidRDefault="00DD45B2" w:rsidP="00DD45B2">
      <w:pPr>
        <w:suppressAutoHyphens/>
        <w:spacing w:after="0" w:line="240" w:lineRule="auto"/>
        <w:ind w:firstLine="709"/>
        <w:jc w:val="both"/>
        <w:rPr>
          <w:rFonts w:ascii="Times New Roman" w:hAnsi="Times New Roman"/>
          <w:color w:val="000000" w:themeColor="text1"/>
          <w:sz w:val="28"/>
          <w:szCs w:val="28"/>
          <w:shd w:val="clear" w:color="auto" w:fill="FFFFFF"/>
        </w:rPr>
      </w:pPr>
      <w:r>
        <w:rPr>
          <w:rFonts w:ascii="Times New Roman" w:hAnsi="Times New Roman"/>
          <w:b/>
          <w:color w:val="000000" w:themeColor="text1"/>
          <w:sz w:val="28"/>
          <w:szCs w:val="28"/>
        </w:rPr>
        <w:t>Медицинские аппараты:</w:t>
      </w:r>
    </w:p>
    <w:p w:rsidR="00DD45B2" w:rsidRDefault="00DD45B2" w:rsidP="00DD45B2">
      <w:pPr>
        <w:suppressAutoHyphens/>
        <w:spacing w:after="0" w:line="240" w:lineRule="auto"/>
        <w:ind w:firstLine="709"/>
        <w:jc w:val="both"/>
        <w:rPr>
          <w:rFonts w:ascii="Times New Roman" w:hAnsi="Times New Roman"/>
          <w:color w:val="000000" w:themeColor="text1"/>
          <w:sz w:val="28"/>
          <w:szCs w:val="28"/>
          <w:shd w:val="clear" w:color="auto" w:fill="FFFFFF"/>
        </w:rPr>
      </w:pPr>
      <w:r w:rsidRPr="00DD45B2">
        <w:rPr>
          <w:rFonts w:ascii="Times New Roman" w:hAnsi="Times New Roman"/>
          <w:color w:val="000000" w:themeColor="text1"/>
          <w:sz w:val="28"/>
          <w:szCs w:val="28"/>
          <w:shd w:val="clear" w:color="auto" w:fill="FFFFFF"/>
        </w:rPr>
        <w:t>Ингалятор Omron Comp Ai</w:t>
      </w:r>
      <w:r>
        <w:rPr>
          <w:rFonts w:ascii="Times New Roman" w:hAnsi="Times New Roman"/>
          <w:color w:val="000000" w:themeColor="text1"/>
          <w:sz w:val="28"/>
          <w:szCs w:val="28"/>
          <w:shd w:val="clear" w:color="auto" w:fill="FFFFFF"/>
        </w:rPr>
        <w:t>r c28 компрессорный небулайзер</w:t>
      </w:r>
      <w:r w:rsidR="00514553">
        <w:rPr>
          <w:rFonts w:ascii="Times New Roman" w:hAnsi="Times New Roman"/>
          <w:color w:val="000000" w:themeColor="text1"/>
          <w:sz w:val="28"/>
          <w:szCs w:val="28"/>
          <w:shd w:val="clear" w:color="auto" w:fill="FFFFFF"/>
        </w:rPr>
        <w:t xml:space="preserve"> - </w:t>
      </w:r>
      <w:r w:rsidR="00514553" w:rsidRPr="00514553">
        <w:rPr>
          <w:rFonts w:ascii="Times New Roman" w:hAnsi="Times New Roman" w:cs="Times New Roman"/>
          <w:color w:val="000000" w:themeColor="text1"/>
          <w:sz w:val="28"/>
          <w:szCs w:val="28"/>
          <w:shd w:val="clear" w:color="auto" w:fill="FFFFFF"/>
        </w:rPr>
        <w:t>устройство для проведения ингаляции, использующее сверхмалое дисперсное распыление лекарственного вещества. Применяется при лечении муковисцидоза, бронхиальной астмы и респираторных заболеваний.</w:t>
      </w:r>
      <w:r w:rsidRPr="00514553">
        <w:rPr>
          <w:rFonts w:ascii="Times New Roman" w:hAnsi="Times New Roman" w:cs="Times New Roman"/>
          <w:color w:val="000000" w:themeColor="text1"/>
          <w:sz w:val="28"/>
          <w:szCs w:val="28"/>
          <w:shd w:val="clear" w:color="auto" w:fill="FFFFFF"/>
        </w:rPr>
        <w:t xml:space="preserve"> </w:t>
      </w:r>
    </w:p>
    <w:p w:rsidR="00DD45B2" w:rsidRDefault="00DD45B2" w:rsidP="00DD45B2">
      <w:pPr>
        <w:suppressAutoHyphens/>
        <w:spacing w:after="0" w:line="240" w:lineRule="auto"/>
        <w:ind w:firstLine="709"/>
        <w:jc w:val="both"/>
        <w:rPr>
          <w:rFonts w:ascii="Times New Roman" w:hAnsi="Times New Roman"/>
          <w:sz w:val="28"/>
          <w:szCs w:val="28"/>
        </w:rPr>
      </w:pPr>
      <w:r w:rsidRPr="00256D99">
        <w:rPr>
          <w:rFonts w:ascii="Times New Roman" w:hAnsi="Times New Roman"/>
          <w:sz w:val="28"/>
          <w:szCs w:val="28"/>
        </w:rPr>
        <w:t>Отривин беби аспиратор назальный</w:t>
      </w:r>
    </w:p>
    <w:p w:rsidR="00DD45B2" w:rsidRDefault="00DD45B2" w:rsidP="00DD45B2">
      <w:pPr>
        <w:suppressAutoHyphens/>
        <w:spacing w:after="0" w:line="240" w:lineRule="auto"/>
        <w:ind w:firstLine="709"/>
        <w:jc w:val="both"/>
        <w:rPr>
          <w:rFonts w:ascii="Times New Roman" w:hAnsi="Times New Roman"/>
          <w:b/>
          <w:sz w:val="28"/>
          <w:szCs w:val="28"/>
        </w:rPr>
      </w:pPr>
      <w:r w:rsidRPr="00256D99">
        <w:rPr>
          <w:rFonts w:ascii="Times New Roman" w:hAnsi="Times New Roman"/>
          <w:b/>
          <w:sz w:val="28"/>
          <w:szCs w:val="28"/>
        </w:rPr>
        <w:t>Медицинские приборы</w:t>
      </w:r>
      <w:r>
        <w:rPr>
          <w:rFonts w:ascii="Times New Roman" w:hAnsi="Times New Roman"/>
          <w:b/>
          <w:sz w:val="28"/>
          <w:szCs w:val="28"/>
        </w:rPr>
        <w:t>:</w:t>
      </w:r>
    </w:p>
    <w:p w:rsidR="00DD45B2" w:rsidRPr="00256D99" w:rsidRDefault="00DD45B2" w:rsidP="00DD45B2">
      <w:pPr>
        <w:suppressAutoHyphens/>
        <w:spacing w:after="0" w:line="240" w:lineRule="auto"/>
        <w:ind w:firstLine="709"/>
        <w:jc w:val="both"/>
        <w:rPr>
          <w:rFonts w:ascii="Times New Roman" w:hAnsi="Times New Roman"/>
          <w:sz w:val="28"/>
          <w:szCs w:val="28"/>
        </w:rPr>
      </w:pPr>
      <w:r w:rsidRPr="00256D99">
        <w:rPr>
          <w:rFonts w:ascii="Times New Roman" w:hAnsi="Times New Roman"/>
          <w:b/>
          <w:bCs/>
          <w:sz w:val="28"/>
          <w:szCs w:val="28"/>
          <w:u w:val="single"/>
        </w:rPr>
        <w:t>А</w:t>
      </w:r>
      <w:r>
        <w:rPr>
          <w:rFonts w:ascii="Times New Roman" w:hAnsi="Times New Roman"/>
          <w:b/>
          <w:bCs/>
          <w:sz w:val="28"/>
          <w:szCs w:val="28"/>
          <w:u w:val="single"/>
        </w:rPr>
        <w:t>ссортимент</w:t>
      </w:r>
      <w:r w:rsidRPr="00256D99">
        <w:rPr>
          <w:rFonts w:ascii="Times New Roman" w:hAnsi="Times New Roman"/>
          <w:b/>
          <w:bCs/>
          <w:sz w:val="28"/>
          <w:szCs w:val="28"/>
          <w:u w:val="single"/>
        </w:rPr>
        <w:t xml:space="preserve"> в аптеки:</w:t>
      </w:r>
    </w:p>
    <w:p w:rsidR="00DD45B2" w:rsidRPr="00514553" w:rsidRDefault="00DD45B2" w:rsidP="00DD45B2">
      <w:pPr>
        <w:suppressAutoHyphens/>
        <w:spacing w:after="0" w:line="240" w:lineRule="auto"/>
        <w:ind w:firstLine="709"/>
        <w:jc w:val="both"/>
        <w:rPr>
          <w:rFonts w:ascii="Times New Roman" w:hAnsi="Times New Roman" w:cs="Times New Roman"/>
          <w:color w:val="000000" w:themeColor="text1"/>
          <w:sz w:val="28"/>
          <w:szCs w:val="28"/>
        </w:rPr>
      </w:pPr>
      <w:r w:rsidRPr="00256D99">
        <w:rPr>
          <w:rFonts w:ascii="Times New Roman" w:hAnsi="Times New Roman"/>
          <w:sz w:val="28"/>
          <w:szCs w:val="28"/>
        </w:rPr>
        <w:t>Автоматический тонометр</w:t>
      </w:r>
      <w:r w:rsidR="00514553">
        <w:rPr>
          <w:rFonts w:ascii="Times New Roman" w:hAnsi="Times New Roman"/>
          <w:sz w:val="28"/>
          <w:szCs w:val="28"/>
        </w:rPr>
        <w:t xml:space="preserve"> - </w:t>
      </w:r>
      <w:r w:rsidR="00514553" w:rsidRPr="00514553">
        <w:rPr>
          <w:rFonts w:ascii="Times New Roman" w:hAnsi="Times New Roman" w:cs="Times New Roman"/>
          <w:color w:val="000000" w:themeColor="text1"/>
          <w:sz w:val="28"/>
          <w:szCs w:val="28"/>
          <w:shd w:val="clear" w:color="auto" w:fill="FFFFFF"/>
        </w:rPr>
        <w:t>нагнетает воздух в манжету самостоятельно, измеряет верхнее и нижнее артериальное давление и демонстрирует значения на дисплее.</w:t>
      </w:r>
    </w:p>
    <w:p w:rsidR="00DD45B2" w:rsidRDefault="00DD45B2" w:rsidP="00DD45B2">
      <w:pPr>
        <w:suppressAutoHyphens/>
        <w:spacing w:after="0" w:line="240" w:lineRule="auto"/>
        <w:ind w:firstLine="709"/>
        <w:jc w:val="both"/>
        <w:rPr>
          <w:rFonts w:ascii="Times New Roman" w:hAnsi="Times New Roman"/>
          <w:sz w:val="28"/>
          <w:szCs w:val="28"/>
        </w:rPr>
      </w:pPr>
      <w:r w:rsidRPr="00256D99">
        <w:rPr>
          <w:rFonts w:ascii="Times New Roman" w:hAnsi="Times New Roman"/>
          <w:sz w:val="28"/>
          <w:szCs w:val="28"/>
        </w:rPr>
        <w:t>Полуавтоматический тонометр</w:t>
      </w:r>
      <w:r w:rsidR="00514553">
        <w:rPr>
          <w:rFonts w:ascii="Times New Roman" w:hAnsi="Times New Roman"/>
          <w:sz w:val="28"/>
          <w:szCs w:val="28"/>
        </w:rPr>
        <w:t xml:space="preserve"> - </w:t>
      </w:r>
      <w:r w:rsidR="00514553" w:rsidRPr="00514553">
        <w:rPr>
          <w:rFonts w:ascii="Times New Roman" w:hAnsi="Times New Roman" w:cs="Times New Roman"/>
          <w:color w:val="000000" w:themeColor="text1"/>
          <w:sz w:val="28"/>
          <w:szCs w:val="28"/>
          <w:shd w:val="clear" w:color="auto" w:fill="FAFBFB"/>
        </w:rPr>
        <w:t>это легкие, компактные и недорогие медицинские приборы, предназначенные для измерения артериального давления и частоты пульса с ручным нагнетанием воздуха и работающие на основе осциллометрического метода.</w:t>
      </w:r>
    </w:p>
    <w:p w:rsidR="00514553" w:rsidRDefault="00DD45B2" w:rsidP="00514553">
      <w:pPr>
        <w:suppressAutoHyphens/>
        <w:spacing w:after="0" w:line="240" w:lineRule="auto"/>
        <w:ind w:firstLine="709"/>
        <w:jc w:val="both"/>
        <w:rPr>
          <w:rFonts w:ascii="Times New Roman" w:hAnsi="Times New Roman"/>
          <w:sz w:val="28"/>
          <w:szCs w:val="28"/>
        </w:rPr>
      </w:pPr>
      <w:r w:rsidRPr="00256D99">
        <w:rPr>
          <w:rFonts w:ascii="Times New Roman" w:hAnsi="Times New Roman"/>
          <w:sz w:val="28"/>
          <w:szCs w:val="28"/>
        </w:rPr>
        <w:t>Механический тонометр</w:t>
      </w:r>
      <w:r w:rsidR="00514553">
        <w:rPr>
          <w:rFonts w:ascii="Times New Roman" w:hAnsi="Times New Roman"/>
          <w:sz w:val="28"/>
          <w:szCs w:val="28"/>
        </w:rPr>
        <w:t xml:space="preserve"> - </w:t>
      </w:r>
      <w:r w:rsidR="00514553" w:rsidRPr="00514553">
        <w:rPr>
          <w:rFonts w:ascii="Times New Roman" w:hAnsi="Times New Roman" w:cs="Times New Roman"/>
          <w:color w:val="000000" w:themeColor="text1"/>
          <w:sz w:val="28"/>
          <w:szCs w:val="28"/>
          <w:shd w:val="clear" w:color="auto" w:fill="FFFFFF"/>
        </w:rPr>
        <w:t>это классический прибор для измерения артериального давления, который применяется в медицине с начала прошлого века. При использовании механического тонометра все действия, необходимые для измерения давления, производятся человеком вручную, а результаты отображаются на циферблате или ртутном столбе.</w:t>
      </w:r>
    </w:p>
    <w:p w:rsidR="00514553" w:rsidRDefault="00DD45B2" w:rsidP="00514553">
      <w:pPr>
        <w:suppressAutoHyphens/>
        <w:spacing w:after="0" w:line="240" w:lineRule="auto"/>
        <w:ind w:firstLine="709"/>
        <w:jc w:val="both"/>
        <w:rPr>
          <w:rFonts w:ascii="Times New Roman" w:hAnsi="Times New Roman"/>
          <w:sz w:val="28"/>
          <w:szCs w:val="28"/>
        </w:rPr>
      </w:pPr>
      <w:r w:rsidRPr="00256D99">
        <w:rPr>
          <w:rFonts w:ascii="Times New Roman" w:hAnsi="Times New Roman"/>
          <w:b/>
          <w:bCs/>
          <w:sz w:val="28"/>
          <w:szCs w:val="28"/>
          <w:u w:val="single"/>
        </w:rPr>
        <w:t>А</w:t>
      </w:r>
      <w:r>
        <w:rPr>
          <w:rFonts w:ascii="Times New Roman" w:hAnsi="Times New Roman"/>
          <w:b/>
          <w:bCs/>
          <w:sz w:val="28"/>
          <w:szCs w:val="28"/>
          <w:u w:val="single"/>
        </w:rPr>
        <w:t>ссортимент</w:t>
      </w:r>
      <w:r w:rsidRPr="00256D99">
        <w:rPr>
          <w:rFonts w:ascii="Times New Roman" w:hAnsi="Times New Roman"/>
          <w:b/>
          <w:bCs/>
          <w:sz w:val="28"/>
          <w:szCs w:val="28"/>
          <w:u w:val="single"/>
        </w:rPr>
        <w:t xml:space="preserve"> в аптеки:</w:t>
      </w:r>
    </w:p>
    <w:p w:rsidR="00514553" w:rsidRDefault="00514553" w:rsidP="00514553">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Термометр ртутный - </w:t>
      </w:r>
      <w:r w:rsidRPr="00514553">
        <w:rPr>
          <w:rFonts w:ascii="Times New Roman" w:hAnsi="Times New Roman" w:cs="Times New Roman"/>
          <w:color w:val="000000" w:themeColor="text1"/>
          <w:sz w:val="28"/>
          <w:szCs w:val="28"/>
          <w:shd w:val="clear" w:color="auto" w:fill="FFFFFF"/>
        </w:rPr>
        <w:t>это прибор для измерения температуры, в котором в качестве жидкости используется ртуть, единственный жидкий метал. Когда ртуть нагревается или охлаждается, то она расширяется или сжимается с устойчивым соотношением в широком диапазоне температур</w:t>
      </w:r>
      <w:r>
        <w:rPr>
          <w:rFonts w:ascii="Open Sans" w:hAnsi="Open Sans"/>
          <w:color w:val="111111"/>
          <w:shd w:val="clear" w:color="auto" w:fill="FFFFFF"/>
        </w:rPr>
        <w:t>.</w:t>
      </w:r>
    </w:p>
    <w:p w:rsidR="00514553" w:rsidRDefault="00DD45B2" w:rsidP="00514553">
      <w:pPr>
        <w:suppressAutoHyphens/>
        <w:spacing w:after="0" w:line="240" w:lineRule="auto"/>
        <w:ind w:firstLine="709"/>
        <w:jc w:val="both"/>
        <w:rPr>
          <w:rFonts w:ascii="Times New Roman" w:hAnsi="Times New Roman"/>
          <w:sz w:val="28"/>
          <w:szCs w:val="28"/>
        </w:rPr>
      </w:pPr>
      <w:r w:rsidRPr="00256D99">
        <w:rPr>
          <w:rFonts w:ascii="Times New Roman" w:hAnsi="Times New Roman"/>
          <w:sz w:val="28"/>
          <w:szCs w:val="28"/>
        </w:rPr>
        <w:t>Термометр цифровой</w:t>
      </w:r>
      <w:r w:rsidR="00514553">
        <w:rPr>
          <w:rFonts w:ascii="Times New Roman" w:hAnsi="Times New Roman"/>
          <w:sz w:val="28"/>
          <w:szCs w:val="28"/>
        </w:rPr>
        <w:t xml:space="preserve"> - </w:t>
      </w:r>
      <w:r w:rsidR="00514553" w:rsidRPr="00514553">
        <w:rPr>
          <w:rFonts w:ascii="Times New Roman" w:hAnsi="Times New Roman" w:cs="Times New Roman"/>
          <w:color w:val="000000" w:themeColor="text1"/>
          <w:sz w:val="28"/>
          <w:szCs w:val="28"/>
          <w:shd w:val="clear" w:color="auto" w:fill="FFFFFF"/>
        </w:rPr>
        <w:t>это устройство, которое отображает измеряемую датчиками температуру на дисплее (экране) в простой числовой форме.</w:t>
      </w:r>
    </w:p>
    <w:p w:rsidR="0074373A" w:rsidRDefault="00514553" w:rsidP="00514553">
      <w:pPr>
        <w:suppressAutoHyphens/>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sz w:val="28"/>
          <w:szCs w:val="28"/>
        </w:rPr>
        <w:t xml:space="preserve">Глюкометры - </w:t>
      </w:r>
      <w:r w:rsidRPr="00514553">
        <w:rPr>
          <w:rFonts w:ascii="Times New Roman" w:hAnsi="Times New Roman" w:cs="Times New Roman"/>
          <w:color w:val="000000" w:themeColor="text1"/>
          <w:sz w:val="28"/>
          <w:szCs w:val="28"/>
          <w:shd w:val="clear" w:color="auto" w:fill="FFFFFF"/>
        </w:rPr>
        <w:t>прибор для измерения уровня глюкозы в органических жидкостях. Глюкометры используются для диагностики состояния углеводного обмена у лиц, страдающих сахарным диабетом.</w:t>
      </w:r>
    </w:p>
    <w:p w:rsidR="00DF711A" w:rsidRDefault="00DF711A" w:rsidP="00F550C6">
      <w:pPr>
        <w:suppressAutoHyphens/>
        <w:spacing w:after="0" w:line="240" w:lineRule="auto"/>
        <w:jc w:val="both"/>
        <w:rPr>
          <w:rFonts w:ascii="Times New Roman" w:hAnsi="Times New Roman" w:cs="Times New Roman"/>
          <w:color w:val="000000" w:themeColor="text1"/>
          <w:sz w:val="28"/>
          <w:szCs w:val="28"/>
        </w:rPr>
      </w:pPr>
    </w:p>
    <w:p w:rsidR="00DD45B2" w:rsidRPr="00FA7921" w:rsidRDefault="00F550C6" w:rsidP="00F550C6">
      <w:pPr>
        <w:suppressAutoHyphens/>
        <w:spacing w:after="0" w:line="240" w:lineRule="auto"/>
        <w:jc w:val="both"/>
        <w:rPr>
          <w:rFonts w:ascii="Times New Roman" w:eastAsia="Times New Roman" w:hAnsi="Times New Roman" w:cs="Times New Roman"/>
          <w:b/>
          <w:sz w:val="28"/>
          <w:szCs w:val="28"/>
        </w:rPr>
      </w:pPr>
      <w:r w:rsidRPr="00FA7921">
        <w:rPr>
          <w:rFonts w:ascii="Times New Roman" w:eastAsia="Times New Roman" w:hAnsi="Times New Roman" w:cs="Times New Roman"/>
          <w:b/>
          <w:sz w:val="28"/>
          <w:szCs w:val="28"/>
        </w:rPr>
        <w:t>3.Проанализировать ассортимент шприцев и систем для трансфузий.</w:t>
      </w:r>
    </w:p>
    <w:p w:rsidR="00DD45B2" w:rsidRPr="00DD45B2" w:rsidRDefault="00DD45B2" w:rsidP="00DD45B2">
      <w:pPr>
        <w:suppressAutoHyphens/>
        <w:spacing w:after="0" w:line="240" w:lineRule="auto"/>
        <w:ind w:firstLine="709"/>
        <w:jc w:val="both"/>
        <w:rPr>
          <w:rFonts w:ascii="Times New Roman" w:hAnsi="Times New Roman"/>
          <w:b/>
          <w:color w:val="000000" w:themeColor="text1"/>
          <w:sz w:val="28"/>
          <w:szCs w:val="28"/>
        </w:rPr>
      </w:pPr>
      <w:r w:rsidRPr="00DD45B2">
        <w:rPr>
          <w:rFonts w:ascii="Times New Roman" w:hAnsi="Times New Roman"/>
          <w:b/>
          <w:color w:val="000000" w:themeColor="text1"/>
          <w:sz w:val="28"/>
          <w:szCs w:val="28"/>
        </w:rPr>
        <w:t>Шприцы-</w:t>
      </w:r>
      <w:r w:rsidRPr="00DD45B2">
        <w:rPr>
          <w:rFonts w:ascii="Times New Roman" w:hAnsi="Times New Roman"/>
          <w:b/>
          <w:bCs/>
          <w:color w:val="000000" w:themeColor="text1"/>
          <w:sz w:val="28"/>
          <w:szCs w:val="28"/>
          <w:shd w:val="clear" w:color="auto" w:fill="FFFFFF"/>
        </w:rPr>
        <w:t xml:space="preserve"> </w:t>
      </w:r>
      <w:r w:rsidRPr="00DD45B2">
        <w:rPr>
          <w:rFonts w:ascii="Times New Roman" w:hAnsi="Times New Roman"/>
          <w:bCs/>
          <w:color w:val="000000" w:themeColor="text1"/>
          <w:sz w:val="28"/>
          <w:szCs w:val="28"/>
          <w:shd w:val="clear" w:color="auto" w:fill="FFFFFF"/>
        </w:rPr>
        <w:t>медицинский</w:t>
      </w:r>
      <w:r w:rsidRPr="00DD45B2">
        <w:rPr>
          <w:rFonts w:ascii="Times New Roman" w:hAnsi="Times New Roman"/>
          <w:color w:val="000000" w:themeColor="text1"/>
          <w:sz w:val="28"/>
          <w:szCs w:val="28"/>
          <w:shd w:val="clear" w:color="auto" w:fill="FFFFFF"/>
        </w:rPr>
        <w:t> </w:t>
      </w:r>
      <w:r w:rsidRPr="00DD45B2">
        <w:rPr>
          <w:rFonts w:ascii="Times New Roman" w:hAnsi="Times New Roman"/>
          <w:bCs/>
          <w:color w:val="000000" w:themeColor="text1"/>
          <w:sz w:val="28"/>
          <w:szCs w:val="28"/>
          <w:shd w:val="clear" w:color="auto" w:fill="FFFFFF"/>
        </w:rPr>
        <w:t>инструмент</w:t>
      </w:r>
      <w:r w:rsidRPr="00DD45B2">
        <w:rPr>
          <w:rFonts w:ascii="Times New Roman" w:hAnsi="Times New Roman"/>
          <w:color w:val="000000" w:themeColor="text1"/>
          <w:sz w:val="28"/>
          <w:szCs w:val="28"/>
          <w:shd w:val="clear" w:color="auto" w:fill="FFFFFF"/>
        </w:rPr>
        <w:t>, предназначенный для инъекций, диагностических пункций, отсасывания патологического содержимого из полостей.</w:t>
      </w:r>
    </w:p>
    <w:p w:rsidR="00DD45B2" w:rsidRPr="00DD45B2" w:rsidRDefault="00DD45B2" w:rsidP="00DD45B2">
      <w:pPr>
        <w:suppressAutoHyphens/>
        <w:spacing w:after="0" w:line="240" w:lineRule="auto"/>
        <w:ind w:firstLine="709"/>
        <w:jc w:val="both"/>
        <w:rPr>
          <w:rFonts w:ascii="Times New Roman" w:hAnsi="Times New Roman"/>
          <w:color w:val="000000" w:themeColor="text1"/>
          <w:sz w:val="28"/>
          <w:szCs w:val="28"/>
        </w:rPr>
      </w:pPr>
      <w:r w:rsidRPr="00DD45B2">
        <w:rPr>
          <w:rFonts w:ascii="Times New Roman" w:hAnsi="Times New Roman"/>
          <w:b/>
          <w:i/>
          <w:color w:val="000000" w:themeColor="text1"/>
          <w:sz w:val="28"/>
          <w:szCs w:val="28"/>
        </w:rPr>
        <w:t>Классификация:</w:t>
      </w:r>
    </w:p>
    <w:p w:rsidR="00DD45B2" w:rsidRPr="00DD45B2" w:rsidRDefault="00DD45B2" w:rsidP="00814DCD">
      <w:pPr>
        <w:pStyle w:val="a8"/>
        <w:numPr>
          <w:ilvl w:val="0"/>
          <w:numId w:val="27"/>
        </w:numPr>
        <w:shd w:val="clear" w:color="auto" w:fill="FFFFFF"/>
        <w:spacing w:after="0" w:line="240" w:lineRule="auto"/>
        <w:ind w:firstLine="0"/>
        <w:textAlignment w:val="baseline"/>
        <w:rPr>
          <w:rFonts w:ascii="Times New Roman" w:hAnsi="Times New Roman"/>
          <w:color w:val="000000" w:themeColor="text1"/>
          <w:sz w:val="28"/>
          <w:szCs w:val="28"/>
          <w:lang w:eastAsia="ru-RU"/>
        </w:rPr>
      </w:pPr>
      <w:r w:rsidRPr="00DD45B2">
        <w:rPr>
          <w:rFonts w:ascii="Times New Roman" w:hAnsi="Times New Roman"/>
          <w:b/>
          <w:bCs/>
          <w:i/>
          <w:iCs/>
          <w:color w:val="000000" w:themeColor="text1"/>
          <w:sz w:val="28"/>
          <w:szCs w:val="28"/>
          <w:bdr w:val="none" w:sz="0" w:space="0" w:color="auto" w:frame="1"/>
          <w:lang w:eastAsia="ru-RU"/>
        </w:rPr>
        <w:t>Конструкция:</w:t>
      </w:r>
    </w:p>
    <w:p w:rsidR="00DD45B2" w:rsidRDefault="00DD45B2" w:rsidP="00814DCD">
      <w:pPr>
        <w:numPr>
          <w:ilvl w:val="0"/>
          <w:numId w:val="26"/>
        </w:numPr>
        <w:spacing w:after="0" w:line="240" w:lineRule="auto"/>
        <w:ind w:left="0" w:firstLine="709"/>
        <w:textAlignment w:val="baseline"/>
        <w:rPr>
          <w:rFonts w:ascii="Times New Roman" w:hAnsi="Times New Roman"/>
          <w:sz w:val="28"/>
          <w:szCs w:val="28"/>
          <w:lang w:eastAsia="ru-RU"/>
        </w:rPr>
      </w:pPr>
      <w:r w:rsidRPr="00DD45B2">
        <w:rPr>
          <w:rFonts w:ascii="Times New Roman" w:hAnsi="Times New Roman"/>
          <w:color w:val="000000" w:themeColor="text1"/>
          <w:sz w:val="28"/>
          <w:szCs w:val="28"/>
          <w:lang w:eastAsia="ru-RU"/>
        </w:rPr>
        <w:t>Двухкомпонентные. Состав: цилиндр + поршень. Классический объем: 2 и 5 мл, 10 мл или 20 мл</w:t>
      </w:r>
      <w:r w:rsidRPr="00256D99">
        <w:rPr>
          <w:rFonts w:ascii="Times New Roman" w:hAnsi="Times New Roman"/>
          <w:sz w:val="28"/>
          <w:szCs w:val="28"/>
          <w:lang w:eastAsia="ru-RU"/>
        </w:rPr>
        <w:t>.</w:t>
      </w:r>
    </w:p>
    <w:p w:rsidR="00DF711A" w:rsidRDefault="00DD45B2" w:rsidP="00814DCD">
      <w:pPr>
        <w:numPr>
          <w:ilvl w:val="0"/>
          <w:numId w:val="26"/>
        </w:numPr>
        <w:spacing w:after="300" w:line="240" w:lineRule="auto"/>
        <w:ind w:left="0" w:firstLine="255"/>
        <w:textAlignment w:val="baseline"/>
        <w:rPr>
          <w:rFonts w:ascii="Times New Roman" w:hAnsi="Times New Roman"/>
          <w:sz w:val="28"/>
          <w:szCs w:val="28"/>
          <w:lang w:eastAsia="ru-RU"/>
        </w:rPr>
      </w:pPr>
      <w:r w:rsidRPr="00256D99">
        <w:rPr>
          <w:rFonts w:ascii="Times New Roman" w:hAnsi="Times New Roman"/>
          <w:sz w:val="28"/>
          <w:szCs w:val="28"/>
          <w:lang w:eastAsia="ru-RU"/>
        </w:rPr>
        <w:t>Трехкомпонентные. Состав: цилиндр + поршень + плунжер (прим. — уплотнитель для гладкого движения поршня по цилиндру). Различаются инструменты по типу соединения и размеру.</w:t>
      </w:r>
    </w:p>
    <w:p w:rsidR="00DD45B2" w:rsidRPr="00DF711A" w:rsidRDefault="00DD45B2" w:rsidP="00814DCD">
      <w:pPr>
        <w:numPr>
          <w:ilvl w:val="0"/>
          <w:numId w:val="26"/>
        </w:numPr>
        <w:spacing w:after="300" w:line="240" w:lineRule="auto"/>
        <w:ind w:left="0" w:firstLine="255"/>
        <w:textAlignment w:val="baseline"/>
        <w:rPr>
          <w:rFonts w:ascii="Times New Roman" w:hAnsi="Times New Roman"/>
          <w:sz w:val="28"/>
          <w:szCs w:val="28"/>
          <w:lang w:eastAsia="ru-RU"/>
        </w:rPr>
      </w:pPr>
      <w:r w:rsidRPr="00DF711A">
        <w:rPr>
          <w:rFonts w:ascii="Times New Roman" w:hAnsi="Times New Roman"/>
          <w:sz w:val="28"/>
          <w:szCs w:val="28"/>
          <w:lang w:eastAsia="ru-RU"/>
        </w:rPr>
        <w:t>До 1 мл: используются для внутрикожных проб, при прививках, для введения препаратов(</w:t>
      </w:r>
      <w:r w:rsidRPr="00DF711A">
        <w:rPr>
          <w:rFonts w:ascii="Times New Roman" w:hAnsi="Times New Roman"/>
          <w:b/>
          <w:sz w:val="28"/>
          <w:szCs w:val="28"/>
          <w:u w:val="single"/>
          <w:lang w:eastAsia="ru-RU"/>
        </w:rPr>
        <w:t>малообъёмные</w:t>
      </w:r>
      <w:r w:rsidRPr="00DF711A">
        <w:rPr>
          <w:rFonts w:ascii="Times New Roman" w:hAnsi="Times New Roman"/>
          <w:sz w:val="28"/>
          <w:szCs w:val="28"/>
          <w:lang w:eastAsia="ru-RU"/>
        </w:rPr>
        <w:t>).</w:t>
      </w:r>
    </w:p>
    <w:p w:rsidR="00DD45B2" w:rsidRPr="00256D99" w:rsidRDefault="00DD45B2" w:rsidP="00814DCD">
      <w:pPr>
        <w:numPr>
          <w:ilvl w:val="0"/>
          <w:numId w:val="26"/>
        </w:numPr>
        <w:spacing w:after="0" w:line="240" w:lineRule="auto"/>
        <w:textAlignment w:val="baseline"/>
        <w:rPr>
          <w:rFonts w:ascii="Times New Roman" w:hAnsi="Times New Roman"/>
          <w:sz w:val="28"/>
          <w:szCs w:val="28"/>
          <w:lang w:eastAsia="ru-RU"/>
        </w:rPr>
      </w:pPr>
      <w:r w:rsidRPr="00256D99">
        <w:rPr>
          <w:rFonts w:ascii="Times New Roman" w:hAnsi="Times New Roman"/>
          <w:sz w:val="28"/>
          <w:szCs w:val="28"/>
          <w:lang w:eastAsia="ru-RU"/>
        </w:rPr>
        <w:t>2-22 мл: обычно применяют для подкожных (до 3 мл), внутримышечных (до 10 мл) и внутривенных (до 22 мл) инъекций (</w:t>
      </w:r>
      <w:r w:rsidRPr="00256D99">
        <w:rPr>
          <w:rFonts w:ascii="Times New Roman" w:hAnsi="Times New Roman"/>
          <w:b/>
          <w:sz w:val="28"/>
          <w:szCs w:val="28"/>
          <w:u w:val="single"/>
          <w:lang w:eastAsia="ru-RU"/>
        </w:rPr>
        <w:t>среднеобъёмные</w:t>
      </w:r>
      <w:r w:rsidRPr="00256D99">
        <w:rPr>
          <w:rFonts w:ascii="Times New Roman" w:hAnsi="Times New Roman"/>
          <w:sz w:val="28"/>
          <w:szCs w:val="28"/>
          <w:lang w:eastAsia="ru-RU"/>
        </w:rPr>
        <w:t>).</w:t>
      </w:r>
    </w:p>
    <w:p w:rsidR="00DD45B2" w:rsidRPr="00256D99" w:rsidRDefault="00DD45B2" w:rsidP="00814DCD">
      <w:pPr>
        <w:numPr>
          <w:ilvl w:val="0"/>
          <w:numId w:val="26"/>
        </w:numPr>
        <w:spacing w:after="0" w:line="240" w:lineRule="auto"/>
        <w:textAlignment w:val="baseline"/>
        <w:rPr>
          <w:rFonts w:ascii="Times New Roman" w:hAnsi="Times New Roman"/>
          <w:sz w:val="28"/>
          <w:szCs w:val="28"/>
          <w:lang w:eastAsia="ru-RU"/>
        </w:rPr>
      </w:pPr>
      <w:r w:rsidRPr="00256D99">
        <w:rPr>
          <w:rFonts w:ascii="Times New Roman" w:hAnsi="Times New Roman"/>
          <w:sz w:val="28"/>
          <w:szCs w:val="28"/>
          <w:lang w:eastAsia="ru-RU"/>
        </w:rPr>
        <w:t>30-100 мл: эти инструменты нужны для санации, для аспирации жидкостей, при промывании полостей и для введения питательных растворов.(</w:t>
      </w:r>
      <w:r w:rsidRPr="00256D99">
        <w:rPr>
          <w:rFonts w:ascii="Times New Roman" w:hAnsi="Times New Roman"/>
          <w:b/>
          <w:sz w:val="28"/>
          <w:szCs w:val="28"/>
          <w:u w:val="single"/>
          <w:lang w:eastAsia="ru-RU"/>
        </w:rPr>
        <w:t>больших объёмов</w:t>
      </w:r>
      <w:r w:rsidRPr="00256D99">
        <w:rPr>
          <w:rFonts w:ascii="Times New Roman" w:hAnsi="Times New Roman"/>
          <w:sz w:val="28"/>
          <w:szCs w:val="28"/>
          <w:lang w:eastAsia="ru-RU"/>
        </w:rPr>
        <w:t>).</w:t>
      </w:r>
    </w:p>
    <w:p w:rsidR="00DD45B2" w:rsidRDefault="00DD45B2" w:rsidP="00F550C6">
      <w:pPr>
        <w:suppressAutoHyphens/>
        <w:spacing w:after="0" w:line="240" w:lineRule="auto"/>
        <w:jc w:val="both"/>
        <w:rPr>
          <w:rFonts w:ascii="Times New Roman" w:hAnsi="Times New Roman"/>
          <w:sz w:val="28"/>
          <w:szCs w:val="28"/>
          <w:lang w:eastAsia="ru-RU"/>
        </w:rPr>
      </w:pPr>
    </w:p>
    <w:p w:rsidR="00F550C6" w:rsidRPr="00FA7921" w:rsidRDefault="00F550C6" w:rsidP="00F550C6">
      <w:pPr>
        <w:suppressAutoHyphens/>
        <w:spacing w:after="0" w:line="240" w:lineRule="auto"/>
        <w:jc w:val="both"/>
        <w:rPr>
          <w:rFonts w:ascii="Times New Roman" w:eastAsia="Times New Roman" w:hAnsi="Times New Roman" w:cs="Times New Roman"/>
          <w:b/>
          <w:sz w:val="28"/>
          <w:szCs w:val="28"/>
        </w:rPr>
      </w:pPr>
      <w:r w:rsidRPr="00FA7921">
        <w:rPr>
          <w:rFonts w:ascii="Times New Roman" w:eastAsia="Times New Roman" w:hAnsi="Times New Roman" w:cs="Times New Roman"/>
          <w:b/>
          <w:sz w:val="28"/>
          <w:szCs w:val="28"/>
        </w:rPr>
        <w:t>4. Описать маркировку шприцев, игл для инъекций.</w:t>
      </w:r>
    </w:p>
    <w:p w:rsidR="00DD45B2" w:rsidRPr="00256D99" w:rsidRDefault="00DD45B2" w:rsidP="00DD45B2">
      <w:pPr>
        <w:suppressAutoHyphens/>
        <w:spacing w:after="0" w:line="240" w:lineRule="auto"/>
        <w:ind w:firstLine="709"/>
        <w:jc w:val="both"/>
        <w:rPr>
          <w:rFonts w:ascii="Times New Roman" w:hAnsi="Times New Roman"/>
          <w:sz w:val="28"/>
          <w:szCs w:val="28"/>
        </w:rPr>
      </w:pPr>
      <w:r w:rsidRPr="00256D99">
        <w:rPr>
          <w:rFonts w:ascii="Times New Roman" w:hAnsi="Times New Roman"/>
          <w:b/>
          <w:sz w:val="28"/>
          <w:szCs w:val="28"/>
        </w:rPr>
        <w:t>Иглы для инъекций –</w:t>
      </w:r>
      <w:r w:rsidRPr="00256D99">
        <w:rPr>
          <w:rFonts w:ascii="Times New Roman" w:hAnsi="Times New Roman"/>
          <w:sz w:val="28"/>
          <w:szCs w:val="28"/>
        </w:rPr>
        <w:t>это колющий хирургический предмет для выполнения лечебных и диагностических операций( вливаний и извлечения жидкости).</w:t>
      </w:r>
    </w:p>
    <w:p w:rsidR="00DD45B2" w:rsidRPr="00256D99" w:rsidRDefault="00DD45B2" w:rsidP="00814DCD">
      <w:pPr>
        <w:numPr>
          <w:ilvl w:val="0"/>
          <w:numId w:val="28"/>
        </w:numPr>
        <w:spacing w:after="0" w:line="240" w:lineRule="auto"/>
        <w:ind w:left="0" w:firstLine="709"/>
        <w:textAlignment w:val="baseline"/>
        <w:rPr>
          <w:rFonts w:ascii="Times New Roman" w:hAnsi="Times New Roman"/>
          <w:sz w:val="28"/>
          <w:szCs w:val="28"/>
          <w:lang w:eastAsia="ru-RU"/>
        </w:rPr>
      </w:pPr>
      <w:r w:rsidRPr="00256D99">
        <w:rPr>
          <w:rFonts w:ascii="Times New Roman" w:hAnsi="Times New Roman"/>
          <w:sz w:val="28"/>
          <w:szCs w:val="28"/>
          <w:lang w:eastAsia="ru-RU"/>
        </w:rPr>
        <w:t>Концентрическое: расположение конуса в центре цилиндра. Обычно такой наконечник имеется у шприцев 1-11 мл.</w:t>
      </w:r>
    </w:p>
    <w:p w:rsidR="00DD45B2" w:rsidRPr="00256D99" w:rsidRDefault="00DD45B2" w:rsidP="00814DCD">
      <w:pPr>
        <w:numPr>
          <w:ilvl w:val="0"/>
          <w:numId w:val="28"/>
        </w:numPr>
        <w:spacing w:after="0" w:line="240" w:lineRule="auto"/>
        <w:ind w:left="0" w:firstLine="709"/>
        <w:textAlignment w:val="baseline"/>
        <w:rPr>
          <w:rFonts w:ascii="Times New Roman" w:hAnsi="Times New Roman"/>
          <w:sz w:val="28"/>
          <w:szCs w:val="28"/>
          <w:lang w:eastAsia="ru-RU"/>
        </w:rPr>
      </w:pPr>
      <w:r w:rsidRPr="00256D99">
        <w:rPr>
          <w:rFonts w:ascii="Times New Roman" w:hAnsi="Times New Roman"/>
          <w:sz w:val="28"/>
          <w:szCs w:val="28"/>
          <w:lang w:eastAsia="ru-RU"/>
        </w:rPr>
        <w:t>Эксцентрическое: для этого положения конуса свойственно боковое расположение конуса (сбоку цилиндра). Таким инструментом (22 мл) обычно берут кровь из вены.</w:t>
      </w:r>
    </w:p>
    <w:p w:rsidR="00DD45B2" w:rsidRPr="00256D99" w:rsidRDefault="00DD45B2" w:rsidP="00814DCD">
      <w:pPr>
        <w:pStyle w:val="a8"/>
        <w:numPr>
          <w:ilvl w:val="0"/>
          <w:numId w:val="27"/>
        </w:numPr>
        <w:suppressAutoHyphens/>
        <w:spacing w:after="0" w:line="240" w:lineRule="auto"/>
        <w:ind w:firstLine="709"/>
        <w:jc w:val="both"/>
        <w:rPr>
          <w:rFonts w:ascii="Times New Roman" w:hAnsi="Times New Roman"/>
          <w:b/>
          <w:i/>
          <w:sz w:val="28"/>
          <w:szCs w:val="28"/>
        </w:rPr>
      </w:pPr>
      <w:r w:rsidRPr="00256D99">
        <w:rPr>
          <w:rFonts w:ascii="Times New Roman" w:hAnsi="Times New Roman"/>
          <w:b/>
          <w:i/>
          <w:sz w:val="28"/>
          <w:szCs w:val="28"/>
        </w:rPr>
        <w:t>Анализ маркировки шприца:</w:t>
      </w:r>
    </w:p>
    <w:p w:rsidR="00DD45B2" w:rsidRPr="00DD45B2" w:rsidRDefault="00DD45B2" w:rsidP="00DD45B2">
      <w:pPr>
        <w:suppressAutoHyphens/>
        <w:spacing w:after="0" w:line="240" w:lineRule="auto"/>
        <w:ind w:firstLine="709"/>
        <w:jc w:val="both"/>
        <w:rPr>
          <w:rFonts w:ascii="Times New Roman" w:hAnsi="Times New Roman" w:cs="Times New Roman"/>
          <w:color w:val="000000" w:themeColor="text1"/>
          <w:sz w:val="28"/>
          <w:szCs w:val="28"/>
        </w:rPr>
      </w:pPr>
      <w:r w:rsidRPr="00DD45B2">
        <w:rPr>
          <w:rFonts w:ascii="Times New Roman" w:hAnsi="Times New Roman" w:cs="Times New Roman"/>
          <w:color w:val="000000" w:themeColor="text1"/>
          <w:sz w:val="28"/>
          <w:szCs w:val="28"/>
        </w:rPr>
        <w:lastRenderedPageBreak/>
        <w:t>Маркировка потребительской упаковки должна содержать, по крайней мере, следующую информацию шприца:</w:t>
      </w:r>
    </w:p>
    <w:p w:rsidR="00DD45B2" w:rsidRPr="00DD45B2" w:rsidRDefault="00DD45B2" w:rsidP="00814DCD">
      <w:pPr>
        <w:pStyle w:val="formattext"/>
        <w:numPr>
          <w:ilvl w:val="0"/>
          <w:numId w:val="29"/>
        </w:numPr>
        <w:shd w:val="clear" w:color="auto" w:fill="FFFFFF"/>
        <w:spacing w:before="0" w:beforeAutospacing="0" w:after="0" w:afterAutospacing="0"/>
        <w:ind w:firstLine="709"/>
        <w:textAlignment w:val="baseline"/>
        <w:rPr>
          <w:color w:val="000000" w:themeColor="text1"/>
          <w:spacing w:val="2"/>
          <w:sz w:val="28"/>
          <w:szCs w:val="28"/>
        </w:rPr>
      </w:pPr>
      <w:r w:rsidRPr="00DD45B2">
        <w:rPr>
          <w:color w:val="000000" w:themeColor="text1"/>
          <w:spacing w:val="2"/>
          <w:sz w:val="28"/>
          <w:szCs w:val="28"/>
        </w:rPr>
        <w:t>описание содержимого, включая номинальную вместимость шприцев и тип наконечника;</w:t>
      </w:r>
    </w:p>
    <w:p w:rsidR="00DD45B2" w:rsidRPr="00DD45B2" w:rsidRDefault="00DD45B2" w:rsidP="00814DCD">
      <w:pPr>
        <w:pStyle w:val="formattext"/>
        <w:numPr>
          <w:ilvl w:val="0"/>
          <w:numId w:val="30"/>
        </w:numPr>
        <w:shd w:val="clear" w:color="auto" w:fill="FFFFFF"/>
        <w:spacing w:before="0" w:beforeAutospacing="0" w:after="0" w:afterAutospacing="0"/>
        <w:ind w:firstLine="709"/>
        <w:textAlignment w:val="baseline"/>
        <w:rPr>
          <w:color w:val="000000" w:themeColor="text1"/>
          <w:spacing w:val="2"/>
          <w:sz w:val="28"/>
          <w:szCs w:val="28"/>
        </w:rPr>
      </w:pPr>
      <w:r w:rsidRPr="00DD45B2">
        <w:rPr>
          <w:color w:val="000000" w:themeColor="text1"/>
          <w:spacing w:val="2"/>
          <w:sz w:val="28"/>
          <w:szCs w:val="28"/>
        </w:rPr>
        <w:t xml:space="preserve"> слово "СТЕРИЛЬНО" или соответствующий символ;</w:t>
      </w:r>
    </w:p>
    <w:p w:rsidR="00DD45B2" w:rsidRPr="00DD45B2" w:rsidRDefault="00DD45B2" w:rsidP="00814DCD">
      <w:pPr>
        <w:pStyle w:val="formattext"/>
        <w:numPr>
          <w:ilvl w:val="0"/>
          <w:numId w:val="31"/>
        </w:numPr>
        <w:shd w:val="clear" w:color="auto" w:fill="FFFFFF"/>
        <w:spacing w:before="0" w:beforeAutospacing="0" w:after="0" w:afterAutospacing="0"/>
        <w:ind w:firstLine="709"/>
        <w:textAlignment w:val="baseline"/>
        <w:rPr>
          <w:color w:val="000000" w:themeColor="text1"/>
          <w:spacing w:val="2"/>
          <w:sz w:val="28"/>
          <w:szCs w:val="28"/>
        </w:rPr>
      </w:pPr>
      <w:r w:rsidRPr="00DD45B2">
        <w:rPr>
          <w:color w:val="000000" w:themeColor="text1"/>
          <w:spacing w:val="2"/>
          <w:sz w:val="28"/>
          <w:szCs w:val="28"/>
        </w:rPr>
        <w:t xml:space="preserve"> слова "ДЛЯ ОДНОКРАТНОГО ПРИМЕНЕНИЯ" или эквивалентные (кроме надписи "выбрасывать после применения"), или соответствующий символ;</w:t>
      </w:r>
    </w:p>
    <w:p w:rsidR="00DD45B2" w:rsidRPr="00DD45B2" w:rsidRDefault="00DD45B2" w:rsidP="00814DCD">
      <w:pPr>
        <w:pStyle w:val="formattext"/>
        <w:numPr>
          <w:ilvl w:val="0"/>
          <w:numId w:val="32"/>
        </w:numPr>
        <w:shd w:val="clear" w:color="auto" w:fill="FFFFFF"/>
        <w:spacing w:before="0" w:beforeAutospacing="0" w:after="0" w:afterAutospacing="0"/>
        <w:ind w:firstLine="709"/>
        <w:textAlignment w:val="baseline"/>
        <w:rPr>
          <w:color w:val="000000" w:themeColor="text1"/>
          <w:spacing w:val="2"/>
          <w:sz w:val="28"/>
          <w:szCs w:val="28"/>
        </w:rPr>
      </w:pPr>
      <w:r w:rsidRPr="00DD45B2">
        <w:rPr>
          <w:color w:val="000000" w:themeColor="text1"/>
          <w:spacing w:val="2"/>
          <w:sz w:val="28"/>
          <w:szCs w:val="28"/>
        </w:rPr>
        <w:t>если необходимо, предупреждение о несовместимости с растворителем, например "Не использовать с паральдегидом" (см. замечание о совместимости во введении);</w:t>
      </w:r>
    </w:p>
    <w:p w:rsidR="00DD45B2" w:rsidRPr="00DD45B2" w:rsidRDefault="00DD45B2" w:rsidP="00814DCD">
      <w:pPr>
        <w:pStyle w:val="formattext"/>
        <w:numPr>
          <w:ilvl w:val="0"/>
          <w:numId w:val="33"/>
        </w:numPr>
        <w:shd w:val="clear" w:color="auto" w:fill="FFFFFF"/>
        <w:spacing w:before="0" w:beforeAutospacing="0" w:after="0" w:afterAutospacing="0"/>
        <w:ind w:firstLine="709"/>
        <w:textAlignment w:val="baseline"/>
        <w:rPr>
          <w:color w:val="000000" w:themeColor="text1"/>
          <w:spacing w:val="2"/>
          <w:sz w:val="28"/>
          <w:szCs w:val="28"/>
        </w:rPr>
      </w:pPr>
      <w:r w:rsidRPr="00DD45B2">
        <w:rPr>
          <w:color w:val="000000" w:themeColor="text1"/>
          <w:spacing w:val="2"/>
          <w:sz w:val="28"/>
          <w:szCs w:val="28"/>
        </w:rPr>
        <w:t>код партии, с указанием слова "ПАРТИЯ" или соответствующий символ;</w:t>
      </w:r>
    </w:p>
    <w:p w:rsidR="00DD45B2" w:rsidRPr="00DD45B2" w:rsidRDefault="00DD45B2" w:rsidP="00814DCD">
      <w:pPr>
        <w:pStyle w:val="formattext"/>
        <w:numPr>
          <w:ilvl w:val="0"/>
          <w:numId w:val="34"/>
        </w:numPr>
        <w:shd w:val="clear" w:color="auto" w:fill="FFFFFF"/>
        <w:spacing w:before="0" w:beforeAutospacing="0" w:after="0" w:afterAutospacing="0"/>
        <w:ind w:firstLine="709"/>
        <w:textAlignment w:val="baseline"/>
        <w:rPr>
          <w:color w:val="000000" w:themeColor="text1"/>
          <w:spacing w:val="2"/>
          <w:sz w:val="28"/>
          <w:szCs w:val="28"/>
        </w:rPr>
      </w:pPr>
      <w:r w:rsidRPr="00DD45B2">
        <w:rPr>
          <w:color w:val="000000" w:themeColor="text1"/>
          <w:spacing w:val="2"/>
          <w:sz w:val="28"/>
          <w:szCs w:val="28"/>
        </w:rPr>
        <w:t>предупреждение о необходимости проверки целостности потребительской упаковки перед употреблением или соответствующий символ;</w:t>
      </w:r>
    </w:p>
    <w:p w:rsidR="00DD45B2" w:rsidRPr="00DD45B2" w:rsidRDefault="00DD45B2" w:rsidP="00814DCD">
      <w:pPr>
        <w:pStyle w:val="formattext"/>
        <w:numPr>
          <w:ilvl w:val="0"/>
          <w:numId w:val="35"/>
        </w:numPr>
        <w:shd w:val="clear" w:color="auto" w:fill="FFFFFF"/>
        <w:spacing w:before="0" w:beforeAutospacing="0" w:after="0" w:afterAutospacing="0"/>
        <w:ind w:firstLine="709"/>
        <w:textAlignment w:val="baseline"/>
        <w:rPr>
          <w:color w:val="000000" w:themeColor="text1"/>
          <w:spacing w:val="2"/>
          <w:sz w:val="28"/>
          <w:szCs w:val="28"/>
        </w:rPr>
      </w:pPr>
      <w:r w:rsidRPr="00DD45B2">
        <w:rPr>
          <w:color w:val="000000" w:themeColor="text1"/>
          <w:spacing w:val="2"/>
          <w:sz w:val="28"/>
          <w:szCs w:val="28"/>
        </w:rPr>
        <w:t>торговую марку, торговое наименование или логотип изготовителя или поставщика;</w:t>
      </w:r>
    </w:p>
    <w:p w:rsidR="00DD45B2" w:rsidRPr="00DD45B2" w:rsidRDefault="00DD45B2" w:rsidP="00DD45B2">
      <w:pPr>
        <w:suppressAutoHyphens/>
        <w:spacing w:after="0" w:line="240" w:lineRule="auto"/>
        <w:jc w:val="both"/>
        <w:rPr>
          <w:rFonts w:ascii="Times New Roman" w:eastAsia="Times New Roman" w:hAnsi="Times New Roman" w:cs="Times New Roman"/>
          <w:color w:val="000000" w:themeColor="text1"/>
          <w:sz w:val="28"/>
          <w:szCs w:val="28"/>
        </w:rPr>
      </w:pPr>
      <w:r w:rsidRPr="00DD45B2">
        <w:rPr>
          <w:rFonts w:ascii="Times New Roman" w:hAnsi="Times New Roman" w:cs="Times New Roman"/>
          <w:color w:val="000000" w:themeColor="text1"/>
          <w:sz w:val="28"/>
          <w:szCs w:val="28"/>
        </w:rPr>
        <w:t>слова "годен до ..." (месяц и две последние цифры года) или соответствующий символ).</w:t>
      </w:r>
    </w:p>
    <w:p w:rsidR="0090467F" w:rsidRDefault="0090467F" w:rsidP="00F550C6">
      <w:pPr>
        <w:suppressAutoHyphens/>
        <w:spacing w:after="0" w:line="240" w:lineRule="auto"/>
        <w:jc w:val="both"/>
        <w:rPr>
          <w:rFonts w:ascii="Times New Roman" w:eastAsia="Times New Roman" w:hAnsi="Times New Roman" w:cs="Times New Roman"/>
          <w:sz w:val="28"/>
          <w:szCs w:val="28"/>
        </w:rPr>
      </w:pPr>
    </w:p>
    <w:p w:rsidR="00F550C6" w:rsidRPr="00FA7921" w:rsidRDefault="00F550C6" w:rsidP="00F550C6">
      <w:pPr>
        <w:suppressAutoHyphens/>
        <w:spacing w:after="0" w:line="240" w:lineRule="auto"/>
        <w:jc w:val="both"/>
        <w:rPr>
          <w:rFonts w:ascii="Times New Roman" w:eastAsia="Times New Roman" w:hAnsi="Times New Roman" w:cs="Times New Roman"/>
          <w:b/>
          <w:sz w:val="28"/>
          <w:szCs w:val="28"/>
        </w:rPr>
      </w:pPr>
      <w:r w:rsidRPr="00FA7921">
        <w:rPr>
          <w:rFonts w:ascii="Times New Roman" w:eastAsia="Times New Roman" w:hAnsi="Times New Roman" w:cs="Times New Roman"/>
          <w:b/>
          <w:sz w:val="28"/>
          <w:szCs w:val="28"/>
        </w:rPr>
        <w:t>5. Определить правила хранение.</w:t>
      </w:r>
    </w:p>
    <w:p w:rsidR="0090467F" w:rsidRPr="00256D99" w:rsidRDefault="0090467F" w:rsidP="0090467F">
      <w:pPr>
        <w:pStyle w:val="a8"/>
        <w:suppressAutoHyphens/>
        <w:spacing w:after="0" w:line="240" w:lineRule="auto"/>
        <w:ind w:left="1440"/>
        <w:jc w:val="both"/>
        <w:rPr>
          <w:rFonts w:ascii="Times New Roman" w:hAnsi="Times New Roman"/>
          <w:b/>
          <w:i/>
          <w:sz w:val="28"/>
          <w:szCs w:val="28"/>
        </w:rPr>
      </w:pPr>
      <w:r w:rsidRPr="00256D99">
        <w:rPr>
          <w:rFonts w:ascii="Times New Roman" w:hAnsi="Times New Roman"/>
          <w:b/>
          <w:i/>
          <w:sz w:val="28"/>
          <w:szCs w:val="28"/>
        </w:rPr>
        <w:t>Правила хранения шприцов в аптеке:</w:t>
      </w:r>
    </w:p>
    <w:p w:rsidR="0090467F" w:rsidRPr="00256D99" w:rsidRDefault="0090467F" w:rsidP="0090467F">
      <w:pPr>
        <w:pStyle w:val="aa"/>
        <w:shd w:val="clear" w:color="auto" w:fill="FFFFFF"/>
        <w:spacing w:before="0" w:beforeAutospacing="0" w:after="0" w:afterAutospacing="0"/>
        <w:ind w:firstLine="708"/>
        <w:textAlignment w:val="baseline"/>
        <w:rPr>
          <w:sz w:val="28"/>
          <w:szCs w:val="28"/>
        </w:rPr>
      </w:pPr>
      <w:r w:rsidRPr="00256D99">
        <w:rPr>
          <w:sz w:val="28"/>
          <w:szCs w:val="28"/>
        </w:rPr>
        <w:t xml:space="preserve">В аптеке и клинике для хранения шприцов предназначены </w:t>
      </w:r>
      <w:r w:rsidRPr="00256D99">
        <w:rPr>
          <w:sz w:val="28"/>
          <w:szCs w:val="28"/>
          <w:shd w:val="clear" w:color="auto" w:fill="FFFFFF"/>
        </w:rPr>
        <w:t>хранение шприцев происходит в контейнерах из полимерных материалов. Такой контейнер можно мыть и обрабатывать обеззараживающими средствами</w:t>
      </w:r>
      <w:r w:rsidRPr="00256D99">
        <w:rPr>
          <w:b/>
          <w:sz w:val="28"/>
          <w:szCs w:val="28"/>
          <w:shd w:val="clear" w:color="auto" w:fill="FFFFFF"/>
        </w:rPr>
        <w:t>.</w:t>
      </w:r>
      <w:r w:rsidRPr="00256D99">
        <w:rPr>
          <w:b/>
          <w:color w:val="444444"/>
          <w:sz w:val="28"/>
          <w:szCs w:val="28"/>
        </w:rPr>
        <w:t xml:space="preserve"> </w:t>
      </w:r>
      <w:r w:rsidRPr="00256D99">
        <w:rPr>
          <w:sz w:val="28"/>
          <w:szCs w:val="28"/>
        </w:rPr>
        <w:t>Уровень влажности в местах хранения товаров медицинского назначения должен быть умеренным. Это не приведет к образованию плесени или пересыханию материала. Воздействие солнечных лучей или нагревание каким – либо другим способом приводит к деформации изделий, что делает невозможным их дальнейшее использование.</w:t>
      </w:r>
    </w:p>
    <w:p w:rsidR="0090467F" w:rsidRPr="00256D99" w:rsidRDefault="0090467F" w:rsidP="0090467F">
      <w:pPr>
        <w:pStyle w:val="aa"/>
        <w:shd w:val="clear" w:color="auto" w:fill="FFFFFF"/>
        <w:spacing w:before="0" w:beforeAutospacing="0" w:after="0" w:afterAutospacing="0"/>
        <w:ind w:firstLine="709"/>
        <w:textAlignment w:val="baseline"/>
        <w:rPr>
          <w:sz w:val="28"/>
          <w:szCs w:val="28"/>
        </w:rPr>
      </w:pPr>
      <w:r w:rsidRPr="00256D99">
        <w:rPr>
          <w:sz w:val="28"/>
          <w:szCs w:val="28"/>
        </w:rPr>
        <w:t>Дата изготовления продукции всегда указана на ее упаковке. Останется прибавить к ней 3 или 5 лет (указывает производитель). Гарантийный срок хранения шприцев рассчитан на их безопасное применение. В течение этого времени они останутся стерильными и нетоксичными.</w:t>
      </w:r>
    </w:p>
    <w:p w:rsidR="0090467F" w:rsidRDefault="0090467F" w:rsidP="00F550C6">
      <w:pPr>
        <w:suppressAutoHyphens/>
        <w:spacing w:after="0" w:line="240" w:lineRule="auto"/>
        <w:jc w:val="both"/>
        <w:rPr>
          <w:rFonts w:ascii="Times New Roman" w:eastAsia="Times New Roman" w:hAnsi="Times New Roman" w:cs="Times New Roman"/>
          <w:sz w:val="28"/>
          <w:szCs w:val="28"/>
        </w:rPr>
      </w:pPr>
    </w:p>
    <w:p w:rsidR="00F550C6" w:rsidRPr="00FA7921" w:rsidRDefault="00F550C6" w:rsidP="00F550C6">
      <w:pPr>
        <w:suppressAutoHyphens/>
        <w:spacing w:after="0" w:line="240" w:lineRule="auto"/>
        <w:jc w:val="both"/>
        <w:rPr>
          <w:rFonts w:ascii="Times New Roman" w:eastAsia="Times New Roman" w:hAnsi="Times New Roman" w:cs="Times New Roman"/>
          <w:b/>
          <w:sz w:val="28"/>
          <w:szCs w:val="28"/>
        </w:rPr>
      </w:pPr>
      <w:r w:rsidRPr="00FA7921">
        <w:rPr>
          <w:rFonts w:ascii="Times New Roman" w:eastAsia="Times New Roman" w:hAnsi="Times New Roman" w:cs="Times New Roman"/>
          <w:b/>
          <w:sz w:val="28"/>
          <w:szCs w:val="28"/>
        </w:rPr>
        <w:t xml:space="preserve">6.Определить правила реализации медицинской техники. Предпродажная подготовка. Оформление документов при продаже. Правила возврата товаров надлежащего качества. </w:t>
      </w:r>
    </w:p>
    <w:p w:rsidR="0090467F" w:rsidRPr="006D5025" w:rsidRDefault="0090467F" w:rsidP="0090467F">
      <w:pPr>
        <w:pStyle w:val="aa"/>
        <w:shd w:val="clear" w:color="auto" w:fill="FFFFFF"/>
        <w:suppressAutoHyphens/>
        <w:spacing w:before="0" w:beforeAutospacing="0" w:after="0" w:afterAutospacing="0"/>
        <w:ind w:left="1440"/>
        <w:jc w:val="both"/>
        <w:textAlignment w:val="baseline"/>
        <w:rPr>
          <w:sz w:val="28"/>
          <w:szCs w:val="28"/>
        </w:rPr>
      </w:pPr>
      <w:r w:rsidRPr="00256D99">
        <w:rPr>
          <w:b/>
          <w:i/>
          <w:sz w:val="28"/>
          <w:szCs w:val="28"/>
        </w:rPr>
        <w:t>Правила реализации из аптеки:</w:t>
      </w:r>
    </w:p>
    <w:p w:rsidR="0090467F" w:rsidRPr="00256D99" w:rsidRDefault="0090467F" w:rsidP="0090467F">
      <w:pPr>
        <w:shd w:val="clear" w:color="auto" w:fill="FFFFFF"/>
        <w:spacing w:after="0" w:line="240" w:lineRule="auto"/>
        <w:ind w:firstLine="709"/>
        <w:outlineLvl w:val="0"/>
        <w:rPr>
          <w:rFonts w:ascii="Times New Roman" w:hAnsi="Times New Roman"/>
          <w:bCs/>
          <w:kern w:val="36"/>
          <w:sz w:val="28"/>
          <w:szCs w:val="28"/>
          <w:lang w:eastAsia="ru-RU"/>
        </w:rPr>
      </w:pPr>
      <w:r w:rsidRPr="00256D99">
        <w:rPr>
          <w:rFonts w:ascii="Times New Roman" w:hAnsi="Times New Roman"/>
          <w:bCs/>
          <w:kern w:val="36"/>
          <w:sz w:val="28"/>
          <w:szCs w:val="28"/>
          <w:lang w:eastAsia="ru-RU"/>
        </w:rPr>
        <w:t xml:space="preserve">Постановление Правительства РФ от 19.01.1998 N 55 (ред. от 05.12.2019) "Об утверждении Правил продажи отдельных видов товаров, перечня товаров длительного пользования, на которые не распространяется </w:t>
      </w:r>
      <w:r w:rsidRPr="00256D99">
        <w:rPr>
          <w:rFonts w:ascii="Times New Roman" w:hAnsi="Times New Roman"/>
          <w:bCs/>
          <w:kern w:val="36"/>
          <w:sz w:val="28"/>
          <w:szCs w:val="28"/>
          <w:lang w:eastAsia="ru-RU"/>
        </w:rPr>
        <w:lastRenderedPageBreak/>
        <w:t>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реализация осуществляется:</w:t>
      </w:r>
    </w:p>
    <w:p w:rsidR="0090467F" w:rsidRPr="00256D99" w:rsidRDefault="0090467F" w:rsidP="0090467F">
      <w:pPr>
        <w:shd w:val="clear" w:color="auto" w:fill="FFFFFF"/>
        <w:spacing w:after="0" w:line="240" w:lineRule="auto"/>
        <w:ind w:firstLine="709"/>
        <w:outlineLvl w:val="0"/>
        <w:rPr>
          <w:rFonts w:ascii="Times New Roman" w:hAnsi="Times New Roman"/>
          <w:bCs/>
          <w:kern w:val="36"/>
          <w:sz w:val="28"/>
          <w:szCs w:val="28"/>
          <w:lang w:eastAsia="ru-RU"/>
        </w:rPr>
      </w:pPr>
      <w:r w:rsidRPr="00256D99">
        <w:rPr>
          <w:rFonts w:ascii="Times New Roman" w:hAnsi="Times New Roman"/>
          <w:bCs/>
          <w:kern w:val="36"/>
          <w:sz w:val="28"/>
          <w:szCs w:val="28"/>
          <w:lang w:eastAsia="ru-RU"/>
        </w:rPr>
        <w:t>При продаже медицинских изделий в аптеках и иных магазинах  изделия до подачи в торговый зал должны пройти предпродажную подготовку, которая включает распаковку, рассортировку и осмотр товара, проверку качества ( по внешним признакам) и наличия необходимой информации о товаре и его изготовителе( поставщике).</w:t>
      </w:r>
    </w:p>
    <w:p w:rsidR="0090467F" w:rsidRPr="00F550C6" w:rsidRDefault="0090467F" w:rsidP="0090467F">
      <w:pPr>
        <w:suppressAutoHyphens/>
        <w:spacing w:after="0" w:line="240" w:lineRule="auto"/>
        <w:jc w:val="both"/>
        <w:rPr>
          <w:rFonts w:ascii="Times New Roman" w:eastAsia="Times New Roman" w:hAnsi="Times New Roman" w:cs="Times New Roman"/>
          <w:sz w:val="28"/>
          <w:szCs w:val="28"/>
        </w:rPr>
      </w:pPr>
      <w:r w:rsidRPr="00256D99">
        <w:rPr>
          <w:rFonts w:ascii="Times New Roman" w:hAnsi="Times New Roman"/>
          <w:bCs/>
          <w:kern w:val="36"/>
          <w:sz w:val="28"/>
          <w:szCs w:val="28"/>
          <w:lang w:eastAsia="ru-RU"/>
        </w:rP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и печатью продавца, с указанием наименования и цены товаров, а также предоставляемых с согласия покупателя услуг.</w:t>
      </w: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p>
    <w:p w:rsidR="00F550C6" w:rsidRPr="0074373A" w:rsidRDefault="00F550C6" w:rsidP="00F550C6">
      <w:pPr>
        <w:suppressAutoHyphens/>
        <w:spacing w:after="0" w:line="240" w:lineRule="auto"/>
        <w:jc w:val="both"/>
        <w:rPr>
          <w:rFonts w:ascii="Times New Roman" w:eastAsia="Times New Roman" w:hAnsi="Times New Roman" w:cs="Times New Roman"/>
          <w:b/>
          <w:bCs/>
          <w:sz w:val="28"/>
          <w:szCs w:val="28"/>
        </w:rPr>
      </w:pPr>
      <w:r w:rsidRPr="0074373A">
        <w:rPr>
          <w:rFonts w:ascii="Times New Roman" w:eastAsia="Times New Roman" w:hAnsi="Times New Roman" w:cs="Times New Roman"/>
          <w:b/>
          <w:bCs/>
          <w:sz w:val="28"/>
          <w:szCs w:val="28"/>
        </w:rPr>
        <w:t xml:space="preserve">Тема № 6 (12 часов).Биологически-активные добавки. Анализ ассортимента. Хранение. Реализация. </w:t>
      </w:r>
      <w:r w:rsidRPr="0074373A">
        <w:rPr>
          <w:rFonts w:ascii="Times New Roman" w:eastAsia="Times New Roman" w:hAnsi="Times New Roman" w:cs="Times New Roman"/>
          <w:b/>
          <w:sz w:val="28"/>
          <w:szCs w:val="28"/>
        </w:rPr>
        <w:t>Документы, подтверждающие качество.</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Алгоритм работы</w:t>
      </w:r>
    </w:p>
    <w:p w:rsidR="00DF711A" w:rsidRDefault="00DF711A" w:rsidP="00F550C6">
      <w:pPr>
        <w:suppressAutoHyphens/>
        <w:spacing w:after="0" w:line="240" w:lineRule="auto"/>
        <w:jc w:val="both"/>
        <w:rPr>
          <w:rFonts w:ascii="Times New Roman" w:eastAsia="Times New Roman" w:hAnsi="Times New Roman" w:cs="Times New Roman"/>
          <w:b/>
          <w:color w:val="000000" w:themeColor="text1"/>
          <w:sz w:val="28"/>
          <w:szCs w:val="28"/>
        </w:rPr>
      </w:pPr>
    </w:p>
    <w:p w:rsidR="0090467F" w:rsidRPr="00FA7921" w:rsidRDefault="00F550C6" w:rsidP="00F550C6">
      <w:pPr>
        <w:suppressAutoHyphens/>
        <w:spacing w:after="0" w:line="240" w:lineRule="auto"/>
        <w:jc w:val="both"/>
        <w:rPr>
          <w:rFonts w:ascii="Times New Roman" w:eastAsia="Times New Roman" w:hAnsi="Times New Roman" w:cs="Times New Roman"/>
          <w:b/>
          <w:color w:val="000000" w:themeColor="text1"/>
          <w:sz w:val="28"/>
          <w:szCs w:val="28"/>
        </w:rPr>
      </w:pPr>
      <w:r w:rsidRPr="00FA7921">
        <w:rPr>
          <w:rFonts w:ascii="Times New Roman" w:eastAsia="Times New Roman" w:hAnsi="Times New Roman" w:cs="Times New Roman"/>
          <w:b/>
          <w:color w:val="000000" w:themeColor="text1"/>
          <w:sz w:val="28"/>
          <w:szCs w:val="28"/>
        </w:rPr>
        <w:t>1.Дать определение и классификацию биологически-активных добавок.</w:t>
      </w:r>
    </w:p>
    <w:p w:rsidR="0090467F" w:rsidRPr="0090467F" w:rsidRDefault="00F550C6" w:rsidP="0090467F">
      <w:pPr>
        <w:suppressAutoHyphens/>
        <w:spacing w:after="0" w:line="240" w:lineRule="auto"/>
        <w:ind w:firstLine="709"/>
        <w:jc w:val="both"/>
        <w:rPr>
          <w:rFonts w:ascii="Times New Roman" w:hAnsi="Times New Roman"/>
          <w:bCs/>
          <w:color w:val="000000" w:themeColor="text1"/>
          <w:sz w:val="28"/>
          <w:szCs w:val="28"/>
          <w:lang w:eastAsia="ru-RU"/>
        </w:rPr>
      </w:pPr>
      <w:r w:rsidRPr="0090467F">
        <w:rPr>
          <w:rFonts w:ascii="Times New Roman" w:eastAsia="Times New Roman" w:hAnsi="Times New Roman" w:cs="Times New Roman"/>
          <w:color w:val="000000" w:themeColor="text1"/>
          <w:sz w:val="28"/>
          <w:szCs w:val="28"/>
        </w:rPr>
        <w:t xml:space="preserve">   </w:t>
      </w:r>
      <w:r w:rsidR="0090467F" w:rsidRPr="0090467F">
        <w:rPr>
          <w:rFonts w:ascii="Times New Roman" w:hAnsi="Times New Roman"/>
          <w:color w:val="000000" w:themeColor="text1"/>
          <w:sz w:val="28"/>
          <w:szCs w:val="28"/>
          <w:shd w:val="clear" w:color="auto" w:fill="FFFFFF"/>
        </w:rPr>
        <w:t>Биологически активные добавки (</w:t>
      </w:r>
      <w:r w:rsidR="0090467F" w:rsidRPr="0090467F">
        <w:rPr>
          <w:rFonts w:ascii="Times New Roman" w:hAnsi="Times New Roman"/>
          <w:b/>
          <w:bCs/>
          <w:color w:val="000000" w:themeColor="text1"/>
          <w:sz w:val="28"/>
          <w:szCs w:val="28"/>
          <w:shd w:val="clear" w:color="auto" w:fill="FFFFFF"/>
        </w:rPr>
        <w:t>БАД</w:t>
      </w:r>
      <w:r w:rsidR="0090467F" w:rsidRPr="0090467F">
        <w:rPr>
          <w:rFonts w:ascii="Times New Roman" w:hAnsi="Times New Roman"/>
          <w:color w:val="000000" w:themeColor="text1"/>
          <w:sz w:val="28"/>
          <w:szCs w:val="28"/>
          <w:shd w:val="clear" w:color="auto" w:fill="FFFFFF"/>
        </w:rPr>
        <w:t>) к пище — биологически активные вещества и их композиции, предназначенные для непосредственного приёма с пищей или введения в состав пищевых продуктов.</w:t>
      </w:r>
    </w:p>
    <w:p w:rsidR="0090467F" w:rsidRPr="00256D99" w:rsidRDefault="0090467F" w:rsidP="0090467F">
      <w:pPr>
        <w:shd w:val="clear" w:color="auto" w:fill="FFFFFF"/>
        <w:spacing w:after="0" w:line="240" w:lineRule="auto"/>
        <w:ind w:firstLine="709"/>
        <w:jc w:val="both"/>
        <w:rPr>
          <w:rFonts w:ascii="Times New Roman" w:hAnsi="Times New Roman"/>
          <w:color w:val="000000"/>
          <w:sz w:val="28"/>
          <w:szCs w:val="28"/>
          <w:lang w:eastAsia="ru-RU"/>
        </w:rPr>
      </w:pPr>
      <w:r w:rsidRPr="00256D99">
        <w:rPr>
          <w:rFonts w:ascii="Times New Roman" w:hAnsi="Times New Roman"/>
          <w:b/>
          <w:bCs/>
          <w:color w:val="000000"/>
          <w:sz w:val="28"/>
          <w:szCs w:val="28"/>
          <w:lang w:eastAsia="ru-RU"/>
        </w:rPr>
        <w:t>1.Нутрицевтики </w:t>
      </w:r>
      <w:r w:rsidRPr="00256D99">
        <w:rPr>
          <w:rFonts w:ascii="Times New Roman" w:hAnsi="Times New Roman"/>
          <w:color w:val="000000"/>
          <w:sz w:val="28"/>
          <w:szCs w:val="28"/>
          <w:lang w:eastAsia="ru-RU"/>
        </w:rPr>
        <w:t>- биологически активные добавки к пище, применяемые для коррекции химического состава пищи человека.</w:t>
      </w:r>
    </w:p>
    <w:p w:rsidR="0090467F" w:rsidRPr="00256D99" w:rsidRDefault="0090467F" w:rsidP="0090467F">
      <w:pPr>
        <w:shd w:val="clear" w:color="auto" w:fill="FFFFFF"/>
        <w:spacing w:after="0" w:line="240" w:lineRule="auto"/>
        <w:ind w:firstLine="709"/>
        <w:jc w:val="both"/>
        <w:rPr>
          <w:rFonts w:ascii="Times New Roman" w:hAnsi="Times New Roman"/>
          <w:color w:val="000000"/>
          <w:sz w:val="28"/>
          <w:szCs w:val="28"/>
          <w:lang w:eastAsia="ru-RU"/>
        </w:rPr>
      </w:pPr>
      <w:r w:rsidRPr="00256D99">
        <w:rPr>
          <w:rFonts w:ascii="Times New Roman" w:hAnsi="Times New Roman"/>
          <w:color w:val="000000"/>
          <w:sz w:val="28"/>
          <w:szCs w:val="28"/>
          <w:lang w:eastAsia="ru-RU"/>
        </w:rPr>
        <w:t>Нутрицевтики - это незаменимые пищевые вещества или их близкие предшественники. Эту группу БАД можно со всеми основаниями причислить к пище, поскольку она в большинстве случаев представлена хорошо изученными естественными ее компонентами, физиологическая потребность и биологическая роль которых установлены. К нутрицевтическим средствам относятся: витамины, провитамины, макро- микроэлементы, полиненасыщенные жирные кислоты, аминокислоты, углеводы, пищевые волокна.</w:t>
      </w:r>
    </w:p>
    <w:p w:rsidR="0090467F" w:rsidRPr="00256D99" w:rsidRDefault="0090467F" w:rsidP="0090467F">
      <w:pPr>
        <w:shd w:val="clear" w:color="auto" w:fill="FFFFFF"/>
        <w:spacing w:after="0" w:line="240" w:lineRule="auto"/>
        <w:ind w:firstLine="709"/>
        <w:jc w:val="both"/>
        <w:rPr>
          <w:rFonts w:ascii="Times New Roman" w:hAnsi="Times New Roman"/>
          <w:color w:val="000000"/>
          <w:sz w:val="28"/>
          <w:szCs w:val="28"/>
          <w:lang w:eastAsia="ru-RU"/>
        </w:rPr>
      </w:pPr>
      <w:r w:rsidRPr="00256D99">
        <w:rPr>
          <w:rFonts w:ascii="Times New Roman" w:hAnsi="Times New Roman"/>
          <w:b/>
          <w:bCs/>
          <w:color w:val="000000"/>
          <w:sz w:val="28"/>
          <w:szCs w:val="28"/>
          <w:lang w:eastAsia="ru-RU"/>
        </w:rPr>
        <w:t>2.Парафармацевтики </w:t>
      </w:r>
      <w:r w:rsidRPr="00256D99">
        <w:rPr>
          <w:rFonts w:ascii="Times New Roman" w:hAnsi="Times New Roman"/>
          <w:color w:val="000000"/>
          <w:sz w:val="28"/>
          <w:szCs w:val="28"/>
          <w:lang w:eastAsia="ru-RU"/>
        </w:rPr>
        <w:t>- биологически активные добавки к пище, применяемые для профилактики, вспомогательной терапии и поддержки в физиологических границах функциональной активности органов и систем.</w:t>
      </w:r>
    </w:p>
    <w:p w:rsidR="0090467F" w:rsidRPr="00256D99" w:rsidRDefault="0090467F" w:rsidP="0090467F">
      <w:pPr>
        <w:shd w:val="clear" w:color="auto" w:fill="FFFFFF"/>
        <w:spacing w:after="0" w:line="240" w:lineRule="auto"/>
        <w:ind w:firstLine="709"/>
        <w:jc w:val="both"/>
        <w:rPr>
          <w:rFonts w:ascii="Times New Roman" w:hAnsi="Times New Roman"/>
          <w:color w:val="000000"/>
          <w:sz w:val="28"/>
          <w:szCs w:val="28"/>
          <w:lang w:eastAsia="ru-RU"/>
        </w:rPr>
      </w:pPr>
      <w:r w:rsidRPr="00256D99">
        <w:rPr>
          <w:rFonts w:ascii="Times New Roman" w:hAnsi="Times New Roman"/>
          <w:color w:val="000000"/>
          <w:sz w:val="28"/>
          <w:szCs w:val="28"/>
          <w:lang w:eastAsia="ru-RU"/>
        </w:rPr>
        <w:t>Это, как правило, продукты, содержащие минорные компоненты пищи - биофлавоноиды, органические кислоты, гликозиды, биогенные амины, регуляторные олигопептиды, полисахариды, олигосахара и т.д.</w:t>
      </w:r>
    </w:p>
    <w:p w:rsidR="0090467F" w:rsidRPr="00256D99" w:rsidRDefault="0090467F" w:rsidP="0090467F">
      <w:pPr>
        <w:suppressAutoHyphens/>
        <w:spacing w:after="0" w:line="240" w:lineRule="auto"/>
        <w:ind w:firstLine="709"/>
        <w:jc w:val="both"/>
        <w:rPr>
          <w:rFonts w:ascii="Times New Roman" w:hAnsi="Times New Roman"/>
          <w:bCs/>
          <w:sz w:val="28"/>
          <w:szCs w:val="28"/>
          <w:lang w:eastAsia="ru-RU"/>
        </w:rPr>
      </w:pPr>
      <w:r w:rsidRPr="00256D99">
        <w:rPr>
          <w:rStyle w:val="ab"/>
          <w:rFonts w:ascii="Times New Roman" w:hAnsi="Times New Roman"/>
          <w:color w:val="000000"/>
          <w:sz w:val="28"/>
          <w:szCs w:val="28"/>
          <w:shd w:val="clear" w:color="auto" w:fill="FFFFFF"/>
        </w:rPr>
        <w:lastRenderedPageBreak/>
        <w:t>3.Эубиотики (пробиотики) </w:t>
      </w:r>
      <w:r w:rsidRPr="00256D99">
        <w:rPr>
          <w:rFonts w:ascii="Times New Roman" w:hAnsi="Times New Roman"/>
          <w:color w:val="000000"/>
          <w:sz w:val="28"/>
          <w:szCs w:val="28"/>
          <w:shd w:val="clear" w:color="auto" w:fill="FFFFFF"/>
        </w:rPr>
        <w:t>- биологически активные добавки к пище, в состав которых входят живые микроорганизмы и (или) их метаболиты, оказывающее нормализующее воздействие на состав и биологическую активность микрофлоры пищеварительного тракта.</w:t>
      </w:r>
    </w:p>
    <w:p w:rsidR="0090467F" w:rsidRPr="00256D99" w:rsidRDefault="0090467F" w:rsidP="0090467F">
      <w:pPr>
        <w:suppressAutoHyphens/>
        <w:spacing w:after="0" w:line="240" w:lineRule="auto"/>
        <w:ind w:firstLine="709"/>
        <w:jc w:val="both"/>
        <w:rPr>
          <w:rFonts w:ascii="Times New Roman" w:hAnsi="Times New Roman"/>
          <w:bCs/>
          <w:sz w:val="28"/>
          <w:szCs w:val="28"/>
          <w:lang w:eastAsia="ru-RU"/>
        </w:rPr>
      </w:pPr>
    </w:p>
    <w:p w:rsidR="0090467F" w:rsidRPr="0090467F" w:rsidRDefault="0090467F" w:rsidP="00814DCD">
      <w:pPr>
        <w:pStyle w:val="a8"/>
        <w:numPr>
          <w:ilvl w:val="0"/>
          <w:numId w:val="36"/>
        </w:numPr>
        <w:suppressAutoHyphens/>
        <w:spacing w:after="0" w:line="240" w:lineRule="auto"/>
        <w:ind w:firstLine="709"/>
        <w:jc w:val="both"/>
        <w:rPr>
          <w:rFonts w:ascii="Times New Roman" w:hAnsi="Times New Roman"/>
          <w:bCs/>
          <w:color w:val="000000" w:themeColor="text1"/>
          <w:sz w:val="28"/>
          <w:szCs w:val="28"/>
          <w:lang w:eastAsia="ru-RU"/>
        </w:rPr>
      </w:pPr>
      <w:r w:rsidRPr="0090467F">
        <w:rPr>
          <w:rFonts w:ascii="Times New Roman" w:hAnsi="Times New Roman"/>
          <w:color w:val="000000" w:themeColor="text1"/>
          <w:sz w:val="28"/>
          <w:szCs w:val="28"/>
          <w:shd w:val="clear" w:color="auto" w:fill="FFFFFF"/>
        </w:rPr>
        <w:t>Пробиотики — живые бактерии — микроорганизмы, которые обитают в организме человека и положительно влияют на его жизнедеятельность. Пробиотиковые препараты содержат различные штаммы бактерий.</w:t>
      </w:r>
    </w:p>
    <w:p w:rsidR="0090467F" w:rsidRPr="0090467F" w:rsidRDefault="0090467F" w:rsidP="00814DCD">
      <w:pPr>
        <w:pStyle w:val="a8"/>
        <w:numPr>
          <w:ilvl w:val="0"/>
          <w:numId w:val="36"/>
        </w:numPr>
        <w:suppressAutoHyphens/>
        <w:spacing w:after="0" w:line="240" w:lineRule="auto"/>
        <w:ind w:firstLine="709"/>
        <w:jc w:val="both"/>
        <w:rPr>
          <w:rFonts w:ascii="Times New Roman" w:hAnsi="Times New Roman"/>
          <w:bCs/>
          <w:color w:val="000000" w:themeColor="text1"/>
          <w:sz w:val="28"/>
          <w:szCs w:val="28"/>
          <w:lang w:eastAsia="ru-RU"/>
        </w:rPr>
      </w:pPr>
      <w:r w:rsidRPr="0090467F">
        <w:rPr>
          <w:rFonts w:ascii="Times New Roman" w:hAnsi="Times New Roman"/>
          <w:bCs/>
          <w:color w:val="000000" w:themeColor="text1"/>
          <w:sz w:val="28"/>
          <w:szCs w:val="28"/>
          <w:lang w:eastAsia="ru-RU"/>
        </w:rPr>
        <w:t>Пробиотики – вещества растительного происхождения, способствующее жизнедеятельности и лучшему размножению микроорганизмов ЖКТ.</w:t>
      </w:r>
    </w:p>
    <w:p w:rsidR="0090467F" w:rsidRPr="0090467F" w:rsidRDefault="0090467F" w:rsidP="00814DCD">
      <w:pPr>
        <w:pStyle w:val="a8"/>
        <w:numPr>
          <w:ilvl w:val="0"/>
          <w:numId w:val="36"/>
        </w:numPr>
        <w:suppressAutoHyphens/>
        <w:spacing w:after="0" w:line="240" w:lineRule="auto"/>
        <w:ind w:firstLine="709"/>
        <w:jc w:val="both"/>
        <w:rPr>
          <w:rFonts w:ascii="Times New Roman" w:hAnsi="Times New Roman"/>
          <w:bCs/>
          <w:color w:val="000000" w:themeColor="text1"/>
          <w:sz w:val="28"/>
          <w:szCs w:val="28"/>
          <w:lang w:eastAsia="ru-RU"/>
        </w:rPr>
      </w:pPr>
      <w:r w:rsidRPr="0090467F">
        <w:rPr>
          <w:rFonts w:ascii="Times New Roman" w:hAnsi="Times New Roman"/>
          <w:bCs/>
          <w:color w:val="000000" w:themeColor="text1"/>
          <w:sz w:val="28"/>
          <w:szCs w:val="28"/>
          <w:lang w:eastAsia="ru-RU"/>
        </w:rPr>
        <w:t>Симбиотики- комбинированные препараты, в которые входят пробиотики и пребиотики.</w:t>
      </w:r>
    </w:p>
    <w:p w:rsidR="00F550C6" w:rsidRPr="0090467F" w:rsidRDefault="00F550C6" w:rsidP="00F550C6">
      <w:pPr>
        <w:suppressAutoHyphens/>
        <w:spacing w:after="0" w:line="240" w:lineRule="auto"/>
        <w:jc w:val="both"/>
        <w:rPr>
          <w:rFonts w:ascii="Times New Roman" w:eastAsia="Times New Roman" w:hAnsi="Times New Roman" w:cs="Times New Roman"/>
          <w:color w:val="000000" w:themeColor="text1"/>
          <w:sz w:val="28"/>
          <w:szCs w:val="28"/>
        </w:rPr>
      </w:pPr>
    </w:p>
    <w:p w:rsidR="00F550C6" w:rsidRPr="00FA7921" w:rsidRDefault="00F550C6" w:rsidP="00F550C6">
      <w:pPr>
        <w:suppressAutoHyphens/>
        <w:spacing w:after="0" w:line="240" w:lineRule="auto"/>
        <w:jc w:val="both"/>
        <w:rPr>
          <w:rFonts w:ascii="Times New Roman" w:eastAsia="Times New Roman" w:hAnsi="Times New Roman" w:cs="Times New Roman"/>
          <w:b/>
          <w:color w:val="000000" w:themeColor="text1"/>
          <w:sz w:val="28"/>
          <w:szCs w:val="28"/>
        </w:rPr>
      </w:pPr>
      <w:r w:rsidRPr="00FA7921">
        <w:rPr>
          <w:rFonts w:ascii="Times New Roman" w:eastAsia="Times New Roman" w:hAnsi="Times New Roman" w:cs="Times New Roman"/>
          <w:b/>
          <w:color w:val="000000" w:themeColor="text1"/>
          <w:sz w:val="28"/>
          <w:szCs w:val="28"/>
        </w:rPr>
        <w:t>2. Провести анализ ассортимента</w:t>
      </w:r>
      <w:r w:rsidR="0090467F" w:rsidRPr="00FA7921">
        <w:rPr>
          <w:rFonts w:ascii="Times New Roman" w:eastAsia="Times New Roman" w:hAnsi="Times New Roman" w:cs="Times New Roman"/>
          <w:b/>
          <w:color w:val="000000" w:themeColor="text1"/>
          <w:sz w:val="28"/>
          <w:szCs w:val="28"/>
        </w:rPr>
        <w:t>.</w:t>
      </w:r>
    </w:p>
    <w:p w:rsidR="0090467F" w:rsidRPr="00256D99" w:rsidRDefault="0090467F" w:rsidP="0090467F">
      <w:pPr>
        <w:suppressAutoHyphens/>
        <w:spacing w:after="0" w:line="240" w:lineRule="auto"/>
        <w:ind w:firstLine="708"/>
        <w:jc w:val="both"/>
        <w:rPr>
          <w:rFonts w:ascii="Times New Roman" w:hAnsi="Times New Roman"/>
          <w:b/>
          <w:bCs/>
          <w:sz w:val="28"/>
          <w:szCs w:val="28"/>
          <w:lang w:eastAsia="ru-RU"/>
        </w:rPr>
      </w:pPr>
      <w:r w:rsidRPr="00256D99">
        <w:rPr>
          <w:rFonts w:ascii="Times New Roman" w:hAnsi="Times New Roman"/>
          <w:b/>
          <w:bCs/>
          <w:sz w:val="28"/>
          <w:szCs w:val="28"/>
          <w:lang w:eastAsia="ru-RU"/>
        </w:rPr>
        <w:t>Анализ аптечного ассортимента фармако-терапевтическая группа:</w:t>
      </w:r>
    </w:p>
    <w:p w:rsidR="0090467F" w:rsidRPr="00256D99" w:rsidRDefault="0090467F" w:rsidP="00814DCD">
      <w:pPr>
        <w:pStyle w:val="a8"/>
        <w:numPr>
          <w:ilvl w:val="0"/>
          <w:numId w:val="37"/>
        </w:numPr>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Витамины:   «Мульти-табс»;</w:t>
      </w:r>
    </w:p>
    <w:p w:rsidR="0090467F" w:rsidRPr="00256D99" w:rsidRDefault="0090467F" w:rsidP="0090467F">
      <w:pPr>
        <w:pStyle w:val="a8"/>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 xml:space="preserve">                             «Вита Мишки»;</w:t>
      </w:r>
    </w:p>
    <w:p w:rsidR="0090467F" w:rsidRPr="00256D99" w:rsidRDefault="0090467F" w:rsidP="0090467F">
      <w:pPr>
        <w:pStyle w:val="a8"/>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 xml:space="preserve">                             «Алфавит»;</w:t>
      </w:r>
    </w:p>
    <w:p w:rsidR="0090467F" w:rsidRPr="00256D99" w:rsidRDefault="0090467F" w:rsidP="0090467F">
      <w:pPr>
        <w:pStyle w:val="a8"/>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 xml:space="preserve">                             «Компливит сияние»;</w:t>
      </w:r>
    </w:p>
    <w:p w:rsidR="0090467F" w:rsidRPr="00256D99" w:rsidRDefault="0090467F" w:rsidP="0090467F">
      <w:pPr>
        <w:pStyle w:val="a8"/>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 xml:space="preserve">                             «Пиковит».</w:t>
      </w:r>
    </w:p>
    <w:p w:rsidR="0090467F" w:rsidRPr="00256D99" w:rsidRDefault="0090467F" w:rsidP="00814DCD">
      <w:pPr>
        <w:pStyle w:val="a8"/>
        <w:numPr>
          <w:ilvl w:val="0"/>
          <w:numId w:val="37"/>
        </w:numPr>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Для похудения: «Турбослим День»;</w:t>
      </w:r>
    </w:p>
    <w:p w:rsidR="0090467F" w:rsidRPr="00256D99" w:rsidRDefault="0090467F" w:rsidP="0090467F">
      <w:pPr>
        <w:pStyle w:val="a8"/>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 xml:space="preserve">                             «Турбослим кофе»;</w:t>
      </w:r>
    </w:p>
    <w:p w:rsidR="0090467F" w:rsidRPr="00256D99" w:rsidRDefault="0090467F" w:rsidP="0090467F">
      <w:pPr>
        <w:pStyle w:val="a8"/>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 xml:space="preserve">                              «Турбослим  Контроль веса»;</w:t>
      </w:r>
    </w:p>
    <w:p w:rsidR="0090467F" w:rsidRPr="00256D99" w:rsidRDefault="0090467F" w:rsidP="0090467F">
      <w:pPr>
        <w:pStyle w:val="a8"/>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 xml:space="preserve">                              Леовит «Худеем за неделю чай».</w:t>
      </w:r>
    </w:p>
    <w:p w:rsidR="0090467F" w:rsidRPr="00256D99" w:rsidRDefault="0090467F" w:rsidP="00814DCD">
      <w:pPr>
        <w:pStyle w:val="a8"/>
        <w:numPr>
          <w:ilvl w:val="0"/>
          <w:numId w:val="37"/>
        </w:numPr>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Сердечно-сосудистые: «Кардиоактив Омега 3»;</w:t>
      </w:r>
    </w:p>
    <w:p w:rsidR="0090467F" w:rsidRPr="00256D99" w:rsidRDefault="0090467F" w:rsidP="0090467F">
      <w:pPr>
        <w:pStyle w:val="a8"/>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 xml:space="preserve">                                         «Кардио Актив»;</w:t>
      </w:r>
    </w:p>
    <w:p w:rsidR="0090467F" w:rsidRPr="00256D99" w:rsidRDefault="0090467F" w:rsidP="0090467F">
      <w:pPr>
        <w:pStyle w:val="a8"/>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 xml:space="preserve">                                         «Панангин В6»;</w:t>
      </w:r>
    </w:p>
    <w:p w:rsidR="0090467F" w:rsidRPr="00256D99" w:rsidRDefault="0090467F" w:rsidP="0090467F">
      <w:pPr>
        <w:pStyle w:val="a8"/>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 xml:space="preserve">                                          «Сердечные травы».</w:t>
      </w:r>
    </w:p>
    <w:p w:rsidR="0090467F" w:rsidRPr="00256D99" w:rsidRDefault="0090467F" w:rsidP="00814DCD">
      <w:pPr>
        <w:pStyle w:val="a8"/>
        <w:numPr>
          <w:ilvl w:val="0"/>
          <w:numId w:val="37"/>
        </w:numPr>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Желудочно- кишечные: «Фитолакс»;</w:t>
      </w:r>
    </w:p>
    <w:p w:rsidR="0090467F" w:rsidRPr="00256D99" w:rsidRDefault="0090467F" w:rsidP="0090467F">
      <w:pPr>
        <w:pStyle w:val="a8"/>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 xml:space="preserve">                                           «Бифилар»;</w:t>
      </w:r>
    </w:p>
    <w:p w:rsidR="0090467F" w:rsidRPr="00256D99" w:rsidRDefault="0090467F" w:rsidP="0090467F">
      <w:pPr>
        <w:pStyle w:val="a8"/>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 xml:space="preserve">                                            «Хелинорм».</w:t>
      </w:r>
    </w:p>
    <w:p w:rsidR="00F550C6" w:rsidRPr="00FA7921" w:rsidRDefault="00F550C6" w:rsidP="00F550C6">
      <w:pPr>
        <w:suppressAutoHyphens/>
        <w:spacing w:after="0" w:line="240" w:lineRule="auto"/>
        <w:jc w:val="both"/>
        <w:rPr>
          <w:rFonts w:ascii="Times New Roman" w:eastAsiaTheme="minorEastAsia" w:hAnsi="Times New Roman" w:cs="Times New Roman"/>
          <w:b/>
          <w:bCs/>
          <w:sz w:val="28"/>
          <w:szCs w:val="28"/>
          <w:lang w:eastAsia="ru-RU"/>
        </w:rPr>
      </w:pPr>
      <w:r w:rsidRPr="00FA7921">
        <w:rPr>
          <w:rFonts w:ascii="Times New Roman" w:eastAsiaTheme="minorEastAsia" w:hAnsi="Times New Roman" w:cs="Times New Roman"/>
          <w:b/>
          <w:sz w:val="28"/>
          <w:szCs w:val="28"/>
          <w:lang w:eastAsia="ru-RU"/>
        </w:rPr>
        <w:t xml:space="preserve">3. Описать требования к маркировке в соответствии с требованиями  </w:t>
      </w:r>
      <w:r w:rsidRPr="00FA7921">
        <w:rPr>
          <w:rFonts w:ascii="Times New Roman" w:eastAsiaTheme="minorEastAsia" w:hAnsi="Times New Roman" w:cs="Times New Roman"/>
          <w:b/>
          <w:bCs/>
          <w:sz w:val="28"/>
          <w:szCs w:val="28"/>
          <w:lang w:eastAsia="ru-RU"/>
        </w:rPr>
        <w:t>СанПиН 2.3.2.1290-03 «Гигиенические требования к организации производства и оборота БАД»,Технического регламента Таможенного Союза  (ТР ТМ)</w:t>
      </w:r>
      <w:r w:rsidR="0090467F" w:rsidRPr="00FA7921">
        <w:rPr>
          <w:rFonts w:ascii="Times New Roman" w:eastAsiaTheme="minorEastAsia" w:hAnsi="Times New Roman" w:cs="Times New Roman"/>
          <w:b/>
          <w:bCs/>
          <w:sz w:val="28"/>
          <w:szCs w:val="28"/>
          <w:lang w:eastAsia="ru-RU"/>
        </w:rPr>
        <w:t>.</w:t>
      </w:r>
    </w:p>
    <w:p w:rsidR="0090467F" w:rsidRDefault="0090467F" w:rsidP="0090467F">
      <w:pPr>
        <w:pStyle w:val="a8"/>
        <w:suppressAutoHyphens/>
        <w:spacing w:after="0" w:line="240" w:lineRule="auto"/>
        <w:ind w:firstLine="709"/>
        <w:jc w:val="both"/>
        <w:rPr>
          <w:rFonts w:ascii="Times New Roman" w:hAnsi="Times New Roman"/>
          <w:b/>
          <w:bCs/>
          <w:sz w:val="28"/>
          <w:szCs w:val="28"/>
          <w:lang w:eastAsia="ru-RU"/>
        </w:rPr>
      </w:pPr>
      <w:r w:rsidRPr="00256D99">
        <w:rPr>
          <w:rFonts w:ascii="Times New Roman" w:hAnsi="Times New Roman"/>
          <w:b/>
          <w:bCs/>
          <w:sz w:val="28"/>
          <w:szCs w:val="28"/>
          <w:lang w:eastAsia="ru-RU"/>
        </w:rPr>
        <w:t>Требования к маркировки БАД.</w:t>
      </w:r>
    </w:p>
    <w:p w:rsidR="0090467F" w:rsidRPr="0090467F" w:rsidRDefault="0090467F" w:rsidP="0090467F">
      <w:pPr>
        <w:pStyle w:val="a8"/>
        <w:suppressAutoHyphens/>
        <w:spacing w:after="0" w:line="240" w:lineRule="auto"/>
        <w:jc w:val="both"/>
        <w:rPr>
          <w:rFonts w:ascii="Times New Roman" w:hAnsi="Times New Roman"/>
          <w:b/>
          <w:bCs/>
          <w:sz w:val="28"/>
          <w:szCs w:val="28"/>
          <w:lang w:eastAsia="ru-RU"/>
        </w:rPr>
      </w:pPr>
      <w:r w:rsidRPr="00256D99">
        <w:rPr>
          <w:rFonts w:ascii="Times New Roman" w:hAnsi="Times New Roman"/>
          <w:bCs/>
          <w:i/>
          <w:sz w:val="28"/>
          <w:szCs w:val="28"/>
          <w:lang w:eastAsia="ru-RU"/>
        </w:rPr>
        <w:t xml:space="preserve">Требования к маркировке в соответствии с требованиями Сан.ПиН </w:t>
      </w:r>
    </w:p>
    <w:p w:rsidR="0090467F" w:rsidRDefault="0090467F" w:rsidP="0090467F">
      <w:pPr>
        <w:suppressAutoHyphens/>
        <w:spacing w:after="0" w:line="240" w:lineRule="auto"/>
        <w:ind w:firstLine="709"/>
        <w:jc w:val="both"/>
        <w:rPr>
          <w:rFonts w:ascii="Times New Roman" w:hAnsi="Times New Roman"/>
          <w:bCs/>
          <w:i/>
          <w:sz w:val="28"/>
          <w:szCs w:val="28"/>
          <w:lang w:eastAsia="ru-RU"/>
        </w:rPr>
      </w:pPr>
      <w:r w:rsidRPr="00256D99">
        <w:rPr>
          <w:rFonts w:ascii="Times New Roman" w:hAnsi="Times New Roman"/>
          <w:bCs/>
          <w:i/>
          <w:sz w:val="28"/>
          <w:szCs w:val="28"/>
          <w:lang w:eastAsia="ru-RU"/>
        </w:rPr>
        <w:t>2.3.2.1290-03 «Гигиенические требования к организации производства и оборота БАД»  и Техни</w:t>
      </w:r>
      <w:r>
        <w:rPr>
          <w:rFonts w:ascii="Times New Roman" w:hAnsi="Times New Roman"/>
          <w:bCs/>
          <w:i/>
          <w:sz w:val="28"/>
          <w:szCs w:val="28"/>
          <w:lang w:eastAsia="ru-RU"/>
        </w:rPr>
        <w:t>ческого регламента ТС 022/2011.</w:t>
      </w:r>
    </w:p>
    <w:p w:rsidR="0090467F" w:rsidRPr="0090467F" w:rsidRDefault="0090467F" w:rsidP="0090467F">
      <w:pPr>
        <w:suppressAutoHyphens/>
        <w:spacing w:after="0" w:line="240" w:lineRule="auto"/>
        <w:ind w:firstLine="709"/>
        <w:jc w:val="both"/>
        <w:rPr>
          <w:rFonts w:ascii="Times New Roman" w:hAnsi="Times New Roman"/>
          <w:bCs/>
          <w:i/>
          <w:sz w:val="28"/>
          <w:szCs w:val="28"/>
          <w:lang w:eastAsia="ru-RU"/>
        </w:rPr>
      </w:pPr>
      <w:r w:rsidRPr="00256D99">
        <w:rPr>
          <w:rFonts w:ascii="Times New Roman" w:hAnsi="Times New Roman"/>
          <w:color w:val="000000"/>
          <w:sz w:val="28"/>
          <w:szCs w:val="28"/>
          <w:lang w:eastAsia="ru-RU"/>
        </w:rPr>
        <w:t>1. Упаковка БАД должна обеспечивать сохранность и</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обеспечивать качество БАД на всех этапах оборота.</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lastRenderedPageBreak/>
        <w:t>2. При упаковке БАД должны использоваться материалы,</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разрешенные для использования в установленном порядке для контакта</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с пищевыми продуктами или лекарственными средствами.</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3. Требования к информации, нанесенной на этикетку БАД,</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устанавливаются в соответствии с действующими законодательными и</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нормативными документами, регламентирующими вынесение на этикетку</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информации для потребителя.</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4. Информация о БАД должна содержать:</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 товарный знак изготовителя (при наличии);</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 обозначения нормативной или технической документации,</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обязательным требованиям которых должны соответствовать БАД (для</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БАД отечественного производства и стран СНГ);</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 состав БАД с указанием ингредиентного состава в порядке,</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соответствующем их убыванию в весовом или процентном выражении;</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 сведения об основных потребительских свойствах БАД;</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 сведения о весе или объеме БАД в единице потребительской</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упаковки и весе или объеме единицы продукта;</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 сведения о противопоказаниях для применения при отдельных</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видах заболеваний;</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 указание, что БАД не является лекарством;</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 дата изготовления, гарантийный срок годности или дата</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конечного срока реализации продукции;</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 условия хранения;</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 информация о государственной регистрации БАД с указанием</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номера и даты;</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 место нахождения, наименование изготовителя (продавца) и</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место нахождения и телефон организации, уполномоченной</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изготовителем (продавцом) на принятие претензий от потребителей.</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5. Информация, предусмотренная настоящей статьей, доводится</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до сведения потребителей в любой доступной для прочтения</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потребителем форме.</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6. Использование термина "экологически чистый продукт" в</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названии и при нанесении информации на этикетку БАД, а также</w:t>
      </w:r>
    </w:p>
    <w:p w:rsidR="0090467F" w:rsidRPr="00256D99" w:rsidRDefault="0090467F" w:rsidP="0090467F">
      <w:pPr>
        <w:shd w:val="clear" w:color="auto" w:fill="FFFFFF"/>
        <w:spacing w:after="0" w:line="240" w:lineRule="auto"/>
        <w:ind w:firstLine="709"/>
        <w:rPr>
          <w:rFonts w:ascii="Times New Roman" w:hAnsi="Times New Roman"/>
          <w:color w:val="000000"/>
          <w:sz w:val="28"/>
          <w:szCs w:val="28"/>
          <w:lang w:eastAsia="ru-RU"/>
        </w:rPr>
      </w:pPr>
      <w:r w:rsidRPr="00256D99">
        <w:rPr>
          <w:rFonts w:ascii="Times New Roman" w:hAnsi="Times New Roman"/>
          <w:color w:val="000000"/>
          <w:sz w:val="28"/>
          <w:szCs w:val="28"/>
          <w:lang w:eastAsia="ru-RU"/>
        </w:rPr>
        <w:t>использование иных терминов, не имеющих законодательного и</w:t>
      </w:r>
    </w:p>
    <w:p w:rsidR="0090467F" w:rsidRDefault="0090467F" w:rsidP="0090467F">
      <w:pPr>
        <w:suppressAutoHyphens/>
        <w:spacing w:after="0" w:line="240" w:lineRule="auto"/>
        <w:jc w:val="both"/>
        <w:rPr>
          <w:rFonts w:ascii="Times New Roman" w:hAnsi="Times New Roman"/>
          <w:color w:val="000000"/>
          <w:sz w:val="28"/>
          <w:szCs w:val="28"/>
          <w:lang w:eastAsia="ru-RU"/>
        </w:rPr>
      </w:pPr>
      <w:r w:rsidRPr="00256D99">
        <w:rPr>
          <w:rFonts w:ascii="Times New Roman" w:hAnsi="Times New Roman"/>
          <w:color w:val="000000"/>
          <w:sz w:val="28"/>
          <w:szCs w:val="28"/>
          <w:lang w:eastAsia="ru-RU"/>
        </w:rPr>
        <w:t>научного обоснования, не допускается</w:t>
      </w:r>
      <w:r>
        <w:rPr>
          <w:rFonts w:ascii="Times New Roman" w:hAnsi="Times New Roman"/>
          <w:color w:val="000000"/>
          <w:sz w:val="28"/>
          <w:szCs w:val="28"/>
          <w:lang w:eastAsia="ru-RU"/>
        </w:rPr>
        <w:t>.</w:t>
      </w:r>
    </w:p>
    <w:p w:rsidR="0090467F" w:rsidRPr="00F550C6" w:rsidRDefault="0090467F" w:rsidP="0090467F">
      <w:pPr>
        <w:suppressAutoHyphens/>
        <w:spacing w:after="0" w:line="240" w:lineRule="auto"/>
        <w:jc w:val="both"/>
        <w:rPr>
          <w:rFonts w:ascii="Times New Roman" w:eastAsiaTheme="minorEastAsia" w:hAnsi="Times New Roman" w:cs="Times New Roman"/>
          <w:bCs/>
          <w:sz w:val="28"/>
          <w:szCs w:val="28"/>
          <w:lang w:eastAsia="ru-RU"/>
        </w:rPr>
      </w:pPr>
    </w:p>
    <w:p w:rsidR="00F550C6" w:rsidRDefault="00F550C6" w:rsidP="00F550C6">
      <w:pPr>
        <w:suppressAutoHyphens/>
        <w:spacing w:after="0" w:line="240" w:lineRule="auto"/>
        <w:jc w:val="both"/>
        <w:rPr>
          <w:rFonts w:ascii="Times New Roman" w:eastAsiaTheme="minorEastAsia" w:hAnsi="Times New Roman" w:cs="Times New Roman"/>
          <w:bCs/>
          <w:i/>
          <w:sz w:val="28"/>
          <w:szCs w:val="28"/>
          <w:lang w:eastAsia="ru-RU"/>
        </w:rPr>
      </w:pPr>
      <w:r w:rsidRPr="00FA7921">
        <w:rPr>
          <w:rFonts w:ascii="Times New Roman" w:eastAsiaTheme="minorEastAsia" w:hAnsi="Times New Roman" w:cs="Times New Roman"/>
          <w:b/>
          <w:bCs/>
          <w:sz w:val="28"/>
          <w:szCs w:val="28"/>
          <w:lang w:eastAsia="ru-RU"/>
        </w:rPr>
        <w:t>4. Определить правила хранения и реализации.</w:t>
      </w:r>
      <w:r w:rsidR="0096281F">
        <w:rPr>
          <w:rFonts w:ascii="Times New Roman" w:eastAsiaTheme="minorEastAsia" w:hAnsi="Times New Roman" w:cs="Times New Roman"/>
          <w:bCs/>
          <w:sz w:val="28"/>
          <w:szCs w:val="28"/>
          <w:lang w:eastAsia="ru-RU"/>
        </w:rPr>
        <w:t>(</w:t>
      </w:r>
      <w:r w:rsidRPr="00F550C6">
        <w:rPr>
          <w:rFonts w:ascii="Times New Roman" w:eastAsiaTheme="minorEastAsia" w:hAnsi="Times New Roman" w:cs="Times New Roman"/>
          <w:bCs/>
          <w:sz w:val="28"/>
          <w:szCs w:val="28"/>
          <w:lang w:eastAsia="ru-RU"/>
        </w:rPr>
        <w:t xml:space="preserve"> </w:t>
      </w:r>
      <w:r w:rsidR="005307B8" w:rsidRPr="00EB6E32">
        <w:rPr>
          <w:rFonts w:ascii="Times New Roman" w:eastAsiaTheme="minorEastAsia" w:hAnsi="Times New Roman" w:cs="Times New Roman"/>
          <w:bCs/>
          <w:i/>
          <w:sz w:val="28"/>
          <w:szCs w:val="28"/>
          <w:highlight w:val="yellow"/>
          <w:lang w:eastAsia="ru-RU"/>
        </w:rPr>
        <w:t>Дать</w:t>
      </w:r>
      <w:r w:rsidR="00EB6E32" w:rsidRPr="00EB6E32">
        <w:rPr>
          <w:rFonts w:ascii="Times New Roman" w:eastAsiaTheme="minorEastAsia" w:hAnsi="Times New Roman" w:cs="Times New Roman"/>
          <w:bCs/>
          <w:i/>
          <w:sz w:val="28"/>
          <w:szCs w:val="28"/>
          <w:highlight w:val="yellow"/>
          <w:lang w:eastAsia="ru-RU"/>
        </w:rPr>
        <w:t xml:space="preserve"> </w:t>
      </w:r>
      <w:r w:rsidR="005307B8" w:rsidRPr="00EB6E32">
        <w:rPr>
          <w:rFonts w:ascii="Times New Roman" w:eastAsiaTheme="minorEastAsia" w:hAnsi="Times New Roman" w:cs="Times New Roman"/>
          <w:bCs/>
          <w:i/>
          <w:sz w:val="28"/>
          <w:szCs w:val="28"/>
          <w:highlight w:val="yellow"/>
          <w:lang w:eastAsia="ru-RU"/>
        </w:rPr>
        <w:t>характеристику БАД-</w:t>
      </w:r>
      <w:r w:rsidR="005307B8" w:rsidRPr="0096281F">
        <w:rPr>
          <w:rFonts w:ascii="Times New Roman" w:eastAsiaTheme="minorEastAsia" w:hAnsi="Times New Roman" w:cs="Times New Roman"/>
          <w:bCs/>
          <w:i/>
          <w:sz w:val="28"/>
          <w:szCs w:val="28"/>
          <w:highlight w:val="yellow"/>
          <w:lang w:eastAsia="ru-RU"/>
        </w:rPr>
        <w:t>Глицин,</w:t>
      </w:r>
      <w:r w:rsidR="003B57B5">
        <w:rPr>
          <w:rFonts w:ascii="Times New Roman" w:eastAsiaTheme="minorEastAsia" w:hAnsi="Times New Roman" w:cs="Times New Roman"/>
          <w:bCs/>
          <w:i/>
          <w:sz w:val="28"/>
          <w:szCs w:val="28"/>
          <w:highlight w:val="yellow"/>
          <w:lang w:eastAsia="ru-RU"/>
        </w:rPr>
        <w:t xml:space="preserve"> </w:t>
      </w:r>
      <w:r w:rsidR="0096281F" w:rsidRPr="0096281F">
        <w:rPr>
          <w:rFonts w:ascii="Times New Roman" w:eastAsiaTheme="minorEastAsia" w:hAnsi="Times New Roman" w:cs="Times New Roman"/>
          <w:bCs/>
          <w:i/>
          <w:sz w:val="28"/>
          <w:szCs w:val="28"/>
          <w:highlight w:val="yellow"/>
          <w:lang w:eastAsia="ru-RU"/>
        </w:rPr>
        <w:t>Атероклефит-био.</w:t>
      </w:r>
      <w:r w:rsidR="003B57B5">
        <w:rPr>
          <w:rFonts w:ascii="Times New Roman" w:eastAsiaTheme="minorEastAsia" w:hAnsi="Times New Roman" w:cs="Times New Roman"/>
          <w:bCs/>
          <w:i/>
          <w:sz w:val="28"/>
          <w:szCs w:val="28"/>
          <w:highlight w:val="yellow"/>
          <w:lang w:eastAsia="ru-RU"/>
        </w:rPr>
        <w:t xml:space="preserve"> </w:t>
      </w:r>
      <w:r w:rsidR="0096281F" w:rsidRPr="0096281F">
        <w:rPr>
          <w:rFonts w:ascii="Times New Roman" w:eastAsiaTheme="minorEastAsia" w:hAnsi="Times New Roman" w:cs="Times New Roman"/>
          <w:bCs/>
          <w:i/>
          <w:sz w:val="28"/>
          <w:szCs w:val="28"/>
          <w:highlight w:val="yellow"/>
          <w:lang w:eastAsia="ru-RU"/>
        </w:rPr>
        <w:t>Цинк+витамин С,</w:t>
      </w:r>
      <w:r w:rsidR="003B57B5">
        <w:rPr>
          <w:rFonts w:ascii="Times New Roman" w:eastAsiaTheme="minorEastAsia" w:hAnsi="Times New Roman" w:cs="Times New Roman"/>
          <w:bCs/>
          <w:i/>
          <w:sz w:val="28"/>
          <w:szCs w:val="28"/>
          <w:highlight w:val="yellow"/>
          <w:lang w:eastAsia="ru-RU"/>
        </w:rPr>
        <w:t xml:space="preserve"> </w:t>
      </w:r>
      <w:r w:rsidR="0096281F" w:rsidRPr="0096281F">
        <w:rPr>
          <w:rFonts w:ascii="Times New Roman" w:eastAsiaTheme="minorEastAsia" w:hAnsi="Times New Roman" w:cs="Times New Roman"/>
          <w:bCs/>
          <w:i/>
          <w:sz w:val="28"/>
          <w:szCs w:val="28"/>
          <w:highlight w:val="yellow"/>
          <w:lang w:eastAsia="ru-RU"/>
        </w:rPr>
        <w:t>определить к какой группе они относятся.)</w:t>
      </w:r>
    </w:p>
    <w:p w:rsidR="0090467F" w:rsidRPr="006D5025" w:rsidRDefault="0090467F" w:rsidP="0090467F">
      <w:pPr>
        <w:suppressAutoHyphens/>
        <w:spacing w:after="0" w:line="240" w:lineRule="auto"/>
        <w:ind w:firstLine="709"/>
        <w:jc w:val="both"/>
        <w:rPr>
          <w:rFonts w:ascii="Times New Roman" w:hAnsi="Times New Roman"/>
          <w:b/>
          <w:bCs/>
          <w:sz w:val="28"/>
          <w:szCs w:val="28"/>
          <w:lang w:eastAsia="ru-RU"/>
        </w:rPr>
      </w:pPr>
      <w:r w:rsidRPr="00256D99">
        <w:rPr>
          <w:rFonts w:ascii="Times New Roman" w:hAnsi="Times New Roman"/>
          <w:b/>
          <w:bCs/>
          <w:sz w:val="28"/>
          <w:szCs w:val="28"/>
          <w:lang w:eastAsia="ru-RU"/>
        </w:rPr>
        <w:t>Правила хранения БАДов:</w:t>
      </w:r>
    </w:p>
    <w:p w:rsidR="0090467F" w:rsidRPr="00256D99" w:rsidRDefault="0090467F" w:rsidP="0090467F">
      <w:pPr>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 xml:space="preserve"> Правило хранение БАДов  в соответствии Сан.ПиНом 2</w:t>
      </w:r>
      <w:r w:rsidRPr="00256D99">
        <w:rPr>
          <w:rFonts w:ascii="Times New Roman" w:hAnsi="Times New Roman"/>
          <w:bCs/>
          <w:i/>
          <w:sz w:val="28"/>
          <w:szCs w:val="28"/>
          <w:lang w:eastAsia="ru-RU"/>
        </w:rPr>
        <w:t xml:space="preserve">.3.2.1290-03 «Гигиенические требования к организации производства и оборота </w:t>
      </w:r>
      <w:r w:rsidRPr="00256D99">
        <w:rPr>
          <w:rFonts w:ascii="Times New Roman" w:hAnsi="Times New Roman"/>
          <w:bCs/>
          <w:i/>
          <w:sz w:val="28"/>
          <w:szCs w:val="28"/>
          <w:lang w:eastAsia="ru-RU"/>
        </w:rPr>
        <w:lastRenderedPageBreak/>
        <w:t>биологически активных добавок к пище». Организации , занимающиеся хранением БАД, должны быть оснащены в зависимости от ассортимента:</w:t>
      </w:r>
    </w:p>
    <w:p w:rsidR="0090467F" w:rsidRPr="00256D99" w:rsidRDefault="0090467F" w:rsidP="00814DCD">
      <w:pPr>
        <w:numPr>
          <w:ilvl w:val="0"/>
          <w:numId w:val="38"/>
        </w:numPr>
        <w:shd w:val="clear" w:color="auto" w:fill="FFFFFF"/>
        <w:spacing w:after="0" w:line="240" w:lineRule="auto"/>
        <w:ind w:left="0" w:firstLine="709"/>
        <w:rPr>
          <w:rFonts w:ascii="Times New Roman" w:hAnsi="Times New Roman"/>
          <w:color w:val="050505"/>
          <w:sz w:val="28"/>
          <w:szCs w:val="28"/>
          <w:lang w:eastAsia="ru-RU"/>
        </w:rPr>
      </w:pPr>
      <w:r w:rsidRPr="00256D99">
        <w:rPr>
          <w:rFonts w:ascii="Times New Roman" w:hAnsi="Times New Roman"/>
          <w:b/>
          <w:bCs/>
          <w:color w:val="050505"/>
          <w:sz w:val="28"/>
          <w:szCs w:val="28"/>
          <w:lang w:eastAsia="ru-RU"/>
        </w:rPr>
        <w:t>стеллажами, поддонами, подтоварниками, шкафами для хранения</w:t>
      </w:r>
      <w:r w:rsidRPr="00256D99">
        <w:rPr>
          <w:rFonts w:ascii="Times New Roman" w:hAnsi="Times New Roman"/>
          <w:color w:val="050505"/>
          <w:sz w:val="28"/>
          <w:szCs w:val="28"/>
          <w:lang w:eastAsia="ru-RU"/>
        </w:rPr>
        <w:t> биологически активных добавок холодильными камерами (шкафами) для хранения термолабильных биологически активных добавок;</w:t>
      </w:r>
    </w:p>
    <w:p w:rsidR="0090467F" w:rsidRPr="00256D99" w:rsidRDefault="0090467F" w:rsidP="00814DCD">
      <w:pPr>
        <w:numPr>
          <w:ilvl w:val="0"/>
          <w:numId w:val="38"/>
        </w:numPr>
        <w:shd w:val="clear" w:color="auto" w:fill="FFFFFF"/>
        <w:spacing w:after="0" w:line="240" w:lineRule="auto"/>
        <w:ind w:left="0" w:firstLine="709"/>
        <w:rPr>
          <w:rFonts w:ascii="Times New Roman" w:hAnsi="Times New Roman"/>
          <w:color w:val="050505"/>
          <w:sz w:val="28"/>
          <w:szCs w:val="28"/>
          <w:lang w:eastAsia="ru-RU"/>
        </w:rPr>
      </w:pPr>
      <w:r w:rsidRPr="00256D99">
        <w:rPr>
          <w:rFonts w:ascii="Times New Roman" w:hAnsi="Times New Roman"/>
          <w:b/>
          <w:bCs/>
          <w:color w:val="050505"/>
          <w:sz w:val="28"/>
          <w:szCs w:val="28"/>
          <w:lang w:eastAsia="ru-RU"/>
        </w:rPr>
        <w:t>средствами механизации</w:t>
      </w:r>
      <w:r w:rsidRPr="00256D99">
        <w:rPr>
          <w:rFonts w:ascii="Times New Roman" w:hAnsi="Times New Roman"/>
          <w:color w:val="050505"/>
          <w:sz w:val="28"/>
          <w:szCs w:val="28"/>
          <w:lang w:eastAsia="ru-RU"/>
        </w:rPr>
        <w:t> для погрузочно-разгрузочных работ (при необходимости);</w:t>
      </w:r>
    </w:p>
    <w:p w:rsidR="0090467F" w:rsidRPr="00256D99" w:rsidRDefault="0090467F" w:rsidP="00814DCD">
      <w:pPr>
        <w:numPr>
          <w:ilvl w:val="0"/>
          <w:numId w:val="38"/>
        </w:numPr>
        <w:shd w:val="clear" w:color="auto" w:fill="FFFFFF"/>
        <w:spacing w:after="0" w:line="240" w:lineRule="auto"/>
        <w:ind w:left="0" w:firstLine="709"/>
        <w:rPr>
          <w:rFonts w:ascii="Times New Roman" w:hAnsi="Times New Roman"/>
          <w:color w:val="050505"/>
          <w:sz w:val="28"/>
          <w:szCs w:val="28"/>
          <w:lang w:eastAsia="ru-RU"/>
        </w:rPr>
      </w:pPr>
      <w:r w:rsidRPr="00256D99">
        <w:rPr>
          <w:rFonts w:ascii="Times New Roman" w:hAnsi="Times New Roman"/>
          <w:b/>
          <w:bCs/>
          <w:color w:val="050505"/>
          <w:sz w:val="28"/>
          <w:szCs w:val="28"/>
          <w:lang w:eastAsia="ru-RU"/>
        </w:rPr>
        <w:t>приборами для регистрации параметров воздуха</w:t>
      </w:r>
      <w:r w:rsidRPr="00256D99">
        <w:rPr>
          <w:rFonts w:ascii="Times New Roman" w:hAnsi="Times New Roman"/>
          <w:color w:val="050505"/>
          <w:sz w:val="28"/>
          <w:szCs w:val="28"/>
          <w:lang w:eastAsia="ru-RU"/>
        </w:rPr>
        <w:t> (термометры, психрометры, гигрометры). Термометры, гигрометры или психрометры размещаются вдали от нагревательных приборов, на высоте 1,5-</w:t>
      </w:r>
      <w:smartTag w:uri="urn:schemas-microsoft-com:office:smarttags" w:element="metricconverter">
        <w:smartTagPr>
          <w:attr w:name="ProductID" w:val="1,7 метра"/>
        </w:smartTagPr>
        <w:r w:rsidRPr="00256D99">
          <w:rPr>
            <w:rFonts w:ascii="Times New Roman" w:hAnsi="Times New Roman"/>
            <w:color w:val="050505"/>
            <w:sz w:val="28"/>
            <w:szCs w:val="28"/>
            <w:lang w:eastAsia="ru-RU"/>
          </w:rPr>
          <w:t>1,7 метра</w:t>
        </w:r>
      </w:smartTag>
      <w:r w:rsidRPr="00256D99">
        <w:rPr>
          <w:rFonts w:ascii="Times New Roman" w:hAnsi="Times New Roman"/>
          <w:color w:val="050505"/>
          <w:sz w:val="28"/>
          <w:szCs w:val="28"/>
          <w:lang w:eastAsia="ru-RU"/>
        </w:rPr>
        <w:t xml:space="preserve"> от пола и на расстоянии не менее </w:t>
      </w:r>
      <w:smartTag w:uri="urn:schemas-microsoft-com:office:smarttags" w:element="metricconverter">
        <w:smartTagPr>
          <w:attr w:name="ProductID" w:val="3 метров"/>
        </w:smartTagPr>
        <w:r w:rsidRPr="00256D99">
          <w:rPr>
            <w:rFonts w:ascii="Times New Roman" w:hAnsi="Times New Roman"/>
            <w:color w:val="050505"/>
            <w:sz w:val="28"/>
            <w:szCs w:val="28"/>
            <w:lang w:eastAsia="ru-RU"/>
          </w:rPr>
          <w:t>3 метров</w:t>
        </w:r>
      </w:smartTag>
      <w:r w:rsidRPr="00256D99">
        <w:rPr>
          <w:rFonts w:ascii="Times New Roman" w:hAnsi="Times New Roman"/>
          <w:color w:val="050505"/>
          <w:sz w:val="28"/>
          <w:szCs w:val="28"/>
          <w:lang w:eastAsia="ru-RU"/>
        </w:rPr>
        <w:t xml:space="preserve"> от двери. Показатели этих приборов ежедневно регистрируются в специальном журнале. Контролирующие приборы должны проходить метрологическую поверку в установленные сроки.</w:t>
      </w:r>
    </w:p>
    <w:p w:rsidR="0090467F" w:rsidRPr="00256D99" w:rsidRDefault="0090467F" w:rsidP="0090467F">
      <w:pPr>
        <w:shd w:val="clear" w:color="auto" w:fill="FFFFFF"/>
        <w:spacing w:after="0" w:line="240" w:lineRule="auto"/>
        <w:ind w:firstLine="709"/>
        <w:rPr>
          <w:rFonts w:ascii="Times New Roman" w:hAnsi="Times New Roman"/>
          <w:color w:val="050505"/>
          <w:sz w:val="28"/>
          <w:szCs w:val="28"/>
          <w:lang w:eastAsia="ru-RU"/>
        </w:rPr>
      </w:pPr>
      <w:r w:rsidRPr="00256D99">
        <w:rPr>
          <w:rFonts w:ascii="Times New Roman" w:hAnsi="Times New Roman"/>
          <w:color w:val="050505"/>
          <w:sz w:val="28"/>
          <w:szCs w:val="28"/>
          <w:lang w:eastAsia="ru-RU"/>
        </w:rPr>
        <w:t>Каждое наименование и каждая партия (серия) биологически активных добавок хранятся на отдельных поддонах. На стеллажах, шкафах, полках прикрепляется стеллажная карта с указанием наименования биологических активных добавок, партии (серии), срока годности, количества единиц хранения.</w:t>
      </w:r>
    </w:p>
    <w:p w:rsidR="0090467F" w:rsidRPr="00256D99" w:rsidRDefault="0090467F" w:rsidP="0090467F">
      <w:pPr>
        <w:shd w:val="clear" w:color="auto" w:fill="FFFFFF"/>
        <w:spacing w:after="0" w:line="240" w:lineRule="auto"/>
        <w:ind w:firstLine="709"/>
        <w:rPr>
          <w:rFonts w:ascii="Times New Roman" w:hAnsi="Times New Roman"/>
          <w:color w:val="050505"/>
          <w:sz w:val="28"/>
          <w:szCs w:val="28"/>
          <w:lang w:eastAsia="ru-RU"/>
        </w:rPr>
      </w:pPr>
      <w:r w:rsidRPr="00256D99">
        <w:rPr>
          <w:rFonts w:ascii="Times New Roman" w:hAnsi="Times New Roman"/>
          <w:color w:val="050505"/>
          <w:sz w:val="28"/>
          <w:szCs w:val="28"/>
          <w:lang w:eastAsia="ru-RU"/>
        </w:rPr>
        <w:t>Биологически активных добавки следует хранить с учетом их физико-химических свойств, при условиях, указанных предприятием-производителем биологически активных добавок, соблюдая режимы температуры, влажности и освещенности.</w:t>
      </w:r>
    </w:p>
    <w:p w:rsidR="0090467F" w:rsidRPr="00256D99" w:rsidRDefault="0090467F" w:rsidP="0090467F">
      <w:pPr>
        <w:shd w:val="clear" w:color="auto" w:fill="FFFFFF"/>
        <w:spacing w:after="0" w:line="240" w:lineRule="auto"/>
        <w:ind w:firstLine="709"/>
        <w:jc w:val="both"/>
        <w:rPr>
          <w:rFonts w:ascii="Times New Roman" w:hAnsi="Times New Roman"/>
          <w:color w:val="050505"/>
          <w:sz w:val="28"/>
          <w:szCs w:val="28"/>
          <w:lang w:eastAsia="ru-RU"/>
        </w:rPr>
      </w:pPr>
      <w:r w:rsidRPr="00256D99">
        <w:rPr>
          <w:rFonts w:ascii="Times New Roman" w:hAnsi="Times New Roman"/>
          <w:color w:val="050505"/>
          <w:sz w:val="28"/>
          <w:szCs w:val="28"/>
          <w:lang w:eastAsia="ru-RU"/>
        </w:rPr>
        <w:t>В случае, если при хранении, транспортировке биологически активных добавок допущено нарушение, ведущее к утрате биологически активных добавок соответствующего качества и приобретению ими опасных свойств, граждане, индивидуальные предприниматели и юридические лица, участвующие в обороте биологически активных добавок, обязаны информировать об этом владельцев и получателей биологически активных добавок. Такие биологически активные добавки не подлежат хранению и реализации и направляются на экспертизу.</w:t>
      </w:r>
    </w:p>
    <w:p w:rsidR="0090467F" w:rsidRDefault="0090467F" w:rsidP="0090467F">
      <w:pPr>
        <w:suppressAutoHyphens/>
        <w:spacing w:after="0" w:line="240" w:lineRule="auto"/>
        <w:rPr>
          <w:rFonts w:ascii="Times New Roman" w:eastAsiaTheme="minorEastAsia" w:hAnsi="Times New Roman" w:cs="Times New Roman"/>
          <w:b/>
          <w:bCs/>
          <w:sz w:val="28"/>
          <w:szCs w:val="28"/>
          <w:lang w:eastAsia="ru-RU"/>
        </w:rPr>
      </w:pPr>
      <w:r w:rsidRPr="0090467F">
        <w:rPr>
          <w:rFonts w:ascii="Times New Roman" w:eastAsiaTheme="minorEastAsia" w:hAnsi="Times New Roman" w:cs="Times New Roman"/>
          <w:b/>
          <w:bCs/>
          <w:sz w:val="28"/>
          <w:szCs w:val="28"/>
          <w:lang w:eastAsia="ru-RU"/>
        </w:rPr>
        <w:t>Характеристика БАД:</w:t>
      </w:r>
    </w:p>
    <w:p w:rsidR="004F2618" w:rsidRPr="004F2618" w:rsidRDefault="004F2618" w:rsidP="00814DCD">
      <w:pPr>
        <w:pStyle w:val="a8"/>
        <w:numPr>
          <w:ilvl w:val="0"/>
          <w:numId w:val="37"/>
        </w:numPr>
        <w:suppressAutoHyphens/>
        <w:spacing w:after="0" w:line="240" w:lineRule="auto"/>
        <w:jc w:val="both"/>
        <w:rPr>
          <w:rFonts w:ascii="Times New Roman" w:eastAsiaTheme="minorEastAsia" w:hAnsi="Times New Roman"/>
          <w:bCs/>
          <w:sz w:val="28"/>
          <w:szCs w:val="28"/>
          <w:lang w:eastAsia="ru-RU"/>
        </w:rPr>
      </w:pPr>
      <w:r>
        <w:rPr>
          <w:rFonts w:ascii="Times New Roman" w:eastAsiaTheme="minorEastAsia" w:hAnsi="Times New Roman"/>
          <w:b/>
          <w:bCs/>
          <w:sz w:val="28"/>
          <w:szCs w:val="28"/>
          <w:lang w:eastAsia="ru-RU"/>
        </w:rPr>
        <w:t>Глицин:</w:t>
      </w:r>
    </w:p>
    <w:p w:rsidR="004F2618" w:rsidRDefault="004F2618" w:rsidP="004F2618">
      <w:pPr>
        <w:shd w:val="clear" w:color="auto" w:fill="FFFFFF"/>
        <w:spacing w:after="0" w:line="240" w:lineRule="auto"/>
        <w:rPr>
          <w:rFonts w:ascii="Times New Roman" w:eastAsia="Times New Roman" w:hAnsi="Times New Roman" w:cs="Times New Roman"/>
          <w:color w:val="000000"/>
          <w:sz w:val="28"/>
          <w:szCs w:val="28"/>
          <w:lang w:eastAsia="ru-RU"/>
        </w:rPr>
      </w:pPr>
      <w:r w:rsidRPr="004F2618">
        <w:rPr>
          <w:rFonts w:ascii="Times New Roman" w:eastAsia="Times New Roman" w:hAnsi="Times New Roman" w:cs="Times New Roman"/>
          <w:color w:val="000000"/>
          <w:sz w:val="28"/>
          <w:szCs w:val="28"/>
          <w:lang w:eastAsia="ru-RU"/>
        </w:rPr>
        <w:t>Описание лекарственной формы</w:t>
      </w:r>
      <w:r w:rsidR="00D75816">
        <w:rPr>
          <w:rFonts w:ascii="Times New Roman" w:eastAsia="Times New Roman" w:hAnsi="Times New Roman" w:cs="Times New Roman"/>
          <w:color w:val="000000"/>
          <w:sz w:val="28"/>
          <w:szCs w:val="28"/>
          <w:lang w:eastAsia="ru-RU"/>
        </w:rPr>
        <w:t>:</w:t>
      </w:r>
      <w:r w:rsidRPr="004F2618">
        <w:rPr>
          <w:rFonts w:ascii="Times New Roman" w:eastAsia="Times New Roman" w:hAnsi="Times New Roman" w:cs="Times New Roman"/>
          <w:color w:val="000000"/>
          <w:sz w:val="28"/>
          <w:szCs w:val="28"/>
          <w:lang w:eastAsia="ru-RU"/>
        </w:rPr>
        <w:br/>
        <w:t>Таблетки белого цвета с элементами мраморности, плоско</w:t>
      </w:r>
      <w:r>
        <w:rPr>
          <w:rFonts w:ascii="Times New Roman" w:eastAsia="Times New Roman" w:hAnsi="Times New Roman" w:cs="Times New Roman"/>
          <w:color w:val="000000"/>
          <w:sz w:val="28"/>
          <w:szCs w:val="28"/>
          <w:lang w:eastAsia="ru-RU"/>
        </w:rPr>
        <w:t>цилиндрической формы с фаской.</w:t>
      </w:r>
    </w:p>
    <w:p w:rsidR="004F2618" w:rsidRDefault="004F2618" w:rsidP="004F2618">
      <w:pPr>
        <w:shd w:val="clear" w:color="auto" w:fill="FFFFFF"/>
        <w:spacing w:after="0" w:line="240" w:lineRule="auto"/>
        <w:rPr>
          <w:rFonts w:ascii="Times New Roman" w:eastAsia="Times New Roman" w:hAnsi="Times New Roman" w:cs="Times New Roman"/>
          <w:color w:val="000000"/>
          <w:sz w:val="28"/>
          <w:szCs w:val="28"/>
          <w:lang w:eastAsia="ru-RU"/>
        </w:rPr>
      </w:pPr>
      <w:r w:rsidRPr="004F2618">
        <w:rPr>
          <w:rFonts w:ascii="Times New Roman" w:eastAsia="Times New Roman" w:hAnsi="Times New Roman" w:cs="Times New Roman"/>
          <w:color w:val="000000"/>
          <w:sz w:val="28"/>
          <w:szCs w:val="28"/>
          <w:lang w:eastAsia="ru-RU"/>
        </w:rPr>
        <w:t>Фармакологическое действие — нейрометаболическое, антиоксидантное, нейропротективное.</w:t>
      </w:r>
      <w:r w:rsidRPr="004F2618">
        <w:rPr>
          <w:rFonts w:ascii="Times New Roman" w:eastAsia="Times New Roman" w:hAnsi="Times New Roman" w:cs="Times New Roman"/>
          <w:color w:val="000000"/>
          <w:sz w:val="28"/>
          <w:szCs w:val="28"/>
          <w:lang w:eastAsia="ru-RU"/>
        </w:rPr>
        <w:br/>
        <w:t>Фармакодинамика</w:t>
      </w:r>
      <w:r w:rsidR="00D75816">
        <w:rPr>
          <w:rFonts w:ascii="Times New Roman" w:eastAsia="Times New Roman" w:hAnsi="Times New Roman" w:cs="Times New Roman"/>
          <w:color w:val="000000"/>
          <w:sz w:val="28"/>
          <w:szCs w:val="28"/>
          <w:lang w:eastAsia="ru-RU"/>
        </w:rPr>
        <w:t>:</w:t>
      </w:r>
      <w:r w:rsidRPr="004F2618">
        <w:rPr>
          <w:rFonts w:ascii="Times New Roman" w:eastAsia="Times New Roman" w:hAnsi="Times New Roman" w:cs="Times New Roman"/>
          <w:color w:val="000000"/>
          <w:sz w:val="28"/>
          <w:szCs w:val="28"/>
          <w:lang w:eastAsia="ru-RU"/>
        </w:rPr>
        <w:br/>
        <w:t xml:space="preserve">Глицин является регулятором обмена веществ, нормализует и активирует процессы защитного торможения в ЦНС, уменьшает психоэмоциональное напряжение, повышает умственную работоспособность. Глицин обладает глицин- и ГАМКергическим, α1-адреноблокирующим, антиоксидантным, </w:t>
      </w:r>
      <w:r w:rsidRPr="004F2618">
        <w:rPr>
          <w:rFonts w:ascii="Times New Roman" w:eastAsia="Times New Roman" w:hAnsi="Times New Roman" w:cs="Times New Roman"/>
          <w:color w:val="000000"/>
          <w:sz w:val="28"/>
          <w:szCs w:val="28"/>
          <w:lang w:eastAsia="ru-RU"/>
        </w:rPr>
        <w:lastRenderedPageBreak/>
        <w:t>антитоксическим действием; регулирует деятельность глутаматных (NMDA) рецепторов, з</w:t>
      </w:r>
      <w:r>
        <w:rPr>
          <w:rFonts w:ascii="Times New Roman" w:eastAsia="Times New Roman" w:hAnsi="Times New Roman" w:cs="Times New Roman"/>
          <w:color w:val="000000"/>
          <w:sz w:val="28"/>
          <w:szCs w:val="28"/>
          <w:lang w:eastAsia="ru-RU"/>
        </w:rPr>
        <w:t>а счет чего препарат способен:</w:t>
      </w:r>
      <w:r>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 уменьшать психоэмоциональное напряжение, агрессивность, конфликтность, повышать социальную адаптацию;</w:t>
      </w:r>
      <w:r w:rsidRPr="004F2618">
        <w:rPr>
          <w:rFonts w:ascii="Times New Roman" w:eastAsia="Times New Roman" w:hAnsi="Times New Roman" w:cs="Times New Roman"/>
          <w:color w:val="000000"/>
          <w:sz w:val="28"/>
          <w:szCs w:val="28"/>
          <w:lang w:eastAsia="ru-RU"/>
        </w:rPr>
        <w:br/>
        <w:t>- улучшать настроение;</w:t>
      </w:r>
      <w:r w:rsidRPr="004F2618">
        <w:rPr>
          <w:rFonts w:ascii="Times New Roman" w:eastAsia="Times New Roman" w:hAnsi="Times New Roman" w:cs="Times New Roman"/>
          <w:color w:val="000000"/>
          <w:sz w:val="28"/>
          <w:szCs w:val="28"/>
          <w:lang w:eastAsia="ru-RU"/>
        </w:rPr>
        <w:br/>
        <w:t>- облегчать з</w:t>
      </w:r>
      <w:r>
        <w:rPr>
          <w:rFonts w:ascii="Times New Roman" w:eastAsia="Times New Roman" w:hAnsi="Times New Roman" w:cs="Times New Roman"/>
          <w:color w:val="000000"/>
          <w:sz w:val="28"/>
          <w:szCs w:val="28"/>
          <w:lang w:eastAsia="ru-RU"/>
        </w:rPr>
        <w:t>асыпание и нормализовать сон;</w:t>
      </w:r>
      <w:r>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 повышать</w:t>
      </w:r>
      <w:r>
        <w:rPr>
          <w:rFonts w:ascii="Times New Roman" w:eastAsia="Times New Roman" w:hAnsi="Times New Roman" w:cs="Times New Roman"/>
          <w:color w:val="000000"/>
          <w:sz w:val="28"/>
          <w:szCs w:val="28"/>
          <w:lang w:eastAsia="ru-RU"/>
        </w:rPr>
        <w:t xml:space="preserve"> умственную работоспособность;</w:t>
      </w:r>
      <w:r>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 уменьшать вегетососудистые расстройства (в т.ч</w:t>
      </w:r>
      <w:r>
        <w:rPr>
          <w:rFonts w:ascii="Times New Roman" w:eastAsia="Times New Roman" w:hAnsi="Times New Roman" w:cs="Times New Roman"/>
          <w:color w:val="000000"/>
          <w:sz w:val="28"/>
          <w:szCs w:val="28"/>
          <w:lang w:eastAsia="ru-RU"/>
        </w:rPr>
        <w:t>. в климактерическом периоде);</w:t>
      </w:r>
      <w:r>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 уменьшать выраженность мозговых расстройств п</w:t>
      </w:r>
      <w:r>
        <w:rPr>
          <w:rFonts w:ascii="Times New Roman" w:eastAsia="Times New Roman" w:hAnsi="Times New Roman" w:cs="Times New Roman"/>
          <w:color w:val="000000"/>
          <w:sz w:val="28"/>
          <w:szCs w:val="28"/>
          <w:lang w:eastAsia="ru-RU"/>
        </w:rPr>
        <w:t>ри ишемическом инсульте и ЧМТ;</w:t>
      </w:r>
      <w:r>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 уменьшать токсическое действие алкоголя и друг</w:t>
      </w:r>
      <w:r>
        <w:rPr>
          <w:rFonts w:ascii="Times New Roman" w:eastAsia="Times New Roman" w:hAnsi="Times New Roman" w:cs="Times New Roman"/>
          <w:color w:val="000000"/>
          <w:sz w:val="28"/>
          <w:szCs w:val="28"/>
          <w:lang w:eastAsia="ru-RU"/>
        </w:rPr>
        <w:t>их ЛС, угнетающих функцию ЦНС.</w:t>
      </w:r>
      <w:r>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Показания препарата Глицин</w:t>
      </w:r>
      <w:r w:rsidR="00D75816">
        <w:rPr>
          <w:rFonts w:ascii="Times New Roman" w:eastAsia="Times New Roman" w:hAnsi="Times New Roman" w:cs="Times New Roman"/>
          <w:color w:val="000000"/>
          <w:sz w:val="28"/>
          <w:szCs w:val="28"/>
          <w:lang w:eastAsia="ru-RU"/>
        </w:rPr>
        <w:t>:</w:t>
      </w:r>
      <w:r w:rsidRPr="004F2618">
        <w:rPr>
          <w:rFonts w:ascii="Times New Roman" w:eastAsia="Times New Roman" w:hAnsi="Times New Roman" w:cs="Times New Roman"/>
          <w:color w:val="000000"/>
          <w:sz w:val="28"/>
          <w:szCs w:val="28"/>
          <w:lang w:eastAsia="ru-RU"/>
        </w:rPr>
        <w:br/>
        <w:t>сниженная</w:t>
      </w:r>
      <w:r>
        <w:rPr>
          <w:rFonts w:ascii="Times New Roman" w:eastAsia="Times New Roman" w:hAnsi="Times New Roman" w:cs="Times New Roman"/>
          <w:color w:val="000000"/>
          <w:sz w:val="28"/>
          <w:szCs w:val="28"/>
          <w:lang w:eastAsia="ru-RU"/>
        </w:rPr>
        <w:t xml:space="preserve"> умственная работоспособность;</w:t>
      </w:r>
      <w:r>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психоэмоциональное напряжение в стрессовых ситуациях (в т.ч. эк</w:t>
      </w:r>
      <w:r>
        <w:rPr>
          <w:rFonts w:ascii="Times New Roman" w:eastAsia="Times New Roman" w:hAnsi="Times New Roman" w:cs="Times New Roman"/>
          <w:color w:val="000000"/>
          <w:sz w:val="28"/>
          <w:szCs w:val="28"/>
          <w:lang w:eastAsia="ru-RU"/>
        </w:rPr>
        <w:t>замены, конфликтные ситуации);</w:t>
      </w:r>
      <w:r>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девиантные формы</w:t>
      </w:r>
      <w:r>
        <w:rPr>
          <w:rFonts w:ascii="Times New Roman" w:eastAsia="Times New Roman" w:hAnsi="Times New Roman" w:cs="Times New Roman"/>
          <w:color w:val="000000"/>
          <w:sz w:val="28"/>
          <w:szCs w:val="28"/>
          <w:lang w:eastAsia="ru-RU"/>
        </w:rPr>
        <w:t xml:space="preserve"> поведения детей и подростков;</w:t>
      </w:r>
      <w:r>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различные функциональные и органические заболевания нервной системы, сопровождающиеся повышенной возбудимостью, эмоциональной нестабильностью, снижением умственной работоспособности и нарушением сна (неврозы, неврозоподобные состояния, вегетососудистая дистония, последствия нейроинфекций и ЧМТ, перинатальные и другие формы энцефалопатий (</w:t>
      </w:r>
      <w:r>
        <w:rPr>
          <w:rFonts w:ascii="Times New Roman" w:eastAsia="Times New Roman" w:hAnsi="Times New Roman" w:cs="Times New Roman"/>
          <w:color w:val="000000"/>
          <w:sz w:val="28"/>
          <w:szCs w:val="28"/>
          <w:lang w:eastAsia="ru-RU"/>
        </w:rPr>
        <w:t>в т.ч. алкогольного генеза));</w:t>
      </w:r>
      <w:r>
        <w:rPr>
          <w:rFonts w:ascii="Times New Roman" w:eastAsia="Times New Roman" w:hAnsi="Times New Roman" w:cs="Times New Roman"/>
          <w:color w:val="000000"/>
          <w:sz w:val="28"/>
          <w:szCs w:val="28"/>
          <w:lang w:eastAsia="ru-RU"/>
        </w:rPr>
        <w:br/>
        <w:t>ишемический инсульт.</w:t>
      </w:r>
      <w:r>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Противопо</w:t>
      </w:r>
      <w:r w:rsidR="00D75816">
        <w:rPr>
          <w:rFonts w:ascii="Times New Roman" w:eastAsia="Times New Roman" w:hAnsi="Times New Roman" w:cs="Times New Roman"/>
          <w:color w:val="000000"/>
          <w:sz w:val="28"/>
          <w:szCs w:val="28"/>
          <w:lang w:eastAsia="ru-RU"/>
        </w:rPr>
        <w:t>казания - г</w:t>
      </w:r>
      <w:r>
        <w:rPr>
          <w:rFonts w:ascii="Times New Roman" w:eastAsia="Times New Roman" w:hAnsi="Times New Roman" w:cs="Times New Roman"/>
          <w:color w:val="000000"/>
          <w:sz w:val="28"/>
          <w:szCs w:val="28"/>
          <w:lang w:eastAsia="ru-RU"/>
        </w:rPr>
        <w:t>иперчувствительность.</w:t>
      </w:r>
      <w:r>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Побочные действия</w:t>
      </w:r>
      <w:r w:rsidR="00D75816">
        <w:rPr>
          <w:rFonts w:ascii="Times New Roman" w:eastAsia="Times New Roman" w:hAnsi="Times New Roman" w:cs="Times New Roman"/>
          <w:color w:val="000000"/>
          <w:sz w:val="28"/>
          <w:szCs w:val="28"/>
          <w:lang w:eastAsia="ru-RU"/>
        </w:rPr>
        <w:t>:</w:t>
      </w:r>
      <w:r w:rsidRPr="004F2618">
        <w:rPr>
          <w:rFonts w:ascii="Times New Roman" w:eastAsia="Times New Roman" w:hAnsi="Times New Roman" w:cs="Times New Roman"/>
          <w:color w:val="000000"/>
          <w:sz w:val="28"/>
          <w:szCs w:val="28"/>
          <w:lang w:eastAsia="ru-RU"/>
        </w:rPr>
        <w:br/>
        <w:t>В</w:t>
      </w:r>
      <w:r>
        <w:rPr>
          <w:rFonts w:ascii="Times New Roman" w:eastAsia="Times New Roman" w:hAnsi="Times New Roman" w:cs="Times New Roman"/>
          <w:color w:val="000000"/>
          <w:sz w:val="28"/>
          <w:szCs w:val="28"/>
          <w:lang w:eastAsia="ru-RU"/>
        </w:rPr>
        <w:t>озможны аллергические реакции.</w:t>
      </w:r>
      <w:r>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Способ применения и дозы</w:t>
      </w:r>
      <w:r>
        <w:rPr>
          <w:rFonts w:ascii="Times New Roman" w:eastAsia="Times New Roman" w:hAnsi="Times New Roman" w:cs="Times New Roman"/>
          <w:color w:val="000000"/>
          <w:sz w:val="28"/>
          <w:szCs w:val="28"/>
          <w:lang w:eastAsia="ru-RU"/>
        </w:rPr>
        <w:t>:</w:t>
      </w:r>
      <w:r w:rsidRPr="004F2618">
        <w:rPr>
          <w:rFonts w:ascii="Times New Roman" w:eastAsia="Times New Roman" w:hAnsi="Times New Roman" w:cs="Times New Roman"/>
          <w:color w:val="000000"/>
          <w:sz w:val="28"/>
          <w:szCs w:val="28"/>
          <w:lang w:eastAsia="ru-RU"/>
        </w:rPr>
        <w:br/>
        <w:t>Сублингвально или трансбуккально (таблетку можно измельчит</w:t>
      </w:r>
      <w:r>
        <w:rPr>
          <w:rFonts w:ascii="Times New Roman" w:eastAsia="Times New Roman" w:hAnsi="Times New Roman" w:cs="Times New Roman"/>
          <w:color w:val="000000"/>
          <w:sz w:val="28"/>
          <w:szCs w:val="28"/>
          <w:lang w:eastAsia="ru-RU"/>
        </w:rPr>
        <w:t>ь и применять в виде порошка).</w:t>
      </w:r>
      <w:r>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Практически здоровым детям, подросткам и взрослым при психоэмоциональном напряжении, снижении памяти, внимания, умственной работоспособности, задержке умственного развития, при девиантных формах поведения: по 1 табл. 2–3 раза</w:t>
      </w:r>
      <w:r>
        <w:rPr>
          <w:rFonts w:ascii="Times New Roman" w:eastAsia="Times New Roman" w:hAnsi="Times New Roman" w:cs="Times New Roman"/>
          <w:color w:val="000000"/>
          <w:sz w:val="28"/>
          <w:szCs w:val="28"/>
          <w:lang w:eastAsia="ru-RU"/>
        </w:rPr>
        <w:t xml:space="preserve"> в сутки в течение 14–30 дней.</w:t>
      </w:r>
      <w:r>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При функциональных и органических поражениях нервной системы, сопровождающихся повышенной возбудимостью, эмоциональной лабильностью и нарушением сна: детям до 3 лет — по 0,5 табл. (50 мг) 2–3 раза в день в течение 7–14 дней, в следующие 7–10 дней — 0,5 табл. 1 раз в день. Суточная доза — 100–150 мг (1–1,5 табл.), курсовая — 2000–2600 мг. Детям старше 3 лет и взрослым — по 1 табл. 2–3 раза в день, курс лечения 7–14 дней. При необходимости курс лечения можно увеличить до 30 д</w:t>
      </w:r>
      <w:r>
        <w:rPr>
          <w:rFonts w:ascii="Times New Roman" w:eastAsia="Times New Roman" w:hAnsi="Times New Roman" w:cs="Times New Roman"/>
          <w:color w:val="000000"/>
          <w:sz w:val="28"/>
          <w:szCs w:val="28"/>
          <w:lang w:eastAsia="ru-RU"/>
        </w:rPr>
        <w:t>ней и повторить через 30 дней.</w:t>
      </w:r>
      <w:r>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lastRenderedPageBreak/>
        <w:t>При нарушениях сна: 0,5–1 табл. (в зависимости от возраста) за 20 мин до сна и</w:t>
      </w:r>
      <w:r>
        <w:rPr>
          <w:rFonts w:ascii="Times New Roman" w:eastAsia="Times New Roman" w:hAnsi="Times New Roman" w:cs="Times New Roman"/>
          <w:color w:val="000000"/>
          <w:sz w:val="28"/>
          <w:szCs w:val="28"/>
          <w:lang w:eastAsia="ru-RU"/>
        </w:rPr>
        <w:t>ли непосредственно перед сном.</w:t>
      </w:r>
      <w:r>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При ишемическом мозговом инсульте: 1000 мг (10 табл. трансбуккально или сублингвально) с 1 ч.ложкой воды в течение первых 3–6 ч от развития инсульта, далее — по 1000 мг/сут в течение 1–5 дней, затем — по 1–2 табл. 3 р</w:t>
      </w:r>
      <w:r>
        <w:rPr>
          <w:rFonts w:ascii="Times New Roman" w:eastAsia="Times New Roman" w:hAnsi="Times New Roman" w:cs="Times New Roman"/>
          <w:color w:val="000000"/>
          <w:sz w:val="28"/>
          <w:szCs w:val="28"/>
          <w:lang w:eastAsia="ru-RU"/>
        </w:rPr>
        <w:t>аза в сутки в течение 30 дней.</w:t>
      </w:r>
      <w:r>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В наркологии — как средство, повышающее умственную работоспособность и уменьшающее психоэмоциональное напряжение в период ремиссии при явлениях энцефалопатии, органических поражениях центральной и периферической нервной системы: по 1 табл. 2–3 раза в сутки в течение 14–30 дней. При необходимости курсы ле</w:t>
      </w:r>
      <w:r>
        <w:rPr>
          <w:rFonts w:ascii="Times New Roman" w:eastAsia="Times New Roman" w:hAnsi="Times New Roman" w:cs="Times New Roman"/>
          <w:color w:val="000000"/>
          <w:sz w:val="28"/>
          <w:szCs w:val="28"/>
          <w:lang w:eastAsia="ru-RU"/>
        </w:rPr>
        <w:t>чения повторяют 4–6 раз в год.</w:t>
      </w:r>
      <w:r>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Форма выпуска</w:t>
      </w:r>
      <w:r w:rsidR="00D75816">
        <w:rPr>
          <w:rFonts w:ascii="Times New Roman" w:eastAsia="Times New Roman" w:hAnsi="Times New Roman" w:cs="Times New Roman"/>
          <w:color w:val="000000"/>
          <w:sz w:val="28"/>
          <w:szCs w:val="28"/>
          <w:lang w:eastAsia="ru-RU"/>
        </w:rPr>
        <w:t>:</w:t>
      </w:r>
      <w:r w:rsidRPr="004F2618">
        <w:rPr>
          <w:rFonts w:ascii="Times New Roman" w:eastAsia="Times New Roman" w:hAnsi="Times New Roman" w:cs="Times New Roman"/>
          <w:color w:val="000000"/>
          <w:sz w:val="28"/>
          <w:szCs w:val="28"/>
          <w:lang w:eastAsia="ru-RU"/>
        </w:rPr>
        <w:br/>
        <w:t>Таблетки подъязычные, 100 мг. По 50 табл. в контурной ячейковой упаковке; в пачке картонной 1 упаковка.</w:t>
      </w:r>
      <w:r w:rsidRPr="004F261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Условия отпуска из аптек- б</w:t>
      </w:r>
      <w:r w:rsidRPr="004F2618">
        <w:rPr>
          <w:rFonts w:ascii="Times New Roman" w:eastAsia="Times New Roman" w:hAnsi="Times New Roman" w:cs="Times New Roman"/>
          <w:color w:val="000000"/>
          <w:sz w:val="28"/>
          <w:szCs w:val="28"/>
          <w:lang w:eastAsia="ru-RU"/>
        </w:rPr>
        <w:t xml:space="preserve">ез </w:t>
      </w:r>
      <w:r>
        <w:rPr>
          <w:rFonts w:ascii="Times New Roman" w:eastAsia="Times New Roman" w:hAnsi="Times New Roman" w:cs="Times New Roman"/>
          <w:color w:val="000000"/>
          <w:sz w:val="28"/>
          <w:szCs w:val="28"/>
          <w:lang w:eastAsia="ru-RU"/>
        </w:rPr>
        <w:t>рецепта.</w:t>
      </w:r>
      <w:r>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Условия хранения препарата Глицин</w:t>
      </w:r>
      <w:r>
        <w:rPr>
          <w:rFonts w:ascii="Times New Roman" w:eastAsia="Times New Roman" w:hAnsi="Times New Roman" w:cs="Times New Roman"/>
          <w:color w:val="000000"/>
          <w:sz w:val="28"/>
          <w:szCs w:val="28"/>
          <w:lang w:eastAsia="ru-RU"/>
        </w:rPr>
        <w:t>:</w:t>
      </w:r>
      <w:r w:rsidRPr="004F2618">
        <w:rPr>
          <w:rFonts w:ascii="Times New Roman" w:eastAsia="Times New Roman" w:hAnsi="Times New Roman" w:cs="Times New Roman"/>
          <w:color w:val="000000"/>
          <w:sz w:val="28"/>
          <w:szCs w:val="28"/>
          <w:lang w:eastAsia="ru-RU"/>
        </w:rPr>
        <w:br/>
        <w:t>При температуре не выше 25 °C, в оригинальной упаковке.</w:t>
      </w:r>
      <w:r w:rsidRPr="004F2618">
        <w:rPr>
          <w:rFonts w:ascii="Times New Roman" w:eastAsia="Times New Roman" w:hAnsi="Times New Roman" w:cs="Times New Roman"/>
          <w:color w:val="000000"/>
          <w:sz w:val="28"/>
          <w:szCs w:val="28"/>
          <w:lang w:eastAsia="ru-RU"/>
        </w:rPr>
        <w:br/>
        <w:t xml:space="preserve">Хранить </w:t>
      </w:r>
      <w:r>
        <w:rPr>
          <w:rFonts w:ascii="Times New Roman" w:eastAsia="Times New Roman" w:hAnsi="Times New Roman" w:cs="Times New Roman"/>
          <w:color w:val="000000"/>
          <w:sz w:val="28"/>
          <w:szCs w:val="28"/>
          <w:lang w:eastAsia="ru-RU"/>
        </w:rPr>
        <w:t>в недоступном для детей месте.</w:t>
      </w:r>
      <w:r>
        <w:rPr>
          <w:rFonts w:ascii="Times New Roman" w:eastAsia="Times New Roman" w:hAnsi="Times New Roman" w:cs="Times New Roman"/>
          <w:color w:val="000000"/>
          <w:sz w:val="28"/>
          <w:szCs w:val="28"/>
          <w:lang w:eastAsia="ru-RU"/>
        </w:rPr>
        <w:br/>
        <w:t xml:space="preserve">Срок годности препарата Глицин - </w:t>
      </w:r>
      <w:r w:rsidRPr="004F2618">
        <w:rPr>
          <w:rFonts w:ascii="Times New Roman" w:eastAsia="Times New Roman" w:hAnsi="Times New Roman" w:cs="Times New Roman"/>
          <w:color w:val="000000"/>
          <w:sz w:val="28"/>
          <w:szCs w:val="28"/>
          <w:lang w:eastAsia="ru-RU"/>
        </w:rPr>
        <w:t>3 года.</w:t>
      </w:r>
      <w:r w:rsidRPr="004F2618">
        <w:rPr>
          <w:rFonts w:ascii="Times New Roman" w:eastAsia="Times New Roman" w:hAnsi="Times New Roman" w:cs="Times New Roman"/>
          <w:color w:val="000000"/>
          <w:sz w:val="28"/>
          <w:szCs w:val="28"/>
          <w:lang w:eastAsia="ru-RU"/>
        </w:rPr>
        <w:br/>
        <w:t>Не применять по истечении срока годности, указанного на упаковке.</w:t>
      </w:r>
    </w:p>
    <w:p w:rsidR="0090467F" w:rsidRPr="004F2618" w:rsidRDefault="0090467F" w:rsidP="00814DCD">
      <w:pPr>
        <w:pStyle w:val="a8"/>
        <w:numPr>
          <w:ilvl w:val="0"/>
          <w:numId w:val="37"/>
        </w:numPr>
        <w:shd w:val="clear" w:color="auto" w:fill="FFFFFF"/>
        <w:spacing w:after="0" w:line="240" w:lineRule="auto"/>
        <w:rPr>
          <w:rFonts w:ascii="Times New Roman" w:eastAsia="Times New Roman" w:hAnsi="Times New Roman"/>
          <w:color w:val="000000"/>
          <w:sz w:val="28"/>
          <w:szCs w:val="28"/>
          <w:lang w:eastAsia="ru-RU"/>
        </w:rPr>
      </w:pPr>
      <w:r w:rsidRPr="004F2618">
        <w:rPr>
          <w:rFonts w:ascii="Times New Roman" w:eastAsiaTheme="minorEastAsia" w:hAnsi="Times New Roman"/>
          <w:b/>
          <w:bCs/>
          <w:sz w:val="28"/>
          <w:szCs w:val="28"/>
          <w:lang w:eastAsia="ru-RU"/>
        </w:rPr>
        <w:t>Атероклефит-био</w:t>
      </w:r>
      <w:r w:rsidR="004F2618">
        <w:rPr>
          <w:rFonts w:ascii="Times New Roman" w:eastAsiaTheme="minorEastAsia" w:hAnsi="Times New Roman"/>
          <w:b/>
          <w:bCs/>
          <w:sz w:val="28"/>
          <w:szCs w:val="28"/>
          <w:lang w:eastAsia="ru-RU"/>
        </w:rPr>
        <w:t>:</w:t>
      </w:r>
    </w:p>
    <w:p w:rsidR="00D75816" w:rsidRDefault="004F2618" w:rsidP="00D75816">
      <w:pPr>
        <w:shd w:val="clear" w:color="auto" w:fill="FFFFFF"/>
        <w:spacing w:after="0" w:line="240" w:lineRule="auto"/>
        <w:rPr>
          <w:rFonts w:ascii="Times New Roman" w:eastAsia="Times New Roman" w:hAnsi="Times New Roman" w:cs="Times New Roman"/>
          <w:color w:val="000000"/>
          <w:sz w:val="28"/>
          <w:szCs w:val="28"/>
          <w:lang w:eastAsia="ru-RU"/>
        </w:rPr>
      </w:pPr>
      <w:r w:rsidRPr="004F2618">
        <w:rPr>
          <w:rFonts w:ascii="Times New Roman" w:eastAsia="Times New Roman" w:hAnsi="Times New Roman" w:cs="Times New Roman"/>
          <w:color w:val="000000"/>
          <w:sz w:val="28"/>
          <w:szCs w:val="28"/>
          <w:lang w:eastAsia="ru-RU"/>
        </w:rPr>
        <w:t>Описание лекарственной формы</w:t>
      </w:r>
      <w:r w:rsidR="00D75816">
        <w:rPr>
          <w:rFonts w:ascii="Times New Roman" w:eastAsia="Times New Roman" w:hAnsi="Times New Roman" w:cs="Times New Roman"/>
          <w:color w:val="000000"/>
          <w:sz w:val="28"/>
          <w:szCs w:val="28"/>
          <w:lang w:eastAsia="ru-RU"/>
        </w:rPr>
        <w:t>:</w:t>
      </w:r>
      <w:r w:rsidRPr="004F2618">
        <w:rPr>
          <w:rFonts w:ascii="Times New Roman" w:eastAsia="Times New Roman" w:hAnsi="Times New Roman" w:cs="Times New Roman"/>
          <w:color w:val="000000"/>
          <w:sz w:val="28"/>
          <w:szCs w:val="28"/>
          <w:lang w:eastAsia="ru-RU"/>
        </w:rPr>
        <w:br/>
        <w:t>Жидкость от светло- до темно-коричневого цвета со специфическим запахом. При хранении</w:t>
      </w:r>
      <w:r>
        <w:rPr>
          <w:rFonts w:ascii="Times New Roman" w:eastAsia="Times New Roman" w:hAnsi="Times New Roman" w:cs="Times New Roman"/>
          <w:color w:val="000000"/>
          <w:sz w:val="28"/>
          <w:szCs w:val="28"/>
          <w:lang w:eastAsia="ru-RU"/>
        </w:rPr>
        <w:t xml:space="preserve"> допускается появление осадка.</w:t>
      </w:r>
      <w:r>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Фармакологическое действие — гиполипидемическое.</w:t>
      </w:r>
      <w:r w:rsidRPr="004F2618">
        <w:rPr>
          <w:rFonts w:ascii="Times New Roman" w:eastAsia="Times New Roman" w:hAnsi="Times New Roman" w:cs="Times New Roman"/>
          <w:color w:val="000000"/>
          <w:sz w:val="28"/>
          <w:szCs w:val="28"/>
          <w:lang w:eastAsia="ru-RU"/>
        </w:rPr>
        <w:br/>
        <w:t>Фармакодинамика</w:t>
      </w:r>
      <w:r w:rsidR="00D75816">
        <w:rPr>
          <w:rFonts w:ascii="Times New Roman" w:eastAsia="Times New Roman" w:hAnsi="Times New Roman" w:cs="Times New Roman"/>
          <w:color w:val="000000"/>
          <w:sz w:val="28"/>
          <w:szCs w:val="28"/>
          <w:lang w:eastAsia="ru-RU"/>
        </w:rPr>
        <w:t>:</w:t>
      </w:r>
      <w:r w:rsidRPr="004F2618">
        <w:rPr>
          <w:rFonts w:ascii="Times New Roman" w:eastAsia="Times New Roman" w:hAnsi="Times New Roman" w:cs="Times New Roman"/>
          <w:color w:val="000000"/>
          <w:sz w:val="28"/>
          <w:szCs w:val="28"/>
          <w:lang w:eastAsia="ru-RU"/>
        </w:rPr>
        <w:br/>
        <w:t xml:space="preserve">Атероклефит® представляет собой жидкий экстракт из травы клевера красного, полученный путем двойной экстракции сырья 40% этанолом. Согласно результатам проведенных доклинических исследований, жидкий экстракт травы клевера красного обладает умеренным гиполипидемическим действием: способствует снижению концентрации общего холестерина, концентрации ЛПНП </w:t>
      </w:r>
      <w:r>
        <w:rPr>
          <w:rFonts w:ascii="Times New Roman" w:eastAsia="Times New Roman" w:hAnsi="Times New Roman" w:cs="Times New Roman"/>
          <w:color w:val="000000"/>
          <w:sz w:val="28"/>
          <w:szCs w:val="28"/>
          <w:lang w:eastAsia="ru-RU"/>
        </w:rPr>
        <w:t>и повышению концентрации ЛПВП.</w:t>
      </w:r>
      <w:r>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Механизм действия жидкого экстракта травы клевера красного связан с перераспределением холестерина из ЛПНП в ЛПВП, в составе которых холестерин быстрее метаболизируется и выводится из организма. Жидкий экстракт травы клевера красного также способствует снижению интенсивности перекисного окисления липидов, в результате чего уменьшается перекисная модификация липопротеидов и нормализуется проницаемость сосудистой стенки.</w:t>
      </w:r>
      <w:r w:rsidRPr="004F2618">
        <w:rPr>
          <w:rFonts w:ascii="Times New Roman" w:eastAsia="Times New Roman" w:hAnsi="Times New Roman" w:cs="Times New Roman"/>
          <w:color w:val="000000"/>
          <w:sz w:val="28"/>
          <w:szCs w:val="28"/>
          <w:lang w:eastAsia="ru-RU"/>
        </w:rPr>
        <w:br/>
      </w:r>
      <w:r w:rsidR="00D75816">
        <w:rPr>
          <w:rFonts w:ascii="Times New Roman" w:eastAsia="Times New Roman" w:hAnsi="Times New Roman" w:cs="Times New Roman"/>
          <w:color w:val="000000"/>
          <w:sz w:val="28"/>
          <w:szCs w:val="28"/>
          <w:lang w:eastAsia="ru-RU"/>
        </w:rPr>
        <w:t>Показания препарата Атероклефит:</w:t>
      </w:r>
      <w:r w:rsidRPr="004F2618">
        <w:rPr>
          <w:rFonts w:ascii="Times New Roman" w:eastAsia="Times New Roman" w:hAnsi="Times New Roman" w:cs="Times New Roman"/>
          <w:color w:val="000000"/>
          <w:sz w:val="28"/>
          <w:szCs w:val="28"/>
          <w:lang w:eastAsia="ru-RU"/>
        </w:rPr>
        <w:br/>
        <w:t xml:space="preserve">Гиперлипидемия IIa типа по </w:t>
      </w:r>
      <w:r w:rsidR="00D75816">
        <w:rPr>
          <w:rFonts w:ascii="Times New Roman" w:eastAsia="Times New Roman" w:hAnsi="Times New Roman" w:cs="Times New Roman"/>
          <w:color w:val="000000"/>
          <w:sz w:val="28"/>
          <w:szCs w:val="28"/>
          <w:lang w:eastAsia="ru-RU"/>
        </w:rPr>
        <w:t>Фредериксону, слабовыраженная.</w:t>
      </w:r>
      <w:r w:rsidR="00D75816">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Противопоказания</w:t>
      </w:r>
      <w:r w:rsidR="00D75816">
        <w:rPr>
          <w:rFonts w:ascii="Times New Roman" w:eastAsia="Times New Roman" w:hAnsi="Times New Roman" w:cs="Times New Roman"/>
          <w:color w:val="000000"/>
          <w:sz w:val="28"/>
          <w:szCs w:val="28"/>
          <w:lang w:eastAsia="ru-RU"/>
        </w:rPr>
        <w:t>:</w:t>
      </w:r>
      <w:r w:rsidRPr="004F2618">
        <w:rPr>
          <w:rFonts w:ascii="Times New Roman" w:eastAsia="Times New Roman" w:hAnsi="Times New Roman" w:cs="Times New Roman"/>
          <w:color w:val="000000"/>
          <w:sz w:val="28"/>
          <w:szCs w:val="28"/>
          <w:lang w:eastAsia="ru-RU"/>
        </w:rPr>
        <w:br/>
        <w:t>повышенная чувствитель</w:t>
      </w:r>
      <w:r w:rsidR="00D75816">
        <w:rPr>
          <w:rFonts w:ascii="Times New Roman" w:eastAsia="Times New Roman" w:hAnsi="Times New Roman" w:cs="Times New Roman"/>
          <w:color w:val="000000"/>
          <w:sz w:val="28"/>
          <w:szCs w:val="28"/>
          <w:lang w:eastAsia="ru-RU"/>
        </w:rPr>
        <w:t>ность к компонентам препарата;</w:t>
      </w:r>
      <w:r w:rsidR="00D75816">
        <w:rPr>
          <w:rFonts w:ascii="Times New Roman" w:eastAsia="Times New Roman" w:hAnsi="Times New Roman" w:cs="Times New Roman"/>
          <w:color w:val="000000"/>
          <w:sz w:val="28"/>
          <w:szCs w:val="28"/>
          <w:lang w:eastAsia="ru-RU"/>
        </w:rPr>
        <w:br/>
      </w:r>
      <w:r w:rsidR="00D75816">
        <w:rPr>
          <w:rFonts w:ascii="Times New Roman" w:eastAsia="Times New Roman" w:hAnsi="Times New Roman" w:cs="Times New Roman"/>
          <w:color w:val="000000"/>
          <w:sz w:val="28"/>
          <w:szCs w:val="28"/>
          <w:lang w:eastAsia="ru-RU"/>
        </w:rPr>
        <w:lastRenderedPageBreak/>
        <w:t>возраст до 18 лет;</w:t>
      </w:r>
      <w:r w:rsidR="00D75816">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черепно-мозгов</w:t>
      </w:r>
      <w:r w:rsidR="00D75816">
        <w:rPr>
          <w:rFonts w:ascii="Times New Roman" w:eastAsia="Times New Roman" w:hAnsi="Times New Roman" w:cs="Times New Roman"/>
          <w:color w:val="000000"/>
          <w:sz w:val="28"/>
          <w:szCs w:val="28"/>
          <w:lang w:eastAsia="ru-RU"/>
        </w:rPr>
        <w:t>ая травма;</w:t>
      </w:r>
      <w:r w:rsidR="00D75816">
        <w:rPr>
          <w:rFonts w:ascii="Times New Roman" w:eastAsia="Times New Roman" w:hAnsi="Times New Roman" w:cs="Times New Roman"/>
          <w:color w:val="000000"/>
          <w:sz w:val="28"/>
          <w:szCs w:val="28"/>
          <w:lang w:eastAsia="ru-RU"/>
        </w:rPr>
        <w:br/>
        <w:t>заболевания головного мозга;</w:t>
      </w:r>
      <w:r w:rsidR="00D75816">
        <w:rPr>
          <w:rFonts w:ascii="Times New Roman" w:eastAsia="Times New Roman" w:hAnsi="Times New Roman" w:cs="Times New Roman"/>
          <w:color w:val="000000"/>
          <w:sz w:val="28"/>
          <w:szCs w:val="28"/>
          <w:lang w:eastAsia="ru-RU"/>
        </w:rPr>
        <w:br/>
        <w:t>заболевания печени;</w:t>
      </w:r>
      <w:r w:rsidR="00D75816">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выраж</w:t>
      </w:r>
      <w:r w:rsidR="00D75816">
        <w:rPr>
          <w:rFonts w:ascii="Times New Roman" w:eastAsia="Times New Roman" w:hAnsi="Times New Roman" w:cs="Times New Roman"/>
          <w:color w:val="000000"/>
          <w:sz w:val="28"/>
          <w:szCs w:val="28"/>
          <w:lang w:eastAsia="ru-RU"/>
        </w:rPr>
        <w:t>енные нарушения функции почек;</w:t>
      </w:r>
      <w:r w:rsidR="00D75816">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алкоголизм.</w:t>
      </w:r>
      <w:r w:rsidRPr="004F2618">
        <w:rPr>
          <w:rFonts w:ascii="Times New Roman" w:eastAsia="Times New Roman" w:hAnsi="Times New Roman" w:cs="Times New Roman"/>
          <w:color w:val="000000"/>
          <w:sz w:val="28"/>
          <w:szCs w:val="28"/>
          <w:lang w:eastAsia="ru-RU"/>
        </w:rPr>
        <w:br/>
        <w:t xml:space="preserve">С осторожностью: при нарушении функции почек легкой и средней степени </w:t>
      </w:r>
      <w:r w:rsidR="00D75816">
        <w:rPr>
          <w:rFonts w:ascii="Times New Roman" w:eastAsia="Times New Roman" w:hAnsi="Times New Roman" w:cs="Times New Roman"/>
          <w:color w:val="000000"/>
          <w:sz w:val="28"/>
          <w:szCs w:val="28"/>
          <w:lang w:eastAsia="ru-RU"/>
        </w:rPr>
        <w:t>тяжести.</w:t>
      </w:r>
      <w:r w:rsidR="00D75816">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 xml:space="preserve">Лицам, имеющим хронические заболевания, перед применением препарата обязательно </w:t>
      </w:r>
      <w:r w:rsidR="00D75816">
        <w:rPr>
          <w:rFonts w:ascii="Times New Roman" w:eastAsia="Times New Roman" w:hAnsi="Times New Roman" w:cs="Times New Roman"/>
          <w:color w:val="000000"/>
          <w:sz w:val="28"/>
          <w:szCs w:val="28"/>
          <w:lang w:eastAsia="ru-RU"/>
        </w:rPr>
        <w:t>проконсультироваться с врачом.</w:t>
      </w:r>
      <w:r w:rsidR="00D75816">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Применение при беременности и кормлении грудью</w:t>
      </w:r>
      <w:r w:rsidR="00D75816">
        <w:rPr>
          <w:rFonts w:ascii="Times New Roman" w:eastAsia="Times New Roman" w:hAnsi="Times New Roman" w:cs="Times New Roman"/>
          <w:color w:val="000000"/>
          <w:sz w:val="28"/>
          <w:szCs w:val="28"/>
          <w:lang w:eastAsia="ru-RU"/>
        </w:rPr>
        <w:t>:</w:t>
      </w:r>
      <w:r w:rsidRPr="004F2618">
        <w:rPr>
          <w:rFonts w:ascii="Times New Roman" w:eastAsia="Times New Roman" w:hAnsi="Times New Roman" w:cs="Times New Roman"/>
          <w:color w:val="000000"/>
          <w:sz w:val="28"/>
          <w:szCs w:val="28"/>
          <w:lang w:eastAsia="ru-RU"/>
        </w:rPr>
        <w:br/>
        <w:t>Препарат противопоказан к применению при беременности и в период грудного вскармливания. При необходимости назначения препарата в период лактации грудное вскарм</w:t>
      </w:r>
      <w:r w:rsidR="00D75816">
        <w:rPr>
          <w:rFonts w:ascii="Times New Roman" w:eastAsia="Times New Roman" w:hAnsi="Times New Roman" w:cs="Times New Roman"/>
          <w:color w:val="000000"/>
          <w:sz w:val="28"/>
          <w:szCs w:val="28"/>
          <w:lang w:eastAsia="ru-RU"/>
        </w:rPr>
        <w:t>ливание следует прекратить.</w:t>
      </w:r>
      <w:r w:rsidR="00D75816">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Побочные действия</w:t>
      </w:r>
      <w:r w:rsidR="00D75816">
        <w:rPr>
          <w:rFonts w:ascii="Times New Roman" w:eastAsia="Times New Roman" w:hAnsi="Times New Roman" w:cs="Times New Roman"/>
          <w:color w:val="000000"/>
          <w:sz w:val="28"/>
          <w:szCs w:val="28"/>
          <w:lang w:eastAsia="ru-RU"/>
        </w:rPr>
        <w:t>:</w:t>
      </w:r>
      <w:r w:rsidRPr="004F2618">
        <w:rPr>
          <w:rFonts w:ascii="Times New Roman" w:eastAsia="Times New Roman" w:hAnsi="Times New Roman" w:cs="Times New Roman"/>
          <w:color w:val="000000"/>
          <w:sz w:val="28"/>
          <w:szCs w:val="28"/>
          <w:lang w:eastAsia="ru-RU"/>
        </w:rPr>
        <w:br/>
        <w:t>Возможны аллергические реакции (кожный зуд, сыпь), а также тошнота, головная</w:t>
      </w:r>
      <w:r w:rsidR="00D75816">
        <w:rPr>
          <w:rFonts w:ascii="Times New Roman" w:eastAsia="Times New Roman" w:hAnsi="Times New Roman" w:cs="Times New Roman"/>
          <w:color w:val="000000"/>
          <w:sz w:val="28"/>
          <w:szCs w:val="28"/>
          <w:lang w:eastAsia="ru-RU"/>
        </w:rPr>
        <w:t xml:space="preserve"> боль, ощущение горечи во рту.</w:t>
      </w:r>
      <w:r w:rsidR="00D75816">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Способ применения и дозы</w:t>
      </w:r>
      <w:r w:rsidR="00D75816">
        <w:rPr>
          <w:rFonts w:ascii="Times New Roman" w:eastAsia="Times New Roman" w:hAnsi="Times New Roman" w:cs="Times New Roman"/>
          <w:color w:val="000000"/>
          <w:sz w:val="28"/>
          <w:szCs w:val="28"/>
          <w:lang w:eastAsia="ru-RU"/>
        </w:rPr>
        <w:t>:</w:t>
      </w:r>
      <w:r w:rsidRPr="004F2618">
        <w:rPr>
          <w:rFonts w:ascii="Times New Roman" w:eastAsia="Times New Roman" w:hAnsi="Times New Roman" w:cs="Times New Roman"/>
          <w:color w:val="000000"/>
          <w:sz w:val="28"/>
          <w:szCs w:val="28"/>
          <w:lang w:eastAsia="ru-RU"/>
        </w:rPr>
        <w:br/>
        <w:t>Внутрь, по 1 ч.ложке препарата, предварительно разведенного в 1/3 стакана воды, 3 раза в день за 30 мин до приема пищи. Курс лечения — 3–6 мес. Проведение повторного курса лечения в</w:t>
      </w:r>
      <w:r w:rsidR="00D75816">
        <w:rPr>
          <w:rFonts w:ascii="Times New Roman" w:eastAsia="Times New Roman" w:hAnsi="Times New Roman" w:cs="Times New Roman"/>
          <w:color w:val="000000"/>
          <w:sz w:val="28"/>
          <w:szCs w:val="28"/>
          <w:lang w:eastAsia="ru-RU"/>
        </w:rPr>
        <w:t>озможно по рекомендации врача.</w:t>
      </w:r>
      <w:r w:rsidR="00D75816">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 xml:space="preserve">Перед назначением препарата пациент должен быть переведен на гипохолестеринемическую диету, которую необходимо соблюдать в </w:t>
      </w:r>
      <w:r w:rsidR="00D75816">
        <w:rPr>
          <w:rFonts w:ascii="Times New Roman" w:eastAsia="Times New Roman" w:hAnsi="Times New Roman" w:cs="Times New Roman"/>
          <w:color w:val="000000"/>
          <w:sz w:val="28"/>
          <w:szCs w:val="28"/>
          <w:lang w:eastAsia="ru-RU"/>
        </w:rPr>
        <w:t>течение всего периода терапии.</w:t>
      </w:r>
      <w:r w:rsidR="00D75816">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Передозировка</w:t>
      </w:r>
      <w:r w:rsidR="00D75816">
        <w:rPr>
          <w:rFonts w:ascii="Times New Roman" w:eastAsia="Times New Roman" w:hAnsi="Times New Roman" w:cs="Times New Roman"/>
          <w:color w:val="000000"/>
          <w:sz w:val="28"/>
          <w:szCs w:val="28"/>
          <w:lang w:eastAsia="ru-RU"/>
        </w:rPr>
        <w:t>:</w:t>
      </w:r>
      <w:r w:rsidRPr="004F2618">
        <w:rPr>
          <w:rFonts w:ascii="Times New Roman" w:eastAsia="Times New Roman" w:hAnsi="Times New Roman" w:cs="Times New Roman"/>
          <w:color w:val="000000"/>
          <w:sz w:val="28"/>
          <w:szCs w:val="28"/>
          <w:lang w:eastAsia="ru-RU"/>
        </w:rPr>
        <w:br/>
        <w:t>При применении препарата в дозах, значительно превышающих рекомендуемые, возможно появление симпт</w:t>
      </w:r>
      <w:r w:rsidR="00D75816">
        <w:rPr>
          <w:rFonts w:ascii="Times New Roman" w:eastAsia="Times New Roman" w:hAnsi="Times New Roman" w:cs="Times New Roman"/>
          <w:color w:val="000000"/>
          <w:sz w:val="28"/>
          <w:szCs w:val="28"/>
          <w:lang w:eastAsia="ru-RU"/>
        </w:rPr>
        <w:t>омов алкогольной интоксикации.</w:t>
      </w:r>
      <w:r w:rsidR="00D75816">
        <w:rPr>
          <w:rFonts w:ascii="Times New Roman" w:eastAsia="Times New Roman" w:hAnsi="Times New Roman" w:cs="Times New Roman"/>
          <w:color w:val="000000"/>
          <w:sz w:val="28"/>
          <w:szCs w:val="28"/>
          <w:lang w:eastAsia="ru-RU"/>
        </w:rPr>
        <w:br/>
        <w:t>Лечение: симптоматическое.</w:t>
      </w:r>
      <w:r w:rsidR="00D75816">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Особые указания</w:t>
      </w:r>
      <w:r w:rsidR="00D75816">
        <w:rPr>
          <w:rFonts w:ascii="Times New Roman" w:eastAsia="Times New Roman" w:hAnsi="Times New Roman" w:cs="Times New Roman"/>
          <w:color w:val="000000"/>
          <w:sz w:val="28"/>
          <w:szCs w:val="28"/>
          <w:lang w:eastAsia="ru-RU"/>
        </w:rPr>
        <w:t>:</w:t>
      </w:r>
      <w:r w:rsidRPr="004F2618">
        <w:rPr>
          <w:rFonts w:ascii="Times New Roman" w:eastAsia="Times New Roman" w:hAnsi="Times New Roman" w:cs="Times New Roman"/>
          <w:color w:val="000000"/>
          <w:sz w:val="28"/>
          <w:szCs w:val="28"/>
          <w:lang w:eastAsia="ru-RU"/>
        </w:rPr>
        <w:br/>
        <w:t>Содержание этанола в препарате составляет не менее 35%. Разовая доза препарата (1 ч.ложка) содержит 1,58 г абсолютного спирта, максимальная суточная доза (3 ч.ложки) содер</w:t>
      </w:r>
      <w:r w:rsidR="00D75816">
        <w:rPr>
          <w:rFonts w:ascii="Times New Roman" w:eastAsia="Times New Roman" w:hAnsi="Times New Roman" w:cs="Times New Roman"/>
          <w:color w:val="000000"/>
          <w:sz w:val="28"/>
          <w:szCs w:val="28"/>
          <w:lang w:eastAsia="ru-RU"/>
        </w:rPr>
        <w:t>жит 4,74 г абсолютного спирта.</w:t>
      </w:r>
      <w:r w:rsidR="00D75816">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В период терапии препаратом Атероклефит® необходим контроль активности печеночных трансаминаз, креатинфосфок</w:t>
      </w:r>
      <w:r w:rsidR="00D75816">
        <w:rPr>
          <w:rFonts w:ascii="Times New Roman" w:eastAsia="Times New Roman" w:hAnsi="Times New Roman" w:cs="Times New Roman"/>
          <w:color w:val="000000"/>
          <w:sz w:val="28"/>
          <w:szCs w:val="28"/>
          <w:lang w:eastAsia="ru-RU"/>
        </w:rPr>
        <w:t>иназы, контроль функции почек.</w:t>
      </w:r>
      <w:r w:rsidR="00D75816">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Женщины детородного возраста при применении препарата должны использовать</w:t>
      </w:r>
      <w:r w:rsidR="00D75816">
        <w:rPr>
          <w:rFonts w:ascii="Times New Roman" w:eastAsia="Times New Roman" w:hAnsi="Times New Roman" w:cs="Times New Roman"/>
          <w:color w:val="000000"/>
          <w:sz w:val="28"/>
          <w:szCs w:val="28"/>
          <w:lang w:eastAsia="ru-RU"/>
        </w:rPr>
        <w:t xml:space="preserve"> надежные методы контрацепции.</w:t>
      </w:r>
      <w:r w:rsidR="00D75816">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Не следует прев</w:t>
      </w:r>
      <w:r w:rsidR="00D75816">
        <w:rPr>
          <w:rFonts w:ascii="Times New Roman" w:eastAsia="Times New Roman" w:hAnsi="Times New Roman" w:cs="Times New Roman"/>
          <w:color w:val="000000"/>
          <w:sz w:val="28"/>
          <w:szCs w:val="28"/>
          <w:lang w:eastAsia="ru-RU"/>
        </w:rPr>
        <w:t>ышать указанную суточную дозу.</w:t>
      </w:r>
      <w:r w:rsidR="00D75816">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Влияние на способность управлять транспортными средствами, механизмами. В период лечения препаратом Атероклефит® необходимо воздержаться от управления транспортными средствами и занятий другими потенциально опасными видами деятельности, требующими повышенной концентрации внимания и б</w:t>
      </w:r>
      <w:r w:rsidR="00D75816">
        <w:rPr>
          <w:rFonts w:ascii="Times New Roman" w:eastAsia="Times New Roman" w:hAnsi="Times New Roman" w:cs="Times New Roman"/>
          <w:color w:val="000000"/>
          <w:sz w:val="28"/>
          <w:szCs w:val="28"/>
          <w:lang w:eastAsia="ru-RU"/>
        </w:rPr>
        <w:t>ыстроты психомоторных реакций.</w:t>
      </w:r>
      <w:r w:rsidR="00D75816">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lastRenderedPageBreak/>
        <w:t>Форма выпуска</w:t>
      </w:r>
      <w:r w:rsidR="00D75816">
        <w:rPr>
          <w:rFonts w:ascii="Times New Roman" w:eastAsia="Times New Roman" w:hAnsi="Times New Roman" w:cs="Times New Roman"/>
          <w:color w:val="000000"/>
          <w:sz w:val="28"/>
          <w:szCs w:val="28"/>
          <w:lang w:eastAsia="ru-RU"/>
        </w:rPr>
        <w:t>:</w:t>
      </w:r>
      <w:r w:rsidRPr="004F2618">
        <w:rPr>
          <w:rFonts w:ascii="Times New Roman" w:eastAsia="Times New Roman" w:hAnsi="Times New Roman" w:cs="Times New Roman"/>
          <w:color w:val="000000"/>
          <w:sz w:val="28"/>
          <w:szCs w:val="28"/>
          <w:lang w:eastAsia="ru-RU"/>
        </w:rPr>
        <w:br/>
        <w:t>Экстракт для приема внутрь жидкий. По 30, 50 или 100 мл в бутылках из коричневого или оранжевого стекла для ЛС, укупоренных крышками навинчиваемыми с уплотняющим элементом и контролем первого вскрытия. Каждую бутылк</w:t>
      </w:r>
      <w:r w:rsidR="00D75816">
        <w:rPr>
          <w:rFonts w:ascii="Times New Roman" w:eastAsia="Times New Roman" w:hAnsi="Times New Roman" w:cs="Times New Roman"/>
          <w:color w:val="000000"/>
          <w:sz w:val="28"/>
          <w:szCs w:val="28"/>
          <w:lang w:eastAsia="ru-RU"/>
        </w:rPr>
        <w:t>у помещают в пачку из картона.</w:t>
      </w:r>
      <w:r w:rsidR="00D75816">
        <w:rPr>
          <w:rFonts w:ascii="Times New Roman" w:eastAsia="Times New Roman" w:hAnsi="Times New Roman" w:cs="Times New Roman"/>
          <w:color w:val="000000"/>
          <w:sz w:val="28"/>
          <w:szCs w:val="28"/>
          <w:lang w:eastAsia="ru-RU"/>
        </w:rPr>
        <w:br/>
        <w:t>Условия отпуска из аптек - по рецепту.</w:t>
      </w:r>
      <w:r w:rsidR="00D75816">
        <w:rPr>
          <w:rFonts w:ascii="Times New Roman" w:eastAsia="Times New Roman" w:hAnsi="Times New Roman" w:cs="Times New Roman"/>
          <w:color w:val="000000"/>
          <w:sz w:val="28"/>
          <w:szCs w:val="28"/>
          <w:lang w:eastAsia="ru-RU"/>
        </w:rPr>
        <w:br/>
      </w:r>
      <w:r w:rsidRPr="004F2618">
        <w:rPr>
          <w:rFonts w:ascii="Times New Roman" w:eastAsia="Times New Roman" w:hAnsi="Times New Roman" w:cs="Times New Roman"/>
          <w:color w:val="000000"/>
          <w:sz w:val="28"/>
          <w:szCs w:val="28"/>
          <w:lang w:eastAsia="ru-RU"/>
        </w:rPr>
        <w:t>Условия</w:t>
      </w:r>
      <w:r w:rsidR="00D75816">
        <w:rPr>
          <w:rFonts w:ascii="Times New Roman" w:eastAsia="Times New Roman" w:hAnsi="Times New Roman" w:cs="Times New Roman"/>
          <w:color w:val="000000"/>
          <w:sz w:val="28"/>
          <w:szCs w:val="28"/>
          <w:lang w:eastAsia="ru-RU"/>
        </w:rPr>
        <w:t xml:space="preserve"> хранения препарата Атероклефит - п</w:t>
      </w:r>
      <w:r w:rsidRPr="004F2618">
        <w:rPr>
          <w:rFonts w:ascii="Times New Roman" w:eastAsia="Times New Roman" w:hAnsi="Times New Roman" w:cs="Times New Roman"/>
          <w:color w:val="000000"/>
          <w:sz w:val="28"/>
          <w:szCs w:val="28"/>
          <w:lang w:eastAsia="ru-RU"/>
        </w:rPr>
        <w:t>ри температуре не выше 25 °C.</w:t>
      </w:r>
      <w:r w:rsidRPr="004F2618">
        <w:rPr>
          <w:rFonts w:ascii="Times New Roman" w:eastAsia="Times New Roman" w:hAnsi="Times New Roman" w:cs="Times New Roman"/>
          <w:color w:val="000000"/>
          <w:sz w:val="28"/>
          <w:szCs w:val="28"/>
          <w:lang w:eastAsia="ru-RU"/>
        </w:rPr>
        <w:br/>
        <w:t>Хранить в недоступном для детей месте.</w:t>
      </w:r>
    </w:p>
    <w:p w:rsidR="004F2618" w:rsidRPr="004F2618" w:rsidRDefault="004F2618" w:rsidP="00D75816">
      <w:pPr>
        <w:shd w:val="clear" w:color="auto" w:fill="FFFFFF"/>
        <w:spacing w:after="0" w:line="240" w:lineRule="auto"/>
        <w:rPr>
          <w:rFonts w:ascii="Times New Roman" w:eastAsia="Times New Roman" w:hAnsi="Times New Roman" w:cs="Times New Roman"/>
          <w:color w:val="000000"/>
          <w:sz w:val="28"/>
          <w:szCs w:val="28"/>
          <w:lang w:eastAsia="ru-RU"/>
        </w:rPr>
      </w:pPr>
      <w:r w:rsidRPr="004F2618">
        <w:rPr>
          <w:rFonts w:ascii="Times New Roman" w:eastAsia="Times New Roman" w:hAnsi="Times New Roman" w:cs="Times New Roman"/>
          <w:color w:val="000000"/>
          <w:sz w:val="28"/>
          <w:szCs w:val="28"/>
          <w:lang w:eastAsia="ru-RU"/>
        </w:rPr>
        <w:t>Срок</w:t>
      </w:r>
      <w:r w:rsidR="00D75816">
        <w:rPr>
          <w:rFonts w:ascii="Times New Roman" w:eastAsia="Times New Roman" w:hAnsi="Times New Roman" w:cs="Times New Roman"/>
          <w:color w:val="000000"/>
          <w:sz w:val="28"/>
          <w:szCs w:val="28"/>
          <w:lang w:eastAsia="ru-RU"/>
        </w:rPr>
        <w:t xml:space="preserve"> годности препарата Атероклефит - </w:t>
      </w:r>
      <w:r w:rsidRPr="004F2618">
        <w:rPr>
          <w:rFonts w:ascii="Times New Roman" w:eastAsia="Times New Roman" w:hAnsi="Times New Roman" w:cs="Times New Roman"/>
          <w:color w:val="000000"/>
          <w:sz w:val="28"/>
          <w:szCs w:val="28"/>
          <w:lang w:eastAsia="ru-RU"/>
        </w:rPr>
        <w:t>2 года.</w:t>
      </w:r>
      <w:r w:rsidRPr="004F2618">
        <w:rPr>
          <w:rFonts w:ascii="Times New Roman" w:eastAsia="Times New Roman" w:hAnsi="Times New Roman" w:cs="Times New Roman"/>
          <w:color w:val="000000"/>
          <w:sz w:val="28"/>
          <w:szCs w:val="28"/>
          <w:lang w:eastAsia="ru-RU"/>
        </w:rPr>
        <w:br/>
        <w:t>Не применять по истечении срока годности, указанного на упаковке.</w:t>
      </w:r>
    </w:p>
    <w:p w:rsidR="0090467F" w:rsidRPr="0090467F" w:rsidRDefault="0090467F" w:rsidP="00814DCD">
      <w:pPr>
        <w:pStyle w:val="a8"/>
        <w:numPr>
          <w:ilvl w:val="0"/>
          <w:numId w:val="37"/>
        </w:numPr>
        <w:suppressAutoHyphens/>
        <w:spacing w:after="0" w:line="240" w:lineRule="auto"/>
        <w:jc w:val="both"/>
        <w:rPr>
          <w:rFonts w:ascii="Times New Roman" w:eastAsiaTheme="minorEastAsia" w:hAnsi="Times New Roman"/>
          <w:b/>
          <w:bCs/>
          <w:sz w:val="28"/>
          <w:szCs w:val="28"/>
          <w:lang w:eastAsia="ru-RU"/>
        </w:rPr>
      </w:pPr>
      <w:r w:rsidRPr="0090467F">
        <w:rPr>
          <w:rFonts w:ascii="Times New Roman" w:eastAsiaTheme="minorEastAsia" w:hAnsi="Times New Roman"/>
          <w:b/>
          <w:bCs/>
          <w:sz w:val="28"/>
          <w:szCs w:val="28"/>
          <w:lang w:eastAsia="ru-RU"/>
        </w:rPr>
        <w:t>Цинк+витамин С</w:t>
      </w:r>
      <w:r w:rsidR="00D75816">
        <w:rPr>
          <w:rFonts w:ascii="Times New Roman" w:eastAsiaTheme="minorEastAsia" w:hAnsi="Times New Roman"/>
          <w:b/>
          <w:bCs/>
          <w:sz w:val="28"/>
          <w:szCs w:val="28"/>
          <w:lang w:eastAsia="ru-RU"/>
        </w:rPr>
        <w:t>.</w:t>
      </w:r>
    </w:p>
    <w:p w:rsidR="0090467F" w:rsidRPr="0090467F" w:rsidRDefault="0090467F" w:rsidP="0090467F">
      <w:pPr>
        <w:pStyle w:val="a8"/>
        <w:suppressAutoHyphens/>
        <w:spacing w:after="0" w:line="240" w:lineRule="auto"/>
        <w:jc w:val="both"/>
        <w:rPr>
          <w:rFonts w:ascii="Times New Roman" w:eastAsiaTheme="minorEastAsia" w:hAnsi="Times New Roman"/>
          <w:bCs/>
          <w:sz w:val="28"/>
          <w:szCs w:val="28"/>
          <w:lang w:eastAsia="ru-RU"/>
        </w:rPr>
      </w:pP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p>
    <w:p w:rsidR="00F550C6" w:rsidRPr="0074373A" w:rsidRDefault="00F550C6" w:rsidP="00F550C6">
      <w:pPr>
        <w:suppressAutoHyphens/>
        <w:spacing w:after="0" w:line="240" w:lineRule="auto"/>
        <w:jc w:val="both"/>
        <w:rPr>
          <w:rFonts w:ascii="Times New Roman" w:eastAsia="Times New Roman" w:hAnsi="Times New Roman" w:cs="Times New Roman"/>
          <w:b/>
          <w:bCs/>
          <w:sz w:val="28"/>
          <w:szCs w:val="28"/>
        </w:rPr>
      </w:pPr>
      <w:r w:rsidRPr="0074373A">
        <w:rPr>
          <w:rFonts w:ascii="Times New Roman" w:eastAsia="Times New Roman" w:hAnsi="Times New Roman" w:cs="Times New Roman"/>
          <w:b/>
          <w:bCs/>
          <w:sz w:val="28"/>
          <w:szCs w:val="28"/>
        </w:rPr>
        <w:t xml:space="preserve">Тема № 7 (6 часов).Минеральные воды. Анализ ассортимента. Хранение. Реализация. </w:t>
      </w:r>
    </w:p>
    <w:p w:rsidR="00F550C6" w:rsidRPr="00F550C6" w:rsidRDefault="00F550C6" w:rsidP="00F550C6">
      <w:pPr>
        <w:suppressAutoHyphens/>
        <w:spacing w:after="0" w:line="240" w:lineRule="auto"/>
        <w:jc w:val="both"/>
        <w:rPr>
          <w:rFonts w:ascii="Times New Roman" w:eastAsiaTheme="minorEastAsia" w:hAnsi="Times New Roman" w:cs="Times New Roman"/>
          <w:bCs/>
          <w:sz w:val="28"/>
          <w:szCs w:val="28"/>
          <w:lang w:eastAsia="ru-RU"/>
        </w:rPr>
      </w:pPr>
      <w:r w:rsidRPr="00F550C6">
        <w:rPr>
          <w:rFonts w:ascii="Times New Roman" w:eastAsiaTheme="minorEastAsia" w:hAnsi="Times New Roman" w:cs="Times New Roman"/>
          <w:bCs/>
          <w:sz w:val="28"/>
          <w:szCs w:val="28"/>
          <w:lang w:eastAsia="ru-RU"/>
        </w:rPr>
        <w:t>Алгоритм работы</w:t>
      </w:r>
    </w:p>
    <w:p w:rsidR="00DF711A" w:rsidRDefault="00DF711A" w:rsidP="00F550C6">
      <w:pPr>
        <w:suppressAutoHyphens/>
        <w:spacing w:after="0" w:line="240" w:lineRule="auto"/>
        <w:jc w:val="both"/>
        <w:rPr>
          <w:rFonts w:ascii="Times New Roman" w:eastAsiaTheme="minorEastAsia" w:hAnsi="Times New Roman" w:cs="Times New Roman"/>
          <w:b/>
          <w:bCs/>
          <w:sz w:val="28"/>
          <w:szCs w:val="28"/>
          <w:lang w:eastAsia="ru-RU"/>
        </w:rPr>
      </w:pPr>
    </w:p>
    <w:p w:rsidR="00F550C6" w:rsidRPr="00FA7921" w:rsidRDefault="00F550C6" w:rsidP="00F550C6">
      <w:pPr>
        <w:suppressAutoHyphens/>
        <w:spacing w:after="0" w:line="240" w:lineRule="auto"/>
        <w:jc w:val="both"/>
        <w:rPr>
          <w:rFonts w:ascii="Times New Roman" w:eastAsiaTheme="minorEastAsia" w:hAnsi="Times New Roman" w:cs="Times New Roman"/>
          <w:b/>
          <w:bCs/>
          <w:sz w:val="28"/>
          <w:szCs w:val="28"/>
          <w:lang w:eastAsia="ru-RU"/>
        </w:rPr>
      </w:pPr>
      <w:r w:rsidRPr="00FA7921">
        <w:rPr>
          <w:rFonts w:ascii="Times New Roman" w:eastAsiaTheme="minorEastAsia" w:hAnsi="Times New Roman" w:cs="Times New Roman"/>
          <w:b/>
          <w:bCs/>
          <w:sz w:val="28"/>
          <w:szCs w:val="28"/>
          <w:lang w:eastAsia="ru-RU"/>
        </w:rPr>
        <w:t>1.Дать определение и классифицировать минеральные воды.</w:t>
      </w:r>
    </w:p>
    <w:p w:rsidR="00625FFE" w:rsidRPr="00256D99" w:rsidRDefault="00625FFE" w:rsidP="00625FFE">
      <w:pPr>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
          <w:bCs/>
          <w:sz w:val="28"/>
          <w:szCs w:val="28"/>
          <w:lang w:eastAsia="ru-RU"/>
        </w:rPr>
        <w:t>Минеральная воды-</w:t>
      </w:r>
      <w:r w:rsidRPr="00256D99">
        <w:rPr>
          <w:rFonts w:ascii="Times New Roman" w:hAnsi="Times New Roman"/>
          <w:bCs/>
          <w:sz w:val="28"/>
          <w:szCs w:val="28"/>
          <w:lang w:eastAsia="ru-RU"/>
        </w:rPr>
        <w:t xml:space="preserve"> </w:t>
      </w:r>
      <w:r w:rsidRPr="00625FFE">
        <w:rPr>
          <w:rFonts w:ascii="Times New Roman" w:hAnsi="Times New Roman"/>
          <w:bCs/>
          <w:color w:val="000000" w:themeColor="text1"/>
          <w:sz w:val="28"/>
          <w:szCs w:val="28"/>
          <w:shd w:val="clear" w:color="auto" w:fill="FFFFFF"/>
        </w:rPr>
        <w:t>вода</w:t>
      </w:r>
      <w:r w:rsidRPr="00625FFE">
        <w:rPr>
          <w:rFonts w:ascii="Times New Roman" w:hAnsi="Times New Roman"/>
          <w:color w:val="000000" w:themeColor="text1"/>
          <w:sz w:val="28"/>
          <w:szCs w:val="28"/>
          <w:shd w:val="clear" w:color="auto" w:fill="FFFFFF"/>
        </w:rPr>
        <w:t>, содержащая в своем составе растворённые соли, микроэлементы, а также некоторые биологически активные компоненты.</w:t>
      </w:r>
    </w:p>
    <w:p w:rsidR="00625FFE" w:rsidRPr="00256D99" w:rsidRDefault="00625FFE" w:rsidP="00625FFE">
      <w:pPr>
        <w:suppressAutoHyphens/>
        <w:spacing w:after="0" w:line="240" w:lineRule="auto"/>
        <w:ind w:firstLine="709"/>
        <w:jc w:val="both"/>
        <w:rPr>
          <w:rFonts w:ascii="Times New Roman" w:hAnsi="Times New Roman"/>
          <w:bCs/>
          <w:i/>
          <w:sz w:val="28"/>
          <w:szCs w:val="28"/>
          <w:lang w:eastAsia="ru-RU"/>
        </w:rPr>
      </w:pPr>
      <w:r w:rsidRPr="00256D99">
        <w:rPr>
          <w:rFonts w:ascii="Times New Roman" w:hAnsi="Times New Roman"/>
          <w:bCs/>
          <w:i/>
          <w:sz w:val="28"/>
          <w:szCs w:val="28"/>
          <w:lang w:eastAsia="ru-RU"/>
        </w:rPr>
        <w:t xml:space="preserve">Классификация: </w:t>
      </w:r>
    </w:p>
    <w:p w:rsidR="00625FFE" w:rsidRPr="00256D99" w:rsidRDefault="00625FFE" w:rsidP="00814DCD">
      <w:pPr>
        <w:pStyle w:val="a8"/>
        <w:numPr>
          <w:ilvl w:val="0"/>
          <w:numId w:val="43"/>
        </w:numPr>
        <w:shd w:val="clear" w:color="auto" w:fill="FFFFFF"/>
        <w:spacing w:after="0" w:line="240" w:lineRule="auto"/>
        <w:ind w:firstLine="709"/>
        <w:rPr>
          <w:rFonts w:ascii="Times New Roman" w:hAnsi="Times New Roman"/>
          <w:sz w:val="28"/>
          <w:szCs w:val="28"/>
          <w:lang w:eastAsia="ru-RU"/>
        </w:rPr>
      </w:pPr>
      <w:r w:rsidRPr="00256D99">
        <w:rPr>
          <w:rFonts w:ascii="Times New Roman" w:hAnsi="Times New Roman"/>
          <w:sz w:val="28"/>
          <w:szCs w:val="28"/>
          <w:lang w:eastAsia="ru-RU"/>
        </w:rPr>
        <w:t>В зависимости от </w:t>
      </w:r>
      <w:hyperlink r:id="rId24" w:tooltip="Общая минерализация" w:history="1">
        <w:r w:rsidRPr="00256D99">
          <w:rPr>
            <w:rFonts w:ascii="Times New Roman" w:hAnsi="Times New Roman"/>
            <w:sz w:val="28"/>
            <w:szCs w:val="28"/>
            <w:lang w:eastAsia="ru-RU"/>
          </w:rPr>
          <w:t>общей минерализации</w:t>
        </w:r>
      </w:hyperlink>
      <w:r w:rsidRPr="00256D99">
        <w:rPr>
          <w:rFonts w:ascii="Times New Roman" w:hAnsi="Times New Roman"/>
          <w:sz w:val="28"/>
          <w:szCs w:val="28"/>
          <w:lang w:eastAsia="ru-RU"/>
        </w:rPr>
        <w:t> минеральные воды классифицируются на:</w:t>
      </w:r>
    </w:p>
    <w:p w:rsidR="00625FFE" w:rsidRPr="00256D99" w:rsidRDefault="00625FFE" w:rsidP="00814DCD">
      <w:pPr>
        <w:numPr>
          <w:ilvl w:val="0"/>
          <w:numId w:val="39"/>
        </w:numPr>
        <w:shd w:val="clear" w:color="auto" w:fill="FFFFFF"/>
        <w:spacing w:after="0" w:line="240" w:lineRule="auto"/>
        <w:ind w:left="384" w:firstLine="709"/>
        <w:rPr>
          <w:rFonts w:ascii="Times New Roman" w:hAnsi="Times New Roman"/>
          <w:sz w:val="28"/>
          <w:szCs w:val="28"/>
          <w:lang w:eastAsia="ru-RU"/>
        </w:rPr>
      </w:pPr>
      <w:r w:rsidRPr="00256D99">
        <w:rPr>
          <w:rFonts w:ascii="Times New Roman" w:hAnsi="Times New Roman"/>
          <w:sz w:val="28"/>
          <w:szCs w:val="28"/>
          <w:lang w:eastAsia="ru-RU"/>
        </w:rPr>
        <w:t xml:space="preserve">пресные (минерализация до </w:t>
      </w:r>
      <w:smartTag w:uri="urn:schemas-microsoft-com:office:smarttags" w:element="metricconverter">
        <w:smartTagPr>
          <w:attr w:name="ProductID" w:val="1 г"/>
        </w:smartTagPr>
        <w:r w:rsidRPr="00256D99">
          <w:rPr>
            <w:rFonts w:ascii="Times New Roman" w:hAnsi="Times New Roman"/>
            <w:sz w:val="28"/>
            <w:szCs w:val="28"/>
            <w:lang w:eastAsia="ru-RU"/>
          </w:rPr>
          <w:t>1 г</w:t>
        </w:r>
      </w:smartTag>
      <w:r w:rsidRPr="00256D99">
        <w:rPr>
          <w:rFonts w:ascii="Times New Roman" w:hAnsi="Times New Roman"/>
          <w:sz w:val="28"/>
          <w:szCs w:val="28"/>
          <w:lang w:eastAsia="ru-RU"/>
        </w:rPr>
        <w:t xml:space="preserve"> на дм³ включительно);</w:t>
      </w:r>
    </w:p>
    <w:p w:rsidR="00625FFE" w:rsidRPr="00256D99" w:rsidRDefault="00625FFE" w:rsidP="00814DCD">
      <w:pPr>
        <w:numPr>
          <w:ilvl w:val="0"/>
          <w:numId w:val="39"/>
        </w:numPr>
        <w:shd w:val="clear" w:color="auto" w:fill="FFFFFF"/>
        <w:spacing w:after="0" w:line="240" w:lineRule="auto"/>
        <w:ind w:left="384" w:firstLine="709"/>
        <w:rPr>
          <w:rFonts w:ascii="Times New Roman" w:hAnsi="Times New Roman"/>
          <w:sz w:val="28"/>
          <w:szCs w:val="28"/>
          <w:lang w:eastAsia="ru-RU"/>
        </w:rPr>
      </w:pPr>
      <w:r w:rsidRPr="00256D99">
        <w:rPr>
          <w:rFonts w:ascii="Times New Roman" w:hAnsi="Times New Roman"/>
          <w:sz w:val="28"/>
          <w:szCs w:val="28"/>
          <w:lang w:eastAsia="ru-RU"/>
        </w:rPr>
        <w:t xml:space="preserve">слабоминерализованные (минерализация более 1 до </w:t>
      </w:r>
      <w:smartTag w:uri="urn:schemas-microsoft-com:office:smarttags" w:element="metricconverter">
        <w:smartTagPr>
          <w:attr w:name="ProductID" w:val="2 г"/>
        </w:smartTagPr>
        <w:r w:rsidRPr="00256D99">
          <w:rPr>
            <w:rFonts w:ascii="Times New Roman" w:hAnsi="Times New Roman"/>
            <w:sz w:val="28"/>
            <w:szCs w:val="28"/>
            <w:lang w:eastAsia="ru-RU"/>
          </w:rPr>
          <w:t>2 г</w:t>
        </w:r>
      </w:smartTag>
      <w:r w:rsidRPr="00256D99">
        <w:rPr>
          <w:rFonts w:ascii="Times New Roman" w:hAnsi="Times New Roman"/>
          <w:sz w:val="28"/>
          <w:szCs w:val="28"/>
          <w:lang w:eastAsia="ru-RU"/>
        </w:rPr>
        <w:t xml:space="preserve"> на дм³ включительно);</w:t>
      </w:r>
    </w:p>
    <w:p w:rsidR="00625FFE" w:rsidRPr="00256D99" w:rsidRDefault="00625FFE" w:rsidP="00814DCD">
      <w:pPr>
        <w:numPr>
          <w:ilvl w:val="0"/>
          <w:numId w:val="39"/>
        </w:numPr>
        <w:shd w:val="clear" w:color="auto" w:fill="FFFFFF"/>
        <w:spacing w:after="0" w:line="240" w:lineRule="auto"/>
        <w:ind w:left="384" w:firstLine="709"/>
        <w:rPr>
          <w:rFonts w:ascii="Times New Roman" w:hAnsi="Times New Roman"/>
          <w:sz w:val="28"/>
          <w:szCs w:val="28"/>
          <w:lang w:eastAsia="ru-RU"/>
        </w:rPr>
      </w:pPr>
      <w:r w:rsidRPr="00256D99">
        <w:rPr>
          <w:rFonts w:ascii="Times New Roman" w:hAnsi="Times New Roman"/>
          <w:sz w:val="28"/>
          <w:szCs w:val="28"/>
          <w:lang w:eastAsia="ru-RU"/>
        </w:rPr>
        <w:t xml:space="preserve">маломинерализованные (минерализация более 2 до </w:t>
      </w:r>
      <w:smartTag w:uri="urn:schemas-microsoft-com:office:smarttags" w:element="metricconverter">
        <w:smartTagPr>
          <w:attr w:name="ProductID" w:val="5 г"/>
        </w:smartTagPr>
        <w:r w:rsidRPr="00256D99">
          <w:rPr>
            <w:rFonts w:ascii="Times New Roman" w:hAnsi="Times New Roman"/>
            <w:sz w:val="28"/>
            <w:szCs w:val="28"/>
            <w:lang w:eastAsia="ru-RU"/>
          </w:rPr>
          <w:t>5 г</w:t>
        </w:r>
      </w:smartTag>
      <w:r w:rsidRPr="00256D99">
        <w:rPr>
          <w:rFonts w:ascii="Times New Roman" w:hAnsi="Times New Roman"/>
          <w:sz w:val="28"/>
          <w:szCs w:val="28"/>
          <w:lang w:eastAsia="ru-RU"/>
        </w:rPr>
        <w:t xml:space="preserve"> на дм³ включительно);</w:t>
      </w:r>
    </w:p>
    <w:p w:rsidR="00625FFE" w:rsidRPr="00256D99" w:rsidRDefault="00625FFE" w:rsidP="00814DCD">
      <w:pPr>
        <w:numPr>
          <w:ilvl w:val="0"/>
          <w:numId w:val="39"/>
        </w:numPr>
        <w:shd w:val="clear" w:color="auto" w:fill="FFFFFF"/>
        <w:spacing w:after="0" w:line="240" w:lineRule="auto"/>
        <w:ind w:left="384" w:firstLine="709"/>
        <w:rPr>
          <w:rFonts w:ascii="Times New Roman" w:hAnsi="Times New Roman"/>
          <w:sz w:val="28"/>
          <w:szCs w:val="28"/>
          <w:lang w:eastAsia="ru-RU"/>
        </w:rPr>
      </w:pPr>
      <w:r w:rsidRPr="00256D99">
        <w:rPr>
          <w:rFonts w:ascii="Times New Roman" w:hAnsi="Times New Roman"/>
          <w:sz w:val="28"/>
          <w:szCs w:val="28"/>
          <w:lang w:eastAsia="ru-RU"/>
        </w:rPr>
        <w:t xml:space="preserve">среднеминерализованные (более 5 до </w:t>
      </w:r>
      <w:smartTag w:uri="urn:schemas-microsoft-com:office:smarttags" w:element="metricconverter">
        <w:smartTagPr>
          <w:attr w:name="ProductID" w:val="10 г"/>
        </w:smartTagPr>
        <w:r w:rsidRPr="00256D99">
          <w:rPr>
            <w:rFonts w:ascii="Times New Roman" w:hAnsi="Times New Roman"/>
            <w:sz w:val="28"/>
            <w:szCs w:val="28"/>
            <w:lang w:eastAsia="ru-RU"/>
          </w:rPr>
          <w:t>10 г</w:t>
        </w:r>
      </w:smartTag>
      <w:r w:rsidRPr="00256D99">
        <w:rPr>
          <w:rFonts w:ascii="Times New Roman" w:hAnsi="Times New Roman"/>
          <w:sz w:val="28"/>
          <w:szCs w:val="28"/>
          <w:lang w:eastAsia="ru-RU"/>
        </w:rPr>
        <w:t xml:space="preserve"> на дм³ включительно);</w:t>
      </w:r>
    </w:p>
    <w:p w:rsidR="00625FFE" w:rsidRPr="00256D99" w:rsidRDefault="00625FFE" w:rsidP="00814DCD">
      <w:pPr>
        <w:numPr>
          <w:ilvl w:val="0"/>
          <w:numId w:val="39"/>
        </w:numPr>
        <w:shd w:val="clear" w:color="auto" w:fill="FFFFFF"/>
        <w:spacing w:after="0" w:line="240" w:lineRule="auto"/>
        <w:ind w:left="384" w:firstLine="709"/>
        <w:rPr>
          <w:rFonts w:ascii="Times New Roman" w:hAnsi="Times New Roman"/>
          <w:sz w:val="28"/>
          <w:szCs w:val="28"/>
          <w:lang w:eastAsia="ru-RU"/>
        </w:rPr>
      </w:pPr>
      <w:r w:rsidRPr="00256D99">
        <w:rPr>
          <w:rFonts w:ascii="Times New Roman" w:hAnsi="Times New Roman"/>
          <w:sz w:val="28"/>
          <w:szCs w:val="28"/>
          <w:lang w:eastAsia="ru-RU"/>
        </w:rPr>
        <w:t xml:space="preserve">высокоминерализованные (более 10 до </w:t>
      </w:r>
      <w:smartTag w:uri="urn:schemas-microsoft-com:office:smarttags" w:element="metricconverter">
        <w:smartTagPr>
          <w:attr w:name="ProductID" w:val="15 г"/>
        </w:smartTagPr>
        <w:r w:rsidRPr="00256D99">
          <w:rPr>
            <w:rFonts w:ascii="Times New Roman" w:hAnsi="Times New Roman"/>
            <w:sz w:val="28"/>
            <w:szCs w:val="28"/>
            <w:lang w:eastAsia="ru-RU"/>
          </w:rPr>
          <w:t>15 г</w:t>
        </w:r>
      </w:smartTag>
      <w:r w:rsidRPr="00256D99">
        <w:rPr>
          <w:rFonts w:ascii="Times New Roman" w:hAnsi="Times New Roman"/>
          <w:sz w:val="28"/>
          <w:szCs w:val="28"/>
          <w:lang w:eastAsia="ru-RU"/>
        </w:rPr>
        <w:t xml:space="preserve"> на дм³ включительно).</w:t>
      </w:r>
    </w:p>
    <w:p w:rsidR="00625FFE" w:rsidRPr="00256D99" w:rsidRDefault="00625FFE" w:rsidP="00814DCD">
      <w:pPr>
        <w:pStyle w:val="a8"/>
        <w:numPr>
          <w:ilvl w:val="0"/>
          <w:numId w:val="43"/>
        </w:numPr>
        <w:shd w:val="clear" w:color="auto" w:fill="FFFFFF"/>
        <w:spacing w:after="0" w:line="240" w:lineRule="auto"/>
        <w:ind w:firstLine="709"/>
        <w:rPr>
          <w:rFonts w:ascii="Times New Roman" w:hAnsi="Times New Roman"/>
          <w:sz w:val="28"/>
          <w:szCs w:val="28"/>
          <w:lang w:eastAsia="ru-RU"/>
        </w:rPr>
      </w:pPr>
      <w:r w:rsidRPr="00256D99">
        <w:rPr>
          <w:rFonts w:ascii="Times New Roman" w:hAnsi="Times New Roman"/>
          <w:sz w:val="28"/>
          <w:szCs w:val="28"/>
          <w:lang w:eastAsia="ru-RU"/>
        </w:rPr>
        <w:t>В зависимости от назначения питьевые минеральные воды классифицируют на:</w:t>
      </w:r>
    </w:p>
    <w:p w:rsidR="00625FFE" w:rsidRPr="00256D99" w:rsidRDefault="00625FFE" w:rsidP="00814DCD">
      <w:pPr>
        <w:numPr>
          <w:ilvl w:val="0"/>
          <w:numId w:val="40"/>
        </w:numPr>
        <w:shd w:val="clear" w:color="auto" w:fill="FFFFFF"/>
        <w:spacing w:after="0" w:line="240" w:lineRule="auto"/>
        <w:ind w:left="384" w:firstLine="709"/>
        <w:rPr>
          <w:rFonts w:ascii="Times New Roman" w:hAnsi="Times New Roman"/>
          <w:sz w:val="28"/>
          <w:szCs w:val="28"/>
          <w:lang w:eastAsia="ru-RU"/>
        </w:rPr>
      </w:pPr>
      <w:r w:rsidRPr="00256D99">
        <w:rPr>
          <w:rFonts w:ascii="Times New Roman" w:hAnsi="Times New Roman"/>
          <w:sz w:val="28"/>
          <w:szCs w:val="28"/>
          <w:lang w:eastAsia="ru-RU"/>
        </w:rPr>
        <w:t xml:space="preserve">столовые — минеральные воды с минерализацией менее </w:t>
      </w:r>
      <w:smartTag w:uri="urn:schemas-microsoft-com:office:smarttags" w:element="metricconverter">
        <w:smartTagPr>
          <w:attr w:name="ProductID" w:val="1 г"/>
        </w:smartTagPr>
        <w:r w:rsidRPr="00256D99">
          <w:rPr>
            <w:rFonts w:ascii="Times New Roman" w:hAnsi="Times New Roman"/>
            <w:sz w:val="28"/>
            <w:szCs w:val="28"/>
            <w:lang w:eastAsia="ru-RU"/>
          </w:rPr>
          <w:t>1 г</w:t>
        </w:r>
      </w:smartTag>
      <w:r w:rsidRPr="00256D99">
        <w:rPr>
          <w:rFonts w:ascii="Times New Roman" w:hAnsi="Times New Roman"/>
          <w:sz w:val="28"/>
          <w:szCs w:val="28"/>
          <w:lang w:eastAsia="ru-RU"/>
        </w:rPr>
        <w:t xml:space="preserve"> на дм³ и с содержанием биологически активных компонентов менее установленной концентрации</w:t>
      </w:r>
      <w:hyperlink r:id="rId25" w:anchor="cite_note-G54316BACPrA-4" w:history="1">
        <w:r w:rsidRPr="00256D99">
          <w:rPr>
            <w:rFonts w:ascii="Times New Roman" w:hAnsi="Times New Roman"/>
            <w:sz w:val="28"/>
            <w:szCs w:val="28"/>
            <w:vertAlign w:val="superscript"/>
            <w:lang w:eastAsia="ru-RU"/>
          </w:rPr>
          <w:t>[4]</w:t>
        </w:r>
      </w:hyperlink>
      <w:r w:rsidRPr="00256D99">
        <w:rPr>
          <w:rFonts w:ascii="Times New Roman" w:hAnsi="Times New Roman"/>
          <w:sz w:val="28"/>
          <w:szCs w:val="28"/>
          <w:lang w:eastAsia="ru-RU"/>
        </w:rPr>
        <w:t>; столовые воды пригодны для ежедневного применения здоровыми людьми без ограничений;</w:t>
      </w:r>
    </w:p>
    <w:p w:rsidR="00625FFE" w:rsidRPr="00256D99" w:rsidRDefault="00625FFE" w:rsidP="00814DCD">
      <w:pPr>
        <w:numPr>
          <w:ilvl w:val="0"/>
          <w:numId w:val="40"/>
        </w:numPr>
        <w:shd w:val="clear" w:color="auto" w:fill="FFFFFF"/>
        <w:spacing w:after="0" w:line="240" w:lineRule="auto"/>
        <w:ind w:left="384" w:firstLine="709"/>
        <w:rPr>
          <w:rFonts w:ascii="Times New Roman" w:hAnsi="Times New Roman"/>
          <w:sz w:val="28"/>
          <w:szCs w:val="28"/>
          <w:lang w:eastAsia="ru-RU"/>
        </w:rPr>
      </w:pPr>
      <w:r w:rsidRPr="00256D99">
        <w:rPr>
          <w:rFonts w:ascii="Times New Roman" w:hAnsi="Times New Roman"/>
          <w:sz w:val="28"/>
          <w:szCs w:val="28"/>
          <w:lang w:eastAsia="ru-RU"/>
        </w:rPr>
        <w:t xml:space="preserve">лечебно-столовые — минеральные воды с минерализацией более </w:t>
      </w:r>
      <w:smartTag w:uri="urn:schemas-microsoft-com:office:smarttags" w:element="metricconverter">
        <w:smartTagPr>
          <w:attr w:name="ProductID" w:val="1 г"/>
        </w:smartTagPr>
        <w:r w:rsidRPr="00256D99">
          <w:rPr>
            <w:rFonts w:ascii="Times New Roman" w:hAnsi="Times New Roman"/>
            <w:sz w:val="28"/>
            <w:szCs w:val="28"/>
            <w:lang w:eastAsia="ru-RU"/>
          </w:rPr>
          <w:t>1 г</w:t>
        </w:r>
      </w:smartTag>
      <w:r w:rsidRPr="00256D99">
        <w:rPr>
          <w:rFonts w:ascii="Times New Roman" w:hAnsi="Times New Roman"/>
          <w:sz w:val="28"/>
          <w:szCs w:val="28"/>
          <w:lang w:eastAsia="ru-RU"/>
        </w:rPr>
        <w:t xml:space="preserve"> и до </w:t>
      </w:r>
      <w:smartTag w:uri="urn:schemas-microsoft-com:office:smarttags" w:element="metricconverter">
        <w:smartTagPr>
          <w:attr w:name="ProductID" w:val="10 г"/>
        </w:smartTagPr>
        <w:r w:rsidRPr="00256D99">
          <w:rPr>
            <w:rFonts w:ascii="Times New Roman" w:hAnsi="Times New Roman"/>
            <w:sz w:val="28"/>
            <w:szCs w:val="28"/>
            <w:lang w:eastAsia="ru-RU"/>
          </w:rPr>
          <w:t>10 г</w:t>
        </w:r>
      </w:smartTag>
      <w:r w:rsidRPr="00256D99">
        <w:rPr>
          <w:rFonts w:ascii="Times New Roman" w:hAnsi="Times New Roman"/>
          <w:sz w:val="28"/>
          <w:szCs w:val="28"/>
          <w:lang w:eastAsia="ru-RU"/>
        </w:rPr>
        <w:t xml:space="preserve"> на дм³ включительно при концентрации биологически активных компонентов менее установленных норм</w:t>
      </w:r>
      <w:r w:rsidRPr="00256D99">
        <w:rPr>
          <w:rFonts w:ascii="Times New Roman" w:hAnsi="Times New Roman"/>
          <w:sz w:val="28"/>
          <w:szCs w:val="28"/>
        </w:rPr>
        <w:t xml:space="preserve"> </w:t>
      </w:r>
      <w:r w:rsidRPr="00256D99">
        <w:rPr>
          <w:rFonts w:ascii="Times New Roman" w:hAnsi="Times New Roman"/>
          <w:sz w:val="28"/>
          <w:szCs w:val="28"/>
          <w:lang w:eastAsia="ru-RU"/>
        </w:rPr>
        <w:t xml:space="preserve">или минеральные воды с минерализацией менее </w:t>
      </w:r>
      <w:smartTag w:uri="urn:schemas-microsoft-com:office:smarttags" w:element="metricconverter">
        <w:smartTagPr>
          <w:attr w:name="ProductID" w:val="1 г"/>
        </w:smartTagPr>
        <w:r w:rsidRPr="00256D99">
          <w:rPr>
            <w:rFonts w:ascii="Times New Roman" w:hAnsi="Times New Roman"/>
            <w:sz w:val="28"/>
            <w:szCs w:val="28"/>
            <w:lang w:eastAsia="ru-RU"/>
          </w:rPr>
          <w:t>1 г</w:t>
        </w:r>
      </w:smartTag>
      <w:r w:rsidRPr="00256D99">
        <w:rPr>
          <w:rFonts w:ascii="Times New Roman" w:hAnsi="Times New Roman"/>
          <w:sz w:val="28"/>
          <w:szCs w:val="28"/>
          <w:lang w:eastAsia="ru-RU"/>
        </w:rPr>
        <w:t xml:space="preserve"> на дм³, но при превышении некоторыми биологически активными компонентами установленных норм; лечебно-</w:t>
      </w:r>
      <w:r w:rsidRPr="00256D99">
        <w:rPr>
          <w:rFonts w:ascii="Times New Roman" w:hAnsi="Times New Roman"/>
          <w:sz w:val="28"/>
          <w:szCs w:val="28"/>
          <w:lang w:eastAsia="ru-RU"/>
        </w:rPr>
        <w:lastRenderedPageBreak/>
        <w:t>столовые воды допускаются для столового потребления здоровыми людьми без ограничений непродолжительный период или нерегулярно;</w:t>
      </w:r>
    </w:p>
    <w:p w:rsidR="00625FFE" w:rsidRPr="00256D99" w:rsidRDefault="00625FFE" w:rsidP="00814DCD">
      <w:pPr>
        <w:numPr>
          <w:ilvl w:val="0"/>
          <w:numId w:val="40"/>
        </w:numPr>
        <w:shd w:val="clear" w:color="auto" w:fill="FFFFFF"/>
        <w:spacing w:after="0" w:line="240" w:lineRule="auto"/>
        <w:ind w:left="384" w:firstLine="709"/>
        <w:rPr>
          <w:rFonts w:ascii="Times New Roman" w:hAnsi="Times New Roman"/>
          <w:sz w:val="28"/>
          <w:szCs w:val="28"/>
          <w:lang w:eastAsia="ru-RU"/>
        </w:rPr>
      </w:pPr>
      <w:r w:rsidRPr="00256D99">
        <w:rPr>
          <w:rFonts w:ascii="Times New Roman" w:hAnsi="Times New Roman"/>
          <w:sz w:val="28"/>
          <w:szCs w:val="28"/>
          <w:lang w:eastAsia="ru-RU"/>
        </w:rPr>
        <w:t xml:space="preserve">лечебные — минеральные воды с минерализацией более </w:t>
      </w:r>
      <w:smartTag w:uri="urn:schemas-microsoft-com:office:smarttags" w:element="metricconverter">
        <w:smartTagPr>
          <w:attr w:name="ProductID" w:val="10 г"/>
        </w:smartTagPr>
        <w:r w:rsidRPr="00256D99">
          <w:rPr>
            <w:rFonts w:ascii="Times New Roman" w:hAnsi="Times New Roman"/>
            <w:sz w:val="28"/>
            <w:szCs w:val="28"/>
            <w:lang w:eastAsia="ru-RU"/>
          </w:rPr>
          <w:t>10 г</w:t>
        </w:r>
      </w:smartTag>
      <w:r w:rsidRPr="00256D99">
        <w:rPr>
          <w:rFonts w:ascii="Times New Roman" w:hAnsi="Times New Roman"/>
          <w:sz w:val="28"/>
          <w:szCs w:val="28"/>
          <w:lang w:eastAsia="ru-RU"/>
        </w:rPr>
        <w:t xml:space="preserve"> на дм³ или с меньшей минерализацией, но при превышении концентрации некоторых биологически активных компонентов установленных норм; эти минеральные воды не рекомендованы для обычного столового питья.</w:t>
      </w:r>
    </w:p>
    <w:p w:rsidR="00625FFE" w:rsidRPr="00256D99" w:rsidRDefault="00625FFE" w:rsidP="00814DCD">
      <w:pPr>
        <w:pStyle w:val="a8"/>
        <w:numPr>
          <w:ilvl w:val="0"/>
          <w:numId w:val="43"/>
        </w:numPr>
        <w:shd w:val="clear" w:color="auto" w:fill="FFFFFF"/>
        <w:spacing w:after="0" w:line="240" w:lineRule="auto"/>
        <w:ind w:firstLine="709"/>
        <w:rPr>
          <w:rFonts w:ascii="Times New Roman" w:hAnsi="Times New Roman"/>
          <w:sz w:val="28"/>
          <w:szCs w:val="28"/>
          <w:lang w:eastAsia="ru-RU"/>
        </w:rPr>
      </w:pPr>
      <w:r w:rsidRPr="00256D99">
        <w:rPr>
          <w:rFonts w:ascii="Times New Roman" w:hAnsi="Times New Roman"/>
          <w:sz w:val="28"/>
          <w:szCs w:val="28"/>
          <w:lang w:eastAsia="ru-RU"/>
        </w:rPr>
        <w:t>По химическому составу различается шесть классов минеральных вод: Большинство авторов основывается на различии химического состава вод, который принято выражать в ионной форме (систематизируются не соли, а ионы). Оснащены химические компоненты минеральных вод: анионы — </w:t>
      </w:r>
      <w:hyperlink r:id="rId26" w:tooltip="Хлориды" w:history="1">
        <w:r w:rsidRPr="00256D99">
          <w:rPr>
            <w:rFonts w:ascii="Times New Roman" w:hAnsi="Times New Roman"/>
            <w:sz w:val="28"/>
            <w:szCs w:val="28"/>
            <w:lang w:eastAsia="ru-RU"/>
          </w:rPr>
          <w:t>хлориды</w:t>
        </w:r>
      </w:hyperlink>
      <w:r w:rsidRPr="00256D99">
        <w:rPr>
          <w:rFonts w:ascii="Times New Roman" w:hAnsi="Times New Roman"/>
          <w:sz w:val="28"/>
          <w:szCs w:val="28"/>
          <w:lang w:eastAsia="ru-RU"/>
        </w:rPr>
        <w:t>, </w:t>
      </w:r>
      <w:hyperlink r:id="rId27" w:tooltip="Сульфаты" w:history="1">
        <w:r w:rsidRPr="00256D99">
          <w:rPr>
            <w:rFonts w:ascii="Times New Roman" w:hAnsi="Times New Roman"/>
            <w:sz w:val="28"/>
            <w:szCs w:val="28"/>
            <w:lang w:eastAsia="ru-RU"/>
          </w:rPr>
          <w:t>сульфаты</w:t>
        </w:r>
      </w:hyperlink>
      <w:r w:rsidRPr="00256D99">
        <w:rPr>
          <w:rFonts w:ascii="Times New Roman" w:hAnsi="Times New Roman"/>
          <w:sz w:val="28"/>
          <w:szCs w:val="28"/>
          <w:lang w:eastAsia="ru-RU"/>
        </w:rPr>
        <w:t>, </w:t>
      </w:r>
      <w:hyperlink r:id="rId28" w:tooltip="Гидрокарбонаты" w:history="1">
        <w:r w:rsidRPr="00256D99">
          <w:rPr>
            <w:rFonts w:ascii="Times New Roman" w:hAnsi="Times New Roman"/>
            <w:sz w:val="28"/>
            <w:szCs w:val="28"/>
            <w:lang w:eastAsia="ru-RU"/>
          </w:rPr>
          <w:t>гидрокарбонаты</w:t>
        </w:r>
      </w:hyperlink>
      <w:r w:rsidRPr="00256D99">
        <w:rPr>
          <w:rFonts w:ascii="Times New Roman" w:hAnsi="Times New Roman"/>
          <w:sz w:val="28"/>
          <w:szCs w:val="28"/>
          <w:lang w:eastAsia="ru-RU"/>
        </w:rPr>
        <w:t>, и катионы — </w:t>
      </w:r>
      <w:hyperlink r:id="rId29" w:tooltip="Натрий" w:history="1">
        <w:r w:rsidRPr="00256D99">
          <w:rPr>
            <w:rFonts w:ascii="Times New Roman" w:hAnsi="Times New Roman"/>
            <w:sz w:val="28"/>
            <w:szCs w:val="28"/>
            <w:lang w:eastAsia="ru-RU"/>
          </w:rPr>
          <w:t>натрий</w:t>
        </w:r>
      </w:hyperlink>
      <w:r w:rsidRPr="00256D99">
        <w:rPr>
          <w:rFonts w:ascii="Times New Roman" w:hAnsi="Times New Roman"/>
          <w:sz w:val="28"/>
          <w:szCs w:val="28"/>
          <w:lang w:eastAsia="ru-RU"/>
        </w:rPr>
        <w:t>, </w:t>
      </w:r>
      <w:hyperlink r:id="rId30" w:tooltip="Кальций" w:history="1">
        <w:r w:rsidRPr="00256D99">
          <w:rPr>
            <w:rFonts w:ascii="Times New Roman" w:hAnsi="Times New Roman"/>
            <w:sz w:val="28"/>
            <w:szCs w:val="28"/>
            <w:lang w:eastAsia="ru-RU"/>
          </w:rPr>
          <w:t>кальций</w:t>
        </w:r>
      </w:hyperlink>
      <w:r w:rsidRPr="00256D99">
        <w:rPr>
          <w:rFonts w:ascii="Times New Roman" w:hAnsi="Times New Roman"/>
          <w:sz w:val="28"/>
          <w:szCs w:val="28"/>
          <w:lang w:eastAsia="ru-RU"/>
        </w:rPr>
        <w:t> и </w:t>
      </w:r>
      <w:hyperlink r:id="rId31" w:tooltip="Магний" w:history="1">
        <w:r w:rsidRPr="00256D99">
          <w:rPr>
            <w:rFonts w:ascii="Times New Roman" w:hAnsi="Times New Roman"/>
            <w:sz w:val="28"/>
            <w:szCs w:val="28"/>
            <w:lang w:eastAsia="ru-RU"/>
          </w:rPr>
          <w:t>магний</w:t>
        </w:r>
      </w:hyperlink>
      <w:r w:rsidRPr="00256D99">
        <w:rPr>
          <w:rFonts w:ascii="Times New Roman" w:hAnsi="Times New Roman"/>
          <w:sz w:val="28"/>
          <w:szCs w:val="28"/>
          <w:lang w:eastAsia="ru-RU"/>
        </w:rPr>
        <w:t>.</w:t>
      </w:r>
    </w:p>
    <w:p w:rsidR="00625FFE" w:rsidRPr="00256D99" w:rsidRDefault="00625FFE" w:rsidP="00814DCD">
      <w:pPr>
        <w:pStyle w:val="a8"/>
        <w:numPr>
          <w:ilvl w:val="0"/>
          <w:numId w:val="43"/>
        </w:numPr>
        <w:shd w:val="clear" w:color="auto" w:fill="FFFFFF"/>
        <w:spacing w:after="0" w:line="240" w:lineRule="auto"/>
        <w:ind w:firstLine="709"/>
        <w:rPr>
          <w:rFonts w:ascii="Times New Roman" w:hAnsi="Times New Roman"/>
          <w:sz w:val="28"/>
          <w:szCs w:val="28"/>
          <w:lang w:eastAsia="ru-RU"/>
        </w:rPr>
      </w:pPr>
      <w:r w:rsidRPr="00256D99">
        <w:rPr>
          <w:rFonts w:ascii="Times New Roman" w:hAnsi="Times New Roman"/>
          <w:sz w:val="28"/>
          <w:szCs w:val="28"/>
          <w:lang w:eastAsia="ru-RU"/>
        </w:rPr>
        <w:t>Особые группы составляют воды с активными ионами, газовые и термальные:</w:t>
      </w:r>
    </w:p>
    <w:p w:rsidR="00625FFE" w:rsidRPr="00256D99" w:rsidRDefault="00625FFE" w:rsidP="00625FFE">
      <w:pPr>
        <w:pStyle w:val="a8"/>
        <w:shd w:val="clear" w:color="auto" w:fill="FFFFFF"/>
        <w:spacing w:after="0" w:line="240" w:lineRule="auto"/>
        <w:ind w:firstLine="709"/>
        <w:rPr>
          <w:rFonts w:ascii="Times New Roman" w:hAnsi="Times New Roman"/>
          <w:sz w:val="28"/>
          <w:szCs w:val="28"/>
          <w:lang w:eastAsia="ru-RU"/>
        </w:rPr>
      </w:pPr>
      <w:r w:rsidRPr="00256D99">
        <w:rPr>
          <w:rFonts w:ascii="Times New Roman" w:hAnsi="Times New Roman"/>
          <w:sz w:val="28"/>
          <w:szCs w:val="28"/>
          <w:lang w:eastAsia="ru-RU"/>
        </w:rPr>
        <w:t xml:space="preserve"> Гидрокарбонатные воды (</w:t>
      </w:r>
      <w:r w:rsidRPr="00256D99">
        <w:rPr>
          <w:rFonts w:ascii="Times New Roman" w:hAnsi="Times New Roman"/>
          <w:i/>
          <w:iCs/>
          <w:sz w:val="28"/>
          <w:szCs w:val="28"/>
          <w:lang w:eastAsia="ru-RU"/>
        </w:rPr>
        <w:t>и подклассы</w:t>
      </w:r>
      <w:r w:rsidRPr="00256D99">
        <w:rPr>
          <w:rFonts w:ascii="Times New Roman" w:hAnsi="Times New Roman"/>
          <w:sz w:val="28"/>
          <w:szCs w:val="28"/>
          <w:lang w:eastAsia="ru-RU"/>
        </w:rPr>
        <w:t>):</w:t>
      </w:r>
    </w:p>
    <w:p w:rsidR="00625FFE" w:rsidRPr="00256D99" w:rsidRDefault="00625FFE" w:rsidP="00814DCD">
      <w:pPr>
        <w:numPr>
          <w:ilvl w:val="1"/>
          <w:numId w:val="41"/>
        </w:numPr>
        <w:shd w:val="clear" w:color="auto" w:fill="FFFFFF"/>
        <w:spacing w:after="0" w:line="240" w:lineRule="auto"/>
        <w:ind w:left="768" w:firstLine="709"/>
        <w:rPr>
          <w:rFonts w:ascii="Times New Roman" w:hAnsi="Times New Roman"/>
          <w:sz w:val="28"/>
          <w:szCs w:val="28"/>
          <w:lang w:eastAsia="ru-RU"/>
        </w:rPr>
      </w:pPr>
      <w:r w:rsidRPr="00256D99">
        <w:rPr>
          <w:rFonts w:ascii="Times New Roman" w:hAnsi="Times New Roman"/>
          <w:sz w:val="28"/>
          <w:szCs w:val="28"/>
          <w:lang w:eastAsia="ru-RU"/>
        </w:rPr>
        <w:t>натриевые,</w:t>
      </w:r>
    </w:p>
    <w:p w:rsidR="00625FFE" w:rsidRPr="00256D99" w:rsidRDefault="00625FFE" w:rsidP="00814DCD">
      <w:pPr>
        <w:numPr>
          <w:ilvl w:val="1"/>
          <w:numId w:val="41"/>
        </w:numPr>
        <w:shd w:val="clear" w:color="auto" w:fill="FFFFFF"/>
        <w:spacing w:after="0" w:line="240" w:lineRule="auto"/>
        <w:ind w:left="768" w:firstLine="709"/>
        <w:rPr>
          <w:rFonts w:ascii="Times New Roman" w:hAnsi="Times New Roman"/>
          <w:sz w:val="28"/>
          <w:szCs w:val="28"/>
          <w:lang w:eastAsia="ru-RU"/>
        </w:rPr>
      </w:pPr>
      <w:r w:rsidRPr="00256D99">
        <w:rPr>
          <w:rFonts w:ascii="Times New Roman" w:hAnsi="Times New Roman"/>
          <w:sz w:val="28"/>
          <w:szCs w:val="28"/>
          <w:lang w:eastAsia="ru-RU"/>
        </w:rPr>
        <w:t>кальциевые и</w:t>
      </w:r>
    </w:p>
    <w:p w:rsidR="00625FFE" w:rsidRPr="00256D99" w:rsidRDefault="00625FFE" w:rsidP="00814DCD">
      <w:pPr>
        <w:numPr>
          <w:ilvl w:val="1"/>
          <w:numId w:val="41"/>
        </w:numPr>
        <w:shd w:val="clear" w:color="auto" w:fill="FFFFFF"/>
        <w:spacing w:after="0" w:line="240" w:lineRule="auto"/>
        <w:ind w:left="768" w:firstLine="709"/>
        <w:rPr>
          <w:rFonts w:ascii="Times New Roman" w:hAnsi="Times New Roman"/>
          <w:sz w:val="28"/>
          <w:szCs w:val="28"/>
          <w:lang w:eastAsia="ru-RU"/>
        </w:rPr>
      </w:pPr>
      <w:r w:rsidRPr="00256D99">
        <w:rPr>
          <w:rFonts w:ascii="Times New Roman" w:hAnsi="Times New Roman"/>
          <w:sz w:val="28"/>
          <w:szCs w:val="28"/>
          <w:lang w:eastAsia="ru-RU"/>
        </w:rPr>
        <w:t>магниевые.</w:t>
      </w:r>
    </w:p>
    <w:p w:rsidR="00625FFE" w:rsidRPr="00256D99" w:rsidRDefault="00625FFE" w:rsidP="00814DCD">
      <w:pPr>
        <w:numPr>
          <w:ilvl w:val="0"/>
          <w:numId w:val="41"/>
        </w:numPr>
        <w:shd w:val="clear" w:color="auto" w:fill="FFFFFF"/>
        <w:spacing w:after="0" w:line="240" w:lineRule="auto"/>
        <w:ind w:left="384" w:firstLine="709"/>
        <w:rPr>
          <w:rFonts w:ascii="Times New Roman" w:hAnsi="Times New Roman"/>
          <w:sz w:val="28"/>
          <w:szCs w:val="28"/>
          <w:lang w:eastAsia="ru-RU"/>
        </w:rPr>
      </w:pPr>
      <w:r w:rsidRPr="00256D99">
        <w:rPr>
          <w:rFonts w:ascii="Times New Roman" w:hAnsi="Times New Roman"/>
          <w:sz w:val="28"/>
          <w:szCs w:val="28"/>
          <w:lang w:eastAsia="ru-RU"/>
        </w:rPr>
        <w:t>Хлоридные (</w:t>
      </w:r>
      <w:r w:rsidRPr="00256D99">
        <w:rPr>
          <w:rFonts w:ascii="Times New Roman" w:hAnsi="Times New Roman"/>
          <w:i/>
          <w:iCs/>
          <w:sz w:val="28"/>
          <w:szCs w:val="28"/>
          <w:lang w:eastAsia="ru-RU"/>
        </w:rPr>
        <w:t>аналогичные подклассы</w:t>
      </w:r>
      <w:r w:rsidRPr="00256D99">
        <w:rPr>
          <w:rFonts w:ascii="Times New Roman" w:hAnsi="Times New Roman"/>
          <w:sz w:val="28"/>
          <w:szCs w:val="28"/>
          <w:lang w:eastAsia="ru-RU"/>
        </w:rPr>
        <w:t>): натриевые, кальциевые, магниевые.</w:t>
      </w:r>
    </w:p>
    <w:p w:rsidR="00625FFE" w:rsidRPr="00256D99" w:rsidRDefault="00625FFE" w:rsidP="00814DCD">
      <w:pPr>
        <w:numPr>
          <w:ilvl w:val="0"/>
          <w:numId w:val="41"/>
        </w:numPr>
        <w:shd w:val="clear" w:color="auto" w:fill="FFFFFF"/>
        <w:spacing w:after="0" w:line="240" w:lineRule="auto"/>
        <w:ind w:left="384" w:firstLine="709"/>
        <w:rPr>
          <w:rFonts w:ascii="Times New Roman" w:hAnsi="Times New Roman"/>
          <w:sz w:val="28"/>
          <w:szCs w:val="28"/>
          <w:lang w:eastAsia="ru-RU"/>
        </w:rPr>
      </w:pPr>
      <w:r w:rsidRPr="00256D99">
        <w:rPr>
          <w:rFonts w:ascii="Times New Roman" w:hAnsi="Times New Roman"/>
          <w:sz w:val="28"/>
          <w:szCs w:val="28"/>
          <w:lang w:eastAsia="ru-RU"/>
        </w:rPr>
        <w:t>Сульфатные: натриевые, кальциевые, магниевые.</w:t>
      </w:r>
    </w:p>
    <w:p w:rsidR="00625FFE" w:rsidRPr="00256D99" w:rsidRDefault="00625FFE" w:rsidP="00814DCD">
      <w:pPr>
        <w:numPr>
          <w:ilvl w:val="0"/>
          <w:numId w:val="41"/>
        </w:numPr>
        <w:shd w:val="clear" w:color="auto" w:fill="FFFFFF"/>
        <w:spacing w:after="0" w:line="240" w:lineRule="auto"/>
        <w:ind w:left="384" w:firstLine="709"/>
        <w:rPr>
          <w:rFonts w:ascii="Times New Roman" w:hAnsi="Times New Roman"/>
          <w:sz w:val="28"/>
          <w:szCs w:val="28"/>
          <w:lang w:eastAsia="ru-RU"/>
        </w:rPr>
      </w:pPr>
      <w:r w:rsidRPr="00256D99">
        <w:rPr>
          <w:rFonts w:ascii="Times New Roman" w:hAnsi="Times New Roman"/>
          <w:sz w:val="28"/>
          <w:szCs w:val="28"/>
          <w:lang w:eastAsia="ru-RU"/>
        </w:rPr>
        <w:t>Воды сложного состава: гидрокарбонатно-хлоридные, гидрокарбонатно-сульфатные,</w:t>
      </w:r>
    </w:p>
    <w:p w:rsidR="00625FFE" w:rsidRPr="00256D99" w:rsidRDefault="00625FFE" w:rsidP="00814DCD">
      <w:pPr>
        <w:pStyle w:val="a8"/>
        <w:numPr>
          <w:ilvl w:val="0"/>
          <w:numId w:val="44"/>
        </w:numPr>
        <w:shd w:val="clear" w:color="auto" w:fill="FFFFFF"/>
        <w:spacing w:after="0" w:line="240" w:lineRule="auto"/>
        <w:ind w:firstLine="709"/>
        <w:rPr>
          <w:rFonts w:ascii="Times New Roman" w:hAnsi="Times New Roman"/>
          <w:sz w:val="28"/>
          <w:szCs w:val="28"/>
          <w:lang w:eastAsia="ru-RU"/>
        </w:rPr>
      </w:pPr>
      <w:r w:rsidRPr="00256D99">
        <w:rPr>
          <w:rFonts w:ascii="Times New Roman" w:hAnsi="Times New Roman"/>
          <w:sz w:val="28"/>
          <w:szCs w:val="28"/>
          <w:lang w:eastAsia="ru-RU"/>
        </w:rPr>
        <w:t>гидрокарбонатно-хлоридно-сульфатные.</w:t>
      </w:r>
    </w:p>
    <w:p w:rsidR="00625FFE" w:rsidRPr="00256D99" w:rsidRDefault="00625FFE" w:rsidP="00814DCD">
      <w:pPr>
        <w:numPr>
          <w:ilvl w:val="0"/>
          <w:numId w:val="42"/>
        </w:numPr>
        <w:shd w:val="clear" w:color="auto" w:fill="FFFFFF"/>
        <w:spacing w:after="0" w:line="240" w:lineRule="auto"/>
        <w:ind w:left="384" w:firstLine="709"/>
        <w:rPr>
          <w:rFonts w:ascii="Times New Roman" w:hAnsi="Times New Roman"/>
          <w:sz w:val="28"/>
          <w:szCs w:val="28"/>
          <w:lang w:eastAsia="ru-RU"/>
        </w:rPr>
      </w:pPr>
      <w:r w:rsidRPr="00256D99">
        <w:rPr>
          <w:rFonts w:ascii="Times New Roman" w:hAnsi="Times New Roman"/>
          <w:sz w:val="28"/>
          <w:szCs w:val="28"/>
          <w:lang w:eastAsia="ru-RU"/>
        </w:rPr>
        <w:t>С активными ионами: железистые, мышьяковистые, кремнистые, с другими активными ионами (фтор, литий, кобальт и прочие).</w:t>
      </w:r>
    </w:p>
    <w:p w:rsidR="00625FFE" w:rsidRPr="00256D99" w:rsidRDefault="00625FFE" w:rsidP="00814DCD">
      <w:pPr>
        <w:numPr>
          <w:ilvl w:val="0"/>
          <w:numId w:val="42"/>
        </w:numPr>
        <w:shd w:val="clear" w:color="auto" w:fill="FFFFFF"/>
        <w:spacing w:after="0" w:line="240" w:lineRule="auto"/>
        <w:ind w:left="384" w:firstLine="709"/>
        <w:rPr>
          <w:rFonts w:ascii="Times New Roman" w:hAnsi="Times New Roman"/>
          <w:sz w:val="28"/>
          <w:szCs w:val="28"/>
          <w:lang w:eastAsia="ru-RU"/>
        </w:rPr>
      </w:pPr>
      <w:r w:rsidRPr="00256D99">
        <w:rPr>
          <w:rFonts w:ascii="Times New Roman" w:hAnsi="Times New Roman"/>
          <w:sz w:val="28"/>
          <w:szCs w:val="28"/>
          <w:lang w:eastAsia="ru-RU"/>
        </w:rPr>
        <w:t>Газовые: углекислые, сероводородные, другие (азотные, метановые, азотно-метановые и прочие).</w:t>
      </w:r>
    </w:p>
    <w:p w:rsidR="00625FFE" w:rsidRPr="00256D99" w:rsidRDefault="00625FFE" w:rsidP="00814DCD">
      <w:pPr>
        <w:numPr>
          <w:ilvl w:val="0"/>
          <w:numId w:val="42"/>
        </w:numPr>
        <w:shd w:val="clear" w:color="auto" w:fill="FFFFFF"/>
        <w:spacing w:after="0" w:line="240" w:lineRule="auto"/>
        <w:ind w:left="384" w:firstLine="709"/>
        <w:rPr>
          <w:rFonts w:ascii="Times New Roman" w:hAnsi="Times New Roman"/>
          <w:sz w:val="28"/>
          <w:szCs w:val="28"/>
          <w:lang w:eastAsia="ru-RU"/>
        </w:rPr>
      </w:pPr>
      <w:r w:rsidRPr="00256D99">
        <w:rPr>
          <w:rFonts w:ascii="Times New Roman" w:hAnsi="Times New Roman"/>
          <w:sz w:val="28"/>
          <w:szCs w:val="28"/>
          <w:lang w:eastAsia="ru-RU"/>
        </w:rPr>
        <w:t>Радоновые воды по специфике не относятся к газовым и выделяются в особую группу, поскольку имеют канцерогенное действие на организм, содержат твёрдые дочерние радиоактивные продукты распада этой эманации радия, способные вызывать рак легких при вдыхании. </w:t>
      </w:r>
      <w:hyperlink r:id="rId32" w:tooltip="Проект " w:history="1">
        <w:r w:rsidRPr="00256D99">
          <w:rPr>
            <w:rFonts w:ascii="Times New Roman" w:hAnsi="Times New Roman"/>
            <w:sz w:val="28"/>
            <w:szCs w:val="28"/>
            <w:lang w:eastAsia="ru-RU"/>
          </w:rPr>
          <w:t>Международный проект "Радон"</w:t>
        </w:r>
      </w:hyperlink>
      <w:r w:rsidRPr="00256D99">
        <w:rPr>
          <w:rFonts w:ascii="Times New Roman" w:hAnsi="Times New Roman"/>
          <w:sz w:val="28"/>
          <w:szCs w:val="28"/>
          <w:lang w:eastAsia="ru-RU"/>
        </w:rPr>
        <w:t> - инициатива Всемирной организации здравоохранения по снижению риска развития рака лёгких во всем мире.</w:t>
      </w:r>
    </w:p>
    <w:p w:rsidR="00625FFE" w:rsidRPr="00256D99" w:rsidRDefault="00625FFE" w:rsidP="00814DCD">
      <w:pPr>
        <w:pStyle w:val="a8"/>
        <w:numPr>
          <w:ilvl w:val="0"/>
          <w:numId w:val="44"/>
        </w:numPr>
        <w:shd w:val="clear" w:color="auto" w:fill="FFFFFF"/>
        <w:spacing w:after="0" w:line="240" w:lineRule="auto"/>
        <w:ind w:firstLine="709"/>
        <w:rPr>
          <w:rFonts w:ascii="Times New Roman" w:hAnsi="Times New Roman"/>
          <w:sz w:val="28"/>
          <w:szCs w:val="28"/>
          <w:lang w:eastAsia="ru-RU"/>
        </w:rPr>
      </w:pPr>
      <w:r w:rsidRPr="00256D99">
        <w:rPr>
          <w:rFonts w:ascii="Times New Roman" w:hAnsi="Times New Roman"/>
          <w:sz w:val="28"/>
          <w:szCs w:val="28"/>
          <w:lang w:eastAsia="ru-RU"/>
        </w:rPr>
        <w:t xml:space="preserve">Термальные — имеющие температуру </w:t>
      </w:r>
      <w:smartTag w:uri="urn:schemas-microsoft-com:office:smarttags" w:element="metricconverter">
        <w:smartTagPr>
          <w:attr w:name="ProductID" w:val="20ﾠﾰC"/>
        </w:smartTagPr>
        <w:r w:rsidRPr="00256D99">
          <w:rPr>
            <w:rFonts w:ascii="Times New Roman" w:hAnsi="Times New Roman"/>
            <w:sz w:val="28"/>
            <w:szCs w:val="28"/>
            <w:lang w:eastAsia="ru-RU"/>
          </w:rPr>
          <w:t>20 °C</w:t>
        </w:r>
      </w:smartTag>
      <w:r w:rsidRPr="00256D99">
        <w:rPr>
          <w:rFonts w:ascii="Times New Roman" w:hAnsi="Times New Roman"/>
          <w:sz w:val="28"/>
          <w:szCs w:val="28"/>
          <w:lang w:eastAsia="ru-RU"/>
        </w:rPr>
        <w:t xml:space="preserve"> и выше.</w:t>
      </w:r>
    </w:p>
    <w:p w:rsidR="00625FFE" w:rsidRPr="00F550C6" w:rsidRDefault="00625FFE" w:rsidP="00F550C6">
      <w:pPr>
        <w:suppressAutoHyphens/>
        <w:spacing w:after="0" w:line="240" w:lineRule="auto"/>
        <w:jc w:val="both"/>
        <w:rPr>
          <w:rFonts w:ascii="Times New Roman" w:eastAsiaTheme="minorEastAsia" w:hAnsi="Times New Roman" w:cs="Times New Roman"/>
          <w:bCs/>
          <w:sz w:val="28"/>
          <w:szCs w:val="28"/>
          <w:lang w:eastAsia="ru-RU"/>
        </w:rPr>
      </w:pPr>
    </w:p>
    <w:p w:rsidR="00F550C6" w:rsidRPr="00FA7921" w:rsidRDefault="00F550C6" w:rsidP="00F550C6">
      <w:pPr>
        <w:suppressAutoHyphens/>
        <w:spacing w:after="0" w:line="240" w:lineRule="auto"/>
        <w:jc w:val="both"/>
        <w:rPr>
          <w:rFonts w:ascii="Times New Roman" w:eastAsiaTheme="minorEastAsia" w:hAnsi="Times New Roman" w:cs="Times New Roman"/>
          <w:b/>
          <w:bCs/>
          <w:sz w:val="28"/>
          <w:szCs w:val="28"/>
          <w:lang w:eastAsia="ru-RU"/>
        </w:rPr>
      </w:pPr>
      <w:r w:rsidRPr="00FA7921">
        <w:rPr>
          <w:rFonts w:ascii="Times New Roman" w:eastAsiaTheme="minorEastAsia" w:hAnsi="Times New Roman" w:cs="Times New Roman"/>
          <w:b/>
          <w:bCs/>
          <w:sz w:val="28"/>
          <w:szCs w:val="28"/>
          <w:lang w:eastAsia="ru-RU"/>
        </w:rPr>
        <w:t>2. Проанализировать  ассортимент минеральных вод.</w:t>
      </w:r>
    </w:p>
    <w:p w:rsidR="00625FFE" w:rsidRPr="00256D99" w:rsidRDefault="00625FFE" w:rsidP="00625FFE">
      <w:pPr>
        <w:suppressAutoHyphens/>
        <w:spacing w:after="0" w:line="240" w:lineRule="auto"/>
        <w:ind w:firstLine="709"/>
        <w:jc w:val="both"/>
        <w:rPr>
          <w:rFonts w:ascii="Times New Roman" w:hAnsi="Times New Roman"/>
          <w:b/>
          <w:bCs/>
          <w:sz w:val="28"/>
          <w:szCs w:val="28"/>
          <w:lang w:eastAsia="ru-RU"/>
        </w:rPr>
      </w:pPr>
      <w:r w:rsidRPr="00256D99">
        <w:rPr>
          <w:rFonts w:ascii="Times New Roman" w:hAnsi="Times New Roman"/>
          <w:b/>
          <w:bCs/>
          <w:sz w:val="28"/>
          <w:szCs w:val="28"/>
          <w:lang w:eastAsia="ru-RU"/>
        </w:rPr>
        <w:t>Анализ аптечного ассортимента:</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6"/>
        <w:gridCol w:w="2247"/>
        <w:gridCol w:w="2787"/>
        <w:gridCol w:w="2662"/>
      </w:tblGrid>
      <w:tr w:rsidR="00625FFE" w:rsidRPr="00256D99" w:rsidTr="004F2618">
        <w:trPr>
          <w:trHeight w:val="384"/>
        </w:trPr>
        <w:tc>
          <w:tcPr>
            <w:tcW w:w="1886" w:type="dxa"/>
          </w:tcPr>
          <w:p w:rsidR="00625FFE" w:rsidRPr="00256D99" w:rsidRDefault="00625FFE" w:rsidP="004F2618">
            <w:pPr>
              <w:suppressAutoHyphens/>
              <w:spacing w:after="0" w:line="240" w:lineRule="auto"/>
              <w:jc w:val="both"/>
              <w:rPr>
                <w:rFonts w:ascii="Times New Roman" w:hAnsi="Times New Roman"/>
                <w:b/>
                <w:bCs/>
                <w:sz w:val="28"/>
                <w:szCs w:val="28"/>
                <w:lang w:eastAsia="ru-RU"/>
              </w:rPr>
            </w:pPr>
            <w:r w:rsidRPr="00256D99">
              <w:rPr>
                <w:rFonts w:ascii="Times New Roman" w:hAnsi="Times New Roman"/>
                <w:b/>
                <w:bCs/>
                <w:sz w:val="28"/>
                <w:szCs w:val="28"/>
                <w:lang w:eastAsia="ru-RU"/>
              </w:rPr>
              <w:t>Наименование воды</w:t>
            </w:r>
          </w:p>
        </w:tc>
        <w:tc>
          <w:tcPr>
            <w:tcW w:w="2247" w:type="dxa"/>
          </w:tcPr>
          <w:p w:rsidR="00625FFE" w:rsidRPr="00256D99" w:rsidRDefault="00625FFE" w:rsidP="004F2618">
            <w:pPr>
              <w:suppressAutoHyphens/>
              <w:spacing w:after="0" w:line="240" w:lineRule="auto"/>
              <w:jc w:val="both"/>
              <w:rPr>
                <w:rFonts w:ascii="Times New Roman" w:hAnsi="Times New Roman"/>
                <w:b/>
                <w:bCs/>
                <w:sz w:val="28"/>
                <w:szCs w:val="28"/>
                <w:lang w:eastAsia="ru-RU"/>
              </w:rPr>
            </w:pPr>
            <w:r w:rsidRPr="00256D99">
              <w:rPr>
                <w:rFonts w:ascii="Times New Roman" w:hAnsi="Times New Roman"/>
                <w:b/>
                <w:bCs/>
                <w:sz w:val="28"/>
                <w:szCs w:val="28"/>
                <w:lang w:eastAsia="ru-RU"/>
              </w:rPr>
              <w:t>Вид минерализации</w:t>
            </w:r>
          </w:p>
        </w:tc>
        <w:tc>
          <w:tcPr>
            <w:tcW w:w="2787" w:type="dxa"/>
          </w:tcPr>
          <w:p w:rsidR="00625FFE" w:rsidRPr="00256D99" w:rsidRDefault="00625FFE" w:rsidP="004F2618">
            <w:pPr>
              <w:suppressAutoHyphens/>
              <w:spacing w:after="0" w:line="240" w:lineRule="auto"/>
              <w:jc w:val="both"/>
              <w:rPr>
                <w:rFonts w:ascii="Times New Roman" w:hAnsi="Times New Roman"/>
                <w:b/>
                <w:bCs/>
                <w:sz w:val="28"/>
                <w:szCs w:val="28"/>
                <w:lang w:eastAsia="ru-RU"/>
              </w:rPr>
            </w:pPr>
            <w:r w:rsidRPr="00256D99">
              <w:rPr>
                <w:rFonts w:ascii="Times New Roman" w:hAnsi="Times New Roman"/>
                <w:b/>
                <w:bCs/>
                <w:sz w:val="28"/>
                <w:szCs w:val="28"/>
                <w:lang w:eastAsia="ru-RU"/>
              </w:rPr>
              <w:t>Химический состав</w:t>
            </w:r>
          </w:p>
        </w:tc>
        <w:tc>
          <w:tcPr>
            <w:tcW w:w="2662" w:type="dxa"/>
          </w:tcPr>
          <w:p w:rsidR="00625FFE" w:rsidRPr="00256D99" w:rsidRDefault="00625FFE" w:rsidP="004F2618">
            <w:pPr>
              <w:suppressAutoHyphens/>
              <w:spacing w:after="0" w:line="240" w:lineRule="auto"/>
              <w:jc w:val="both"/>
              <w:rPr>
                <w:rFonts w:ascii="Times New Roman" w:hAnsi="Times New Roman"/>
                <w:b/>
                <w:bCs/>
                <w:sz w:val="28"/>
                <w:szCs w:val="28"/>
                <w:lang w:eastAsia="ru-RU"/>
              </w:rPr>
            </w:pPr>
            <w:r w:rsidRPr="00256D99">
              <w:rPr>
                <w:rFonts w:ascii="Times New Roman" w:hAnsi="Times New Roman"/>
                <w:b/>
                <w:bCs/>
                <w:sz w:val="28"/>
                <w:szCs w:val="28"/>
                <w:lang w:eastAsia="ru-RU"/>
              </w:rPr>
              <w:t>Применение</w:t>
            </w:r>
          </w:p>
        </w:tc>
      </w:tr>
      <w:tr w:rsidR="00625FFE" w:rsidRPr="00256D99" w:rsidTr="004F2618">
        <w:trPr>
          <w:trHeight w:val="2405"/>
        </w:trPr>
        <w:tc>
          <w:tcPr>
            <w:tcW w:w="1886" w:type="dxa"/>
          </w:tcPr>
          <w:p w:rsidR="00625FFE" w:rsidRPr="00256D99" w:rsidRDefault="00625FFE" w:rsidP="004F2618">
            <w:pPr>
              <w:suppressAutoHyphens/>
              <w:spacing w:after="0" w:line="240" w:lineRule="auto"/>
              <w:jc w:val="both"/>
              <w:rPr>
                <w:rFonts w:ascii="Times New Roman" w:hAnsi="Times New Roman"/>
                <w:bCs/>
                <w:sz w:val="28"/>
                <w:szCs w:val="28"/>
                <w:lang w:eastAsia="ru-RU"/>
              </w:rPr>
            </w:pPr>
            <w:r w:rsidRPr="00256D99">
              <w:rPr>
                <w:rFonts w:ascii="Times New Roman" w:hAnsi="Times New Roman"/>
                <w:bCs/>
                <w:sz w:val="28"/>
                <w:szCs w:val="28"/>
                <w:lang w:eastAsia="ru-RU"/>
              </w:rPr>
              <w:lastRenderedPageBreak/>
              <w:t>«Ессентуки 4»</w:t>
            </w:r>
          </w:p>
        </w:tc>
        <w:tc>
          <w:tcPr>
            <w:tcW w:w="2247" w:type="dxa"/>
          </w:tcPr>
          <w:p w:rsidR="00625FFE" w:rsidRPr="00256D99" w:rsidRDefault="00625FFE" w:rsidP="004F2618">
            <w:pPr>
              <w:suppressAutoHyphens/>
              <w:spacing w:after="0" w:line="240" w:lineRule="auto"/>
              <w:jc w:val="both"/>
              <w:rPr>
                <w:rFonts w:ascii="Times New Roman" w:hAnsi="Times New Roman"/>
                <w:bCs/>
                <w:sz w:val="28"/>
                <w:szCs w:val="28"/>
                <w:lang w:eastAsia="ru-RU"/>
              </w:rPr>
            </w:pPr>
            <w:r w:rsidRPr="00256D99">
              <w:rPr>
                <w:rFonts w:ascii="Times New Roman" w:hAnsi="Times New Roman"/>
                <w:bCs/>
                <w:sz w:val="28"/>
                <w:szCs w:val="28"/>
                <w:lang w:eastAsia="ru-RU"/>
              </w:rPr>
              <w:t>Лечебно-столовая. Газированная.</w:t>
            </w:r>
          </w:p>
        </w:tc>
        <w:tc>
          <w:tcPr>
            <w:tcW w:w="2787" w:type="dxa"/>
          </w:tcPr>
          <w:p w:rsidR="00625FFE" w:rsidRPr="00256D99" w:rsidRDefault="00625FFE" w:rsidP="004F2618">
            <w:pPr>
              <w:suppressAutoHyphens/>
              <w:spacing w:after="0" w:line="240" w:lineRule="auto"/>
              <w:jc w:val="both"/>
              <w:rPr>
                <w:rFonts w:ascii="Times New Roman" w:hAnsi="Times New Roman"/>
                <w:bCs/>
                <w:sz w:val="28"/>
                <w:szCs w:val="28"/>
                <w:lang w:eastAsia="ru-RU"/>
              </w:rPr>
            </w:pPr>
            <w:r w:rsidRPr="00256D99">
              <w:rPr>
                <w:rFonts w:ascii="Times New Roman" w:hAnsi="Times New Roman"/>
                <w:bCs/>
                <w:sz w:val="28"/>
                <w:szCs w:val="28"/>
                <w:lang w:eastAsia="ru-RU"/>
              </w:rPr>
              <w:t>Гидрокарбонаты 3400-4800</w:t>
            </w:r>
          </w:p>
          <w:p w:rsidR="00625FFE" w:rsidRPr="00256D99" w:rsidRDefault="00625FFE" w:rsidP="004F2618">
            <w:pPr>
              <w:suppressAutoHyphens/>
              <w:spacing w:after="0" w:line="240" w:lineRule="auto"/>
              <w:jc w:val="both"/>
              <w:rPr>
                <w:rFonts w:ascii="Times New Roman" w:hAnsi="Times New Roman"/>
                <w:bCs/>
                <w:sz w:val="28"/>
                <w:szCs w:val="28"/>
                <w:lang w:val="en-US" w:eastAsia="ru-RU"/>
              </w:rPr>
            </w:pPr>
            <w:r w:rsidRPr="00256D99">
              <w:rPr>
                <w:rFonts w:ascii="Times New Roman" w:hAnsi="Times New Roman"/>
                <w:bCs/>
                <w:sz w:val="28"/>
                <w:szCs w:val="28"/>
                <w:lang w:eastAsia="ru-RU"/>
              </w:rPr>
              <w:t xml:space="preserve">Сульфаты </w:t>
            </w:r>
            <w:r w:rsidRPr="00256D99">
              <w:rPr>
                <w:rFonts w:ascii="Times New Roman" w:hAnsi="Times New Roman"/>
                <w:bCs/>
                <w:sz w:val="28"/>
                <w:szCs w:val="28"/>
                <w:lang w:val="en-US" w:eastAsia="ru-RU"/>
              </w:rPr>
              <w:t>&lt;25</w:t>
            </w:r>
          </w:p>
          <w:p w:rsidR="00625FFE" w:rsidRPr="00256D99" w:rsidRDefault="00625FFE" w:rsidP="004F2618">
            <w:pPr>
              <w:suppressAutoHyphens/>
              <w:spacing w:after="0" w:line="240" w:lineRule="auto"/>
              <w:jc w:val="both"/>
              <w:rPr>
                <w:rFonts w:ascii="Times New Roman" w:hAnsi="Times New Roman"/>
                <w:bCs/>
                <w:sz w:val="28"/>
                <w:szCs w:val="28"/>
                <w:lang w:val="en-US" w:eastAsia="ru-RU"/>
              </w:rPr>
            </w:pPr>
            <w:r w:rsidRPr="00256D99">
              <w:rPr>
                <w:rFonts w:ascii="Times New Roman" w:hAnsi="Times New Roman"/>
                <w:bCs/>
                <w:sz w:val="28"/>
                <w:szCs w:val="28"/>
                <w:lang w:val="en-US" w:eastAsia="ru-RU"/>
              </w:rPr>
              <w:t>{KJHBLS 1300-2000</w:t>
            </w:r>
          </w:p>
        </w:tc>
        <w:tc>
          <w:tcPr>
            <w:tcW w:w="2662" w:type="dxa"/>
          </w:tcPr>
          <w:p w:rsidR="00625FFE" w:rsidRPr="00256D99" w:rsidRDefault="00625FFE" w:rsidP="004F2618">
            <w:pPr>
              <w:spacing w:after="0" w:line="240" w:lineRule="auto"/>
              <w:rPr>
                <w:rFonts w:ascii="Times New Roman" w:hAnsi="Times New Roman"/>
                <w:sz w:val="28"/>
                <w:szCs w:val="28"/>
                <w:lang w:eastAsia="ru-RU"/>
              </w:rPr>
            </w:pPr>
            <w:r w:rsidRPr="00256D99">
              <w:rPr>
                <w:rFonts w:ascii="Times New Roman" w:hAnsi="Times New Roman"/>
                <w:sz w:val="28"/>
                <w:szCs w:val="28"/>
                <w:lang w:eastAsia="ru-RU"/>
              </w:rPr>
              <w:t>  мочекаменная болезнь;</w:t>
            </w:r>
          </w:p>
          <w:p w:rsidR="00625FFE" w:rsidRPr="00256D99" w:rsidRDefault="00625FFE" w:rsidP="004F2618">
            <w:pPr>
              <w:spacing w:after="0" w:line="240" w:lineRule="auto"/>
              <w:rPr>
                <w:rFonts w:ascii="Times New Roman" w:hAnsi="Times New Roman"/>
                <w:sz w:val="28"/>
                <w:szCs w:val="28"/>
                <w:lang w:eastAsia="ru-RU"/>
              </w:rPr>
            </w:pPr>
            <w:r w:rsidRPr="00256D99">
              <w:rPr>
                <w:rFonts w:ascii="Times New Roman" w:hAnsi="Times New Roman"/>
                <w:sz w:val="28"/>
                <w:szCs w:val="28"/>
                <w:lang w:eastAsia="ru-RU"/>
              </w:rPr>
              <w:t>  пиелонефрит;</w:t>
            </w:r>
          </w:p>
          <w:p w:rsidR="00625FFE" w:rsidRPr="00256D99" w:rsidRDefault="00625FFE" w:rsidP="004F2618">
            <w:pPr>
              <w:spacing w:after="0" w:line="240" w:lineRule="auto"/>
              <w:rPr>
                <w:rFonts w:ascii="Times New Roman" w:hAnsi="Times New Roman"/>
                <w:sz w:val="28"/>
                <w:szCs w:val="28"/>
                <w:lang w:eastAsia="ru-RU"/>
              </w:rPr>
            </w:pPr>
            <w:r w:rsidRPr="00256D99">
              <w:rPr>
                <w:rFonts w:ascii="Times New Roman" w:hAnsi="Times New Roman"/>
                <w:sz w:val="28"/>
                <w:szCs w:val="28"/>
                <w:lang w:eastAsia="ru-RU"/>
              </w:rPr>
              <w:t>  хронический гастрит, для которого характерна повышенная кислотность;</w:t>
            </w:r>
          </w:p>
          <w:p w:rsidR="00625FFE" w:rsidRPr="00256D99" w:rsidRDefault="00625FFE" w:rsidP="004F2618">
            <w:pPr>
              <w:spacing w:after="0" w:line="240" w:lineRule="auto"/>
              <w:rPr>
                <w:rFonts w:ascii="Times New Roman" w:hAnsi="Times New Roman"/>
                <w:sz w:val="28"/>
                <w:szCs w:val="28"/>
                <w:lang w:eastAsia="ru-RU"/>
              </w:rPr>
            </w:pPr>
            <w:r w:rsidRPr="00256D99">
              <w:rPr>
                <w:rFonts w:ascii="Times New Roman" w:hAnsi="Times New Roman"/>
                <w:sz w:val="28"/>
                <w:szCs w:val="28"/>
                <w:lang w:eastAsia="ru-RU"/>
              </w:rPr>
              <w:t>  хронический уретрит и цистит;</w:t>
            </w:r>
          </w:p>
          <w:p w:rsidR="00625FFE" w:rsidRPr="00256D99" w:rsidRDefault="00625FFE" w:rsidP="004F2618">
            <w:pPr>
              <w:suppressAutoHyphens/>
              <w:spacing w:after="0" w:line="240" w:lineRule="auto"/>
              <w:jc w:val="both"/>
              <w:rPr>
                <w:rFonts w:ascii="Times New Roman" w:hAnsi="Times New Roman"/>
                <w:color w:val="111111"/>
                <w:sz w:val="28"/>
                <w:szCs w:val="28"/>
                <w:shd w:val="clear" w:color="auto" w:fill="BDD9EF"/>
                <w:lang w:eastAsia="ru-RU"/>
              </w:rPr>
            </w:pPr>
            <w:r w:rsidRPr="00256D99">
              <w:rPr>
                <w:rFonts w:ascii="Times New Roman" w:hAnsi="Times New Roman"/>
                <w:sz w:val="28"/>
                <w:szCs w:val="28"/>
                <w:lang w:eastAsia="ru-RU"/>
              </w:rPr>
              <w:t>язва желудка.</w:t>
            </w:r>
            <w:r w:rsidRPr="00256D99">
              <w:rPr>
                <w:rFonts w:ascii="Times New Roman" w:hAnsi="Times New Roman"/>
                <w:color w:val="111111"/>
                <w:sz w:val="28"/>
                <w:szCs w:val="28"/>
                <w:lang w:eastAsia="ru-RU"/>
              </w:rPr>
              <w:br/>
            </w:r>
            <w:r w:rsidRPr="00256D99">
              <w:rPr>
                <w:rFonts w:ascii="Times New Roman" w:hAnsi="Times New Roman"/>
                <w:color w:val="111111"/>
                <w:sz w:val="28"/>
                <w:szCs w:val="28"/>
                <w:lang w:eastAsia="ru-RU"/>
              </w:rPr>
              <w:br/>
            </w:r>
          </w:p>
          <w:p w:rsidR="00625FFE" w:rsidRPr="00256D99" w:rsidRDefault="00625FFE" w:rsidP="004F2618">
            <w:pPr>
              <w:suppressAutoHyphens/>
              <w:spacing w:after="0" w:line="240" w:lineRule="auto"/>
              <w:jc w:val="both"/>
              <w:rPr>
                <w:rFonts w:ascii="Times New Roman" w:hAnsi="Times New Roman"/>
                <w:bCs/>
                <w:sz w:val="28"/>
                <w:szCs w:val="28"/>
                <w:lang w:eastAsia="ru-RU"/>
              </w:rPr>
            </w:pPr>
          </w:p>
        </w:tc>
      </w:tr>
      <w:tr w:rsidR="00625FFE" w:rsidRPr="00256D99" w:rsidTr="004F2618">
        <w:trPr>
          <w:trHeight w:val="5697"/>
        </w:trPr>
        <w:tc>
          <w:tcPr>
            <w:tcW w:w="1886" w:type="dxa"/>
          </w:tcPr>
          <w:p w:rsidR="00625FFE" w:rsidRPr="00256D99" w:rsidRDefault="00625FFE" w:rsidP="004F2618">
            <w:pPr>
              <w:suppressAutoHyphens/>
              <w:spacing w:after="0" w:line="240" w:lineRule="auto"/>
              <w:jc w:val="both"/>
              <w:rPr>
                <w:rFonts w:ascii="Times New Roman" w:hAnsi="Times New Roman"/>
                <w:bCs/>
                <w:sz w:val="28"/>
                <w:szCs w:val="28"/>
                <w:lang w:eastAsia="ru-RU"/>
              </w:rPr>
            </w:pPr>
            <w:r w:rsidRPr="00256D99">
              <w:rPr>
                <w:rFonts w:ascii="Times New Roman" w:hAnsi="Times New Roman"/>
                <w:bCs/>
                <w:sz w:val="28"/>
                <w:szCs w:val="28"/>
                <w:lang w:eastAsia="ru-RU"/>
              </w:rPr>
              <w:t>«Ессентуки 7»</w:t>
            </w:r>
          </w:p>
        </w:tc>
        <w:tc>
          <w:tcPr>
            <w:tcW w:w="2247" w:type="dxa"/>
          </w:tcPr>
          <w:p w:rsidR="00625FFE" w:rsidRPr="00256D99" w:rsidRDefault="00625FFE" w:rsidP="004F2618">
            <w:pPr>
              <w:suppressAutoHyphens/>
              <w:spacing w:after="0" w:line="240" w:lineRule="auto"/>
              <w:jc w:val="both"/>
              <w:rPr>
                <w:rFonts w:ascii="Times New Roman" w:hAnsi="Times New Roman"/>
                <w:bCs/>
                <w:sz w:val="28"/>
                <w:szCs w:val="28"/>
                <w:lang w:eastAsia="ru-RU"/>
              </w:rPr>
            </w:pPr>
            <w:r w:rsidRPr="00256D99">
              <w:rPr>
                <w:rFonts w:ascii="Times New Roman" w:hAnsi="Times New Roman"/>
                <w:bCs/>
                <w:sz w:val="28"/>
                <w:szCs w:val="28"/>
                <w:lang w:eastAsia="ru-RU"/>
              </w:rPr>
              <w:t>Лечебно- столовая. Газированная.</w:t>
            </w:r>
          </w:p>
        </w:tc>
        <w:tc>
          <w:tcPr>
            <w:tcW w:w="2787" w:type="dxa"/>
          </w:tcPr>
          <w:p w:rsidR="00625FFE" w:rsidRPr="00256D99" w:rsidRDefault="00625FFE" w:rsidP="004F2618">
            <w:pPr>
              <w:suppressAutoHyphens/>
              <w:spacing w:after="0" w:line="240" w:lineRule="auto"/>
              <w:jc w:val="both"/>
              <w:rPr>
                <w:rFonts w:ascii="Times New Roman" w:hAnsi="Times New Roman"/>
                <w:bCs/>
                <w:sz w:val="28"/>
                <w:szCs w:val="28"/>
                <w:lang w:eastAsia="ru-RU"/>
              </w:rPr>
            </w:pPr>
            <w:r w:rsidRPr="00256D99">
              <w:rPr>
                <w:rFonts w:ascii="Times New Roman" w:hAnsi="Times New Roman"/>
                <w:bCs/>
                <w:sz w:val="28"/>
                <w:szCs w:val="28"/>
                <w:lang w:eastAsia="ru-RU"/>
              </w:rPr>
              <w:t>Гидрокарбонаты 1000-2000</w:t>
            </w:r>
          </w:p>
          <w:p w:rsidR="00625FFE" w:rsidRPr="00256D99" w:rsidRDefault="00625FFE" w:rsidP="004F2618">
            <w:pPr>
              <w:suppressAutoHyphens/>
              <w:spacing w:after="0" w:line="240" w:lineRule="auto"/>
              <w:jc w:val="both"/>
              <w:rPr>
                <w:rFonts w:ascii="Times New Roman" w:hAnsi="Times New Roman"/>
                <w:bCs/>
                <w:sz w:val="28"/>
                <w:szCs w:val="28"/>
                <w:lang w:eastAsia="ru-RU"/>
              </w:rPr>
            </w:pPr>
            <w:r w:rsidRPr="00256D99">
              <w:rPr>
                <w:rFonts w:ascii="Times New Roman" w:hAnsi="Times New Roman"/>
                <w:bCs/>
                <w:sz w:val="28"/>
                <w:szCs w:val="28"/>
                <w:lang w:eastAsia="ru-RU"/>
              </w:rPr>
              <w:t xml:space="preserve">Сульфаты </w:t>
            </w:r>
            <w:r w:rsidRPr="00256D99">
              <w:rPr>
                <w:rFonts w:ascii="Times New Roman" w:hAnsi="Times New Roman"/>
                <w:bCs/>
                <w:sz w:val="28"/>
                <w:szCs w:val="28"/>
                <w:lang w:val="en-US" w:eastAsia="ru-RU"/>
              </w:rPr>
              <w:t>&lt;</w:t>
            </w:r>
            <w:r w:rsidRPr="00256D99">
              <w:rPr>
                <w:rFonts w:ascii="Times New Roman" w:hAnsi="Times New Roman"/>
                <w:bCs/>
                <w:sz w:val="28"/>
                <w:szCs w:val="28"/>
                <w:lang w:eastAsia="ru-RU"/>
              </w:rPr>
              <w:t>50</w:t>
            </w:r>
          </w:p>
          <w:p w:rsidR="00625FFE" w:rsidRPr="00256D99" w:rsidRDefault="00625FFE" w:rsidP="004F2618">
            <w:pPr>
              <w:suppressAutoHyphens/>
              <w:spacing w:after="0" w:line="240" w:lineRule="auto"/>
              <w:jc w:val="both"/>
              <w:rPr>
                <w:rFonts w:ascii="Times New Roman" w:hAnsi="Times New Roman"/>
                <w:bCs/>
                <w:sz w:val="28"/>
                <w:szCs w:val="28"/>
                <w:lang w:eastAsia="ru-RU"/>
              </w:rPr>
            </w:pPr>
            <w:r w:rsidRPr="00256D99">
              <w:rPr>
                <w:rFonts w:ascii="Times New Roman" w:hAnsi="Times New Roman"/>
                <w:bCs/>
                <w:sz w:val="28"/>
                <w:szCs w:val="28"/>
                <w:lang w:eastAsia="ru-RU"/>
              </w:rPr>
              <w:t>Хлориды 200-500</w:t>
            </w:r>
          </w:p>
        </w:tc>
        <w:tc>
          <w:tcPr>
            <w:tcW w:w="2662" w:type="dxa"/>
          </w:tcPr>
          <w:p w:rsidR="00625FFE" w:rsidRPr="00256D99" w:rsidRDefault="00625FFE" w:rsidP="00814DCD">
            <w:pPr>
              <w:pStyle w:val="a8"/>
              <w:numPr>
                <w:ilvl w:val="0"/>
                <w:numId w:val="48"/>
              </w:numPr>
              <w:suppressAutoHyphens/>
              <w:spacing w:after="0" w:line="240" w:lineRule="auto"/>
              <w:jc w:val="both"/>
              <w:rPr>
                <w:rFonts w:ascii="Times New Roman" w:hAnsi="Times New Roman"/>
                <w:bCs/>
                <w:sz w:val="28"/>
                <w:szCs w:val="28"/>
                <w:lang w:eastAsia="ru-RU"/>
              </w:rPr>
            </w:pPr>
            <w:r w:rsidRPr="00256D99">
              <w:rPr>
                <w:rFonts w:ascii="Times New Roman" w:hAnsi="Times New Roman"/>
                <w:bCs/>
                <w:sz w:val="28"/>
                <w:szCs w:val="28"/>
                <w:lang w:eastAsia="ru-RU"/>
              </w:rPr>
              <w:t>Хронические колиты.</w:t>
            </w:r>
          </w:p>
          <w:p w:rsidR="00625FFE" w:rsidRPr="00256D99" w:rsidRDefault="00625FFE" w:rsidP="00814DCD">
            <w:pPr>
              <w:pStyle w:val="a8"/>
              <w:numPr>
                <w:ilvl w:val="0"/>
                <w:numId w:val="48"/>
              </w:numPr>
              <w:suppressAutoHyphens/>
              <w:spacing w:after="0" w:line="240" w:lineRule="auto"/>
              <w:jc w:val="both"/>
              <w:rPr>
                <w:rFonts w:ascii="Times New Roman" w:hAnsi="Times New Roman"/>
                <w:bCs/>
                <w:sz w:val="28"/>
                <w:szCs w:val="28"/>
                <w:lang w:eastAsia="ru-RU"/>
              </w:rPr>
            </w:pPr>
            <w:r w:rsidRPr="00256D99">
              <w:rPr>
                <w:rFonts w:ascii="Times New Roman" w:hAnsi="Times New Roman"/>
                <w:bCs/>
                <w:sz w:val="28"/>
                <w:szCs w:val="28"/>
                <w:lang w:eastAsia="ru-RU"/>
              </w:rPr>
              <w:t>ЯБЖ и ДПК.</w:t>
            </w:r>
          </w:p>
          <w:p w:rsidR="00625FFE" w:rsidRPr="00256D99" w:rsidRDefault="00625FFE" w:rsidP="00814DCD">
            <w:pPr>
              <w:pStyle w:val="a8"/>
              <w:numPr>
                <w:ilvl w:val="0"/>
                <w:numId w:val="48"/>
              </w:numPr>
              <w:suppressAutoHyphens/>
              <w:spacing w:after="0" w:line="240" w:lineRule="auto"/>
              <w:jc w:val="both"/>
              <w:rPr>
                <w:rFonts w:ascii="Times New Roman" w:hAnsi="Times New Roman"/>
                <w:bCs/>
                <w:sz w:val="28"/>
                <w:szCs w:val="28"/>
                <w:lang w:eastAsia="ru-RU"/>
              </w:rPr>
            </w:pPr>
            <w:r w:rsidRPr="00256D99">
              <w:rPr>
                <w:rFonts w:ascii="Times New Roman" w:hAnsi="Times New Roman"/>
                <w:bCs/>
                <w:sz w:val="28"/>
                <w:szCs w:val="28"/>
                <w:lang w:eastAsia="ru-RU"/>
              </w:rPr>
              <w:t>Хронические заболевания печени и желчевыводящих путей.</w:t>
            </w:r>
          </w:p>
          <w:p w:rsidR="00625FFE" w:rsidRPr="00256D99" w:rsidRDefault="00625FFE" w:rsidP="00814DCD">
            <w:pPr>
              <w:pStyle w:val="a8"/>
              <w:numPr>
                <w:ilvl w:val="0"/>
                <w:numId w:val="48"/>
              </w:numPr>
              <w:suppressAutoHyphens/>
              <w:spacing w:after="0" w:line="240" w:lineRule="auto"/>
              <w:jc w:val="both"/>
              <w:rPr>
                <w:rFonts w:ascii="Times New Roman" w:hAnsi="Times New Roman"/>
                <w:bCs/>
                <w:sz w:val="28"/>
                <w:szCs w:val="28"/>
                <w:lang w:eastAsia="ru-RU"/>
              </w:rPr>
            </w:pPr>
            <w:r w:rsidRPr="00256D99">
              <w:rPr>
                <w:rFonts w:ascii="Times New Roman" w:hAnsi="Times New Roman"/>
                <w:bCs/>
                <w:sz w:val="28"/>
                <w:szCs w:val="28"/>
                <w:lang w:eastAsia="ru-RU"/>
              </w:rPr>
              <w:t>Хронический панкреатит.</w:t>
            </w:r>
          </w:p>
          <w:p w:rsidR="00625FFE" w:rsidRPr="00256D99" w:rsidRDefault="00625FFE" w:rsidP="00814DCD">
            <w:pPr>
              <w:pStyle w:val="a8"/>
              <w:numPr>
                <w:ilvl w:val="0"/>
                <w:numId w:val="48"/>
              </w:numPr>
              <w:suppressAutoHyphens/>
              <w:spacing w:after="0" w:line="240" w:lineRule="auto"/>
              <w:jc w:val="both"/>
              <w:rPr>
                <w:rFonts w:ascii="Times New Roman" w:hAnsi="Times New Roman"/>
                <w:bCs/>
                <w:sz w:val="28"/>
                <w:szCs w:val="28"/>
                <w:lang w:eastAsia="ru-RU"/>
              </w:rPr>
            </w:pPr>
            <w:r w:rsidRPr="00256D99">
              <w:rPr>
                <w:rFonts w:ascii="Times New Roman" w:hAnsi="Times New Roman"/>
                <w:bCs/>
                <w:sz w:val="28"/>
                <w:szCs w:val="28"/>
                <w:lang w:eastAsia="ru-RU"/>
              </w:rPr>
              <w:t>Болезнь обмена веществ.</w:t>
            </w:r>
          </w:p>
          <w:p w:rsidR="00625FFE" w:rsidRPr="00256D99" w:rsidRDefault="00625FFE" w:rsidP="00814DCD">
            <w:pPr>
              <w:pStyle w:val="a8"/>
              <w:numPr>
                <w:ilvl w:val="0"/>
                <w:numId w:val="48"/>
              </w:numPr>
              <w:suppressAutoHyphens/>
              <w:spacing w:after="0" w:line="240" w:lineRule="auto"/>
              <w:jc w:val="both"/>
              <w:rPr>
                <w:rFonts w:ascii="Times New Roman" w:hAnsi="Times New Roman"/>
                <w:bCs/>
                <w:sz w:val="28"/>
                <w:szCs w:val="28"/>
                <w:lang w:eastAsia="ru-RU"/>
              </w:rPr>
            </w:pPr>
            <w:r w:rsidRPr="00256D99">
              <w:rPr>
                <w:rFonts w:ascii="Times New Roman" w:hAnsi="Times New Roman"/>
                <w:bCs/>
                <w:sz w:val="28"/>
                <w:szCs w:val="28"/>
                <w:lang w:eastAsia="ru-RU"/>
              </w:rPr>
              <w:t>Хронические гастриты с нормальной повышенной секреторной функцией желудка.</w:t>
            </w:r>
          </w:p>
          <w:p w:rsidR="00625FFE" w:rsidRPr="00256D99" w:rsidRDefault="00625FFE" w:rsidP="004F2618">
            <w:pPr>
              <w:suppressAutoHyphens/>
              <w:spacing w:after="0" w:line="240" w:lineRule="auto"/>
              <w:jc w:val="both"/>
              <w:rPr>
                <w:rFonts w:ascii="Times New Roman" w:hAnsi="Times New Roman"/>
                <w:bCs/>
                <w:sz w:val="28"/>
                <w:szCs w:val="28"/>
                <w:lang w:eastAsia="ru-RU"/>
              </w:rPr>
            </w:pPr>
          </w:p>
          <w:p w:rsidR="00625FFE" w:rsidRPr="00256D99" w:rsidRDefault="00625FFE" w:rsidP="004F2618">
            <w:pPr>
              <w:suppressAutoHyphens/>
              <w:spacing w:after="0" w:line="240" w:lineRule="auto"/>
              <w:jc w:val="both"/>
              <w:rPr>
                <w:rFonts w:ascii="Times New Roman" w:hAnsi="Times New Roman"/>
                <w:bCs/>
                <w:sz w:val="28"/>
                <w:szCs w:val="28"/>
                <w:lang w:eastAsia="ru-RU"/>
              </w:rPr>
            </w:pPr>
          </w:p>
        </w:tc>
      </w:tr>
      <w:tr w:rsidR="00625FFE" w:rsidRPr="00256D99" w:rsidTr="004F2618">
        <w:trPr>
          <w:trHeight w:val="6098"/>
        </w:trPr>
        <w:tc>
          <w:tcPr>
            <w:tcW w:w="1886" w:type="dxa"/>
          </w:tcPr>
          <w:p w:rsidR="00625FFE" w:rsidRPr="00256D99" w:rsidRDefault="00625FFE" w:rsidP="004F2618">
            <w:pPr>
              <w:suppressAutoHyphens/>
              <w:spacing w:after="0" w:line="240" w:lineRule="auto"/>
              <w:jc w:val="both"/>
              <w:rPr>
                <w:rFonts w:ascii="Times New Roman" w:hAnsi="Times New Roman"/>
                <w:bCs/>
                <w:sz w:val="28"/>
                <w:szCs w:val="28"/>
                <w:lang w:eastAsia="ru-RU"/>
              </w:rPr>
            </w:pPr>
            <w:r w:rsidRPr="00256D99">
              <w:rPr>
                <w:rFonts w:ascii="Times New Roman" w:hAnsi="Times New Roman"/>
                <w:bCs/>
                <w:sz w:val="28"/>
                <w:szCs w:val="28"/>
                <w:lang w:eastAsia="ru-RU"/>
              </w:rPr>
              <w:lastRenderedPageBreak/>
              <w:t>«Ессентуки 17»</w:t>
            </w:r>
          </w:p>
        </w:tc>
        <w:tc>
          <w:tcPr>
            <w:tcW w:w="2247" w:type="dxa"/>
          </w:tcPr>
          <w:p w:rsidR="00625FFE" w:rsidRPr="00256D99" w:rsidRDefault="00625FFE" w:rsidP="004F2618">
            <w:pPr>
              <w:suppressAutoHyphens/>
              <w:spacing w:after="0" w:line="240" w:lineRule="auto"/>
              <w:jc w:val="both"/>
              <w:rPr>
                <w:rFonts w:ascii="Times New Roman" w:hAnsi="Times New Roman"/>
                <w:bCs/>
                <w:sz w:val="28"/>
                <w:szCs w:val="28"/>
                <w:lang w:eastAsia="ru-RU"/>
              </w:rPr>
            </w:pPr>
            <w:r w:rsidRPr="00256D99">
              <w:rPr>
                <w:rFonts w:ascii="Times New Roman" w:hAnsi="Times New Roman"/>
                <w:color w:val="000000"/>
                <w:sz w:val="28"/>
                <w:szCs w:val="28"/>
                <w:shd w:val="clear" w:color="auto" w:fill="FFFFFF"/>
              </w:rPr>
              <w:t>Лечебно-профилактическое средство.</w:t>
            </w:r>
          </w:p>
        </w:tc>
        <w:tc>
          <w:tcPr>
            <w:tcW w:w="2787" w:type="dxa"/>
          </w:tcPr>
          <w:p w:rsidR="00625FFE" w:rsidRPr="00256D99" w:rsidRDefault="00625FFE" w:rsidP="004F2618">
            <w:pPr>
              <w:shd w:val="clear" w:color="auto" w:fill="FFFFFF"/>
              <w:spacing w:before="180" w:after="0" w:line="240" w:lineRule="auto"/>
              <w:rPr>
                <w:rFonts w:ascii="Times New Roman" w:hAnsi="Times New Roman"/>
                <w:color w:val="000000"/>
                <w:sz w:val="28"/>
                <w:szCs w:val="28"/>
                <w:lang w:eastAsia="ru-RU"/>
              </w:rPr>
            </w:pPr>
            <w:r w:rsidRPr="00256D99">
              <w:rPr>
                <w:rFonts w:ascii="Times New Roman" w:hAnsi="Times New Roman"/>
                <w:color w:val="000000"/>
                <w:sz w:val="28"/>
                <w:szCs w:val="28"/>
                <w:lang w:eastAsia="ru-RU"/>
              </w:rPr>
              <w:t>Анионы:</w:t>
            </w:r>
          </w:p>
          <w:p w:rsidR="00625FFE" w:rsidRPr="00256D99" w:rsidRDefault="00625FFE" w:rsidP="00814DCD">
            <w:pPr>
              <w:numPr>
                <w:ilvl w:val="0"/>
                <w:numId w:val="45"/>
              </w:numPr>
              <w:shd w:val="clear" w:color="auto" w:fill="FFFFFF"/>
              <w:spacing w:before="100" w:beforeAutospacing="1" w:after="100" w:afterAutospacing="1" w:line="360" w:lineRule="atLeast"/>
              <w:ind w:left="0"/>
              <w:rPr>
                <w:rFonts w:ascii="Times New Roman" w:hAnsi="Times New Roman"/>
                <w:color w:val="000000"/>
                <w:sz w:val="28"/>
                <w:szCs w:val="28"/>
                <w:lang w:eastAsia="ru-RU"/>
              </w:rPr>
            </w:pPr>
            <w:r w:rsidRPr="00256D99">
              <w:rPr>
                <w:rFonts w:ascii="Times New Roman" w:hAnsi="Times New Roman"/>
                <w:color w:val="000000"/>
                <w:sz w:val="28"/>
                <w:szCs w:val="28"/>
                <w:lang w:eastAsia="ru-RU"/>
              </w:rPr>
              <w:t>гидрокарбонат HCO</w:t>
            </w:r>
            <w:r w:rsidRPr="00256D99">
              <w:rPr>
                <w:rFonts w:ascii="Times New Roman" w:hAnsi="Times New Roman"/>
                <w:color w:val="000000"/>
                <w:sz w:val="28"/>
                <w:szCs w:val="28"/>
                <w:vertAlign w:val="subscript"/>
                <w:lang w:eastAsia="ru-RU"/>
              </w:rPr>
              <w:t>3</w:t>
            </w:r>
            <w:r w:rsidRPr="00256D99">
              <w:rPr>
                <w:rFonts w:ascii="Times New Roman" w:hAnsi="Times New Roman"/>
                <w:color w:val="000000"/>
                <w:sz w:val="28"/>
                <w:szCs w:val="28"/>
                <w:vertAlign w:val="superscript"/>
                <w:lang w:eastAsia="ru-RU"/>
              </w:rPr>
              <w:t>–</w:t>
            </w:r>
            <w:r w:rsidRPr="00256D99">
              <w:rPr>
                <w:rFonts w:ascii="Times New Roman" w:hAnsi="Times New Roman"/>
                <w:color w:val="000000"/>
                <w:sz w:val="28"/>
                <w:szCs w:val="28"/>
                <w:lang w:eastAsia="ru-RU"/>
              </w:rPr>
              <w:t>: 4900–6500</w:t>
            </w:r>
          </w:p>
          <w:p w:rsidR="00625FFE" w:rsidRPr="00256D99" w:rsidRDefault="00625FFE" w:rsidP="00814DCD">
            <w:pPr>
              <w:numPr>
                <w:ilvl w:val="0"/>
                <w:numId w:val="45"/>
              </w:numPr>
              <w:shd w:val="clear" w:color="auto" w:fill="FFFFFF"/>
              <w:spacing w:before="60" w:after="100" w:afterAutospacing="1" w:line="360" w:lineRule="atLeast"/>
              <w:ind w:left="0"/>
              <w:rPr>
                <w:rFonts w:ascii="Times New Roman" w:hAnsi="Times New Roman"/>
                <w:color w:val="000000"/>
                <w:sz w:val="28"/>
                <w:szCs w:val="28"/>
                <w:lang w:eastAsia="ru-RU"/>
              </w:rPr>
            </w:pPr>
            <w:r w:rsidRPr="00256D99">
              <w:rPr>
                <w:rFonts w:ascii="Times New Roman" w:hAnsi="Times New Roman"/>
                <w:color w:val="000000"/>
                <w:sz w:val="28"/>
                <w:szCs w:val="28"/>
                <w:lang w:eastAsia="ru-RU"/>
              </w:rPr>
              <w:t>сульфат SO</w:t>
            </w:r>
            <w:r w:rsidRPr="00256D99">
              <w:rPr>
                <w:rFonts w:ascii="Times New Roman" w:hAnsi="Times New Roman"/>
                <w:color w:val="000000"/>
                <w:sz w:val="28"/>
                <w:szCs w:val="28"/>
                <w:vertAlign w:val="subscript"/>
                <w:lang w:eastAsia="ru-RU"/>
              </w:rPr>
              <w:t>4</w:t>
            </w:r>
            <w:r w:rsidRPr="00256D99">
              <w:rPr>
                <w:rFonts w:ascii="Times New Roman" w:hAnsi="Times New Roman"/>
                <w:color w:val="000000"/>
                <w:sz w:val="28"/>
                <w:szCs w:val="28"/>
                <w:vertAlign w:val="superscript"/>
                <w:lang w:eastAsia="ru-RU"/>
              </w:rPr>
              <w:t>2−</w:t>
            </w:r>
            <w:r w:rsidRPr="00256D99">
              <w:rPr>
                <w:rFonts w:ascii="Times New Roman" w:hAnsi="Times New Roman"/>
                <w:color w:val="000000"/>
                <w:sz w:val="28"/>
                <w:szCs w:val="28"/>
                <w:lang w:eastAsia="ru-RU"/>
              </w:rPr>
              <w:t>: менее 25</w:t>
            </w:r>
          </w:p>
          <w:p w:rsidR="00625FFE" w:rsidRPr="00256D99" w:rsidRDefault="00625FFE" w:rsidP="00814DCD">
            <w:pPr>
              <w:numPr>
                <w:ilvl w:val="0"/>
                <w:numId w:val="45"/>
              </w:numPr>
              <w:shd w:val="clear" w:color="auto" w:fill="FFFFFF"/>
              <w:spacing w:before="60" w:after="100" w:afterAutospacing="1" w:line="360" w:lineRule="atLeast"/>
              <w:ind w:left="0"/>
              <w:rPr>
                <w:rFonts w:ascii="Times New Roman" w:hAnsi="Times New Roman"/>
                <w:color w:val="000000"/>
                <w:sz w:val="28"/>
                <w:szCs w:val="28"/>
                <w:lang w:eastAsia="ru-RU"/>
              </w:rPr>
            </w:pPr>
            <w:r w:rsidRPr="00256D99">
              <w:rPr>
                <w:rFonts w:ascii="Times New Roman" w:hAnsi="Times New Roman"/>
                <w:color w:val="000000"/>
                <w:sz w:val="28"/>
                <w:szCs w:val="28"/>
                <w:lang w:eastAsia="ru-RU"/>
              </w:rPr>
              <w:t>хлорид Cl</w:t>
            </w:r>
            <w:r w:rsidRPr="00256D99">
              <w:rPr>
                <w:rFonts w:ascii="Times New Roman" w:hAnsi="Times New Roman"/>
                <w:color w:val="000000"/>
                <w:sz w:val="28"/>
                <w:szCs w:val="28"/>
                <w:vertAlign w:val="superscript"/>
                <w:lang w:eastAsia="ru-RU"/>
              </w:rPr>
              <w:t>−</w:t>
            </w:r>
            <w:r w:rsidRPr="00256D99">
              <w:rPr>
                <w:rFonts w:ascii="Times New Roman" w:hAnsi="Times New Roman"/>
                <w:color w:val="000000"/>
                <w:sz w:val="28"/>
                <w:szCs w:val="28"/>
                <w:lang w:eastAsia="ru-RU"/>
              </w:rPr>
              <w:t>: 1700–2800</w:t>
            </w:r>
          </w:p>
          <w:p w:rsidR="00625FFE" w:rsidRPr="00256D99" w:rsidRDefault="00625FFE" w:rsidP="004F2618">
            <w:pPr>
              <w:shd w:val="clear" w:color="auto" w:fill="FFFFFF"/>
              <w:spacing w:before="180" w:after="0" w:line="240" w:lineRule="auto"/>
              <w:rPr>
                <w:rFonts w:ascii="Times New Roman" w:hAnsi="Times New Roman"/>
                <w:color w:val="000000"/>
                <w:sz w:val="28"/>
                <w:szCs w:val="28"/>
                <w:lang w:eastAsia="ru-RU"/>
              </w:rPr>
            </w:pPr>
            <w:r w:rsidRPr="00256D99">
              <w:rPr>
                <w:rFonts w:ascii="Times New Roman" w:hAnsi="Times New Roman"/>
                <w:color w:val="000000"/>
                <w:sz w:val="28"/>
                <w:szCs w:val="28"/>
                <w:lang w:eastAsia="ru-RU"/>
              </w:rPr>
              <w:t>Катионы:</w:t>
            </w:r>
          </w:p>
          <w:p w:rsidR="00625FFE" w:rsidRPr="00256D99" w:rsidRDefault="00625FFE" w:rsidP="00814DCD">
            <w:pPr>
              <w:numPr>
                <w:ilvl w:val="0"/>
                <w:numId w:val="46"/>
              </w:numPr>
              <w:shd w:val="clear" w:color="auto" w:fill="FFFFFF"/>
              <w:spacing w:before="100" w:beforeAutospacing="1" w:after="100" w:afterAutospacing="1" w:line="360" w:lineRule="atLeast"/>
              <w:ind w:left="0"/>
              <w:rPr>
                <w:rFonts w:ascii="Times New Roman" w:hAnsi="Times New Roman"/>
                <w:color w:val="000000"/>
                <w:sz w:val="28"/>
                <w:szCs w:val="28"/>
                <w:lang w:eastAsia="ru-RU"/>
              </w:rPr>
            </w:pPr>
            <w:r w:rsidRPr="00256D99">
              <w:rPr>
                <w:rFonts w:ascii="Times New Roman" w:hAnsi="Times New Roman"/>
                <w:color w:val="000000"/>
                <w:sz w:val="28"/>
                <w:szCs w:val="28"/>
                <w:lang w:eastAsia="ru-RU"/>
              </w:rPr>
              <w:t>кальций Ca</w:t>
            </w:r>
            <w:r w:rsidRPr="00256D99">
              <w:rPr>
                <w:rFonts w:ascii="Times New Roman" w:hAnsi="Times New Roman"/>
                <w:color w:val="000000"/>
                <w:sz w:val="28"/>
                <w:szCs w:val="28"/>
                <w:vertAlign w:val="superscript"/>
                <w:lang w:eastAsia="ru-RU"/>
              </w:rPr>
              <w:t>2+</w:t>
            </w:r>
            <w:r w:rsidRPr="00256D99">
              <w:rPr>
                <w:rFonts w:ascii="Times New Roman" w:hAnsi="Times New Roman"/>
                <w:color w:val="000000"/>
                <w:sz w:val="28"/>
                <w:szCs w:val="28"/>
                <w:lang w:eastAsia="ru-RU"/>
              </w:rPr>
              <w:t>: 50–200</w:t>
            </w:r>
          </w:p>
          <w:p w:rsidR="00625FFE" w:rsidRPr="00256D99" w:rsidRDefault="00625FFE" w:rsidP="00814DCD">
            <w:pPr>
              <w:numPr>
                <w:ilvl w:val="0"/>
                <w:numId w:val="46"/>
              </w:numPr>
              <w:shd w:val="clear" w:color="auto" w:fill="FFFFFF"/>
              <w:spacing w:before="60" w:after="100" w:afterAutospacing="1" w:line="360" w:lineRule="atLeast"/>
              <w:ind w:left="0"/>
              <w:rPr>
                <w:rFonts w:ascii="Times New Roman" w:hAnsi="Times New Roman"/>
                <w:color w:val="000000"/>
                <w:sz w:val="28"/>
                <w:szCs w:val="28"/>
                <w:lang w:eastAsia="ru-RU"/>
              </w:rPr>
            </w:pPr>
            <w:r w:rsidRPr="00256D99">
              <w:rPr>
                <w:rFonts w:ascii="Times New Roman" w:hAnsi="Times New Roman"/>
                <w:color w:val="000000"/>
                <w:sz w:val="28"/>
                <w:szCs w:val="28"/>
                <w:lang w:eastAsia="ru-RU"/>
              </w:rPr>
              <w:t>магний Mg</w:t>
            </w:r>
            <w:r w:rsidRPr="00256D99">
              <w:rPr>
                <w:rFonts w:ascii="Times New Roman" w:hAnsi="Times New Roman"/>
                <w:color w:val="000000"/>
                <w:sz w:val="28"/>
                <w:szCs w:val="28"/>
                <w:vertAlign w:val="superscript"/>
                <w:lang w:eastAsia="ru-RU"/>
              </w:rPr>
              <w:t>2+</w:t>
            </w:r>
            <w:r w:rsidRPr="00256D99">
              <w:rPr>
                <w:rFonts w:ascii="Times New Roman" w:hAnsi="Times New Roman"/>
                <w:color w:val="000000"/>
                <w:sz w:val="28"/>
                <w:szCs w:val="28"/>
                <w:lang w:eastAsia="ru-RU"/>
              </w:rPr>
              <w:t>: менее 150</w:t>
            </w:r>
          </w:p>
          <w:p w:rsidR="00625FFE" w:rsidRPr="00256D99" w:rsidRDefault="00625FFE" w:rsidP="00814DCD">
            <w:pPr>
              <w:numPr>
                <w:ilvl w:val="0"/>
                <w:numId w:val="46"/>
              </w:numPr>
              <w:shd w:val="clear" w:color="auto" w:fill="FFFFFF"/>
              <w:spacing w:before="60" w:after="100" w:afterAutospacing="1" w:line="360" w:lineRule="atLeast"/>
              <w:ind w:left="0"/>
              <w:rPr>
                <w:rFonts w:ascii="Times New Roman" w:hAnsi="Times New Roman"/>
                <w:color w:val="000000"/>
                <w:sz w:val="28"/>
                <w:szCs w:val="28"/>
                <w:lang w:eastAsia="ru-RU"/>
              </w:rPr>
            </w:pPr>
            <w:r w:rsidRPr="00256D99">
              <w:rPr>
                <w:rFonts w:ascii="Times New Roman" w:hAnsi="Times New Roman"/>
                <w:color w:val="000000"/>
                <w:sz w:val="28"/>
                <w:szCs w:val="28"/>
                <w:lang w:eastAsia="ru-RU"/>
              </w:rPr>
              <w:t>натрий + калий Na</w:t>
            </w:r>
            <w:r w:rsidRPr="00256D99">
              <w:rPr>
                <w:rFonts w:ascii="Times New Roman" w:hAnsi="Times New Roman"/>
                <w:color w:val="000000"/>
                <w:sz w:val="28"/>
                <w:szCs w:val="28"/>
                <w:vertAlign w:val="superscript"/>
                <w:lang w:eastAsia="ru-RU"/>
              </w:rPr>
              <w:t>+</w:t>
            </w:r>
            <w:r w:rsidRPr="00256D99">
              <w:rPr>
                <w:rFonts w:ascii="Times New Roman" w:hAnsi="Times New Roman"/>
                <w:color w:val="000000"/>
                <w:sz w:val="28"/>
                <w:szCs w:val="28"/>
                <w:lang w:eastAsia="ru-RU"/>
              </w:rPr>
              <w:t>+K</w:t>
            </w:r>
            <w:r w:rsidRPr="00256D99">
              <w:rPr>
                <w:rFonts w:ascii="Times New Roman" w:hAnsi="Times New Roman"/>
                <w:color w:val="000000"/>
                <w:sz w:val="28"/>
                <w:szCs w:val="28"/>
                <w:vertAlign w:val="superscript"/>
                <w:lang w:eastAsia="ru-RU"/>
              </w:rPr>
              <w:t>+</w:t>
            </w:r>
            <w:r w:rsidRPr="00256D99">
              <w:rPr>
                <w:rFonts w:ascii="Times New Roman" w:hAnsi="Times New Roman"/>
                <w:color w:val="000000"/>
                <w:sz w:val="28"/>
                <w:szCs w:val="28"/>
                <w:lang w:eastAsia="ru-RU"/>
              </w:rPr>
              <w:t>: 2700–4000</w:t>
            </w:r>
          </w:p>
          <w:p w:rsidR="00625FFE" w:rsidRPr="00256D99" w:rsidRDefault="00625FFE" w:rsidP="004F2618">
            <w:pPr>
              <w:shd w:val="clear" w:color="auto" w:fill="FFFFFF"/>
              <w:spacing w:before="180" w:after="0" w:line="240" w:lineRule="auto"/>
              <w:rPr>
                <w:rFonts w:ascii="Times New Roman" w:hAnsi="Times New Roman"/>
                <w:color w:val="000000"/>
                <w:sz w:val="28"/>
                <w:szCs w:val="28"/>
                <w:lang w:eastAsia="ru-RU"/>
              </w:rPr>
            </w:pPr>
            <w:r w:rsidRPr="00256D99">
              <w:rPr>
                <w:rFonts w:ascii="Times New Roman" w:hAnsi="Times New Roman"/>
                <w:color w:val="000000"/>
                <w:sz w:val="28"/>
                <w:szCs w:val="28"/>
                <w:lang w:eastAsia="ru-RU"/>
              </w:rPr>
              <w:t>Кислота борная H</w:t>
            </w:r>
            <w:r w:rsidRPr="00256D99">
              <w:rPr>
                <w:rFonts w:ascii="Times New Roman" w:hAnsi="Times New Roman"/>
                <w:color w:val="000000"/>
                <w:sz w:val="28"/>
                <w:szCs w:val="28"/>
                <w:vertAlign w:val="subscript"/>
                <w:lang w:eastAsia="ru-RU"/>
              </w:rPr>
              <w:t>3</w:t>
            </w:r>
            <w:r w:rsidRPr="00256D99">
              <w:rPr>
                <w:rFonts w:ascii="Times New Roman" w:hAnsi="Times New Roman"/>
                <w:color w:val="000000"/>
                <w:sz w:val="28"/>
                <w:szCs w:val="28"/>
                <w:lang w:eastAsia="ru-RU"/>
              </w:rPr>
              <w:t>BO</w:t>
            </w:r>
            <w:r w:rsidRPr="00256D99">
              <w:rPr>
                <w:rFonts w:ascii="Times New Roman" w:hAnsi="Times New Roman"/>
                <w:color w:val="000000"/>
                <w:sz w:val="28"/>
                <w:szCs w:val="28"/>
                <w:vertAlign w:val="subscript"/>
                <w:lang w:eastAsia="ru-RU"/>
              </w:rPr>
              <w:t>3</w:t>
            </w:r>
            <w:r w:rsidRPr="00256D99">
              <w:rPr>
                <w:rFonts w:ascii="Times New Roman" w:hAnsi="Times New Roman"/>
                <w:color w:val="000000"/>
                <w:sz w:val="28"/>
                <w:szCs w:val="28"/>
                <w:lang w:eastAsia="ru-RU"/>
              </w:rPr>
              <w:t>  40–90.</w:t>
            </w:r>
          </w:p>
          <w:p w:rsidR="00625FFE" w:rsidRPr="00256D99" w:rsidRDefault="00625FFE" w:rsidP="004F2618">
            <w:pPr>
              <w:shd w:val="clear" w:color="auto" w:fill="FFFFFF"/>
              <w:spacing w:before="180" w:after="0" w:line="240" w:lineRule="auto"/>
              <w:rPr>
                <w:rFonts w:ascii="Times New Roman" w:hAnsi="Times New Roman"/>
                <w:color w:val="000000"/>
                <w:sz w:val="28"/>
                <w:szCs w:val="28"/>
                <w:lang w:eastAsia="ru-RU"/>
              </w:rPr>
            </w:pPr>
            <w:r w:rsidRPr="00256D99">
              <w:rPr>
                <w:rFonts w:ascii="Times New Roman" w:hAnsi="Times New Roman"/>
                <w:color w:val="000000"/>
                <w:sz w:val="28"/>
                <w:szCs w:val="28"/>
                <w:lang w:eastAsia="ru-RU"/>
              </w:rPr>
              <w:t>Растворенный углекислый газ (в добываемой минеральной воде) 500–2350.</w:t>
            </w:r>
          </w:p>
          <w:p w:rsidR="00625FFE" w:rsidRPr="00256D99" w:rsidRDefault="00625FFE" w:rsidP="004F2618">
            <w:pPr>
              <w:suppressAutoHyphens/>
              <w:spacing w:after="0" w:line="240" w:lineRule="auto"/>
              <w:jc w:val="both"/>
              <w:rPr>
                <w:rFonts w:ascii="Times New Roman" w:hAnsi="Times New Roman"/>
                <w:bCs/>
                <w:sz w:val="28"/>
                <w:szCs w:val="28"/>
                <w:lang w:eastAsia="ru-RU"/>
              </w:rPr>
            </w:pPr>
          </w:p>
        </w:tc>
        <w:tc>
          <w:tcPr>
            <w:tcW w:w="2662" w:type="dxa"/>
          </w:tcPr>
          <w:p w:rsidR="00625FFE" w:rsidRPr="00256D99" w:rsidRDefault="00625FFE" w:rsidP="00814DCD">
            <w:pPr>
              <w:numPr>
                <w:ilvl w:val="0"/>
                <w:numId w:val="47"/>
              </w:numPr>
              <w:shd w:val="clear" w:color="auto" w:fill="FFFFFF"/>
              <w:spacing w:before="100" w:beforeAutospacing="1" w:after="100" w:afterAutospacing="1" w:line="360" w:lineRule="atLeast"/>
              <w:ind w:left="0"/>
              <w:rPr>
                <w:rFonts w:ascii="Times New Roman" w:hAnsi="Times New Roman"/>
                <w:color w:val="000000"/>
                <w:sz w:val="28"/>
                <w:szCs w:val="28"/>
                <w:lang w:eastAsia="ru-RU"/>
              </w:rPr>
            </w:pPr>
            <w:r w:rsidRPr="00256D99">
              <w:rPr>
                <w:rFonts w:ascii="Times New Roman" w:hAnsi="Times New Roman"/>
                <w:color w:val="000000"/>
                <w:sz w:val="28"/>
                <w:szCs w:val="28"/>
                <w:lang w:eastAsia="ru-RU"/>
              </w:rPr>
              <w:t>Сниженная деятельность ЖКТ.</w:t>
            </w:r>
          </w:p>
          <w:p w:rsidR="00625FFE" w:rsidRPr="00256D99" w:rsidRDefault="00625FFE" w:rsidP="00814DCD">
            <w:pPr>
              <w:numPr>
                <w:ilvl w:val="0"/>
                <w:numId w:val="49"/>
              </w:numPr>
              <w:shd w:val="clear" w:color="auto" w:fill="FFFFFF"/>
              <w:spacing w:before="60" w:after="100" w:afterAutospacing="1" w:line="360" w:lineRule="atLeast"/>
              <w:rPr>
                <w:rFonts w:ascii="Times New Roman" w:hAnsi="Times New Roman"/>
                <w:color w:val="000000"/>
                <w:sz w:val="28"/>
                <w:szCs w:val="28"/>
                <w:lang w:eastAsia="ru-RU"/>
              </w:rPr>
            </w:pPr>
            <w:r w:rsidRPr="00256D99">
              <w:rPr>
                <w:rFonts w:ascii="Times New Roman" w:hAnsi="Times New Roman"/>
                <w:color w:val="000000"/>
                <w:sz w:val="28"/>
                <w:szCs w:val="28"/>
                <w:lang w:eastAsia="ru-RU"/>
              </w:rPr>
              <w:t>Гастрит с низкой и высокой кислотностью.</w:t>
            </w:r>
          </w:p>
          <w:p w:rsidR="00625FFE" w:rsidRPr="00256D99" w:rsidRDefault="00625FFE" w:rsidP="00814DCD">
            <w:pPr>
              <w:numPr>
                <w:ilvl w:val="0"/>
                <w:numId w:val="50"/>
              </w:numPr>
              <w:shd w:val="clear" w:color="auto" w:fill="FFFFFF"/>
              <w:spacing w:before="60" w:after="100" w:afterAutospacing="1" w:line="360" w:lineRule="atLeast"/>
              <w:rPr>
                <w:rFonts w:ascii="Times New Roman" w:hAnsi="Times New Roman"/>
                <w:color w:val="000000"/>
                <w:sz w:val="28"/>
                <w:szCs w:val="28"/>
                <w:lang w:eastAsia="ru-RU"/>
              </w:rPr>
            </w:pPr>
            <w:r w:rsidRPr="00256D99">
              <w:rPr>
                <w:rFonts w:ascii="Times New Roman" w:hAnsi="Times New Roman"/>
                <w:color w:val="000000"/>
                <w:sz w:val="28"/>
                <w:szCs w:val="28"/>
                <w:lang w:eastAsia="ru-RU"/>
              </w:rPr>
              <w:t>Гепатит и другие патологии печени.</w:t>
            </w:r>
          </w:p>
          <w:p w:rsidR="00625FFE" w:rsidRPr="00256D99" w:rsidRDefault="00625FFE" w:rsidP="00814DCD">
            <w:pPr>
              <w:numPr>
                <w:ilvl w:val="0"/>
                <w:numId w:val="51"/>
              </w:numPr>
              <w:shd w:val="clear" w:color="auto" w:fill="FFFFFF"/>
              <w:spacing w:before="60" w:after="100" w:afterAutospacing="1" w:line="360" w:lineRule="atLeast"/>
              <w:rPr>
                <w:rFonts w:ascii="Times New Roman" w:hAnsi="Times New Roman"/>
                <w:color w:val="000000"/>
                <w:sz w:val="28"/>
                <w:szCs w:val="28"/>
                <w:lang w:eastAsia="ru-RU"/>
              </w:rPr>
            </w:pPr>
            <w:r w:rsidRPr="00256D99">
              <w:rPr>
                <w:rFonts w:ascii="Times New Roman" w:hAnsi="Times New Roman"/>
                <w:color w:val="000000"/>
                <w:sz w:val="28"/>
                <w:szCs w:val="28"/>
                <w:lang w:eastAsia="ru-RU"/>
              </w:rPr>
              <w:t>Ожирение.</w:t>
            </w:r>
          </w:p>
          <w:p w:rsidR="00625FFE" w:rsidRPr="00256D99" w:rsidRDefault="00625FFE" w:rsidP="00814DCD">
            <w:pPr>
              <w:numPr>
                <w:ilvl w:val="0"/>
                <w:numId w:val="52"/>
              </w:numPr>
              <w:shd w:val="clear" w:color="auto" w:fill="FFFFFF"/>
              <w:spacing w:before="60" w:after="100" w:afterAutospacing="1" w:line="360" w:lineRule="atLeast"/>
              <w:rPr>
                <w:rFonts w:ascii="Times New Roman" w:hAnsi="Times New Roman"/>
                <w:color w:val="000000"/>
                <w:sz w:val="28"/>
                <w:szCs w:val="28"/>
                <w:lang w:eastAsia="ru-RU"/>
              </w:rPr>
            </w:pPr>
            <w:r w:rsidRPr="00256D99">
              <w:rPr>
                <w:rFonts w:ascii="Times New Roman" w:hAnsi="Times New Roman"/>
                <w:color w:val="000000"/>
                <w:sz w:val="28"/>
                <w:szCs w:val="28"/>
                <w:lang w:eastAsia="ru-RU"/>
              </w:rPr>
              <w:t>Панкреатит.</w:t>
            </w:r>
          </w:p>
          <w:p w:rsidR="00625FFE" w:rsidRPr="00256D99" w:rsidRDefault="00625FFE" w:rsidP="00814DCD">
            <w:pPr>
              <w:numPr>
                <w:ilvl w:val="0"/>
                <w:numId w:val="53"/>
              </w:numPr>
              <w:shd w:val="clear" w:color="auto" w:fill="FFFFFF"/>
              <w:spacing w:before="60" w:after="100" w:afterAutospacing="1" w:line="360" w:lineRule="atLeast"/>
              <w:rPr>
                <w:rFonts w:ascii="Times New Roman" w:hAnsi="Times New Roman"/>
                <w:color w:val="000000"/>
                <w:sz w:val="28"/>
                <w:szCs w:val="28"/>
                <w:lang w:eastAsia="ru-RU"/>
              </w:rPr>
            </w:pPr>
            <w:r w:rsidRPr="00256D99">
              <w:rPr>
                <w:rFonts w:ascii="Times New Roman" w:hAnsi="Times New Roman"/>
                <w:color w:val="000000"/>
                <w:sz w:val="28"/>
                <w:szCs w:val="28"/>
                <w:lang w:eastAsia="ru-RU"/>
              </w:rPr>
              <w:t>Холецистит.</w:t>
            </w:r>
          </w:p>
          <w:p w:rsidR="00625FFE" w:rsidRPr="00256D99" w:rsidRDefault="00625FFE" w:rsidP="00814DCD">
            <w:pPr>
              <w:numPr>
                <w:ilvl w:val="0"/>
                <w:numId w:val="54"/>
              </w:numPr>
              <w:shd w:val="clear" w:color="auto" w:fill="FFFFFF"/>
              <w:spacing w:before="60" w:after="100" w:afterAutospacing="1" w:line="360" w:lineRule="atLeast"/>
              <w:rPr>
                <w:rFonts w:ascii="Times New Roman" w:hAnsi="Times New Roman"/>
                <w:color w:val="000000"/>
                <w:sz w:val="28"/>
                <w:szCs w:val="28"/>
                <w:lang w:eastAsia="ru-RU"/>
              </w:rPr>
            </w:pPr>
            <w:r w:rsidRPr="00256D99">
              <w:rPr>
                <w:rFonts w:ascii="Times New Roman" w:hAnsi="Times New Roman"/>
                <w:color w:val="000000"/>
                <w:sz w:val="28"/>
                <w:szCs w:val="28"/>
                <w:lang w:eastAsia="ru-RU"/>
              </w:rPr>
              <w:t>Нарушенный функционал жёлчных протоков.</w:t>
            </w:r>
          </w:p>
          <w:p w:rsidR="00625FFE" w:rsidRPr="00256D99" w:rsidRDefault="00625FFE" w:rsidP="00814DCD">
            <w:pPr>
              <w:numPr>
                <w:ilvl w:val="0"/>
                <w:numId w:val="55"/>
              </w:numPr>
              <w:shd w:val="clear" w:color="auto" w:fill="FFFFFF"/>
              <w:spacing w:before="60" w:after="100" w:afterAutospacing="1" w:line="360" w:lineRule="atLeast"/>
              <w:rPr>
                <w:rFonts w:ascii="Times New Roman" w:hAnsi="Times New Roman"/>
                <w:color w:val="000000"/>
                <w:sz w:val="28"/>
                <w:szCs w:val="28"/>
                <w:lang w:eastAsia="ru-RU"/>
              </w:rPr>
            </w:pPr>
            <w:r w:rsidRPr="00256D99">
              <w:rPr>
                <w:rFonts w:ascii="Times New Roman" w:hAnsi="Times New Roman"/>
                <w:color w:val="000000"/>
                <w:sz w:val="28"/>
                <w:szCs w:val="28"/>
                <w:lang w:eastAsia="ru-RU"/>
              </w:rPr>
              <w:t>Сахарный диабет.</w:t>
            </w:r>
          </w:p>
          <w:p w:rsidR="00625FFE" w:rsidRPr="00256D99" w:rsidRDefault="00625FFE" w:rsidP="00814DCD">
            <w:pPr>
              <w:numPr>
                <w:ilvl w:val="0"/>
                <w:numId w:val="56"/>
              </w:numPr>
              <w:shd w:val="clear" w:color="auto" w:fill="FFFFFF"/>
              <w:spacing w:before="60" w:after="100" w:afterAutospacing="1" w:line="360" w:lineRule="atLeast"/>
              <w:rPr>
                <w:rFonts w:ascii="Times New Roman" w:hAnsi="Times New Roman"/>
                <w:color w:val="000000"/>
                <w:sz w:val="28"/>
                <w:szCs w:val="28"/>
                <w:lang w:eastAsia="ru-RU"/>
              </w:rPr>
            </w:pPr>
            <w:r w:rsidRPr="00256D99">
              <w:rPr>
                <w:rFonts w:ascii="Times New Roman" w:hAnsi="Times New Roman"/>
                <w:color w:val="000000"/>
                <w:sz w:val="28"/>
                <w:szCs w:val="28"/>
                <w:lang w:eastAsia="ru-RU"/>
              </w:rPr>
              <w:t>Алкогольная и другая интоксикация.</w:t>
            </w:r>
          </w:p>
          <w:p w:rsidR="00625FFE" w:rsidRPr="00256D99" w:rsidRDefault="00625FFE" w:rsidP="00814DCD">
            <w:pPr>
              <w:numPr>
                <w:ilvl w:val="0"/>
                <w:numId w:val="57"/>
              </w:numPr>
              <w:shd w:val="clear" w:color="auto" w:fill="FFFFFF"/>
              <w:spacing w:before="60" w:after="100" w:afterAutospacing="1" w:line="360" w:lineRule="atLeast"/>
              <w:rPr>
                <w:rFonts w:ascii="Times New Roman" w:hAnsi="Times New Roman"/>
                <w:color w:val="000000"/>
                <w:sz w:val="28"/>
                <w:szCs w:val="28"/>
                <w:lang w:eastAsia="ru-RU"/>
              </w:rPr>
            </w:pPr>
            <w:r w:rsidRPr="00256D99">
              <w:rPr>
                <w:rFonts w:ascii="Times New Roman" w:hAnsi="Times New Roman"/>
                <w:color w:val="000000"/>
                <w:sz w:val="28"/>
                <w:szCs w:val="28"/>
                <w:lang w:eastAsia="ru-RU"/>
              </w:rPr>
              <w:t>Кашель.</w:t>
            </w:r>
          </w:p>
          <w:p w:rsidR="00625FFE" w:rsidRPr="00256D99" w:rsidRDefault="00625FFE" w:rsidP="00814DCD">
            <w:pPr>
              <w:numPr>
                <w:ilvl w:val="0"/>
                <w:numId w:val="58"/>
              </w:numPr>
              <w:shd w:val="clear" w:color="auto" w:fill="FFFFFF"/>
              <w:spacing w:before="60" w:after="100" w:afterAutospacing="1" w:line="360" w:lineRule="atLeast"/>
              <w:rPr>
                <w:rFonts w:ascii="Times New Roman" w:hAnsi="Times New Roman"/>
                <w:color w:val="000000"/>
                <w:sz w:val="28"/>
                <w:szCs w:val="28"/>
                <w:lang w:eastAsia="ru-RU"/>
              </w:rPr>
            </w:pPr>
            <w:r w:rsidRPr="00256D99">
              <w:rPr>
                <w:rFonts w:ascii="Times New Roman" w:hAnsi="Times New Roman"/>
                <w:color w:val="000000"/>
                <w:sz w:val="28"/>
                <w:szCs w:val="28"/>
                <w:lang w:eastAsia="ru-RU"/>
              </w:rPr>
              <w:t>Гормональные сбои.</w:t>
            </w:r>
          </w:p>
          <w:p w:rsidR="00625FFE" w:rsidRPr="00256D99" w:rsidRDefault="00625FFE" w:rsidP="00814DCD">
            <w:pPr>
              <w:numPr>
                <w:ilvl w:val="0"/>
                <w:numId w:val="59"/>
              </w:numPr>
              <w:shd w:val="clear" w:color="auto" w:fill="FFFFFF"/>
              <w:spacing w:before="60" w:after="100" w:afterAutospacing="1" w:line="360" w:lineRule="atLeast"/>
              <w:rPr>
                <w:rFonts w:ascii="Times New Roman" w:hAnsi="Times New Roman"/>
                <w:color w:val="000000"/>
                <w:sz w:val="28"/>
                <w:szCs w:val="28"/>
                <w:lang w:eastAsia="ru-RU"/>
              </w:rPr>
            </w:pPr>
            <w:r w:rsidRPr="00256D99">
              <w:rPr>
                <w:rFonts w:ascii="Times New Roman" w:hAnsi="Times New Roman"/>
                <w:color w:val="000000"/>
                <w:sz w:val="28"/>
                <w:szCs w:val="28"/>
                <w:lang w:eastAsia="ru-RU"/>
              </w:rPr>
              <w:t>Хронические проблемы с испражнение</w:t>
            </w:r>
            <w:r w:rsidRPr="00256D99">
              <w:rPr>
                <w:rFonts w:ascii="Times New Roman" w:hAnsi="Times New Roman"/>
                <w:color w:val="000000"/>
                <w:sz w:val="28"/>
                <w:szCs w:val="28"/>
                <w:lang w:eastAsia="ru-RU"/>
              </w:rPr>
              <w:lastRenderedPageBreak/>
              <w:t>м.</w:t>
            </w:r>
          </w:p>
          <w:p w:rsidR="00625FFE" w:rsidRPr="00256D99" w:rsidRDefault="00625FFE" w:rsidP="00814DCD">
            <w:pPr>
              <w:numPr>
                <w:ilvl w:val="0"/>
                <w:numId w:val="60"/>
              </w:numPr>
              <w:shd w:val="clear" w:color="auto" w:fill="FFFFFF"/>
              <w:spacing w:before="60" w:after="100" w:afterAutospacing="1" w:line="360" w:lineRule="atLeast"/>
              <w:rPr>
                <w:rFonts w:ascii="Times New Roman" w:hAnsi="Times New Roman"/>
                <w:color w:val="000000"/>
                <w:sz w:val="28"/>
                <w:szCs w:val="28"/>
                <w:lang w:eastAsia="ru-RU"/>
              </w:rPr>
            </w:pPr>
            <w:r w:rsidRPr="00256D99">
              <w:rPr>
                <w:rFonts w:ascii="Times New Roman" w:hAnsi="Times New Roman"/>
                <w:color w:val="000000"/>
                <w:sz w:val="28"/>
                <w:szCs w:val="28"/>
                <w:lang w:eastAsia="ru-RU"/>
              </w:rPr>
              <w:t>Диатез.</w:t>
            </w:r>
          </w:p>
          <w:p w:rsidR="00625FFE" w:rsidRPr="00256D99" w:rsidRDefault="00625FFE" w:rsidP="004F2618">
            <w:pPr>
              <w:shd w:val="clear" w:color="auto" w:fill="FFFFFF"/>
              <w:spacing w:before="60" w:after="100" w:afterAutospacing="1" w:line="360" w:lineRule="atLeast"/>
              <w:ind w:left="720"/>
              <w:rPr>
                <w:rFonts w:ascii="Times New Roman" w:hAnsi="Times New Roman"/>
                <w:color w:val="000000"/>
                <w:sz w:val="28"/>
                <w:szCs w:val="28"/>
                <w:lang w:eastAsia="ru-RU"/>
              </w:rPr>
            </w:pPr>
          </w:p>
          <w:p w:rsidR="00625FFE" w:rsidRPr="00256D99" w:rsidRDefault="00625FFE" w:rsidP="004F2618">
            <w:pPr>
              <w:suppressAutoHyphens/>
              <w:spacing w:after="0" w:line="240" w:lineRule="auto"/>
              <w:jc w:val="both"/>
              <w:rPr>
                <w:rFonts w:ascii="Times New Roman" w:hAnsi="Times New Roman"/>
                <w:bCs/>
                <w:sz w:val="28"/>
                <w:szCs w:val="28"/>
                <w:lang w:eastAsia="ru-RU"/>
              </w:rPr>
            </w:pPr>
          </w:p>
        </w:tc>
      </w:tr>
    </w:tbl>
    <w:p w:rsidR="00625FFE" w:rsidRPr="00F550C6" w:rsidRDefault="00625FFE" w:rsidP="00F550C6">
      <w:pPr>
        <w:suppressAutoHyphens/>
        <w:spacing w:after="0" w:line="240" w:lineRule="auto"/>
        <w:jc w:val="both"/>
        <w:rPr>
          <w:rFonts w:ascii="Times New Roman" w:eastAsiaTheme="minorEastAsia" w:hAnsi="Times New Roman" w:cs="Times New Roman"/>
          <w:bCs/>
          <w:sz w:val="28"/>
          <w:szCs w:val="28"/>
          <w:lang w:eastAsia="ru-RU"/>
        </w:rPr>
      </w:pPr>
    </w:p>
    <w:p w:rsidR="00F550C6" w:rsidRPr="00FA7921" w:rsidRDefault="00F550C6" w:rsidP="00F550C6">
      <w:pPr>
        <w:suppressAutoHyphens/>
        <w:spacing w:after="0" w:line="240" w:lineRule="auto"/>
        <w:jc w:val="both"/>
        <w:rPr>
          <w:rFonts w:ascii="Times New Roman" w:eastAsiaTheme="minorEastAsia" w:hAnsi="Times New Roman" w:cs="Times New Roman"/>
          <w:b/>
          <w:bCs/>
          <w:sz w:val="28"/>
          <w:szCs w:val="28"/>
          <w:lang w:eastAsia="ru-RU"/>
        </w:rPr>
      </w:pPr>
      <w:r w:rsidRPr="00FA7921">
        <w:rPr>
          <w:rFonts w:ascii="Times New Roman" w:eastAsiaTheme="minorEastAsia" w:hAnsi="Times New Roman" w:cs="Times New Roman"/>
          <w:b/>
          <w:bCs/>
          <w:sz w:val="28"/>
          <w:szCs w:val="28"/>
          <w:lang w:eastAsia="ru-RU"/>
        </w:rPr>
        <w:t>3.Описать требования к маркировке минеральных вод.</w:t>
      </w:r>
    </w:p>
    <w:p w:rsidR="00625FFE" w:rsidRPr="00A228E7" w:rsidRDefault="00625FFE" w:rsidP="00625FFE">
      <w:pPr>
        <w:suppressAutoHyphens/>
        <w:spacing w:after="0" w:line="240" w:lineRule="auto"/>
        <w:ind w:firstLine="709"/>
        <w:jc w:val="both"/>
        <w:rPr>
          <w:rFonts w:ascii="Times New Roman" w:hAnsi="Times New Roman"/>
          <w:b/>
          <w:bCs/>
          <w:sz w:val="28"/>
          <w:szCs w:val="28"/>
          <w:lang w:eastAsia="ru-RU"/>
        </w:rPr>
      </w:pPr>
      <w:r w:rsidRPr="00256D99">
        <w:rPr>
          <w:rFonts w:ascii="Times New Roman" w:hAnsi="Times New Roman"/>
          <w:b/>
          <w:bCs/>
          <w:sz w:val="28"/>
          <w:szCs w:val="28"/>
          <w:lang w:eastAsia="ru-RU"/>
        </w:rPr>
        <w:t>Требования к маркировке минеральных вод:</w:t>
      </w:r>
    </w:p>
    <w:p w:rsidR="00625FFE" w:rsidRPr="00256D99" w:rsidRDefault="00625FFE" w:rsidP="00625FFE">
      <w:pPr>
        <w:suppressAutoHyphens/>
        <w:spacing w:after="0" w:line="240" w:lineRule="auto"/>
        <w:ind w:firstLine="709"/>
        <w:jc w:val="both"/>
        <w:rPr>
          <w:rFonts w:ascii="Times New Roman" w:hAnsi="Times New Roman"/>
          <w:b/>
          <w:bCs/>
          <w:sz w:val="28"/>
          <w:szCs w:val="28"/>
          <w:lang w:eastAsia="ru-RU"/>
        </w:rPr>
      </w:pPr>
      <w:r w:rsidRPr="00256D99">
        <w:rPr>
          <w:rFonts w:ascii="Times New Roman" w:hAnsi="Times New Roman"/>
          <w:b/>
          <w:bCs/>
          <w:sz w:val="28"/>
          <w:szCs w:val="28"/>
          <w:lang w:eastAsia="ru-RU"/>
        </w:rPr>
        <w:t>Требования к маркировке минеральных вод Осуществляется согласно ГОСТ Р 54316-2011 « Воды минеральные природные питьевые. Общие технические условия».</w:t>
      </w:r>
    </w:p>
    <w:p w:rsidR="00625FFE" w:rsidRPr="00256D99" w:rsidRDefault="00625FFE" w:rsidP="00625FFE">
      <w:pPr>
        <w:suppressAutoHyphens/>
        <w:spacing w:after="0" w:line="240" w:lineRule="auto"/>
        <w:ind w:firstLine="709"/>
        <w:jc w:val="both"/>
        <w:rPr>
          <w:rFonts w:ascii="Times New Roman" w:hAnsi="Times New Roman"/>
          <w:b/>
          <w:bCs/>
          <w:sz w:val="28"/>
          <w:szCs w:val="28"/>
          <w:lang w:eastAsia="ru-RU"/>
        </w:rPr>
      </w:pPr>
      <w:r w:rsidRPr="00256D99">
        <w:rPr>
          <w:rFonts w:ascii="Times New Roman" w:hAnsi="Times New Roman"/>
          <w:b/>
          <w:bCs/>
          <w:sz w:val="28"/>
          <w:szCs w:val="28"/>
          <w:lang w:eastAsia="ru-RU"/>
        </w:rPr>
        <w:t>Воды минеральные питьевые:</w:t>
      </w:r>
    </w:p>
    <w:p w:rsidR="00625FFE" w:rsidRPr="00256D99" w:rsidRDefault="00625FFE" w:rsidP="00814DCD">
      <w:pPr>
        <w:pStyle w:val="a8"/>
        <w:numPr>
          <w:ilvl w:val="0"/>
          <w:numId w:val="44"/>
        </w:numPr>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Наименование продукта;</w:t>
      </w:r>
    </w:p>
    <w:p w:rsidR="00625FFE" w:rsidRPr="00256D99" w:rsidRDefault="00625FFE" w:rsidP="00814DCD">
      <w:pPr>
        <w:pStyle w:val="a8"/>
        <w:numPr>
          <w:ilvl w:val="0"/>
          <w:numId w:val="44"/>
        </w:numPr>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Тип (газированная, негазированная);</w:t>
      </w:r>
    </w:p>
    <w:p w:rsidR="00625FFE" w:rsidRPr="00256D99" w:rsidRDefault="00625FFE" w:rsidP="00814DCD">
      <w:pPr>
        <w:pStyle w:val="a8"/>
        <w:numPr>
          <w:ilvl w:val="0"/>
          <w:numId w:val="44"/>
        </w:numPr>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Наименование группы воды, номер скважины или название источника;</w:t>
      </w:r>
    </w:p>
    <w:p w:rsidR="00625FFE" w:rsidRPr="00256D99" w:rsidRDefault="00625FFE" w:rsidP="00814DCD">
      <w:pPr>
        <w:pStyle w:val="a8"/>
        <w:numPr>
          <w:ilvl w:val="0"/>
          <w:numId w:val="44"/>
        </w:numPr>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Наименование и местонахождение изготовителя ((  юридический адрес, включая страну, и, при несовпадении с юридическим адресом, адрес(а) производства(а)) и организации в Российской Федерации, уполномоченной изготовителем на принятие претензий от потребителей на ее территории(при наличии);</w:t>
      </w:r>
    </w:p>
    <w:p w:rsidR="00625FFE" w:rsidRPr="00256D99" w:rsidRDefault="00625FFE" w:rsidP="00814DCD">
      <w:pPr>
        <w:pStyle w:val="a8"/>
        <w:numPr>
          <w:ilvl w:val="0"/>
          <w:numId w:val="44"/>
        </w:numPr>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 xml:space="preserve">Объём ; </w:t>
      </w:r>
    </w:p>
    <w:p w:rsidR="00625FFE" w:rsidRPr="00256D99" w:rsidRDefault="00625FFE" w:rsidP="00814DCD">
      <w:pPr>
        <w:pStyle w:val="a8"/>
        <w:numPr>
          <w:ilvl w:val="0"/>
          <w:numId w:val="44"/>
        </w:numPr>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Товарный знак изготовителя (при наличии);</w:t>
      </w:r>
    </w:p>
    <w:p w:rsidR="00625FFE" w:rsidRPr="00256D99" w:rsidRDefault="00625FFE" w:rsidP="00814DCD">
      <w:pPr>
        <w:pStyle w:val="a8"/>
        <w:numPr>
          <w:ilvl w:val="0"/>
          <w:numId w:val="44"/>
        </w:numPr>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Назначение воды( столовая, лечебная, лечебно-столовая);</w:t>
      </w:r>
    </w:p>
    <w:p w:rsidR="00625FFE" w:rsidRPr="00256D99" w:rsidRDefault="00625FFE" w:rsidP="00814DCD">
      <w:pPr>
        <w:pStyle w:val="a8"/>
        <w:numPr>
          <w:ilvl w:val="0"/>
          <w:numId w:val="44"/>
        </w:numPr>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Минерализация, г/Л;</w:t>
      </w:r>
    </w:p>
    <w:p w:rsidR="00625FFE" w:rsidRPr="00256D99" w:rsidRDefault="00625FFE" w:rsidP="00814DCD">
      <w:pPr>
        <w:pStyle w:val="a8"/>
        <w:numPr>
          <w:ilvl w:val="0"/>
          <w:numId w:val="44"/>
        </w:numPr>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Условия хранения;</w:t>
      </w:r>
    </w:p>
    <w:p w:rsidR="00625FFE" w:rsidRPr="00256D99" w:rsidRDefault="00625FFE" w:rsidP="00814DCD">
      <w:pPr>
        <w:pStyle w:val="a8"/>
        <w:numPr>
          <w:ilvl w:val="0"/>
          <w:numId w:val="44"/>
        </w:numPr>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Дата розлива»</w:t>
      </w:r>
    </w:p>
    <w:p w:rsidR="00625FFE" w:rsidRPr="00256D99" w:rsidRDefault="00625FFE" w:rsidP="00814DCD">
      <w:pPr>
        <w:pStyle w:val="a8"/>
        <w:numPr>
          <w:ilvl w:val="0"/>
          <w:numId w:val="44"/>
        </w:numPr>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Срок годности;</w:t>
      </w:r>
    </w:p>
    <w:p w:rsidR="00625FFE" w:rsidRPr="00256D99" w:rsidRDefault="00625FFE" w:rsidP="00814DCD">
      <w:pPr>
        <w:pStyle w:val="a8"/>
        <w:numPr>
          <w:ilvl w:val="0"/>
          <w:numId w:val="44"/>
        </w:numPr>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lastRenderedPageBreak/>
        <w:t>Обозначения документа, в соответствии с которым изготовлен и может быть идентифицирован продукт;</w:t>
      </w:r>
    </w:p>
    <w:p w:rsidR="00625FFE" w:rsidRPr="00256D99" w:rsidRDefault="00625FFE" w:rsidP="00814DCD">
      <w:pPr>
        <w:pStyle w:val="a8"/>
        <w:numPr>
          <w:ilvl w:val="0"/>
          <w:numId w:val="44"/>
        </w:numPr>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Химический состав воды;</w:t>
      </w:r>
    </w:p>
    <w:p w:rsidR="00625FFE" w:rsidRPr="00256D99" w:rsidRDefault="00625FFE" w:rsidP="00814DCD">
      <w:pPr>
        <w:pStyle w:val="a8"/>
        <w:numPr>
          <w:ilvl w:val="0"/>
          <w:numId w:val="44"/>
        </w:numPr>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 xml:space="preserve">Пищевые добавки, ароматизаторы, биологически активные добавки к пище, ингредиенты продуктов нетрационного состава; </w:t>
      </w:r>
    </w:p>
    <w:p w:rsidR="00625FFE" w:rsidRPr="00256D99" w:rsidRDefault="00625FFE" w:rsidP="00814DCD">
      <w:pPr>
        <w:pStyle w:val="a8"/>
        <w:numPr>
          <w:ilvl w:val="0"/>
          <w:numId w:val="44"/>
        </w:numPr>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Показания по лечебному применению (для лечебно-столовых и лечебных вод);</w:t>
      </w:r>
    </w:p>
    <w:p w:rsidR="00625FFE" w:rsidRPr="00256D99" w:rsidRDefault="00625FFE" w:rsidP="00814DCD">
      <w:pPr>
        <w:pStyle w:val="a8"/>
        <w:numPr>
          <w:ilvl w:val="0"/>
          <w:numId w:val="44"/>
        </w:numPr>
        <w:suppressAutoHyphens/>
        <w:spacing w:after="0" w:line="240" w:lineRule="auto"/>
        <w:ind w:firstLine="709"/>
        <w:jc w:val="both"/>
        <w:rPr>
          <w:rFonts w:ascii="Times New Roman" w:hAnsi="Times New Roman"/>
          <w:bCs/>
          <w:sz w:val="28"/>
          <w:szCs w:val="28"/>
          <w:lang w:eastAsia="ru-RU"/>
        </w:rPr>
      </w:pPr>
      <w:r w:rsidRPr="00256D99">
        <w:rPr>
          <w:rFonts w:ascii="Times New Roman" w:hAnsi="Times New Roman"/>
          <w:bCs/>
          <w:sz w:val="28"/>
          <w:szCs w:val="28"/>
          <w:lang w:eastAsia="ru-RU"/>
        </w:rPr>
        <w:t>Информация о подтверждении соответствия.</w:t>
      </w:r>
    </w:p>
    <w:p w:rsidR="00625FFE" w:rsidRPr="00256D99" w:rsidRDefault="00625FFE" w:rsidP="00625FFE">
      <w:pPr>
        <w:suppressAutoHyphens/>
        <w:spacing w:after="0" w:line="240" w:lineRule="auto"/>
        <w:ind w:firstLine="708"/>
        <w:jc w:val="both"/>
        <w:rPr>
          <w:rFonts w:ascii="Times New Roman" w:hAnsi="Times New Roman"/>
          <w:bCs/>
          <w:sz w:val="28"/>
          <w:szCs w:val="28"/>
          <w:lang w:eastAsia="ru-RU"/>
        </w:rPr>
      </w:pPr>
      <w:r w:rsidRPr="00256D99">
        <w:rPr>
          <w:rFonts w:ascii="Times New Roman" w:hAnsi="Times New Roman"/>
          <w:bCs/>
          <w:sz w:val="28"/>
          <w:szCs w:val="28"/>
          <w:lang w:eastAsia="ru-RU"/>
        </w:rPr>
        <w:t>Дополнительно могут быть нанесены надписи информационного и рекламного характера.</w:t>
      </w:r>
    </w:p>
    <w:p w:rsidR="00625FFE" w:rsidRPr="00F550C6" w:rsidRDefault="00625FFE" w:rsidP="00F550C6">
      <w:pPr>
        <w:suppressAutoHyphens/>
        <w:spacing w:after="0" w:line="240" w:lineRule="auto"/>
        <w:jc w:val="both"/>
        <w:rPr>
          <w:rFonts w:ascii="Times New Roman" w:eastAsiaTheme="minorEastAsia" w:hAnsi="Times New Roman" w:cs="Times New Roman"/>
          <w:bCs/>
          <w:sz w:val="28"/>
          <w:szCs w:val="28"/>
          <w:lang w:eastAsia="ru-RU"/>
        </w:rPr>
      </w:pPr>
    </w:p>
    <w:p w:rsidR="00F550C6" w:rsidRDefault="00F550C6" w:rsidP="00F550C6">
      <w:pPr>
        <w:suppressAutoHyphens/>
        <w:spacing w:after="0" w:line="240" w:lineRule="auto"/>
        <w:jc w:val="both"/>
        <w:rPr>
          <w:rFonts w:ascii="Times New Roman" w:eastAsiaTheme="minorEastAsia" w:hAnsi="Times New Roman" w:cs="Times New Roman"/>
          <w:bCs/>
          <w:i/>
          <w:sz w:val="28"/>
          <w:szCs w:val="28"/>
          <w:lang w:eastAsia="ru-RU"/>
        </w:rPr>
      </w:pPr>
      <w:r w:rsidRPr="00DF711A">
        <w:rPr>
          <w:rFonts w:ascii="Times New Roman" w:eastAsiaTheme="minorEastAsia" w:hAnsi="Times New Roman" w:cs="Times New Roman"/>
          <w:b/>
          <w:bCs/>
          <w:sz w:val="28"/>
          <w:szCs w:val="28"/>
          <w:lang w:eastAsia="ru-RU"/>
        </w:rPr>
        <w:t>4.Определить правила хранения и реализации</w:t>
      </w:r>
      <w:r w:rsidRPr="00DF711A">
        <w:rPr>
          <w:rFonts w:ascii="Times New Roman" w:eastAsiaTheme="minorEastAsia" w:hAnsi="Times New Roman" w:cs="Times New Roman"/>
          <w:b/>
          <w:bCs/>
          <w:i/>
          <w:sz w:val="28"/>
          <w:szCs w:val="28"/>
          <w:highlight w:val="yellow"/>
          <w:lang w:eastAsia="ru-RU"/>
        </w:rPr>
        <w:t>.</w:t>
      </w:r>
      <w:r w:rsidR="005307B8" w:rsidRPr="005307B8">
        <w:rPr>
          <w:rFonts w:ascii="Times New Roman" w:eastAsiaTheme="minorEastAsia" w:hAnsi="Times New Roman" w:cs="Times New Roman"/>
          <w:bCs/>
          <w:i/>
          <w:sz w:val="28"/>
          <w:szCs w:val="28"/>
          <w:highlight w:val="yellow"/>
          <w:lang w:eastAsia="ru-RU"/>
        </w:rPr>
        <w:t>(</w:t>
      </w:r>
      <w:r w:rsidRPr="005307B8">
        <w:rPr>
          <w:rFonts w:ascii="Times New Roman" w:eastAsiaTheme="minorEastAsia" w:hAnsi="Times New Roman" w:cs="Times New Roman"/>
          <w:bCs/>
          <w:i/>
          <w:sz w:val="28"/>
          <w:szCs w:val="28"/>
          <w:highlight w:val="yellow"/>
          <w:lang w:eastAsia="ru-RU"/>
        </w:rPr>
        <w:t xml:space="preserve"> </w:t>
      </w:r>
      <w:r w:rsidR="005307B8" w:rsidRPr="005307B8">
        <w:rPr>
          <w:rFonts w:ascii="Times New Roman" w:eastAsiaTheme="minorEastAsia" w:hAnsi="Times New Roman" w:cs="Times New Roman"/>
          <w:bCs/>
          <w:i/>
          <w:sz w:val="28"/>
          <w:szCs w:val="28"/>
          <w:highlight w:val="yellow"/>
          <w:lang w:eastAsia="ru-RU"/>
        </w:rPr>
        <w:t xml:space="preserve">Дать полную характеристику минеральной </w:t>
      </w:r>
      <w:r w:rsidR="00625FFE">
        <w:rPr>
          <w:rFonts w:ascii="Times New Roman" w:eastAsiaTheme="minorEastAsia" w:hAnsi="Times New Roman" w:cs="Times New Roman"/>
          <w:bCs/>
          <w:i/>
          <w:sz w:val="28"/>
          <w:szCs w:val="28"/>
          <w:highlight w:val="yellow"/>
          <w:lang w:eastAsia="ru-RU"/>
        </w:rPr>
        <w:t>воде-Донат,Ессентуки 17,Боржоми</w:t>
      </w:r>
      <w:r w:rsidR="00625FFE">
        <w:rPr>
          <w:rFonts w:ascii="Times New Roman" w:eastAsiaTheme="minorEastAsia" w:hAnsi="Times New Roman" w:cs="Times New Roman"/>
          <w:bCs/>
          <w:i/>
          <w:sz w:val="28"/>
          <w:szCs w:val="28"/>
          <w:lang w:eastAsia="ru-RU"/>
        </w:rPr>
        <w:t>).</w:t>
      </w:r>
    </w:p>
    <w:p w:rsidR="00625FFE" w:rsidRPr="00A228E7" w:rsidRDefault="00625FFE" w:rsidP="00625FFE">
      <w:pPr>
        <w:suppressAutoHyphens/>
        <w:spacing w:after="0" w:line="240" w:lineRule="auto"/>
        <w:ind w:firstLine="709"/>
        <w:jc w:val="both"/>
        <w:rPr>
          <w:rFonts w:ascii="Times New Roman" w:hAnsi="Times New Roman"/>
          <w:b/>
          <w:bCs/>
          <w:sz w:val="28"/>
          <w:szCs w:val="28"/>
          <w:lang w:eastAsia="ru-RU"/>
        </w:rPr>
      </w:pPr>
      <w:r w:rsidRPr="00256D99">
        <w:rPr>
          <w:rFonts w:ascii="Times New Roman" w:hAnsi="Times New Roman"/>
          <w:b/>
          <w:bCs/>
          <w:sz w:val="28"/>
          <w:szCs w:val="28"/>
          <w:lang w:eastAsia="ru-RU"/>
        </w:rPr>
        <w:t>Правила хранения и реализации минеральных вод:</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sz w:val="28"/>
          <w:szCs w:val="28"/>
        </w:rPr>
        <w:t>1. Минеральные воды, разлитые в бутылки, хранятся в специальных проветриваемых темных складских помещениях, предохраняющих от попадания влаги, при температуре от 5 до 20° градусов.</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sz w:val="28"/>
          <w:szCs w:val="28"/>
        </w:rPr>
        <w:t>2. Бутылки с минеральной водой, укупоренные кроненпробками с прокладками из цельнорезанной пробки, хранят в горизонтальном положении в ящиках или штабелях без ящиков, на стеллажах высотой не более 18 рядов.</w:t>
      </w:r>
    </w:p>
    <w:p w:rsidR="00625FFE" w:rsidRDefault="00625FFE" w:rsidP="00625FFE">
      <w:pPr>
        <w:suppressAutoHyphens/>
        <w:spacing w:after="0" w:line="240" w:lineRule="auto"/>
        <w:jc w:val="both"/>
        <w:rPr>
          <w:rFonts w:ascii="Times New Roman" w:hAnsi="Times New Roman" w:cs="Times New Roman"/>
          <w:sz w:val="28"/>
          <w:szCs w:val="28"/>
        </w:rPr>
      </w:pPr>
      <w:r w:rsidRPr="00625FFE">
        <w:rPr>
          <w:rFonts w:ascii="Times New Roman" w:hAnsi="Times New Roman" w:cs="Times New Roman"/>
          <w:sz w:val="28"/>
          <w:szCs w:val="28"/>
        </w:rPr>
        <w:t>Реализуются минеральные воды по рекомендации врача ( особенно если это лечебные или лечебно-столовые).</w:t>
      </w:r>
    </w:p>
    <w:p w:rsidR="00625FFE" w:rsidRDefault="00625FFE" w:rsidP="00625FFE">
      <w:pPr>
        <w:suppressAutoHyphens/>
        <w:spacing w:after="0" w:line="240" w:lineRule="auto"/>
        <w:jc w:val="both"/>
        <w:rPr>
          <w:rFonts w:ascii="Times New Roman" w:hAnsi="Times New Roman" w:cs="Times New Roman"/>
          <w:b/>
          <w:sz w:val="28"/>
          <w:szCs w:val="28"/>
        </w:rPr>
      </w:pPr>
      <w:r w:rsidRPr="00625FFE">
        <w:rPr>
          <w:rFonts w:ascii="Times New Roman" w:hAnsi="Times New Roman" w:cs="Times New Roman"/>
          <w:b/>
          <w:sz w:val="28"/>
          <w:szCs w:val="28"/>
        </w:rPr>
        <w:t>Характеристика минеральной воды:</w:t>
      </w:r>
    </w:p>
    <w:p w:rsidR="00625FFE" w:rsidRPr="00DD013E" w:rsidRDefault="00DD013E" w:rsidP="00814DCD">
      <w:pPr>
        <w:pStyle w:val="aa"/>
        <w:numPr>
          <w:ilvl w:val="0"/>
          <w:numId w:val="61"/>
        </w:numPr>
        <w:spacing w:before="0" w:beforeAutospacing="0" w:after="0" w:afterAutospacing="0" w:line="378" w:lineRule="atLeast"/>
        <w:rPr>
          <w:color w:val="000000" w:themeColor="text1"/>
          <w:sz w:val="28"/>
          <w:szCs w:val="28"/>
        </w:rPr>
      </w:pPr>
      <w:r>
        <w:rPr>
          <w:b/>
          <w:sz w:val="28"/>
          <w:szCs w:val="28"/>
        </w:rPr>
        <w:t>Донат</w:t>
      </w:r>
    </w:p>
    <w:tbl>
      <w:tblPr>
        <w:tblW w:w="16650" w:type="dxa"/>
        <w:tblCellMar>
          <w:top w:w="15" w:type="dxa"/>
          <w:left w:w="15" w:type="dxa"/>
          <w:bottom w:w="15" w:type="dxa"/>
          <w:right w:w="15" w:type="dxa"/>
        </w:tblCellMar>
        <w:tblLook w:val="04A0" w:firstRow="1" w:lastRow="0" w:firstColumn="1" w:lastColumn="0" w:noHBand="0" w:noVBand="1"/>
      </w:tblPr>
      <w:tblGrid>
        <w:gridCol w:w="12080"/>
        <w:gridCol w:w="4570"/>
      </w:tblGrid>
      <w:tr w:rsidR="00DD013E" w:rsidRPr="00DD013E" w:rsidTr="00DD013E">
        <w:trPr>
          <w:tblHeader/>
        </w:trPr>
        <w:tc>
          <w:tcPr>
            <w:tcW w:w="0" w:type="auto"/>
            <w:gridSpan w:val="2"/>
            <w:tcBorders>
              <w:top w:val="nil"/>
            </w:tcBorders>
            <w:shd w:val="clear" w:color="auto" w:fill="auto"/>
            <w:tcMar>
              <w:top w:w="120" w:type="dxa"/>
              <w:left w:w="120" w:type="dxa"/>
              <w:bottom w:w="120" w:type="dxa"/>
              <w:right w:w="120" w:type="dxa"/>
            </w:tcMar>
            <w:hideMark/>
          </w:tcPr>
          <w:p w:rsidR="00DD013E" w:rsidRPr="00DD013E" w:rsidRDefault="00DD013E" w:rsidP="00DD013E">
            <w:pPr>
              <w:pStyle w:val="a8"/>
              <w:spacing w:after="300" w:line="240" w:lineRule="auto"/>
              <w:rPr>
                <w:rFonts w:ascii="Roboto" w:eastAsia="Times New Roman" w:hAnsi="Roboto"/>
                <w:color w:val="333333"/>
                <w:sz w:val="21"/>
                <w:szCs w:val="21"/>
                <w:lang w:eastAsia="ru-RU"/>
              </w:rPr>
            </w:pPr>
            <w:r w:rsidRPr="00DD013E">
              <w:rPr>
                <w:rFonts w:ascii="Roboto" w:eastAsia="Times New Roman" w:hAnsi="Roboto"/>
                <w:b/>
                <w:bCs/>
                <w:color w:val="333333"/>
                <w:sz w:val="21"/>
                <w:szCs w:val="21"/>
                <w:lang w:eastAsia="ru-RU"/>
              </w:rPr>
              <w:t>Минеральный состав</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Гидрокарбонаты (HCO3-), мг/л</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7400-7900</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Кальций (Ca2+), мг/л</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340-420</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Магний (Mg2+), мг/л</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950-1100</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Натрий(Na+), мг/л</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1200-1600</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Общая минерализация, мг/л</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13.0-13.3</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Сульфаты(SO42-), мг/л</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2200-2600</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lastRenderedPageBreak/>
              <w:t>Хлориды(Cl-), мг/л</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55-63</w:t>
            </w:r>
          </w:p>
        </w:tc>
      </w:tr>
    </w:tbl>
    <w:p w:rsidR="00DD013E" w:rsidRPr="00DD013E" w:rsidRDefault="00DD013E" w:rsidP="00DD013E">
      <w:pPr>
        <w:spacing w:after="0" w:line="240" w:lineRule="auto"/>
        <w:rPr>
          <w:rFonts w:ascii="Times New Roman" w:eastAsia="Times New Roman" w:hAnsi="Times New Roman" w:cs="Times New Roman"/>
          <w:vanish/>
          <w:sz w:val="24"/>
          <w:szCs w:val="24"/>
          <w:lang w:eastAsia="ru-RU"/>
        </w:rPr>
      </w:pPr>
    </w:p>
    <w:tbl>
      <w:tblPr>
        <w:tblW w:w="16650" w:type="dxa"/>
        <w:tblCellMar>
          <w:top w:w="15" w:type="dxa"/>
          <w:left w:w="15" w:type="dxa"/>
          <w:bottom w:w="15" w:type="dxa"/>
          <w:right w:w="15" w:type="dxa"/>
        </w:tblCellMar>
        <w:tblLook w:val="04A0" w:firstRow="1" w:lastRow="0" w:firstColumn="1" w:lastColumn="0" w:noHBand="0" w:noVBand="1"/>
      </w:tblPr>
      <w:tblGrid>
        <w:gridCol w:w="5995"/>
        <w:gridCol w:w="10655"/>
      </w:tblGrid>
      <w:tr w:rsidR="00DD013E" w:rsidRPr="00DD013E" w:rsidTr="00DD013E">
        <w:trPr>
          <w:tblHeader/>
        </w:trPr>
        <w:tc>
          <w:tcPr>
            <w:tcW w:w="0" w:type="auto"/>
            <w:gridSpan w:val="2"/>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b/>
                <w:bCs/>
                <w:color w:val="333333"/>
                <w:sz w:val="21"/>
                <w:szCs w:val="21"/>
                <w:lang w:eastAsia="ru-RU"/>
              </w:rPr>
              <w:t>Параметры</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Тип воды</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Минеральная</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Количество в упаковке, шт.</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6</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Газация</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Газированная</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Объём, л</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1</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Материал упаковки</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ПЭТ</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Вид воды</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Гидрокарбонатная сульфатная магниево-натриевая</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Бренд</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Донат Магний (Donat mg)</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Особенности</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Лечебная</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Дата розлива</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Указана на упаковке</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Место розлива</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Словения</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Производитель</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Словения</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Базовая единица</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упак.</w:t>
            </w:r>
          </w:p>
        </w:tc>
      </w:tr>
      <w:tr w:rsidR="00DD013E" w:rsidRPr="00DD013E" w:rsidTr="00DD013E">
        <w:trPr>
          <w:tblHeader/>
        </w:trPr>
        <w:tc>
          <w:tcPr>
            <w:tcW w:w="0" w:type="auto"/>
            <w:gridSpan w:val="2"/>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b/>
                <w:bCs/>
                <w:color w:val="333333"/>
                <w:sz w:val="21"/>
                <w:szCs w:val="21"/>
                <w:lang w:eastAsia="ru-RU"/>
              </w:rPr>
              <w:t>Срок годности и температура хранения</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Срок годности</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12 месяцев</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Условия хранения</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от +3° С до +25° С</w:t>
            </w:r>
          </w:p>
        </w:tc>
      </w:tr>
      <w:tr w:rsidR="00DD013E" w:rsidRPr="00DD013E" w:rsidTr="00DD013E">
        <w:trPr>
          <w:tblHeader/>
        </w:trPr>
        <w:tc>
          <w:tcPr>
            <w:tcW w:w="0" w:type="auto"/>
            <w:gridSpan w:val="2"/>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b/>
                <w:bCs/>
                <w:color w:val="333333"/>
                <w:sz w:val="21"/>
                <w:szCs w:val="21"/>
                <w:lang w:eastAsia="ru-RU"/>
              </w:rPr>
              <w:lastRenderedPageBreak/>
              <w:t>Особенности</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ШтрихКод</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3838600041157</w:t>
            </w:r>
          </w:p>
        </w:tc>
      </w:tr>
    </w:tbl>
    <w:p w:rsidR="00DD013E" w:rsidRDefault="00DD013E" w:rsidP="00814DCD">
      <w:pPr>
        <w:pStyle w:val="aa"/>
        <w:numPr>
          <w:ilvl w:val="0"/>
          <w:numId w:val="61"/>
        </w:numPr>
        <w:spacing w:before="0" w:beforeAutospacing="0" w:after="0" w:afterAutospacing="0" w:line="378" w:lineRule="atLeast"/>
        <w:rPr>
          <w:b/>
          <w:color w:val="000000" w:themeColor="text1"/>
          <w:sz w:val="28"/>
          <w:szCs w:val="28"/>
        </w:rPr>
      </w:pPr>
      <w:r w:rsidRPr="00DD013E">
        <w:rPr>
          <w:b/>
          <w:color w:val="000000" w:themeColor="text1"/>
          <w:sz w:val="28"/>
          <w:szCs w:val="28"/>
        </w:rPr>
        <w:t>Ессентуки 17</w:t>
      </w:r>
    </w:p>
    <w:tbl>
      <w:tblPr>
        <w:tblW w:w="16650" w:type="dxa"/>
        <w:tblCellMar>
          <w:top w:w="15" w:type="dxa"/>
          <w:left w:w="15" w:type="dxa"/>
          <w:bottom w:w="15" w:type="dxa"/>
          <w:right w:w="15" w:type="dxa"/>
        </w:tblCellMar>
        <w:tblLook w:val="04A0" w:firstRow="1" w:lastRow="0" w:firstColumn="1" w:lastColumn="0" w:noHBand="0" w:noVBand="1"/>
      </w:tblPr>
      <w:tblGrid>
        <w:gridCol w:w="11691"/>
        <w:gridCol w:w="4959"/>
      </w:tblGrid>
      <w:tr w:rsidR="00DD013E" w:rsidRPr="00DD013E" w:rsidTr="00DD013E">
        <w:trPr>
          <w:tblHeader/>
        </w:trPr>
        <w:tc>
          <w:tcPr>
            <w:tcW w:w="0" w:type="auto"/>
            <w:gridSpan w:val="2"/>
            <w:tcBorders>
              <w:top w:val="nil"/>
            </w:tcBorders>
            <w:shd w:val="clear" w:color="auto" w:fill="auto"/>
            <w:tcMar>
              <w:top w:w="120" w:type="dxa"/>
              <w:left w:w="120" w:type="dxa"/>
              <w:bottom w:w="120" w:type="dxa"/>
              <w:right w:w="120" w:type="dxa"/>
            </w:tcMar>
            <w:hideMark/>
          </w:tcPr>
          <w:p w:rsidR="00DD013E" w:rsidRPr="00DD013E" w:rsidRDefault="00DD013E" w:rsidP="00DD013E">
            <w:pPr>
              <w:pStyle w:val="a8"/>
              <w:spacing w:after="300" w:line="240" w:lineRule="auto"/>
              <w:rPr>
                <w:rFonts w:ascii="Roboto" w:eastAsia="Times New Roman" w:hAnsi="Roboto"/>
                <w:color w:val="333333"/>
                <w:sz w:val="21"/>
                <w:szCs w:val="21"/>
                <w:lang w:eastAsia="ru-RU"/>
              </w:rPr>
            </w:pPr>
            <w:r w:rsidRPr="00DD013E">
              <w:rPr>
                <w:rFonts w:ascii="Roboto" w:eastAsia="Times New Roman" w:hAnsi="Roboto"/>
                <w:b/>
                <w:bCs/>
                <w:color w:val="333333"/>
                <w:sz w:val="21"/>
                <w:szCs w:val="21"/>
                <w:lang w:eastAsia="ru-RU"/>
              </w:rPr>
              <w:t>Минеральный состав</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Гидрокарбонаты (HCO3-), мг/л</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4900—6500</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Кальций (Ca2+), мг/л</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50—200</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Магний (Mg2+), мг/л</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&lt; 150</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Натрий (Na+)+Калий(K+), мг/л</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2700—4000</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Общая минерализация, мг/л</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1000-1400</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Сульфаты(SO42-), мг/л</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&lt; 25</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Хлориды(Cl-), мг/л</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1700—2800</w:t>
            </w:r>
          </w:p>
        </w:tc>
      </w:tr>
    </w:tbl>
    <w:p w:rsidR="00DD013E" w:rsidRPr="00DD013E" w:rsidRDefault="00DD013E" w:rsidP="00DD013E">
      <w:pPr>
        <w:spacing w:after="0" w:line="240" w:lineRule="auto"/>
        <w:rPr>
          <w:rFonts w:ascii="Times New Roman" w:eastAsia="Times New Roman" w:hAnsi="Times New Roman" w:cs="Times New Roman"/>
          <w:vanish/>
          <w:sz w:val="24"/>
          <w:szCs w:val="24"/>
          <w:lang w:eastAsia="ru-RU"/>
        </w:rPr>
      </w:pPr>
    </w:p>
    <w:tbl>
      <w:tblPr>
        <w:tblW w:w="16650" w:type="dxa"/>
        <w:tblCellMar>
          <w:top w:w="15" w:type="dxa"/>
          <w:left w:w="15" w:type="dxa"/>
          <w:bottom w:w="15" w:type="dxa"/>
          <w:right w:w="15" w:type="dxa"/>
        </w:tblCellMar>
        <w:tblLook w:val="04A0" w:firstRow="1" w:lastRow="0" w:firstColumn="1" w:lastColumn="0" w:noHBand="0" w:noVBand="1"/>
      </w:tblPr>
      <w:tblGrid>
        <w:gridCol w:w="6151"/>
        <w:gridCol w:w="10499"/>
      </w:tblGrid>
      <w:tr w:rsidR="00DD013E" w:rsidRPr="00DD013E" w:rsidTr="00DD013E">
        <w:trPr>
          <w:tblHeader/>
        </w:trPr>
        <w:tc>
          <w:tcPr>
            <w:tcW w:w="0" w:type="auto"/>
            <w:gridSpan w:val="2"/>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b/>
                <w:bCs/>
                <w:color w:val="333333"/>
                <w:sz w:val="21"/>
                <w:szCs w:val="21"/>
                <w:lang w:eastAsia="ru-RU"/>
              </w:rPr>
              <w:t>Параметры</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Категория воды</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Лечебная</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Тип воды</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Минеральная</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Количество в упаковке, шт.</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12</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Газация</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Газированная</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Объём, л</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0.5</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Материал упаковки</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ПЭТ</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lastRenderedPageBreak/>
              <w:t>Вид воды</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Лечебная хлоридно-гидрокарбонатная натриевая</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Бренд</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Ессентуки</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Потребление</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Курсами</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Скважина</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 17-бис, № 24-бис-1, № 46</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Место розлива</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Нагутское месторождение</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Производитель</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Ессентуки</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Базовая единица</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упак.</w:t>
            </w:r>
          </w:p>
        </w:tc>
      </w:tr>
      <w:tr w:rsidR="00DD013E" w:rsidRPr="00DD013E" w:rsidTr="00DD013E">
        <w:trPr>
          <w:tblHeader/>
        </w:trPr>
        <w:tc>
          <w:tcPr>
            <w:tcW w:w="0" w:type="auto"/>
            <w:gridSpan w:val="2"/>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b/>
                <w:bCs/>
                <w:color w:val="333333"/>
                <w:sz w:val="21"/>
                <w:szCs w:val="21"/>
                <w:lang w:eastAsia="ru-RU"/>
              </w:rPr>
              <w:t>Срок годности и температура хранения</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Срок годности</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18 месяца</w:t>
            </w:r>
          </w:p>
        </w:tc>
      </w:tr>
    </w:tbl>
    <w:p w:rsidR="00DD013E" w:rsidRDefault="00DD013E" w:rsidP="00814DCD">
      <w:pPr>
        <w:pStyle w:val="aa"/>
        <w:numPr>
          <w:ilvl w:val="0"/>
          <w:numId w:val="61"/>
        </w:numPr>
        <w:spacing w:before="0" w:beforeAutospacing="0" w:after="0" w:afterAutospacing="0" w:line="378" w:lineRule="atLeast"/>
        <w:rPr>
          <w:b/>
          <w:color w:val="000000" w:themeColor="text1"/>
          <w:sz w:val="28"/>
          <w:szCs w:val="28"/>
        </w:rPr>
      </w:pPr>
      <w:r>
        <w:rPr>
          <w:b/>
          <w:color w:val="000000" w:themeColor="text1"/>
          <w:sz w:val="28"/>
          <w:szCs w:val="28"/>
        </w:rPr>
        <w:t>Боржоми</w:t>
      </w:r>
    </w:p>
    <w:tbl>
      <w:tblPr>
        <w:tblW w:w="16650" w:type="dxa"/>
        <w:tblCellMar>
          <w:top w:w="15" w:type="dxa"/>
          <w:left w:w="15" w:type="dxa"/>
          <w:bottom w:w="15" w:type="dxa"/>
          <w:right w:w="15" w:type="dxa"/>
        </w:tblCellMar>
        <w:tblLook w:val="04A0" w:firstRow="1" w:lastRow="0" w:firstColumn="1" w:lastColumn="0" w:noHBand="0" w:noVBand="1"/>
      </w:tblPr>
      <w:tblGrid>
        <w:gridCol w:w="12080"/>
        <w:gridCol w:w="4570"/>
      </w:tblGrid>
      <w:tr w:rsidR="00DD013E" w:rsidRPr="00DD013E" w:rsidTr="00DD013E">
        <w:trPr>
          <w:tblHeader/>
        </w:trPr>
        <w:tc>
          <w:tcPr>
            <w:tcW w:w="0" w:type="auto"/>
            <w:gridSpan w:val="2"/>
            <w:tcBorders>
              <w:top w:val="nil"/>
            </w:tcBorders>
            <w:shd w:val="clear" w:color="auto" w:fill="auto"/>
            <w:tcMar>
              <w:top w:w="120" w:type="dxa"/>
              <w:left w:w="120" w:type="dxa"/>
              <w:bottom w:w="120" w:type="dxa"/>
              <w:right w:w="120" w:type="dxa"/>
            </w:tcMar>
            <w:hideMark/>
          </w:tcPr>
          <w:p w:rsidR="00DD013E" w:rsidRPr="00DD013E" w:rsidRDefault="00DD013E" w:rsidP="00D75816">
            <w:pPr>
              <w:pStyle w:val="a8"/>
              <w:spacing w:after="300" w:line="240" w:lineRule="auto"/>
              <w:rPr>
                <w:rFonts w:ascii="Roboto" w:eastAsia="Times New Roman" w:hAnsi="Roboto"/>
                <w:color w:val="333333"/>
                <w:sz w:val="21"/>
                <w:szCs w:val="21"/>
                <w:lang w:eastAsia="ru-RU"/>
              </w:rPr>
            </w:pPr>
            <w:r w:rsidRPr="00DD013E">
              <w:rPr>
                <w:rFonts w:ascii="Roboto" w:eastAsia="Times New Roman" w:hAnsi="Roboto"/>
                <w:b/>
                <w:bCs/>
                <w:color w:val="333333"/>
                <w:sz w:val="21"/>
                <w:szCs w:val="21"/>
                <w:lang w:eastAsia="ru-RU"/>
              </w:rPr>
              <w:t>Минеральный состав</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Гидрокарбонаты (HCO3-), мг/л</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3500-5000</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Калий (Ка+), мг/л</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14-45</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Кальций (Ca2+), мг/л</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20-150</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Магний (Mg2+), мг/л</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20-150</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Натрий(Na+), мг/л</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1000-2000</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Общая минерализация, мг/л</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5.0-7.5</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lastRenderedPageBreak/>
              <w:t>Сульфаты(SO42-), мг/л</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&lt;10</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Хлориды(Cl-), мг/л</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250-500</w:t>
            </w:r>
          </w:p>
        </w:tc>
      </w:tr>
    </w:tbl>
    <w:p w:rsidR="00DD013E" w:rsidRPr="00DD013E" w:rsidRDefault="00DD013E" w:rsidP="00DD013E">
      <w:pPr>
        <w:spacing w:after="0" w:line="240" w:lineRule="auto"/>
        <w:rPr>
          <w:rFonts w:ascii="Times New Roman" w:eastAsia="Times New Roman" w:hAnsi="Times New Roman" w:cs="Times New Roman"/>
          <w:vanish/>
          <w:sz w:val="24"/>
          <w:szCs w:val="24"/>
          <w:lang w:eastAsia="ru-RU"/>
        </w:rPr>
      </w:pPr>
    </w:p>
    <w:tbl>
      <w:tblPr>
        <w:tblW w:w="16650" w:type="dxa"/>
        <w:tblCellMar>
          <w:top w:w="15" w:type="dxa"/>
          <w:left w:w="15" w:type="dxa"/>
          <w:bottom w:w="15" w:type="dxa"/>
          <w:right w:w="15" w:type="dxa"/>
        </w:tblCellMar>
        <w:tblLook w:val="04A0" w:firstRow="1" w:lastRow="0" w:firstColumn="1" w:lastColumn="0" w:noHBand="0" w:noVBand="1"/>
      </w:tblPr>
      <w:tblGrid>
        <w:gridCol w:w="6469"/>
        <w:gridCol w:w="10181"/>
      </w:tblGrid>
      <w:tr w:rsidR="00DD013E" w:rsidRPr="00DD013E" w:rsidTr="00DD013E">
        <w:trPr>
          <w:tblHeader/>
        </w:trPr>
        <w:tc>
          <w:tcPr>
            <w:tcW w:w="0" w:type="auto"/>
            <w:gridSpan w:val="2"/>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b/>
                <w:bCs/>
                <w:color w:val="333333"/>
                <w:sz w:val="21"/>
                <w:szCs w:val="21"/>
                <w:lang w:eastAsia="ru-RU"/>
              </w:rPr>
              <w:t>Параметры</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Тип воды</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Минеральная</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Количество в упаковке, шт.</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12</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Газация</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Газированная</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Объём, л</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0.5</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Материал упаковки</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ПЭТ</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Вид воды</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Гидрокарбонатно-натриевая</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Бренд</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Боржоми (Borjomi)</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Особенности</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Лечебная</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Скважина</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 25, 41</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Дата розлива</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Указана на этикетке</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Место розлива</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Грузия, г. Боржоми</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Производитель</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Боржоми (Borjomi)</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Базовая единица</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упак.</w:t>
            </w:r>
          </w:p>
        </w:tc>
      </w:tr>
      <w:tr w:rsidR="00DD013E" w:rsidRPr="00DD013E" w:rsidTr="00DD013E">
        <w:trPr>
          <w:tblHeader/>
        </w:trPr>
        <w:tc>
          <w:tcPr>
            <w:tcW w:w="0" w:type="auto"/>
            <w:gridSpan w:val="2"/>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b/>
                <w:bCs/>
                <w:color w:val="333333"/>
                <w:sz w:val="21"/>
                <w:szCs w:val="21"/>
                <w:lang w:eastAsia="ru-RU"/>
              </w:rPr>
              <w:t>Срок годности и температура хранения</w:t>
            </w:r>
          </w:p>
        </w:tc>
      </w:tr>
      <w:tr w:rsidR="00DD013E" w:rsidRPr="00DD013E" w:rsidTr="00DD013E">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lastRenderedPageBreak/>
              <w:t>Срок годности</w:t>
            </w:r>
          </w:p>
        </w:tc>
        <w:tc>
          <w:tcPr>
            <w:tcW w:w="0" w:type="auto"/>
            <w:tcBorders>
              <w:top w:val="nil"/>
            </w:tcBorders>
            <w:shd w:val="clear" w:color="auto" w:fill="F9F9F9"/>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12 месяцев</w:t>
            </w:r>
          </w:p>
        </w:tc>
      </w:tr>
      <w:tr w:rsidR="00DD013E" w:rsidRPr="00DD013E" w:rsidTr="00DD013E">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Условия хранения</w:t>
            </w:r>
          </w:p>
        </w:tc>
        <w:tc>
          <w:tcPr>
            <w:tcW w:w="0" w:type="auto"/>
            <w:tcBorders>
              <w:top w:val="nil"/>
            </w:tcBorders>
            <w:shd w:val="clear" w:color="auto" w:fill="auto"/>
            <w:tcMar>
              <w:top w:w="120" w:type="dxa"/>
              <w:left w:w="120" w:type="dxa"/>
              <w:bottom w:w="120" w:type="dxa"/>
              <w:right w:w="120" w:type="dxa"/>
            </w:tcMar>
            <w:hideMark/>
          </w:tcPr>
          <w:p w:rsidR="00DD013E" w:rsidRPr="00DD013E" w:rsidRDefault="00DD013E" w:rsidP="00DD013E">
            <w:pPr>
              <w:spacing w:after="300" w:line="240" w:lineRule="auto"/>
              <w:rPr>
                <w:rFonts w:ascii="Roboto" w:eastAsia="Times New Roman" w:hAnsi="Roboto" w:cs="Times New Roman"/>
                <w:color w:val="333333"/>
                <w:sz w:val="21"/>
                <w:szCs w:val="21"/>
                <w:lang w:eastAsia="ru-RU"/>
              </w:rPr>
            </w:pPr>
            <w:r w:rsidRPr="00DD013E">
              <w:rPr>
                <w:rFonts w:ascii="Roboto" w:eastAsia="Times New Roman" w:hAnsi="Roboto" w:cs="Times New Roman"/>
                <w:color w:val="333333"/>
                <w:sz w:val="21"/>
                <w:szCs w:val="21"/>
                <w:lang w:eastAsia="ru-RU"/>
              </w:rPr>
              <w:t>Хранить при температуре от +3° С до +30° С</w:t>
            </w:r>
          </w:p>
        </w:tc>
      </w:tr>
    </w:tbl>
    <w:p w:rsidR="00D75816" w:rsidRDefault="00D75816" w:rsidP="00F550C6">
      <w:pPr>
        <w:widowControl w:val="0"/>
        <w:tabs>
          <w:tab w:val="right" w:leader="underscore" w:pos="9639"/>
        </w:tabs>
        <w:suppressAutoHyphens/>
        <w:spacing w:after="0" w:line="240" w:lineRule="auto"/>
        <w:rPr>
          <w:rFonts w:ascii="Times New Roman" w:eastAsia="Times New Roman" w:hAnsi="Times New Roman" w:cs="Times New Roman"/>
          <w:b/>
          <w:color w:val="000000" w:themeColor="text1"/>
          <w:sz w:val="28"/>
          <w:szCs w:val="28"/>
          <w:lang w:eastAsia="ru-RU"/>
        </w:rPr>
      </w:pPr>
    </w:p>
    <w:p w:rsidR="00D75816" w:rsidRDefault="00D75816" w:rsidP="00F550C6">
      <w:pPr>
        <w:widowControl w:val="0"/>
        <w:tabs>
          <w:tab w:val="right" w:leader="underscore" w:pos="9639"/>
        </w:tabs>
        <w:suppressAutoHyphens/>
        <w:spacing w:after="0" w:line="240" w:lineRule="auto"/>
        <w:rPr>
          <w:rFonts w:ascii="Times New Roman" w:eastAsia="Times New Roman" w:hAnsi="Times New Roman" w:cs="Times New Roman"/>
          <w:b/>
          <w:color w:val="000000" w:themeColor="text1"/>
          <w:sz w:val="28"/>
          <w:szCs w:val="28"/>
          <w:lang w:eastAsia="ru-RU"/>
        </w:rPr>
      </w:pPr>
    </w:p>
    <w:p w:rsidR="00F550C6" w:rsidRPr="0074373A" w:rsidRDefault="00F550C6" w:rsidP="00F550C6">
      <w:pPr>
        <w:widowControl w:val="0"/>
        <w:tabs>
          <w:tab w:val="right" w:leader="underscore" w:pos="9639"/>
        </w:tabs>
        <w:suppressAutoHyphens/>
        <w:spacing w:after="0" w:line="240" w:lineRule="auto"/>
        <w:rPr>
          <w:rFonts w:ascii="Times New Roman" w:eastAsia="Times New Roman" w:hAnsi="Times New Roman" w:cs="Times New Roman"/>
          <w:b/>
          <w:bCs/>
          <w:sz w:val="28"/>
          <w:szCs w:val="28"/>
        </w:rPr>
      </w:pPr>
      <w:r w:rsidRPr="0074373A">
        <w:rPr>
          <w:rFonts w:ascii="Times New Roman" w:eastAsia="Times New Roman" w:hAnsi="Times New Roman" w:cs="Times New Roman"/>
          <w:b/>
          <w:bCs/>
          <w:sz w:val="28"/>
          <w:szCs w:val="28"/>
        </w:rPr>
        <w:t>Тема № 8 (12 часов).Парфюмерно-косметические товары. Анализ  ассортимента.</w:t>
      </w:r>
      <w:r w:rsidR="005307B8" w:rsidRPr="0074373A">
        <w:rPr>
          <w:rFonts w:ascii="Times New Roman" w:eastAsia="Times New Roman" w:hAnsi="Times New Roman" w:cs="Times New Roman"/>
          <w:b/>
          <w:bCs/>
          <w:sz w:val="28"/>
          <w:szCs w:val="28"/>
        </w:rPr>
        <w:t xml:space="preserve"> </w:t>
      </w:r>
      <w:r w:rsidRPr="0074373A">
        <w:rPr>
          <w:rFonts w:ascii="Times New Roman" w:eastAsia="Times New Roman" w:hAnsi="Times New Roman" w:cs="Times New Roman"/>
          <w:b/>
          <w:bCs/>
          <w:sz w:val="28"/>
          <w:szCs w:val="28"/>
        </w:rPr>
        <w:t>Хранение. Реализация</w:t>
      </w:r>
    </w:p>
    <w:p w:rsidR="00DF711A" w:rsidRDefault="00DF711A" w:rsidP="00F550C6">
      <w:pPr>
        <w:widowControl w:val="0"/>
        <w:tabs>
          <w:tab w:val="right" w:leader="underscore" w:pos="9639"/>
        </w:tabs>
        <w:suppressAutoHyphens/>
        <w:spacing w:after="0" w:line="240" w:lineRule="auto"/>
        <w:rPr>
          <w:rFonts w:ascii="Times New Roman" w:eastAsia="Times New Roman" w:hAnsi="Times New Roman" w:cs="Times New Roman"/>
          <w:b/>
          <w:bCs/>
          <w:sz w:val="28"/>
          <w:szCs w:val="28"/>
        </w:rPr>
      </w:pPr>
    </w:p>
    <w:p w:rsidR="00F550C6" w:rsidRPr="00FA7921" w:rsidRDefault="00DF711A" w:rsidP="00F550C6">
      <w:pPr>
        <w:widowControl w:val="0"/>
        <w:tabs>
          <w:tab w:val="right" w:leader="underscore" w:pos="9639"/>
        </w:tabs>
        <w:suppressAutoHyphens/>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F550C6" w:rsidRPr="00FA7921">
        <w:rPr>
          <w:rFonts w:ascii="Times New Roman" w:eastAsia="Times New Roman" w:hAnsi="Times New Roman" w:cs="Times New Roman"/>
          <w:b/>
          <w:bCs/>
          <w:sz w:val="28"/>
          <w:szCs w:val="28"/>
        </w:rPr>
        <w:t>.Дать определение и классификацию данной группе товаров.</w:t>
      </w:r>
    </w:p>
    <w:p w:rsidR="00625FFE" w:rsidRPr="00625FFE" w:rsidRDefault="00625FFE" w:rsidP="00625FFE">
      <w:pPr>
        <w:suppressAutoHyphens/>
        <w:spacing w:after="0" w:line="240" w:lineRule="auto"/>
        <w:ind w:firstLine="709"/>
        <w:jc w:val="both"/>
        <w:rPr>
          <w:rFonts w:ascii="Times New Roman" w:hAnsi="Times New Roman"/>
          <w:color w:val="000000" w:themeColor="text1"/>
          <w:sz w:val="28"/>
          <w:szCs w:val="28"/>
          <w:shd w:val="clear" w:color="auto" w:fill="FFFFFF"/>
        </w:rPr>
      </w:pPr>
      <w:r w:rsidRPr="00625FFE">
        <w:rPr>
          <w:rFonts w:ascii="Times New Roman" w:hAnsi="Times New Roman"/>
          <w:b/>
          <w:bCs/>
          <w:color w:val="000000" w:themeColor="text1"/>
          <w:sz w:val="28"/>
          <w:szCs w:val="28"/>
        </w:rPr>
        <w:t>Парфюмерно-косметические товары это</w:t>
      </w:r>
      <w:r w:rsidRPr="00625FFE">
        <w:rPr>
          <w:rFonts w:ascii="Times New Roman" w:hAnsi="Times New Roman"/>
          <w:b/>
          <w:bCs/>
          <w:color w:val="000000" w:themeColor="text1"/>
          <w:sz w:val="28"/>
          <w:szCs w:val="28"/>
          <w:shd w:val="clear" w:color="auto" w:fill="FFFFFF"/>
        </w:rPr>
        <w:t xml:space="preserve"> это</w:t>
      </w:r>
      <w:r w:rsidRPr="00625FFE">
        <w:rPr>
          <w:rFonts w:ascii="Times New Roman" w:hAnsi="Times New Roman"/>
          <w:color w:val="000000" w:themeColor="text1"/>
          <w:sz w:val="28"/>
          <w:szCs w:val="28"/>
          <w:shd w:val="clear" w:color="auto" w:fill="FFFFFF"/>
        </w:rPr>
        <w:t> </w:t>
      </w:r>
      <w:r w:rsidRPr="00625FFE">
        <w:rPr>
          <w:rFonts w:ascii="Times New Roman" w:hAnsi="Times New Roman"/>
          <w:b/>
          <w:bCs/>
          <w:color w:val="000000" w:themeColor="text1"/>
          <w:sz w:val="28"/>
          <w:szCs w:val="28"/>
          <w:shd w:val="clear" w:color="auto" w:fill="FFFFFF"/>
        </w:rPr>
        <w:t>товары</w:t>
      </w:r>
      <w:r w:rsidRPr="00625FFE">
        <w:rPr>
          <w:rFonts w:ascii="Times New Roman" w:hAnsi="Times New Roman"/>
          <w:color w:val="000000" w:themeColor="text1"/>
          <w:sz w:val="28"/>
          <w:szCs w:val="28"/>
          <w:shd w:val="clear" w:color="auto" w:fill="FFFFFF"/>
        </w:rPr>
        <w:t>, в состав которых входят душистые вещества, служащие для ароматизации кожи, одежды, белья, окружающего воздуха. Предназначенное для нанесения части человеческого тела( кожу, волосяной покров, ногти, губы, зубы, полость рта и наружные половые органы).</w:t>
      </w:r>
    </w:p>
    <w:p w:rsidR="00625FFE" w:rsidRPr="00625FFE" w:rsidRDefault="00625FFE" w:rsidP="00625FFE">
      <w:pPr>
        <w:suppressAutoHyphens/>
        <w:spacing w:after="0" w:line="240" w:lineRule="auto"/>
        <w:ind w:firstLine="709"/>
        <w:jc w:val="both"/>
        <w:rPr>
          <w:rFonts w:ascii="Times New Roman" w:hAnsi="Times New Roman"/>
          <w:color w:val="000000" w:themeColor="text1"/>
          <w:sz w:val="28"/>
          <w:szCs w:val="28"/>
          <w:shd w:val="clear" w:color="auto" w:fill="FFFFFF"/>
        </w:rPr>
      </w:pPr>
      <w:r w:rsidRPr="00625FFE">
        <w:rPr>
          <w:rFonts w:ascii="Times New Roman" w:hAnsi="Times New Roman"/>
          <w:b/>
          <w:color w:val="000000" w:themeColor="text1"/>
          <w:sz w:val="28"/>
          <w:szCs w:val="28"/>
          <w:shd w:val="clear" w:color="auto" w:fill="FFFFFF"/>
        </w:rPr>
        <w:t>Классификация:</w:t>
      </w:r>
    </w:p>
    <w:p w:rsidR="00625FFE" w:rsidRPr="00256D99" w:rsidRDefault="00625FFE" w:rsidP="00625FFE">
      <w:pPr>
        <w:suppressAutoHyphens/>
        <w:spacing w:after="0" w:line="240" w:lineRule="auto"/>
        <w:ind w:firstLine="709"/>
        <w:jc w:val="both"/>
        <w:rPr>
          <w:rFonts w:ascii="Times New Roman" w:hAnsi="Times New Roman"/>
          <w:b/>
          <w:bCs/>
          <w:sz w:val="28"/>
          <w:szCs w:val="28"/>
        </w:rPr>
      </w:pPr>
      <w:r w:rsidRPr="00256D99">
        <w:rPr>
          <w:rFonts w:ascii="Times New Roman" w:hAnsi="Times New Roman"/>
          <w:b/>
          <w:bCs/>
          <w:sz w:val="28"/>
          <w:szCs w:val="28"/>
        </w:rPr>
        <w:t>1.По категории значения;</w:t>
      </w:r>
    </w:p>
    <w:p w:rsidR="00625FFE" w:rsidRPr="00256D99" w:rsidRDefault="00625FFE" w:rsidP="00814DCD">
      <w:pPr>
        <w:pStyle w:val="a8"/>
        <w:numPr>
          <w:ilvl w:val="0"/>
          <w:numId w:val="62"/>
        </w:numPr>
        <w:suppressAutoHyphens/>
        <w:spacing w:after="0" w:line="240" w:lineRule="auto"/>
        <w:ind w:firstLine="709"/>
        <w:jc w:val="both"/>
        <w:rPr>
          <w:rFonts w:ascii="Times New Roman" w:hAnsi="Times New Roman"/>
          <w:b/>
          <w:bCs/>
          <w:sz w:val="28"/>
          <w:szCs w:val="28"/>
        </w:rPr>
      </w:pPr>
      <w:r w:rsidRPr="00256D99">
        <w:rPr>
          <w:rFonts w:ascii="Times New Roman" w:hAnsi="Times New Roman"/>
          <w:b/>
          <w:bCs/>
          <w:sz w:val="28"/>
          <w:szCs w:val="28"/>
        </w:rPr>
        <w:t>Средства ухода за кожей;</w:t>
      </w:r>
    </w:p>
    <w:p w:rsidR="00625FFE" w:rsidRPr="00256D99" w:rsidRDefault="00625FFE" w:rsidP="00814DCD">
      <w:pPr>
        <w:pStyle w:val="a8"/>
        <w:numPr>
          <w:ilvl w:val="0"/>
          <w:numId w:val="62"/>
        </w:numPr>
        <w:suppressAutoHyphens/>
        <w:spacing w:after="0" w:line="240" w:lineRule="auto"/>
        <w:ind w:firstLine="709"/>
        <w:jc w:val="both"/>
        <w:rPr>
          <w:rFonts w:ascii="Times New Roman" w:hAnsi="Times New Roman"/>
          <w:b/>
          <w:bCs/>
          <w:sz w:val="28"/>
          <w:szCs w:val="28"/>
        </w:rPr>
      </w:pPr>
      <w:r w:rsidRPr="00256D99">
        <w:rPr>
          <w:rFonts w:ascii="Times New Roman" w:hAnsi="Times New Roman"/>
          <w:b/>
          <w:bCs/>
          <w:sz w:val="28"/>
          <w:szCs w:val="28"/>
        </w:rPr>
        <w:t>Средства ухода за зубами и полостью рта;</w:t>
      </w:r>
    </w:p>
    <w:p w:rsidR="00625FFE" w:rsidRPr="00256D99" w:rsidRDefault="00625FFE" w:rsidP="00814DCD">
      <w:pPr>
        <w:pStyle w:val="a8"/>
        <w:numPr>
          <w:ilvl w:val="0"/>
          <w:numId w:val="62"/>
        </w:numPr>
        <w:suppressAutoHyphens/>
        <w:spacing w:after="0" w:line="240" w:lineRule="auto"/>
        <w:ind w:firstLine="709"/>
        <w:jc w:val="both"/>
        <w:rPr>
          <w:rFonts w:ascii="Times New Roman" w:hAnsi="Times New Roman"/>
          <w:b/>
          <w:bCs/>
          <w:sz w:val="28"/>
          <w:szCs w:val="28"/>
        </w:rPr>
      </w:pPr>
      <w:r w:rsidRPr="00256D99">
        <w:rPr>
          <w:rFonts w:ascii="Times New Roman" w:hAnsi="Times New Roman"/>
          <w:b/>
          <w:bCs/>
          <w:sz w:val="28"/>
          <w:szCs w:val="28"/>
        </w:rPr>
        <w:t>Средства ухода за волосами;</w:t>
      </w:r>
    </w:p>
    <w:p w:rsidR="00625FFE" w:rsidRPr="00256D99" w:rsidRDefault="00625FFE" w:rsidP="00814DCD">
      <w:pPr>
        <w:pStyle w:val="a8"/>
        <w:numPr>
          <w:ilvl w:val="0"/>
          <w:numId w:val="62"/>
        </w:numPr>
        <w:suppressAutoHyphens/>
        <w:spacing w:after="0" w:line="240" w:lineRule="auto"/>
        <w:ind w:firstLine="709"/>
        <w:jc w:val="both"/>
        <w:rPr>
          <w:rFonts w:ascii="Times New Roman" w:hAnsi="Times New Roman"/>
          <w:b/>
          <w:bCs/>
          <w:sz w:val="28"/>
          <w:szCs w:val="28"/>
        </w:rPr>
      </w:pPr>
      <w:r w:rsidRPr="00256D99">
        <w:rPr>
          <w:rFonts w:ascii="Times New Roman" w:hAnsi="Times New Roman"/>
          <w:b/>
          <w:bCs/>
          <w:sz w:val="28"/>
          <w:szCs w:val="28"/>
        </w:rPr>
        <w:t>Средства ухода за ногтями.</w:t>
      </w:r>
    </w:p>
    <w:p w:rsidR="00625FFE" w:rsidRPr="00256D99" w:rsidRDefault="00625FFE" w:rsidP="00625FFE">
      <w:pPr>
        <w:suppressAutoHyphens/>
        <w:spacing w:after="0" w:line="240" w:lineRule="auto"/>
        <w:ind w:firstLine="709"/>
        <w:jc w:val="both"/>
        <w:rPr>
          <w:rFonts w:ascii="Times New Roman" w:hAnsi="Times New Roman"/>
          <w:b/>
          <w:bCs/>
          <w:sz w:val="28"/>
          <w:szCs w:val="28"/>
        </w:rPr>
      </w:pPr>
    </w:p>
    <w:p w:rsidR="00625FFE" w:rsidRPr="00256D99" w:rsidRDefault="00625FFE" w:rsidP="00814DCD">
      <w:pPr>
        <w:pStyle w:val="a8"/>
        <w:numPr>
          <w:ilvl w:val="0"/>
          <w:numId w:val="5"/>
        </w:numPr>
        <w:suppressAutoHyphens/>
        <w:spacing w:after="0" w:line="240" w:lineRule="auto"/>
        <w:ind w:left="284" w:firstLine="709"/>
        <w:jc w:val="both"/>
        <w:rPr>
          <w:rFonts w:ascii="Times New Roman" w:hAnsi="Times New Roman"/>
          <w:b/>
          <w:bCs/>
          <w:sz w:val="28"/>
          <w:szCs w:val="28"/>
        </w:rPr>
      </w:pPr>
      <w:r w:rsidRPr="00256D99">
        <w:rPr>
          <w:rFonts w:ascii="Times New Roman" w:hAnsi="Times New Roman"/>
          <w:b/>
          <w:bCs/>
          <w:sz w:val="28"/>
          <w:szCs w:val="28"/>
        </w:rPr>
        <w:t>По месту происхождения.</w:t>
      </w:r>
    </w:p>
    <w:p w:rsidR="00625FFE" w:rsidRPr="00256D99" w:rsidRDefault="00625FFE" w:rsidP="00814DCD">
      <w:pPr>
        <w:pStyle w:val="a8"/>
        <w:numPr>
          <w:ilvl w:val="0"/>
          <w:numId w:val="5"/>
        </w:numPr>
        <w:suppressAutoHyphens/>
        <w:spacing w:after="0" w:line="240" w:lineRule="auto"/>
        <w:ind w:left="284" w:firstLine="709"/>
        <w:jc w:val="both"/>
        <w:rPr>
          <w:rFonts w:ascii="Times New Roman" w:hAnsi="Times New Roman"/>
          <w:b/>
          <w:bCs/>
          <w:sz w:val="28"/>
          <w:szCs w:val="28"/>
        </w:rPr>
      </w:pPr>
      <w:r w:rsidRPr="00256D99">
        <w:rPr>
          <w:rFonts w:ascii="Times New Roman" w:hAnsi="Times New Roman"/>
          <w:b/>
          <w:bCs/>
          <w:sz w:val="28"/>
          <w:szCs w:val="28"/>
        </w:rPr>
        <w:t>По фирме-производителя.</w:t>
      </w:r>
    </w:p>
    <w:p w:rsidR="00625FFE" w:rsidRPr="00256D99" w:rsidRDefault="00625FFE" w:rsidP="00814DCD">
      <w:pPr>
        <w:pStyle w:val="a8"/>
        <w:numPr>
          <w:ilvl w:val="0"/>
          <w:numId w:val="5"/>
        </w:numPr>
        <w:suppressAutoHyphens/>
        <w:spacing w:after="0" w:line="240" w:lineRule="auto"/>
        <w:ind w:left="284" w:firstLine="709"/>
        <w:jc w:val="both"/>
        <w:rPr>
          <w:rFonts w:ascii="Times New Roman" w:hAnsi="Times New Roman"/>
          <w:b/>
          <w:bCs/>
          <w:sz w:val="28"/>
          <w:szCs w:val="28"/>
        </w:rPr>
      </w:pPr>
      <w:r w:rsidRPr="00256D99">
        <w:rPr>
          <w:rFonts w:ascii="Times New Roman" w:hAnsi="Times New Roman"/>
          <w:b/>
          <w:bCs/>
          <w:sz w:val="28"/>
          <w:szCs w:val="28"/>
        </w:rPr>
        <w:t>По консистенции:</w:t>
      </w:r>
    </w:p>
    <w:p w:rsidR="00625FFE" w:rsidRPr="00256D99" w:rsidRDefault="00625FFE" w:rsidP="00814DCD">
      <w:pPr>
        <w:pStyle w:val="a8"/>
        <w:numPr>
          <w:ilvl w:val="0"/>
          <w:numId w:val="63"/>
        </w:num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Мазеобразные или кремообразные( жидкие или густые – кремы, зубные пасты );</w:t>
      </w:r>
    </w:p>
    <w:p w:rsidR="00625FFE" w:rsidRPr="00256D99" w:rsidRDefault="00625FFE" w:rsidP="00814DCD">
      <w:pPr>
        <w:pStyle w:val="a8"/>
        <w:numPr>
          <w:ilvl w:val="0"/>
          <w:numId w:val="63"/>
        </w:num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Порошкообразные( зубные порошки, хна, басма);</w:t>
      </w:r>
    </w:p>
    <w:p w:rsidR="00625FFE" w:rsidRPr="00256D99" w:rsidRDefault="00625FFE" w:rsidP="00814DCD">
      <w:pPr>
        <w:pStyle w:val="a8"/>
        <w:numPr>
          <w:ilvl w:val="0"/>
          <w:numId w:val="63"/>
        </w:num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Твердые ( на жировосковой основе – мыло, соли, губные помады, дезодоранты);</w:t>
      </w:r>
    </w:p>
    <w:p w:rsidR="00625FFE" w:rsidRPr="00256D99" w:rsidRDefault="00625FFE" w:rsidP="00814DCD">
      <w:pPr>
        <w:pStyle w:val="a8"/>
        <w:numPr>
          <w:ilvl w:val="0"/>
          <w:numId w:val="63"/>
        </w:num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Жидкие (лосьоны,  шампуни);</w:t>
      </w:r>
    </w:p>
    <w:p w:rsidR="00625FFE" w:rsidRPr="00F550C6" w:rsidRDefault="00625FFE" w:rsidP="00625FFE">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256D99">
        <w:rPr>
          <w:rFonts w:ascii="Times New Roman" w:hAnsi="Times New Roman"/>
          <w:bCs/>
          <w:sz w:val="28"/>
          <w:szCs w:val="28"/>
        </w:rPr>
        <w:t>Желе или гелеобразные (зубные пасты, шампуни).</w:t>
      </w:r>
    </w:p>
    <w:p w:rsidR="00625FFE" w:rsidRDefault="00625FFE" w:rsidP="00F550C6">
      <w:pPr>
        <w:suppressAutoHyphens/>
        <w:spacing w:after="0" w:line="240" w:lineRule="auto"/>
        <w:jc w:val="both"/>
        <w:rPr>
          <w:rFonts w:ascii="Times New Roman" w:eastAsia="Times New Roman" w:hAnsi="Times New Roman" w:cs="Times New Roman"/>
          <w:bCs/>
          <w:sz w:val="28"/>
          <w:szCs w:val="28"/>
        </w:rPr>
      </w:pPr>
    </w:p>
    <w:p w:rsidR="00F550C6" w:rsidRPr="00FA7921" w:rsidRDefault="00F550C6" w:rsidP="00F550C6">
      <w:pPr>
        <w:suppressAutoHyphens/>
        <w:spacing w:after="0" w:line="240" w:lineRule="auto"/>
        <w:jc w:val="both"/>
        <w:rPr>
          <w:rFonts w:ascii="Times New Roman" w:eastAsiaTheme="minorEastAsia" w:hAnsi="Times New Roman" w:cs="Times New Roman"/>
          <w:b/>
          <w:bCs/>
          <w:sz w:val="28"/>
          <w:szCs w:val="28"/>
          <w:lang w:eastAsia="ru-RU"/>
        </w:rPr>
      </w:pPr>
      <w:r w:rsidRPr="00FA7921">
        <w:rPr>
          <w:rFonts w:ascii="Times New Roman" w:eastAsia="Times New Roman" w:hAnsi="Times New Roman" w:cs="Times New Roman"/>
          <w:b/>
          <w:bCs/>
          <w:sz w:val="28"/>
          <w:szCs w:val="28"/>
        </w:rPr>
        <w:t>2.</w:t>
      </w:r>
      <w:r w:rsidRPr="00FA7921">
        <w:rPr>
          <w:rFonts w:ascii="Times New Roman" w:eastAsiaTheme="minorEastAsia" w:hAnsi="Times New Roman" w:cs="Times New Roman"/>
          <w:b/>
          <w:bCs/>
          <w:sz w:val="28"/>
          <w:szCs w:val="28"/>
          <w:lang w:eastAsia="ru-RU"/>
        </w:rPr>
        <w:t>Описать требования к маркировке.</w:t>
      </w:r>
    </w:p>
    <w:p w:rsidR="00625FFE" w:rsidRPr="00A228E7" w:rsidRDefault="00625FFE" w:rsidP="00625FFE">
      <w:pPr>
        <w:suppressAutoHyphens/>
        <w:spacing w:after="0" w:line="240" w:lineRule="auto"/>
        <w:ind w:firstLine="709"/>
        <w:jc w:val="both"/>
        <w:rPr>
          <w:rFonts w:ascii="Times New Roman" w:hAnsi="Times New Roman"/>
          <w:b/>
          <w:bCs/>
          <w:sz w:val="28"/>
          <w:szCs w:val="28"/>
        </w:rPr>
      </w:pPr>
      <w:r w:rsidRPr="00256D99">
        <w:rPr>
          <w:rFonts w:ascii="Times New Roman" w:hAnsi="Times New Roman"/>
          <w:b/>
          <w:bCs/>
          <w:sz w:val="28"/>
          <w:szCs w:val="28"/>
        </w:rPr>
        <w:t>Требования к маркировки парфюмерно-косметических товаров:</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rStyle w:val="ab"/>
          <w:b w:val="0"/>
          <w:sz w:val="28"/>
          <w:szCs w:val="28"/>
        </w:rPr>
        <w:t>Маркирование парфюмерно-косметической продукции проводится путем нанесения информации для потребителя в виде надписей, цифровых, цветовых и графических обозначений на потребительскую тару, этикетку, ярлык с учетом требований к маркировке.</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sz w:val="28"/>
          <w:szCs w:val="28"/>
        </w:rPr>
        <w:lastRenderedPageBreak/>
        <w:t>Если к парфюмерно-косметической продукции есть сопроводительная информация (ярлык), то на продукцию наносится графический знак в виде кисти руки на открытой книге.</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rStyle w:val="ab"/>
          <w:b w:val="0"/>
          <w:sz w:val="28"/>
          <w:szCs w:val="28"/>
        </w:rPr>
        <w:t> Маркировка парфюмерно-косметической продукции должна содержать следующую информацию:</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sz w:val="28"/>
          <w:szCs w:val="28"/>
        </w:rPr>
        <w:t>- наименование, название (при наличии) парфюмерно-косметической продукции;</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sz w:val="28"/>
          <w:szCs w:val="28"/>
        </w:rPr>
        <w:t>- назначение парфюмерно-косметической продукции, если это не следует из наименования продукции;</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sz w:val="28"/>
          <w:szCs w:val="28"/>
        </w:rPr>
        <w:t>- косметика, предназначенная для детей, должна иметь соответствующую информацию в маркировке;</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sz w:val="28"/>
          <w:szCs w:val="28"/>
        </w:rPr>
        <w:t>- наименование изготовителя и его местонахождение (юридический адрес, включая страну);</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sz w:val="28"/>
          <w:szCs w:val="28"/>
        </w:rPr>
        <w:t>- страна происхождения парфюмерно-косметической продукции (если страна, где расположено производство продукции, не совпадает с юридическим адресом изготовителя);</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sz w:val="28"/>
          <w:szCs w:val="28"/>
        </w:rPr>
        <w:t>- наименование и местонахождения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Таможенного Союза;</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sz w:val="28"/>
          <w:szCs w:val="28"/>
        </w:rPr>
        <w:t xml:space="preserve">- номинальное количество (объем или масса) продукции в потребительской таре (для мыла твердого туалетного - номинальная масса куска на момент упаковки), за исключением парфюмерно-косметической продукции номинальной массой менее </w:t>
      </w:r>
      <w:smartTag w:uri="urn:schemas-microsoft-com:office:smarttags" w:element="metricconverter">
        <w:smartTagPr>
          <w:attr w:name="ProductID" w:val="5 г"/>
        </w:smartTagPr>
        <w:r w:rsidRPr="00256D99">
          <w:rPr>
            <w:sz w:val="28"/>
            <w:szCs w:val="28"/>
          </w:rPr>
          <w:t>5 г</w:t>
        </w:r>
      </w:smartTag>
      <w:r w:rsidRPr="00256D99">
        <w:rPr>
          <w:sz w:val="28"/>
          <w:szCs w:val="28"/>
        </w:rPr>
        <w:t>, или номинальным объемом менее 5 мл, или пробника парфюмерно-косметической продукции;</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sz w:val="28"/>
          <w:szCs w:val="28"/>
        </w:rPr>
        <w:t>- цвет и/или тон (для декоративной косметики и окрашивающих средств);</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sz w:val="28"/>
          <w:szCs w:val="28"/>
        </w:rPr>
        <w:t>- массовую долю фторида (%, или мг/кг, или ppm) для средств гигиены полости рта, содержащих соединения фтора;</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sz w:val="28"/>
          <w:szCs w:val="28"/>
        </w:rPr>
        <w:t>- срок годности:</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sz w:val="28"/>
          <w:szCs w:val="28"/>
        </w:rPr>
        <w:t>дата изготовления (месяц, год) и срок годности (месяцев, лет) или надпись "годен до" (месяц, год) или "использовать до" (месяц, год);</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sz w:val="28"/>
          <w:szCs w:val="28"/>
        </w:rPr>
        <w:t>- описание условий хранения в случае, если эти условия отличаются от стандартных;</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sz w:val="28"/>
          <w:szCs w:val="28"/>
        </w:rPr>
        <w:t>- особые меры предосторожности (при необходимости) при применении продукции, в том числе информация о предупреждениях, изложенная в настоящем техническом регламенте;</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sz w:val="28"/>
          <w:szCs w:val="28"/>
        </w:rPr>
        <w:t>- номер партии или специальный код, позволяющие идентифицировать партию парфюмерно-косметической продукции;</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sz w:val="28"/>
          <w:szCs w:val="28"/>
        </w:rPr>
        <w:t>- сведения о способах применения парфюмерно-косметической продукции, отсутствие которых может привести к неправильному использованию потребителем парфюмерно-косметической продукции;</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sz w:val="28"/>
          <w:szCs w:val="28"/>
        </w:rPr>
        <w:lastRenderedPageBreak/>
        <w:t>- </w:t>
      </w:r>
      <w:r w:rsidRPr="00256D99">
        <w:rPr>
          <w:rStyle w:val="ab"/>
          <w:b w:val="0"/>
          <w:sz w:val="28"/>
          <w:szCs w:val="28"/>
        </w:rPr>
        <w:t>список ингредиентов.</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sz w:val="28"/>
          <w:szCs w:val="28"/>
        </w:rPr>
        <w:t>При этом списку ингредиентов должен предшествовать заголовок "</w:t>
      </w:r>
      <w:r w:rsidRPr="00256D99">
        <w:rPr>
          <w:rStyle w:val="ab"/>
          <w:b w:val="0"/>
          <w:sz w:val="28"/>
          <w:szCs w:val="28"/>
        </w:rPr>
        <w:t>Ингредиенты" или "Состав".</w:t>
      </w:r>
    </w:p>
    <w:p w:rsidR="00625FFE" w:rsidRPr="00256D99" w:rsidRDefault="00625FFE" w:rsidP="00625FFE">
      <w:pPr>
        <w:pStyle w:val="aa"/>
        <w:shd w:val="clear" w:color="auto" w:fill="FFFFFF"/>
        <w:spacing w:before="0" w:beforeAutospacing="0" w:after="0" w:afterAutospacing="0"/>
        <w:ind w:firstLine="709"/>
        <w:rPr>
          <w:sz w:val="28"/>
          <w:szCs w:val="28"/>
        </w:rPr>
      </w:pPr>
      <w:r w:rsidRPr="00256D99">
        <w:rPr>
          <w:rStyle w:val="ab"/>
          <w:b w:val="0"/>
          <w:sz w:val="28"/>
          <w:szCs w:val="28"/>
        </w:rPr>
        <w:t>Маркировка с информацией должна быть четкой и несмываемой с упаковки в условиях использования продукции по назначению.</w:t>
      </w:r>
    </w:p>
    <w:p w:rsidR="00625FFE" w:rsidRPr="00625FFE" w:rsidRDefault="00625FFE" w:rsidP="00625FFE">
      <w:pPr>
        <w:suppressAutoHyphens/>
        <w:spacing w:after="0" w:line="240" w:lineRule="auto"/>
        <w:jc w:val="both"/>
        <w:rPr>
          <w:rFonts w:ascii="Times New Roman" w:eastAsiaTheme="minorEastAsia" w:hAnsi="Times New Roman" w:cs="Times New Roman"/>
          <w:bCs/>
          <w:sz w:val="28"/>
          <w:szCs w:val="28"/>
          <w:lang w:eastAsia="ru-RU"/>
        </w:rPr>
      </w:pPr>
      <w:r w:rsidRPr="00625FFE">
        <w:rPr>
          <w:rFonts w:ascii="Times New Roman" w:hAnsi="Times New Roman" w:cs="Times New Roman"/>
          <w:sz w:val="28"/>
          <w:szCs w:val="28"/>
        </w:rPr>
        <w:t>Наименование изготовителя, местонахождения изготовителя и название продукции могут быть написаны с использованием букв латинского алфавита. Страна происхождения парфюмерно-косметической продукции приводится на государственном, официальном языке государств - членов Таможенного Союза, в которых осуществляется реализация парфюмерно-косметической продукции.</w:t>
      </w:r>
    </w:p>
    <w:p w:rsidR="00625FFE" w:rsidRDefault="00625FFE" w:rsidP="00F550C6">
      <w:pPr>
        <w:suppressAutoHyphens/>
        <w:spacing w:after="0" w:line="240" w:lineRule="auto"/>
        <w:jc w:val="both"/>
        <w:rPr>
          <w:rFonts w:ascii="Times New Roman" w:eastAsiaTheme="minorEastAsia" w:hAnsi="Times New Roman" w:cs="Times New Roman"/>
          <w:bCs/>
          <w:sz w:val="28"/>
          <w:szCs w:val="28"/>
          <w:lang w:eastAsia="ru-RU"/>
        </w:rPr>
      </w:pPr>
    </w:p>
    <w:p w:rsidR="00F550C6" w:rsidRPr="00FA7921" w:rsidRDefault="00F550C6" w:rsidP="00F550C6">
      <w:pPr>
        <w:suppressAutoHyphens/>
        <w:spacing w:after="0" w:line="240" w:lineRule="auto"/>
        <w:jc w:val="both"/>
        <w:rPr>
          <w:rFonts w:ascii="Times New Roman" w:eastAsiaTheme="minorEastAsia" w:hAnsi="Times New Roman" w:cs="Times New Roman"/>
          <w:b/>
          <w:bCs/>
          <w:sz w:val="28"/>
          <w:szCs w:val="28"/>
          <w:lang w:eastAsia="ru-RU"/>
        </w:rPr>
      </w:pPr>
      <w:r w:rsidRPr="00FA7921">
        <w:rPr>
          <w:rFonts w:ascii="Times New Roman" w:eastAsiaTheme="minorEastAsia" w:hAnsi="Times New Roman" w:cs="Times New Roman"/>
          <w:b/>
          <w:bCs/>
          <w:sz w:val="28"/>
          <w:szCs w:val="28"/>
          <w:lang w:eastAsia="ru-RU"/>
        </w:rPr>
        <w:t>3.Определить правила хранения и реализации.</w:t>
      </w:r>
    </w:p>
    <w:p w:rsidR="00625FFE" w:rsidRPr="00256D99" w:rsidRDefault="00625FFE" w:rsidP="00625FFE">
      <w:pPr>
        <w:pStyle w:val="aa"/>
        <w:shd w:val="clear" w:color="auto" w:fill="FFFFFF"/>
        <w:spacing w:before="0" w:beforeAutospacing="0" w:after="0" w:afterAutospacing="0"/>
        <w:ind w:firstLine="709"/>
        <w:rPr>
          <w:b/>
          <w:sz w:val="28"/>
          <w:szCs w:val="28"/>
        </w:rPr>
      </w:pPr>
      <w:r w:rsidRPr="00256D99">
        <w:rPr>
          <w:b/>
          <w:sz w:val="28"/>
          <w:szCs w:val="28"/>
        </w:rPr>
        <w:t xml:space="preserve">Правила хранения и реализации </w:t>
      </w:r>
      <w:r w:rsidRPr="00256D99">
        <w:rPr>
          <w:b/>
          <w:bCs/>
          <w:sz w:val="28"/>
          <w:szCs w:val="28"/>
        </w:rPr>
        <w:t>парфюмерно-косметических товаров:</w:t>
      </w:r>
    </w:p>
    <w:p w:rsidR="00625FFE" w:rsidRPr="00256D99" w:rsidRDefault="00625FFE" w:rsidP="00625FFE">
      <w:pPr>
        <w:suppressAutoHyphens/>
        <w:spacing w:after="0" w:line="240" w:lineRule="auto"/>
        <w:ind w:firstLine="708"/>
        <w:jc w:val="both"/>
        <w:rPr>
          <w:rFonts w:ascii="Times New Roman" w:hAnsi="Times New Roman"/>
          <w:color w:val="000000"/>
          <w:sz w:val="28"/>
          <w:szCs w:val="28"/>
          <w:shd w:val="clear" w:color="auto" w:fill="FFFFFF"/>
        </w:rPr>
      </w:pPr>
      <w:r w:rsidRPr="00256D99">
        <w:rPr>
          <w:rFonts w:ascii="Times New Roman" w:hAnsi="Times New Roman"/>
          <w:color w:val="000000"/>
          <w:sz w:val="28"/>
          <w:szCs w:val="28"/>
          <w:shd w:val="clear" w:color="auto" w:fill="FFFFFF"/>
        </w:rPr>
        <w:t>Общие условия хранения большинства парфюмерных товаров предполагают температуру от 0 до 25°С, размещение в упаковке изготовителя в крытых складских помещениях, хорошо проветриваемых. При хранении они не должны подвергаться непосредственному воздействию солнечного света и находиться вблизи отопительных приборов.</w:t>
      </w:r>
    </w:p>
    <w:p w:rsidR="00625FFE" w:rsidRPr="00256D99" w:rsidRDefault="00625FFE" w:rsidP="00625FFE">
      <w:pPr>
        <w:suppressAutoHyphens/>
        <w:spacing w:after="0" w:line="240" w:lineRule="auto"/>
        <w:ind w:firstLine="709"/>
        <w:jc w:val="both"/>
        <w:rPr>
          <w:rFonts w:ascii="Times New Roman" w:hAnsi="Times New Roman"/>
          <w:color w:val="000000"/>
          <w:sz w:val="28"/>
          <w:szCs w:val="28"/>
          <w:shd w:val="clear" w:color="auto" w:fill="FFFFFF"/>
        </w:rPr>
      </w:pPr>
      <w:r w:rsidRPr="00256D99">
        <w:rPr>
          <w:rFonts w:ascii="Times New Roman" w:hAnsi="Times New Roman"/>
          <w:color w:val="000000"/>
          <w:sz w:val="28"/>
          <w:szCs w:val="28"/>
          <w:shd w:val="clear" w:color="auto" w:fill="FFFFFF"/>
        </w:rPr>
        <w:t xml:space="preserve">Температурный режим хранения для изделий, требующих специальных условий хранения, устанавливает изготовитель в нормативном или техническом документе на конкретное наименование изделия. Не допускается хранить косметические изделия под непосредственным воздействием солнечного света и вблизи отеплительных приборов. </w:t>
      </w:r>
    </w:p>
    <w:p w:rsidR="00625FFE" w:rsidRPr="00256D99" w:rsidRDefault="00625FFE" w:rsidP="00625FFE">
      <w:pPr>
        <w:suppressAutoHyphens/>
        <w:spacing w:after="0" w:line="240" w:lineRule="auto"/>
        <w:ind w:firstLine="709"/>
        <w:jc w:val="both"/>
        <w:rPr>
          <w:rFonts w:ascii="Times New Roman" w:hAnsi="Times New Roman"/>
          <w:bCs/>
          <w:sz w:val="28"/>
          <w:szCs w:val="28"/>
        </w:rPr>
      </w:pPr>
      <w:r w:rsidRPr="00256D99">
        <w:rPr>
          <w:rFonts w:ascii="Times New Roman" w:hAnsi="Times New Roman"/>
          <w:color w:val="000000"/>
          <w:sz w:val="28"/>
          <w:szCs w:val="28"/>
          <w:shd w:val="clear" w:color="auto" w:fill="FFFFFF"/>
        </w:rPr>
        <w:t xml:space="preserve">Требования и производству, транспортировке и контролю качества </w:t>
      </w:r>
    </w:p>
    <w:p w:rsidR="00625FFE" w:rsidRPr="00256D99" w:rsidRDefault="00625FFE" w:rsidP="00625FFE">
      <w:p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парфюмерно-косметических товаров установлены в Санитарных правилах и норма:</w:t>
      </w:r>
    </w:p>
    <w:p w:rsidR="00625FFE" w:rsidRPr="00256D99" w:rsidRDefault="00625FFE" w:rsidP="00814DCD">
      <w:pPr>
        <w:pStyle w:val="a8"/>
        <w:numPr>
          <w:ilvl w:val="0"/>
          <w:numId w:val="64"/>
        </w:num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СанПин   1.2.681-97  « Гигиенические требования к производству и безопасности  парфюмерно-косметических продукции »;</w:t>
      </w:r>
    </w:p>
    <w:p w:rsidR="00625FFE" w:rsidRPr="00256D99" w:rsidRDefault="00625FFE" w:rsidP="00814DCD">
      <w:pPr>
        <w:pStyle w:val="a8"/>
        <w:numPr>
          <w:ilvl w:val="0"/>
          <w:numId w:val="64"/>
        </w:num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СанПин   1.2.676-97 « Гигиенические требования к производству и безопасности средств гигиены полости рта»;</w:t>
      </w:r>
    </w:p>
    <w:p w:rsidR="00625FFE" w:rsidRPr="00256D99" w:rsidRDefault="00625FFE" w:rsidP="00814DCD">
      <w:pPr>
        <w:pStyle w:val="a8"/>
        <w:numPr>
          <w:ilvl w:val="0"/>
          <w:numId w:val="64"/>
        </w:num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СанПин  Р51391-99 « Изделия парфюмерно-косметические. Информация для потребителя. Общие требования».</w:t>
      </w:r>
    </w:p>
    <w:p w:rsidR="00625FFE" w:rsidRPr="00256D99" w:rsidRDefault="00625FFE" w:rsidP="00625FFE">
      <w:p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Из аптеки парфюмерно-косметических товары отпускаются по требованию покупателя и без рецепта.</w:t>
      </w:r>
    </w:p>
    <w:p w:rsidR="00625FFE" w:rsidRPr="00F550C6" w:rsidRDefault="00625FFE" w:rsidP="00F550C6">
      <w:pPr>
        <w:suppressAutoHyphens/>
        <w:spacing w:after="0" w:line="240" w:lineRule="auto"/>
        <w:jc w:val="both"/>
        <w:rPr>
          <w:rFonts w:ascii="Times New Roman" w:eastAsiaTheme="minorEastAsia" w:hAnsi="Times New Roman" w:cs="Times New Roman"/>
          <w:bCs/>
          <w:sz w:val="28"/>
          <w:szCs w:val="28"/>
          <w:lang w:eastAsia="ru-RU"/>
        </w:rPr>
      </w:pPr>
    </w:p>
    <w:p w:rsidR="00F550C6" w:rsidRPr="00625FFE" w:rsidRDefault="00F550C6" w:rsidP="00625FFE">
      <w:pPr>
        <w:suppressAutoHyphens/>
        <w:spacing w:after="0" w:line="240" w:lineRule="auto"/>
        <w:jc w:val="both"/>
        <w:rPr>
          <w:rFonts w:ascii="Times New Roman" w:eastAsiaTheme="minorEastAsia" w:hAnsi="Times New Roman" w:cs="Times New Roman"/>
          <w:bCs/>
          <w:sz w:val="28"/>
          <w:szCs w:val="28"/>
          <w:lang w:eastAsia="ru-RU"/>
        </w:rPr>
      </w:pPr>
      <w:r w:rsidRPr="0074373A">
        <w:rPr>
          <w:rFonts w:ascii="Times New Roman" w:eastAsia="Times New Roman" w:hAnsi="Times New Roman" w:cs="Times New Roman"/>
          <w:b/>
          <w:bCs/>
          <w:sz w:val="28"/>
          <w:szCs w:val="28"/>
        </w:rPr>
        <w:t>Тема № 9( 6 часов).Диетическое питание, питание  детей до 3х лет. Анализ  ассортимента. Хранение. Реализация.</w:t>
      </w:r>
    </w:p>
    <w:p w:rsidR="00DF711A" w:rsidRDefault="00DF711A" w:rsidP="00F550C6">
      <w:pPr>
        <w:widowControl w:val="0"/>
        <w:tabs>
          <w:tab w:val="right" w:leader="underscore" w:pos="9639"/>
        </w:tabs>
        <w:suppressAutoHyphens/>
        <w:spacing w:after="0" w:line="240" w:lineRule="auto"/>
        <w:rPr>
          <w:rFonts w:ascii="Times New Roman" w:eastAsia="Times New Roman" w:hAnsi="Times New Roman" w:cs="Times New Roman"/>
          <w:b/>
          <w:bCs/>
          <w:sz w:val="28"/>
          <w:szCs w:val="28"/>
        </w:rPr>
      </w:pPr>
    </w:p>
    <w:p w:rsidR="00F550C6" w:rsidRPr="00FA7921" w:rsidRDefault="00F550C6" w:rsidP="00F550C6">
      <w:pPr>
        <w:widowControl w:val="0"/>
        <w:tabs>
          <w:tab w:val="right" w:leader="underscore" w:pos="9639"/>
        </w:tabs>
        <w:suppressAutoHyphens/>
        <w:spacing w:after="0" w:line="240" w:lineRule="auto"/>
        <w:rPr>
          <w:rFonts w:ascii="Times New Roman" w:eastAsia="Times New Roman" w:hAnsi="Times New Roman" w:cs="Times New Roman"/>
          <w:b/>
          <w:bCs/>
          <w:sz w:val="28"/>
          <w:szCs w:val="28"/>
        </w:rPr>
      </w:pPr>
      <w:r w:rsidRPr="00FA7921">
        <w:rPr>
          <w:rFonts w:ascii="Times New Roman" w:eastAsia="Times New Roman" w:hAnsi="Times New Roman" w:cs="Times New Roman"/>
          <w:b/>
          <w:bCs/>
          <w:sz w:val="28"/>
          <w:szCs w:val="28"/>
        </w:rPr>
        <w:t>1.Дать определение и классификацию данной группе товаров.</w:t>
      </w:r>
    </w:p>
    <w:p w:rsidR="00625FFE" w:rsidRPr="00256D99" w:rsidRDefault="00625FFE" w:rsidP="00625FFE">
      <w:pPr>
        <w:suppressAutoHyphens/>
        <w:spacing w:after="0" w:line="240" w:lineRule="auto"/>
        <w:ind w:firstLine="709"/>
        <w:jc w:val="both"/>
        <w:rPr>
          <w:rFonts w:ascii="Times New Roman" w:hAnsi="Times New Roman"/>
          <w:sz w:val="28"/>
          <w:szCs w:val="28"/>
        </w:rPr>
      </w:pPr>
      <w:r w:rsidRPr="00256D99">
        <w:rPr>
          <w:rFonts w:ascii="Times New Roman" w:hAnsi="Times New Roman"/>
          <w:b/>
          <w:sz w:val="28"/>
          <w:szCs w:val="28"/>
        </w:rPr>
        <w:lastRenderedPageBreak/>
        <w:t>Детское питание-</w:t>
      </w:r>
      <w:r w:rsidRPr="00256D99">
        <w:rPr>
          <w:rFonts w:ascii="Times New Roman" w:hAnsi="Times New Roman"/>
          <w:sz w:val="28"/>
          <w:szCs w:val="28"/>
        </w:rPr>
        <w:t xml:space="preserve">это изготовления промышленным способом пищевая продукция адаптированная к физиологическим особенностям организма ребенка и предназначена для обеспечения его потребностей в питательных веществах. В продаже представлен огромный выбор продуктов детского питания, которые отличаются по своему составу, консистенции и свойствам. </w:t>
      </w:r>
    </w:p>
    <w:p w:rsidR="00625FFE" w:rsidRDefault="00625FFE" w:rsidP="00625FFE">
      <w:pPr>
        <w:suppressAutoHyphens/>
        <w:spacing w:after="0" w:line="240" w:lineRule="auto"/>
        <w:ind w:firstLine="709"/>
        <w:jc w:val="both"/>
        <w:rPr>
          <w:rFonts w:ascii="Times New Roman" w:hAnsi="Times New Roman"/>
          <w:sz w:val="28"/>
          <w:szCs w:val="28"/>
          <w:shd w:val="clear" w:color="auto" w:fill="FFFFFF"/>
        </w:rPr>
      </w:pPr>
      <w:r w:rsidRPr="00256D99">
        <w:rPr>
          <w:rFonts w:ascii="Times New Roman" w:hAnsi="Times New Roman"/>
          <w:sz w:val="28"/>
          <w:szCs w:val="28"/>
          <w:shd w:val="clear" w:color="auto" w:fill="FFFFFF"/>
        </w:rPr>
        <w:t>Пищевые продукты, предназначенные для питания детей в возрасте до 14 лет и отвечающие физиологическим потребностям детского организма, в том числе.</w:t>
      </w:r>
    </w:p>
    <w:p w:rsidR="00625FFE" w:rsidRPr="00A228E7" w:rsidRDefault="00625FFE" w:rsidP="00625FFE">
      <w:pPr>
        <w:suppressAutoHyphens/>
        <w:spacing w:after="0" w:line="240" w:lineRule="auto"/>
        <w:ind w:firstLine="709"/>
        <w:jc w:val="both"/>
        <w:rPr>
          <w:rFonts w:ascii="Times New Roman" w:hAnsi="Times New Roman"/>
          <w:sz w:val="28"/>
          <w:szCs w:val="28"/>
          <w:shd w:val="clear" w:color="auto" w:fill="FFFFFF"/>
        </w:rPr>
      </w:pPr>
      <w:r w:rsidRPr="00256D99">
        <w:rPr>
          <w:rFonts w:ascii="Times New Roman" w:hAnsi="Times New Roman"/>
          <w:b/>
          <w:sz w:val="28"/>
          <w:szCs w:val="28"/>
        </w:rPr>
        <w:t>В зависимости от пре</w:t>
      </w:r>
      <w:r w:rsidR="003560E1">
        <w:rPr>
          <w:rFonts w:ascii="Times New Roman" w:hAnsi="Times New Roman"/>
          <w:b/>
          <w:sz w:val="28"/>
          <w:szCs w:val="28"/>
        </w:rPr>
        <w:t>дназначения и</w:t>
      </w:r>
      <w:bookmarkStart w:id="30" w:name="_GoBack"/>
      <w:bookmarkEnd w:id="30"/>
      <w:r w:rsidRPr="00256D99">
        <w:rPr>
          <w:rFonts w:ascii="Times New Roman" w:hAnsi="Times New Roman"/>
          <w:b/>
          <w:sz w:val="28"/>
          <w:szCs w:val="28"/>
        </w:rPr>
        <w:t xml:space="preserve"> способа изготовления различают такие виды детского питания:</w:t>
      </w:r>
    </w:p>
    <w:p w:rsidR="00625FFE" w:rsidRPr="00256D99" w:rsidRDefault="00625FFE" w:rsidP="00814DCD">
      <w:pPr>
        <w:pStyle w:val="a8"/>
        <w:numPr>
          <w:ilvl w:val="0"/>
          <w:numId w:val="65"/>
        </w:numPr>
        <w:suppressAutoHyphens/>
        <w:spacing w:after="0" w:line="240" w:lineRule="auto"/>
        <w:ind w:firstLine="709"/>
        <w:jc w:val="both"/>
        <w:rPr>
          <w:rFonts w:ascii="Times New Roman" w:hAnsi="Times New Roman"/>
          <w:sz w:val="28"/>
          <w:szCs w:val="28"/>
        </w:rPr>
      </w:pPr>
      <w:r w:rsidRPr="00256D99">
        <w:rPr>
          <w:rFonts w:ascii="Times New Roman" w:hAnsi="Times New Roman"/>
          <w:sz w:val="28"/>
          <w:szCs w:val="28"/>
        </w:rPr>
        <w:t>Смесь;</w:t>
      </w:r>
    </w:p>
    <w:p w:rsidR="00625FFE" w:rsidRPr="00256D99" w:rsidRDefault="00625FFE" w:rsidP="00814DCD">
      <w:pPr>
        <w:pStyle w:val="a8"/>
        <w:numPr>
          <w:ilvl w:val="0"/>
          <w:numId w:val="65"/>
        </w:numPr>
        <w:suppressAutoHyphens/>
        <w:spacing w:after="0" w:line="240" w:lineRule="auto"/>
        <w:ind w:firstLine="709"/>
        <w:jc w:val="both"/>
        <w:rPr>
          <w:rFonts w:ascii="Times New Roman" w:hAnsi="Times New Roman"/>
          <w:sz w:val="28"/>
          <w:szCs w:val="28"/>
        </w:rPr>
      </w:pPr>
      <w:r w:rsidRPr="00256D99">
        <w:rPr>
          <w:rFonts w:ascii="Times New Roman" w:hAnsi="Times New Roman"/>
          <w:sz w:val="28"/>
          <w:szCs w:val="28"/>
        </w:rPr>
        <w:t>Каши;</w:t>
      </w:r>
    </w:p>
    <w:p w:rsidR="00625FFE" w:rsidRPr="00256D99" w:rsidRDefault="00625FFE" w:rsidP="00814DCD">
      <w:pPr>
        <w:pStyle w:val="a8"/>
        <w:numPr>
          <w:ilvl w:val="0"/>
          <w:numId w:val="65"/>
        </w:numPr>
        <w:suppressAutoHyphens/>
        <w:spacing w:after="0" w:line="240" w:lineRule="auto"/>
        <w:ind w:firstLine="709"/>
        <w:jc w:val="both"/>
        <w:rPr>
          <w:rFonts w:ascii="Times New Roman" w:hAnsi="Times New Roman"/>
          <w:sz w:val="28"/>
          <w:szCs w:val="28"/>
        </w:rPr>
      </w:pPr>
      <w:r w:rsidRPr="00256D99">
        <w:rPr>
          <w:rFonts w:ascii="Times New Roman" w:hAnsi="Times New Roman"/>
          <w:sz w:val="28"/>
          <w:szCs w:val="28"/>
        </w:rPr>
        <w:t>Пюре;</w:t>
      </w:r>
    </w:p>
    <w:p w:rsidR="00625FFE" w:rsidRPr="00256D99" w:rsidRDefault="00625FFE" w:rsidP="00814DCD">
      <w:pPr>
        <w:pStyle w:val="a8"/>
        <w:numPr>
          <w:ilvl w:val="0"/>
          <w:numId w:val="65"/>
        </w:numPr>
        <w:suppressAutoHyphens/>
        <w:spacing w:after="0" w:line="240" w:lineRule="auto"/>
        <w:ind w:firstLine="709"/>
        <w:jc w:val="both"/>
        <w:rPr>
          <w:rFonts w:ascii="Times New Roman" w:hAnsi="Times New Roman"/>
          <w:sz w:val="28"/>
          <w:szCs w:val="28"/>
        </w:rPr>
      </w:pPr>
      <w:r w:rsidRPr="00256D99">
        <w:rPr>
          <w:rFonts w:ascii="Times New Roman" w:hAnsi="Times New Roman"/>
          <w:sz w:val="28"/>
          <w:szCs w:val="28"/>
        </w:rPr>
        <w:t>Соки;</w:t>
      </w:r>
    </w:p>
    <w:p w:rsidR="00625FFE" w:rsidRPr="00256D99" w:rsidRDefault="00625FFE" w:rsidP="00814DCD">
      <w:pPr>
        <w:pStyle w:val="a8"/>
        <w:numPr>
          <w:ilvl w:val="0"/>
          <w:numId w:val="65"/>
        </w:numPr>
        <w:suppressAutoHyphens/>
        <w:spacing w:after="0" w:line="240" w:lineRule="auto"/>
        <w:ind w:firstLine="709"/>
        <w:jc w:val="both"/>
        <w:rPr>
          <w:rFonts w:ascii="Times New Roman" w:hAnsi="Times New Roman"/>
          <w:sz w:val="28"/>
          <w:szCs w:val="28"/>
        </w:rPr>
      </w:pPr>
      <w:r w:rsidRPr="00256D99">
        <w:rPr>
          <w:rFonts w:ascii="Times New Roman" w:hAnsi="Times New Roman"/>
          <w:sz w:val="28"/>
          <w:szCs w:val="28"/>
        </w:rPr>
        <w:t>Чай;</w:t>
      </w:r>
    </w:p>
    <w:p w:rsidR="00625FFE" w:rsidRPr="00256D99" w:rsidRDefault="00625FFE" w:rsidP="00814DCD">
      <w:pPr>
        <w:pStyle w:val="a8"/>
        <w:numPr>
          <w:ilvl w:val="0"/>
          <w:numId w:val="65"/>
        </w:numPr>
        <w:suppressAutoHyphens/>
        <w:spacing w:after="0" w:line="240" w:lineRule="auto"/>
        <w:ind w:firstLine="709"/>
        <w:jc w:val="both"/>
        <w:rPr>
          <w:rFonts w:ascii="Times New Roman" w:hAnsi="Times New Roman"/>
          <w:sz w:val="28"/>
          <w:szCs w:val="28"/>
        </w:rPr>
      </w:pPr>
      <w:r w:rsidRPr="00256D99">
        <w:rPr>
          <w:rFonts w:ascii="Times New Roman" w:hAnsi="Times New Roman"/>
          <w:sz w:val="28"/>
          <w:szCs w:val="28"/>
        </w:rPr>
        <w:t>Пудинги;</w:t>
      </w:r>
    </w:p>
    <w:p w:rsidR="00625FFE" w:rsidRPr="00256D99" w:rsidRDefault="00625FFE" w:rsidP="00814DCD">
      <w:pPr>
        <w:pStyle w:val="a8"/>
        <w:numPr>
          <w:ilvl w:val="0"/>
          <w:numId w:val="65"/>
        </w:numPr>
        <w:suppressAutoHyphens/>
        <w:spacing w:after="0" w:line="240" w:lineRule="auto"/>
        <w:ind w:firstLine="709"/>
        <w:jc w:val="both"/>
        <w:rPr>
          <w:rFonts w:ascii="Times New Roman" w:hAnsi="Times New Roman"/>
          <w:sz w:val="28"/>
          <w:szCs w:val="28"/>
        </w:rPr>
      </w:pPr>
      <w:r w:rsidRPr="00256D99">
        <w:rPr>
          <w:rFonts w:ascii="Times New Roman" w:hAnsi="Times New Roman"/>
          <w:sz w:val="28"/>
          <w:szCs w:val="28"/>
        </w:rPr>
        <w:t>Кисломолочные продукты.</w:t>
      </w:r>
    </w:p>
    <w:p w:rsidR="00625FFE" w:rsidRPr="00256D99" w:rsidRDefault="00625FFE" w:rsidP="00625FFE">
      <w:pPr>
        <w:suppressAutoHyphens/>
        <w:spacing w:after="0" w:line="240" w:lineRule="auto"/>
        <w:ind w:firstLine="708"/>
        <w:jc w:val="both"/>
        <w:rPr>
          <w:rFonts w:ascii="Times New Roman" w:hAnsi="Times New Roman"/>
          <w:sz w:val="28"/>
          <w:szCs w:val="28"/>
        </w:rPr>
      </w:pPr>
      <w:r w:rsidRPr="00256D99">
        <w:rPr>
          <w:rFonts w:ascii="Times New Roman" w:hAnsi="Times New Roman"/>
          <w:sz w:val="28"/>
          <w:szCs w:val="28"/>
        </w:rPr>
        <w:t xml:space="preserve">Отдельные молочные смеси и чаи предназначены для применения в первые дни жизни новорожденного, остальные продукты вводятся постепенно по мере взрослении малыша и развития его пищеварительной системы. </w:t>
      </w:r>
    </w:p>
    <w:p w:rsidR="00474A31" w:rsidRDefault="00474A31" w:rsidP="00F550C6">
      <w:pPr>
        <w:suppressAutoHyphens/>
        <w:spacing w:after="0" w:line="240" w:lineRule="auto"/>
        <w:jc w:val="both"/>
        <w:rPr>
          <w:rFonts w:ascii="Times New Roman" w:eastAsia="Times New Roman" w:hAnsi="Times New Roman" w:cs="Times New Roman"/>
          <w:bCs/>
          <w:sz w:val="28"/>
          <w:szCs w:val="28"/>
        </w:rPr>
      </w:pPr>
    </w:p>
    <w:p w:rsidR="00F550C6" w:rsidRPr="00FA7921" w:rsidRDefault="00F550C6" w:rsidP="00F550C6">
      <w:pPr>
        <w:suppressAutoHyphens/>
        <w:spacing w:after="0" w:line="240" w:lineRule="auto"/>
        <w:jc w:val="both"/>
        <w:rPr>
          <w:rFonts w:ascii="Times New Roman" w:eastAsiaTheme="minorEastAsia" w:hAnsi="Times New Roman" w:cs="Times New Roman"/>
          <w:b/>
          <w:bCs/>
          <w:sz w:val="28"/>
          <w:szCs w:val="28"/>
          <w:lang w:eastAsia="ru-RU"/>
        </w:rPr>
      </w:pPr>
      <w:r w:rsidRPr="00FA7921">
        <w:rPr>
          <w:rFonts w:ascii="Times New Roman" w:eastAsia="Times New Roman" w:hAnsi="Times New Roman" w:cs="Times New Roman"/>
          <w:b/>
          <w:bCs/>
          <w:sz w:val="28"/>
          <w:szCs w:val="28"/>
        </w:rPr>
        <w:t>2.</w:t>
      </w:r>
      <w:r w:rsidRPr="00FA7921">
        <w:rPr>
          <w:rFonts w:ascii="Times New Roman" w:eastAsiaTheme="minorEastAsia" w:hAnsi="Times New Roman" w:cs="Times New Roman"/>
          <w:b/>
          <w:bCs/>
          <w:sz w:val="28"/>
          <w:szCs w:val="28"/>
          <w:lang w:eastAsia="ru-RU"/>
        </w:rPr>
        <w:t>Описать требования к маркировке.</w:t>
      </w:r>
    </w:p>
    <w:p w:rsidR="00474A31" w:rsidRPr="00256D99" w:rsidRDefault="00474A31" w:rsidP="00474A31">
      <w:pPr>
        <w:suppressAutoHyphens/>
        <w:spacing w:after="0" w:line="240" w:lineRule="auto"/>
        <w:ind w:firstLine="708"/>
        <w:jc w:val="both"/>
        <w:rPr>
          <w:rFonts w:ascii="Times New Roman" w:hAnsi="Times New Roman"/>
          <w:b/>
          <w:sz w:val="28"/>
          <w:szCs w:val="28"/>
        </w:rPr>
      </w:pPr>
      <w:r w:rsidRPr="00256D99">
        <w:rPr>
          <w:rFonts w:ascii="Times New Roman" w:hAnsi="Times New Roman"/>
          <w:b/>
          <w:sz w:val="28"/>
          <w:szCs w:val="28"/>
        </w:rPr>
        <w:t>В соответствии с СанПин 2.3.2.1940-05 « организация детского питания» на упаковке должна содержаться следующая информация:</w:t>
      </w:r>
    </w:p>
    <w:p w:rsidR="00474A31" w:rsidRPr="00256D99" w:rsidRDefault="00474A31" w:rsidP="00474A31">
      <w:pPr>
        <w:suppressAutoHyphens/>
        <w:spacing w:after="0" w:line="240" w:lineRule="auto"/>
        <w:rPr>
          <w:rFonts w:ascii="Times New Roman" w:hAnsi="Times New Roman"/>
          <w:sz w:val="28"/>
          <w:szCs w:val="28"/>
        </w:rPr>
      </w:pPr>
      <w:r w:rsidRPr="00256D99">
        <w:rPr>
          <w:rFonts w:ascii="Times New Roman" w:hAnsi="Times New Roman"/>
          <w:spacing w:val="2"/>
          <w:sz w:val="28"/>
          <w:szCs w:val="28"/>
          <w:shd w:val="clear" w:color="auto" w:fill="FFFFFF"/>
        </w:rPr>
        <w:t>1.наименовани пищевого продукта;</w:t>
      </w:r>
      <w:r w:rsidRPr="00256D99">
        <w:rPr>
          <w:rFonts w:ascii="Times New Roman" w:hAnsi="Times New Roman"/>
          <w:spacing w:val="2"/>
          <w:sz w:val="28"/>
          <w:szCs w:val="28"/>
        </w:rPr>
        <w:br/>
      </w:r>
      <w:r w:rsidRPr="00256D99">
        <w:rPr>
          <w:rFonts w:ascii="Times New Roman" w:hAnsi="Times New Roman"/>
          <w:spacing w:val="2"/>
          <w:sz w:val="28"/>
          <w:szCs w:val="28"/>
          <w:shd w:val="clear" w:color="auto" w:fill="FFFFFF"/>
        </w:rPr>
        <w:t>2. наименование и местонахождение (адрес) изготовителя, упаковщика, экспортера, импортера, наименование страны и места происхождения;</w:t>
      </w:r>
      <w:r w:rsidRPr="00256D99">
        <w:rPr>
          <w:rFonts w:ascii="Times New Roman" w:hAnsi="Times New Roman"/>
          <w:spacing w:val="2"/>
          <w:sz w:val="28"/>
          <w:szCs w:val="28"/>
        </w:rPr>
        <w:br/>
      </w:r>
      <w:r w:rsidRPr="00256D99">
        <w:rPr>
          <w:rFonts w:ascii="Times New Roman" w:hAnsi="Times New Roman"/>
          <w:spacing w:val="2"/>
          <w:sz w:val="28"/>
          <w:szCs w:val="28"/>
          <w:shd w:val="clear" w:color="auto" w:fill="FFFFFF"/>
        </w:rPr>
        <w:t>3.товарный знак изготовителя (при наличии);</w:t>
      </w:r>
      <w:r w:rsidRPr="00256D99">
        <w:rPr>
          <w:rFonts w:ascii="Times New Roman" w:hAnsi="Times New Roman"/>
          <w:spacing w:val="2"/>
          <w:sz w:val="28"/>
          <w:szCs w:val="28"/>
        </w:rPr>
        <w:br/>
      </w:r>
      <w:r w:rsidRPr="00256D99">
        <w:rPr>
          <w:rFonts w:ascii="Times New Roman" w:hAnsi="Times New Roman"/>
          <w:spacing w:val="2"/>
          <w:sz w:val="28"/>
          <w:szCs w:val="28"/>
          <w:shd w:val="clear" w:color="auto" w:fill="FFFFFF"/>
        </w:rPr>
        <w:t>4. масса нетто или объем;</w:t>
      </w:r>
      <w:r w:rsidRPr="00256D99">
        <w:rPr>
          <w:rFonts w:ascii="Times New Roman" w:hAnsi="Times New Roman"/>
          <w:spacing w:val="2"/>
          <w:sz w:val="28"/>
          <w:szCs w:val="28"/>
        </w:rPr>
        <w:br/>
      </w:r>
      <w:r w:rsidRPr="00256D99">
        <w:rPr>
          <w:rFonts w:ascii="Times New Roman" w:hAnsi="Times New Roman"/>
          <w:spacing w:val="2"/>
          <w:sz w:val="28"/>
          <w:szCs w:val="28"/>
          <w:shd w:val="clear" w:color="auto" w:fill="FFFFFF"/>
        </w:rPr>
        <w:t>5.состав продукта;</w:t>
      </w:r>
      <w:r w:rsidRPr="00256D99">
        <w:rPr>
          <w:rFonts w:ascii="Times New Roman" w:hAnsi="Times New Roman"/>
          <w:spacing w:val="2"/>
          <w:sz w:val="28"/>
          <w:szCs w:val="28"/>
        </w:rPr>
        <w:br/>
      </w:r>
      <w:r w:rsidRPr="00256D99">
        <w:rPr>
          <w:rFonts w:ascii="Times New Roman" w:hAnsi="Times New Roman"/>
          <w:spacing w:val="2"/>
          <w:sz w:val="28"/>
          <w:szCs w:val="28"/>
          <w:shd w:val="clear" w:color="auto" w:fill="FFFFFF"/>
        </w:rPr>
        <w:t>6. пищевую ценность продукта*, включая содержание витаминов, минеральных веществ, и энергетическую ценность (при обогащении продукта - % от суточной потребности);</w:t>
      </w:r>
      <w:r w:rsidRPr="00256D99">
        <w:rPr>
          <w:rFonts w:ascii="Times New Roman" w:hAnsi="Times New Roman"/>
          <w:spacing w:val="2"/>
          <w:sz w:val="28"/>
          <w:szCs w:val="28"/>
        </w:rPr>
        <w:br/>
      </w:r>
      <w:r w:rsidRPr="00256D99">
        <w:rPr>
          <w:rFonts w:ascii="Times New Roman" w:hAnsi="Times New Roman"/>
          <w:spacing w:val="2"/>
          <w:sz w:val="28"/>
          <w:szCs w:val="28"/>
          <w:shd w:val="clear" w:color="auto" w:fill="FFFFFF"/>
        </w:rPr>
        <w:t>7.условия хранения до и после вскрытия потребительской упаковки;</w:t>
      </w:r>
      <w:r w:rsidRPr="00256D99">
        <w:rPr>
          <w:rFonts w:ascii="Times New Roman" w:hAnsi="Times New Roman"/>
          <w:spacing w:val="2"/>
          <w:sz w:val="28"/>
          <w:szCs w:val="28"/>
        </w:rPr>
        <w:br/>
      </w:r>
      <w:r w:rsidRPr="00256D99">
        <w:rPr>
          <w:rFonts w:ascii="Times New Roman" w:hAnsi="Times New Roman"/>
          <w:spacing w:val="2"/>
          <w:sz w:val="28"/>
          <w:szCs w:val="28"/>
          <w:shd w:val="clear" w:color="auto" w:fill="FFFFFF"/>
        </w:rPr>
        <w:t>8. дата изготовления и дата упаковывания;</w:t>
      </w:r>
      <w:r w:rsidRPr="00256D99">
        <w:rPr>
          <w:rFonts w:ascii="Times New Roman" w:hAnsi="Times New Roman"/>
          <w:spacing w:val="2"/>
          <w:sz w:val="28"/>
          <w:szCs w:val="28"/>
        </w:rPr>
        <w:br/>
      </w:r>
      <w:r w:rsidRPr="00256D99">
        <w:rPr>
          <w:rFonts w:ascii="Times New Roman" w:hAnsi="Times New Roman"/>
          <w:spacing w:val="2"/>
          <w:sz w:val="28"/>
          <w:szCs w:val="28"/>
          <w:shd w:val="clear" w:color="auto" w:fill="FFFFFF"/>
        </w:rPr>
        <w:t>9. срок годности до и после вскрытия потребительской упаковки;</w:t>
      </w:r>
      <w:r w:rsidRPr="00256D99">
        <w:rPr>
          <w:rFonts w:ascii="Times New Roman" w:hAnsi="Times New Roman"/>
          <w:spacing w:val="2"/>
          <w:sz w:val="28"/>
          <w:szCs w:val="28"/>
        </w:rPr>
        <w:br/>
      </w:r>
      <w:r w:rsidRPr="00256D99">
        <w:rPr>
          <w:rFonts w:ascii="Times New Roman" w:hAnsi="Times New Roman"/>
          <w:spacing w:val="2"/>
          <w:sz w:val="28"/>
          <w:szCs w:val="28"/>
          <w:shd w:val="clear" w:color="auto" w:fill="FFFFFF"/>
        </w:rPr>
        <w:t>10.способ приготовления (при необходимости);</w:t>
      </w:r>
      <w:r w:rsidRPr="00256D99">
        <w:rPr>
          <w:rFonts w:ascii="Times New Roman" w:hAnsi="Times New Roman"/>
          <w:spacing w:val="2"/>
          <w:sz w:val="28"/>
          <w:szCs w:val="28"/>
        </w:rPr>
        <w:br/>
      </w:r>
      <w:r w:rsidRPr="00256D99">
        <w:rPr>
          <w:rFonts w:ascii="Times New Roman" w:hAnsi="Times New Roman"/>
          <w:spacing w:val="2"/>
          <w:sz w:val="28"/>
          <w:szCs w:val="28"/>
          <w:shd w:val="clear" w:color="auto" w:fill="FFFFFF"/>
        </w:rPr>
        <w:t>11. рекомендации по использованию;</w:t>
      </w:r>
      <w:r w:rsidRPr="00256D99">
        <w:rPr>
          <w:rFonts w:ascii="Times New Roman" w:hAnsi="Times New Roman"/>
          <w:spacing w:val="2"/>
          <w:sz w:val="28"/>
          <w:szCs w:val="28"/>
        </w:rPr>
        <w:br/>
      </w:r>
      <w:r w:rsidRPr="00256D99">
        <w:rPr>
          <w:rFonts w:ascii="Times New Roman" w:hAnsi="Times New Roman"/>
          <w:spacing w:val="2"/>
          <w:sz w:val="28"/>
          <w:szCs w:val="28"/>
          <w:shd w:val="clear" w:color="auto" w:fill="FFFFFF"/>
        </w:rPr>
        <w:t>12.обозначение документа, в соответствии с которым изготовлен и может быть идентифицирован продукт;</w:t>
      </w:r>
      <w:r w:rsidRPr="00256D99">
        <w:rPr>
          <w:rFonts w:ascii="Times New Roman" w:hAnsi="Times New Roman"/>
          <w:spacing w:val="2"/>
          <w:sz w:val="28"/>
          <w:szCs w:val="28"/>
        </w:rPr>
        <w:br/>
      </w:r>
      <w:r w:rsidRPr="00256D99">
        <w:rPr>
          <w:rFonts w:ascii="Times New Roman" w:hAnsi="Times New Roman"/>
          <w:spacing w:val="2"/>
          <w:sz w:val="28"/>
          <w:szCs w:val="28"/>
          <w:shd w:val="clear" w:color="auto" w:fill="FFFFFF"/>
        </w:rPr>
        <w:t xml:space="preserve">13.наличие генно-инженерно-модифицированных организмов (ГМО) (в </w:t>
      </w:r>
      <w:r w:rsidRPr="00256D99">
        <w:rPr>
          <w:rFonts w:ascii="Times New Roman" w:hAnsi="Times New Roman"/>
          <w:spacing w:val="2"/>
          <w:sz w:val="28"/>
          <w:szCs w:val="28"/>
          <w:shd w:val="clear" w:color="auto" w:fill="FFFFFF"/>
        </w:rPr>
        <w:lastRenderedPageBreak/>
        <w:t>случае их присутствия в количестве более 0,9%).</w:t>
      </w:r>
      <w:r w:rsidRPr="00256D99">
        <w:rPr>
          <w:rFonts w:ascii="Times New Roman" w:hAnsi="Times New Roman"/>
          <w:spacing w:val="2"/>
          <w:sz w:val="28"/>
          <w:szCs w:val="28"/>
        </w:rPr>
        <w:br/>
      </w:r>
      <w:r w:rsidRPr="00256D99">
        <w:rPr>
          <w:rFonts w:ascii="Times New Roman" w:hAnsi="Times New Roman"/>
          <w:sz w:val="28"/>
          <w:szCs w:val="28"/>
        </w:rPr>
        <w:t>14. Возрастные рекомендации.</w:t>
      </w:r>
    </w:p>
    <w:p w:rsidR="00474A31" w:rsidRDefault="00474A31" w:rsidP="00F550C6">
      <w:pPr>
        <w:suppressAutoHyphens/>
        <w:spacing w:after="0" w:line="240" w:lineRule="auto"/>
        <w:jc w:val="both"/>
        <w:rPr>
          <w:rFonts w:ascii="Times New Roman" w:eastAsiaTheme="minorEastAsia" w:hAnsi="Times New Roman" w:cs="Times New Roman"/>
          <w:bCs/>
          <w:sz w:val="28"/>
          <w:szCs w:val="28"/>
          <w:lang w:eastAsia="ru-RU"/>
        </w:rPr>
      </w:pPr>
    </w:p>
    <w:p w:rsidR="00F550C6" w:rsidRPr="00FA7921" w:rsidRDefault="00F550C6" w:rsidP="00F550C6">
      <w:pPr>
        <w:suppressAutoHyphens/>
        <w:spacing w:after="0" w:line="240" w:lineRule="auto"/>
        <w:jc w:val="both"/>
        <w:rPr>
          <w:rFonts w:ascii="Times New Roman" w:eastAsia="Times New Roman" w:hAnsi="Times New Roman" w:cs="Times New Roman"/>
          <w:b/>
          <w:sz w:val="28"/>
          <w:szCs w:val="28"/>
        </w:rPr>
      </w:pPr>
      <w:r w:rsidRPr="00FA7921">
        <w:rPr>
          <w:rFonts w:ascii="Times New Roman" w:eastAsiaTheme="minorEastAsia" w:hAnsi="Times New Roman" w:cs="Times New Roman"/>
          <w:b/>
          <w:bCs/>
          <w:sz w:val="28"/>
          <w:szCs w:val="28"/>
          <w:lang w:eastAsia="ru-RU"/>
        </w:rPr>
        <w:t>3.Определить правила хранения и реализации.</w:t>
      </w:r>
    </w:p>
    <w:p w:rsidR="00474A31" w:rsidRPr="00256D99" w:rsidRDefault="00474A31" w:rsidP="00474A31">
      <w:pPr>
        <w:suppressAutoHyphens/>
        <w:spacing w:after="0" w:line="240" w:lineRule="auto"/>
        <w:ind w:firstLine="709"/>
        <w:jc w:val="both"/>
        <w:rPr>
          <w:rFonts w:ascii="Times New Roman" w:hAnsi="Times New Roman"/>
          <w:b/>
          <w:sz w:val="28"/>
          <w:szCs w:val="28"/>
        </w:rPr>
      </w:pPr>
      <w:r w:rsidRPr="00256D99">
        <w:rPr>
          <w:rFonts w:ascii="Times New Roman" w:hAnsi="Times New Roman"/>
          <w:b/>
          <w:sz w:val="28"/>
          <w:szCs w:val="28"/>
        </w:rPr>
        <w:t>Правила хранения и реализации:</w:t>
      </w:r>
    </w:p>
    <w:p w:rsidR="00474A31" w:rsidRPr="00256D99" w:rsidRDefault="00474A31" w:rsidP="00474A31">
      <w:pPr>
        <w:suppressAutoHyphens/>
        <w:spacing w:after="0" w:line="240" w:lineRule="auto"/>
        <w:ind w:firstLine="709"/>
        <w:jc w:val="both"/>
        <w:rPr>
          <w:rFonts w:ascii="Times New Roman" w:hAnsi="Times New Roman"/>
          <w:sz w:val="28"/>
          <w:szCs w:val="28"/>
          <w:shd w:val="clear" w:color="auto" w:fill="FFFFFF"/>
        </w:rPr>
      </w:pPr>
      <w:r w:rsidRPr="00256D99">
        <w:rPr>
          <w:rFonts w:ascii="Times New Roman" w:hAnsi="Times New Roman"/>
          <w:sz w:val="28"/>
          <w:szCs w:val="28"/>
          <w:shd w:val="clear" w:color="auto" w:fill="FFFFFF"/>
        </w:rPr>
        <w:t>Условия и сроки хранения продукты детского питания  зависят от их вида и упаковки. Поскольку почти все продукты детского питания  консервируются сушкой, пастеризацией или стерилизацией, они относятся к продуктам среднего или длительного срока хранения. Для каждой группы продукты детского питания , отличающейся способами производства, характерны определенные, общие для нее режимы хранения. Большинство продукты детского питания  должно храниться при температуре не выше 15—25оС и при относительной влажности воздуха (ОВВ) не более 70—75%, в чистых, сухих, хорошо проветриваемых складах.</w:t>
      </w:r>
    </w:p>
    <w:p w:rsidR="00474A31" w:rsidRPr="00256D99" w:rsidRDefault="00474A31" w:rsidP="00474A31">
      <w:pPr>
        <w:suppressAutoHyphens/>
        <w:spacing w:after="0" w:line="240" w:lineRule="auto"/>
        <w:ind w:firstLine="709"/>
        <w:jc w:val="both"/>
        <w:rPr>
          <w:rFonts w:ascii="Times New Roman" w:hAnsi="Times New Roman"/>
          <w:color w:val="444444"/>
          <w:sz w:val="28"/>
          <w:szCs w:val="28"/>
          <w:shd w:val="clear" w:color="auto" w:fill="FFFFFF"/>
        </w:rPr>
      </w:pPr>
      <w:r w:rsidRPr="00256D99">
        <w:rPr>
          <w:rFonts w:ascii="Times New Roman" w:hAnsi="Times New Roman"/>
          <w:color w:val="000000"/>
          <w:sz w:val="28"/>
          <w:szCs w:val="28"/>
          <w:shd w:val="clear" w:color="auto" w:fill="FFFFFF"/>
        </w:rPr>
        <w:t>Исключение составляют жидкие кисломолочные продукты (относящиеся к скоропортящимся), которые имеют следующие условия хранения: температура (4 ± 2 °С) и непродолжительный срок годности (от 24 до 72 ч).</w:t>
      </w:r>
    </w:p>
    <w:p w:rsidR="00474A31" w:rsidRPr="00256D99" w:rsidRDefault="00474A31" w:rsidP="00474A31">
      <w:pPr>
        <w:suppressAutoHyphens/>
        <w:spacing w:after="0" w:line="240" w:lineRule="auto"/>
        <w:ind w:firstLine="709"/>
        <w:jc w:val="both"/>
        <w:rPr>
          <w:rFonts w:ascii="Times New Roman" w:hAnsi="Times New Roman"/>
          <w:sz w:val="28"/>
          <w:szCs w:val="28"/>
        </w:rPr>
      </w:pPr>
      <w:r w:rsidRPr="00256D99">
        <w:rPr>
          <w:rFonts w:ascii="Times New Roman" w:hAnsi="Times New Roman"/>
          <w:color w:val="000000"/>
          <w:sz w:val="28"/>
          <w:szCs w:val="28"/>
          <w:shd w:val="clear" w:color="auto" w:fill="FFFFFF"/>
        </w:rPr>
        <w:t>Продукты детского питания, содержащие пробиотики, хранятся при комнатной температуре в соответствии с указаниями производителя. Очевидно, что при производстве продуктов, содержащих микроорганизмы, неизбежно обсеменение первичной и вторичной упаковок. При попадании в помещения аптеки таких продуктов возможна контаминация воздуха и соответственно других лекарственных препаратов и товаров аптечного ассортимента. В этой связи целесообразно организовать отдельное хранение детского питания с пробиотиками от других групп аптечных товаров.</w:t>
      </w:r>
      <w:r w:rsidRPr="00256D99">
        <w:rPr>
          <w:rFonts w:ascii="Times New Roman" w:hAnsi="Times New Roman"/>
          <w:color w:val="444444"/>
          <w:sz w:val="28"/>
          <w:szCs w:val="28"/>
        </w:rPr>
        <w:br/>
      </w:r>
      <w:r w:rsidRPr="00256D99">
        <w:rPr>
          <w:rFonts w:ascii="Times New Roman" w:hAnsi="Times New Roman"/>
          <w:sz w:val="28"/>
          <w:szCs w:val="28"/>
        </w:rPr>
        <w:t xml:space="preserve">Из аптеки детское питание отпускается по требованию покупателя без рецепта. </w:t>
      </w:r>
    </w:p>
    <w:p w:rsidR="00474A31" w:rsidRPr="00F550C6" w:rsidRDefault="00474A31" w:rsidP="00F550C6">
      <w:pPr>
        <w:suppressAutoHyphens/>
        <w:spacing w:after="0" w:line="240" w:lineRule="auto"/>
        <w:jc w:val="both"/>
        <w:rPr>
          <w:rFonts w:ascii="Times New Roman" w:eastAsia="Times New Roman" w:hAnsi="Times New Roman" w:cs="Times New Roman"/>
          <w:sz w:val="28"/>
          <w:szCs w:val="28"/>
        </w:rPr>
      </w:pPr>
    </w:p>
    <w:p w:rsidR="00F550C6" w:rsidRPr="0074373A" w:rsidRDefault="00F550C6" w:rsidP="00F550C6">
      <w:pPr>
        <w:suppressAutoHyphens/>
        <w:spacing w:after="0" w:line="240" w:lineRule="auto"/>
        <w:jc w:val="both"/>
        <w:rPr>
          <w:rFonts w:ascii="Times New Roman" w:eastAsiaTheme="minorEastAsia" w:hAnsi="Times New Roman" w:cs="Times New Roman"/>
          <w:b/>
          <w:bCs/>
          <w:sz w:val="28"/>
          <w:szCs w:val="28"/>
          <w:lang w:eastAsia="ru-RU"/>
        </w:rPr>
      </w:pPr>
      <w:r w:rsidRPr="0074373A">
        <w:rPr>
          <w:rFonts w:ascii="Times New Roman" w:eastAsiaTheme="minorEastAsia" w:hAnsi="Times New Roman" w:cs="Times New Roman"/>
          <w:b/>
          <w:bCs/>
          <w:sz w:val="28"/>
          <w:szCs w:val="28"/>
          <w:lang w:eastAsia="ru-RU"/>
        </w:rPr>
        <w:t>Тема № 10- № 14</w:t>
      </w:r>
    </w:p>
    <w:p w:rsidR="00F550C6" w:rsidRDefault="00F550C6" w:rsidP="00F550C6">
      <w:pPr>
        <w:suppressAutoHyphens/>
        <w:spacing w:after="0" w:line="240" w:lineRule="auto"/>
        <w:jc w:val="both"/>
        <w:rPr>
          <w:rFonts w:ascii="Times New Roman" w:eastAsia="Times New Roman" w:hAnsi="Times New Roman" w:cs="Times New Roman"/>
          <w:b/>
          <w:bCs/>
          <w:sz w:val="28"/>
          <w:szCs w:val="28"/>
        </w:rPr>
      </w:pPr>
      <w:r w:rsidRPr="0074373A">
        <w:rPr>
          <w:rFonts w:ascii="Times New Roman" w:eastAsiaTheme="minorEastAsia" w:hAnsi="Times New Roman" w:cs="Times New Roman"/>
          <w:b/>
          <w:bCs/>
          <w:sz w:val="28"/>
          <w:szCs w:val="28"/>
          <w:lang w:eastAsia="ru-RU"/>
        </w:rPr>
        <w:t>№  10.</w:t>
      </w:r>
      <w:r w:rsidRPr="0074373A">
        <w:rPr>
          <w:rFonts w:ascii="Times New Roman" w:eastAsia="Times New Roman" w:hAnsi="Times New Roman" w:cs="Times New Roman"/>
          <w:b/>
          <w:bCs/>
          <w:sz w:val="28"/>
          <w:szCs w:val="28"/>
        </w:rPr>
        <w:t xml:space="preserve"> Маркетинговая характеристика аптеки (18 часов)</w:t>
      </w:r>
      <w:r w:rsidR="00474A31">
        <w:rPr>
          <w:rFonts w:ascii="Times New Roman" w:eastAsia="Times New Roman" w:hAnsi="Times New Roman" w:cs="Times New Roman"/>
          <w:b/>
          <w:bCs/>
          <w:sz w:val="28"/>
          <w:szCs w:val="28"/>
        </w:rPr>
        <w:t>.</w:t>
      </w:r>
    </w:p>
    <w:p w:rsidR="00F550C6" w:rsidRDefault="00F550C6" w:rsidP="00F550C6">
      <w:pPr>
        <w:suppressAutoHyphens/>
        <w:spacing w:after="0" w:line="240" w:lineRule="auto"/>
        <w:jc w:val="both"/>
        <w:rPr>
          <w:rFonts w:ascii="Times New Roman" w:eastAsia="Times New Roman" w:hAnsi="Times New Roman" w:cs="Times New Roman"/>
          <w:b/>
          <w:bCs/>
          <w:sz w:val="28"/>
          <w:szCs w:val="28"/>
        </w:rPr>
      </w:pPr>
      <w:r w:rsidRPr="0074373A">
        <w:rPr>
          <w:rFonts w:ascii="Times New Roman" w:eastAsia="Times New Roman" w:hAnsi="Times New Roman" w:cs="Times New Roman"/>
          <w:b/>
          <w:bCs/>
          <w:sz w:val="28"/>
          <w:szCs w:val="28"/>
        </w:rPr>
        <w:t>№  11. Торговое оборудование аптеки (6 часов)</w:t>
      </w:r>
    </w:p>
    <w:p w:rsidR="00F550C6" w:rsidRDefault="00F550C6" w:rsidP="00F550C6">
      <w:pPr>
        <w:suppressAutoHyphens/>
        <w:spacing w:after="0" w:line="240" w:lineRule="auto"/>
        <w:jc w:val="both"/>
        <w:rPr>
          <w:rFonts w:ascii="Times New Roman" w:eastAsia="Times New Roman" w:hAnsi="Times New Roman" w:cs="Times New Roman"/>
          <w:b/>
          <w:bCs/>
          <w:sz w:val="28"/>
          <w:szCs w:val="28"/>
        </w:rPr>
      </w:pPr>
      <w:r w:rsidRPr="0074373A">
        <w:rPr>
          <w:rFonts w:ascii="Times New Roman" w:eastAsia="Times New Roman" w:hAnsi="Times New Roman" w:cs="Times New Roman"/>
          <w:b/>
          <w:bCs/>
          <w:sz w:val="28"/>
          <w:szCs w:val="28"/>
        </w:rPr>
        <w:t>№  12.  Планировка торгового зала аптеки (12 часов)</w:t>
      </w:r>
    </w:p>
    <w:p w:rsidR="00F550C6" w:rsidRDefault="00F550C6" w:rsidP="00F550C6">
      <w:pPr>
        <w:suppressAutoHyphens/>
        <w:spacing w:after="0" w:line="240" w:lineRule="auto"/>
        <w:jc w:val="both"/>
        <w:rPr>
          <w:rFonts w:ascii="Times New Roman" w:eastAsia="Times New Roman" w:hAnsi="Times New Roman" w:cs="Times New Roman"/>
          <w:b/>
          <w:bCs/>
          <w:sz w:val="28"/>
          <w:szCs w:val="28"/>
        </w:rPr>
      </w:pPr>
      <w:r w:rsidRPr="0074373A">
        <w:rPr>
          <w:rFonts w:ascii="Times New Roman" w:eastAsia="Times New Roman" w:hAnsi="Times New Roman" w:cs="Times New Roman"/>
          <w:b/>
          <w:bCs/>
          <w:sz w:val="28"/>
          <w:szCs w:val="28"/>
        </w:rPr>
        <w:t>№  13. Витрины. Типы витрин. Оформление витрин. (12 часов)</w:t>
      </w:r>
    </w:p>
    <w:p w:rsidR="00F550C6" w:rsidRPr="0074373A" w:rsidRDefault="00F550C6" w:rsidP="00F550C6">
      <w:pPr>
        <w:suppressAutoHyphens/>
        <w:spacing w:after="0" w:line="240" w:lineRule="auto"/>
        <w:jc w:val="both"/>
        <w:rPr>
          <w:rFonts w:ascii="Times New Roman" w:eastAsia="Times New Roman" w:hAnsi="Times New Roman" w:cs="Times New Roman"/>
          <w:b/>
          <w:bCs/>
          <w:sz w:val="28"/>
          <w:szCs w:val="28"/>
        </w:rPr>
      </w:pPr>
      <w:r w:rsidRPr="0074373A">
        <w:rPr>
          <w:rFonts w:ascii="Times New Roman" w:eastAsia="Times New Roman" w:hAnsi="Times New Roman" w:cs="Times New Roman"/>
          <w:b/>
          <w:bCs/>
          <w:sz w:val="28"/>
          <w:szCs w:val="28"/>
        </w:rPr>
        <w:t>№  14. Реклама в аптеке. (6 часов)</w:t>
      </w:r>
    </w:p>
    <w:p w:rsidR="00F550C6" w:rsidRPr="0074373A" w:rsidRDefault="00F550C6" w:rsidP="00F550C6">
      <w:pPr>
        <w:suppressAutoHyphens/>
        <w:spacing w:after="0" w:line="240" w:lineRule="auto"/>
        <w:jc w:val="both"/>
        <w:rPr>
          <w:rFonts w:ascii="Times New Roman" w:eastAsiaTheme="minorEastAsia" w:hAnsi="Times New Roman" w:cs="Times New Roman"/>
          <w:b/>
          <w:bCs/>
          <w:sz w:val="28"/>
          <w:szCs w:val="28"/>
          <w:lang w:eastAsia="ru-RU"/>
        </w:rPr>
      </w:pPr>
      <w:r w:rsidRPr="0074373A">
        <w:rPr>
          <w:rFonts w:ascii="Times New Roman" w:eastAsiaTheme="minorEastAsia" w:hAnsi="Times New Roman" w:cs="Times New Roman"/>
          <w:b/>
          <w:bCs/>
          <w:sz w:val="28"/>
          <w:szCs w:val="28"/>
          <w:lang w:eastAsia="ru-RU"/>
        </w:rPr>
        <w:t>Результаты маркетингового исследования аптеки, оформляются в виде альбома по следующему плану:</w:t>
      </w:r>
    </w:p>
    <w:p w:rsidR="00DF711A" w:rsidRDefault="00DF711A"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1.Характеристика аптеки. Классификация аптеки по месту нахождения. Формат аптеки.</w:t>
      </w:r>
    </w:p>
    <w:p w:rsidR="00577B51" w:rsidRPr="00503F01" w:rsidRDefault="00577B51" w:rsidP="00577B51">
      <w:pPr>
        <w:tabs>
          <w:tab w:val="left" w:pos="348"/>
          <w:tab w:val="left" w:pos="1158"/>
          <w:tab w:val="left" w:pos="1968"/>
          <w:tab w:val="left" w:pos="2778"/>
          <w:tab w:val="right" w:leader="underscore" w:pos="9279"/>
        </w:tabs>
        <w:spacing w:after="0" w:line="240" w:lineRule="auto"/>
        <w:contextualSpacing/>
        <w:jc w:val="both"/>
        <w:rPr>
          <w:rFonts w:ascii="Times New Roman" w:eastAsia="SimSun" w:hAnsi="Times New Roman" w:cs="Times New Roman"/>
          <w:b/>
          <w:color w:val="000000"/>
          <w:sz w:val="28"/>
          <w:szCs w:val="28"/>
        </w:rPr>
      </w:pPr>
      <w:r w:rsidRPr="00503F01">
        <w:rPr>
          <w:rFonts w:ascii="Times New Roman" w:eastAsia="SimSun" w:hAnsi="Times New Roman" w:cs="Times New Roman"/>
          <w:b/>
          <w:color w:val="000000"/>
          <w:sz w:val="28"/>
          <w:szCs w:val="28"/>
        </w:rPr>
        <w:t>Наименование</w:t>
      </w:r>
      <w:r>
        <w:rPr>
          <w:rFonts w:ascii="Times New Roman" w:eastAsia="SimSun" w:hAnsi="Times New Roman" w:cs="Times New Roman"/>
          <w:b/>
          <w:color w:val="000000"/>
          <w:sz w:val="28"/>
          <w:szCs w:val="28"/>
        </w:rPr>
        <w:t xml:space="preserve">: </w:t>
      </w:r>
      <w:r w:rsidRPr="00494844">
        <w:rPr>
          <w:rFonts w:ascii="Times New Roman" w:eastAsia="SimSun" w:hAnsi="Times New Roman" w:cs="Times New Roman"/>
          <w:color w:val="000000"/>
          <w:sz w:val="28"/>
          <w:szCs w:val="28"/>
        </w:rPr>
        <w:t>АО «Губернские аптеки» ЦРА №3 Аптека №358</w:t>
      </w:r>
    </w:p>
    <w:p w:rsidR="00577B51" w:rsidRPr="00503F01" w:rsidRDefault="00577B51" w:rsidP="00577B51">
      <w:pPr>
        <w:tabs>
          <w:tab w:val="left" w:pos="348"/>
          <w:tab w:val="left" w:pos="1158"/>
          <w:tab w:val="left" w:pos="1968"/>
          <w:tab w:val="left" w:pos="2778"/>
          <w:tab w:val="right" w:leader="underscore" w:pos="9279"/>
        </w:tabs>
        <w:spacing w:after="0" w:line="240" w:lineRule="auto"/>
        <w:contextualSpacing/>
        <w:jc w:val="both"/>
        <w:rPr>
          <w:rFonts w:ascii="Times New Roman" w:eastAsia="SimSun" w:hAnsi="Times New Roman" w:cs="Times New Roman"/>
          <w:b/>
          <w:color w:val="000000"/>
          <w:sz w:val="28"/>
          <w:szCs w:val="28"/>
        </w:rPr>
      </w:pPr>
      <w:r w:rsidRPr="00503F01">
        <w:rPr>
          <w:rFonts w:ascii="Times New Roman" w:eastAsia="SimSun" w:hAnsi="Times New Roman" w:cs="Times New Roman"/>
          <w:b/>
          <w:color w:val="000000"/>
          <w:sz w:val="28"/>
          <w:szCs w:val="28"/>
        </w:rPr>
        <w:t>Адрес аптечной организации</w:t>
      </w:r>
      <w:r>
        <w:rPr>
          <w:rFonts w:ascii="Times New Roman" w:eastAsia="SimSun" w:hAnsi="Times New Roman" w:cs="Times New Roman"/>
          <w:b/>
          <w:color w:val="000000"/>
          <w:sz w:val="28"/>
          <w:szCs w:val="28"/>
        </w:rPr>
        <w:t xml:space="preserve">: </w:t>
      </w:r>
      <w:r w:rsidRPr="00494844">
        <w:rPr>
          <w:rFonts w:ascii="Times New Roman" w:eastAsia="SimSun" w:hAnsi="Times New Roman" w:cs="Times New Roman"/>
          <w:color w:val="000000"/>
          <w:sz w:val="28"/>
          <w:szCs w:val="28"/>
        </w:rPr>
        <w:t>ул. 60 лет СССР, 24</w:t>
      </w:r>
    </w:p>
    <w:p w:rsidR="00577B51" w:rsidRPr="00503F01" w:rsidRDefault="00577B51" w:rsidP="00577B51">
      <w:pPr>
        <w:spacing w:after="0" w:line="240" w:lineRule="auto"/>
        <w:jc w:val="both"/>
        <w:rPr>
          <w:rFonts w:ascii="Times New Roman" w:eastAsia="SimSun" w:hAnsi="Times New Roman" w:cs="Times New Roman"/>
          <w:b/>
          <w:color w:val="000000"/>
          <w:sz w:val="28"/>
          <w:szCs w:val="28"/>
        </w:rPr>
      </w:pPr>
      <w:r w:rsidRPr="00503F01">
        <w:rPr>
          <w:rFonts w:ascii="Times New Roman" w:eastAsia="SimSun" w:hAnsi="Times New Roman" w:cs="Times New Roman"/>
          <w:b/>
          <w:color w:val="000000"/>
          <w:sz w:val="28"/>
          <w:szCs w:val="28"/>
        </w:rPr>
        <w:t>Вид аптечной организации</w:t>
      </w:r>
      <w:r>
        <w:rPr>
          <w:rFonts w:ascii="Times New Roman" w:eastAsia="SimSun" w:hAnsi="Times New Roman" w:cs="Times New Roman"/>
          <w:b/>
          <w:color w:val="000000"/>
          <w:sz w:val="28"/>
          <w:szCs w:val="28"/>
        </w:rPr>
        <w:t xml:space="preserve">: </w:t>
      </w:r>
      <w:r w:rsidRPr="00494844">
        <w:rPr>
          <w:rFonts w:ascii="Times New Roman" w:eastAsia="SimSun" w:hAnsi="Times New Roman" w:cs="Times New Roman"/>
          <w:color w:val="000000"/>
          <w:sz w:val="28"/>
          <w:szCs w:val="28"/>
        </w:rPr>
        <w:t>АО «Губернские аптеки»</w:t>
      </w:r>
    </w:p>
    <w:p w:rsidR="00577B51" w:rsidRPr="00577B51" w:rsidRDefault="00577B51" w:rsidP="00577B51">
      <w:pPr>
        <w:suppressAutoHyphens/>
        <w:spacing w:after="0" w:line="240" w:lineRule="auto"/>
        <w:jc w:val="both"/>
        <w:rPr>
          <w:rFonts w:ascii="Times New Roman" w:eastAsia="SimSun" w:hAnsi="Times New Roman" w:cs="Times New Roman"/>
          <w:color w:val="000000"/>
          <w:sz w:val="28"/>
          <w:szCs w:val="28"/>
        </w:rPr>
      </w:pPr>
      <w:r>
        <w:rPr>
          <w:rFonts w:ascii="Times New Roman" w:eastAsia="SimSun" w:hAnsi="Times New Roman" w:cs="Times New Roman"/>
          <w:b/>
          <w:color w:val="000000"/>
          <w:sz w:val="28"/>
          <w:szCs w:val="28"/>
        </w:rPr>
        <w:lastRenderedPageBreak/>
        <w:t xml:space="preserve">Форма собственности: </w:t>
      </w:r>
      <w:r w:rsidRPr="00494844">
        <w:rPr>
          <w:rFonts w:ascii="Times New Roman" w:eastAsia="SimSun" w:hAnsi="Times New Roman" w:cs="Times New Roman"/>
          <w:color w:val="000000"/>
          <w:sz w:val="28"/>
          <w:szCs w:val="28"/>
        </w:rPr>
        <w:t>частная</w:t>
      </w:r>
      <w:r>
        <w:rPr>
          <w:rFonts w:ascii="Times New Roman" w:eastAsia="SimSun" w:hAnsi="Times New Roman" w:cs="Times New Roman"/>
          <w:color w:val="000000"/>
          <w:sz w:val="28"/>
          <w:szCs w:val="28"/>
        </w:rPr>
        <w:t>.</w:t>
      </w:r>
    </w:p>
    <w:p w:rsidR="00577B51" w:rsidRDefault="00577B51" w:rsidP="00F550C6">
      <w:pPr>
        <w:suppressAutoHyphens/>
        <w:spacing w:after="0" w:line="240" w:lineRule="auto"/>
        <w:jc w:val="both"/>
        <w:rPr>
          <w:rFonts w:ascii="Times New Roman" w:eastAsiaTheme="minorEastAsia" w:hAnsi="Times New Roman" w:cs="Times New Roman"/>
          <w:sz w:val="28"/>
          <w:szCs w:val="28"/>
          <w:lang w:eastAsia="ru-RU"/>
        </w:rPr>
      </w:pPr>
      <w:r w:rsidRPr="00577B51">
        <w:rPr>
          <w:rFonts w:ascii="Times New Roman" w:eastAsiaTheme="minorEastAsia" w:hAnsi="Times New Roman" w:cs="Times New Roman"/>
          <w:noProof/>
          <w:sz w:val="28"/>
          <w:szCs w:val="28"/>
          <w:lang w:eastAsia="ru-RU"/>
        </w:rPr>
        <w:drawing>
          <wp:inline distT="0" distB="0" distL="0" distR="0" wp14:anchorId="7C3C2DB7" wp14:editId="2BB2BA4C">
            <wp:extent cx="5939790" cy="4456003"/>
            <wp:effectExtent l="0" t="0" r="3810" b="1905"/>
            <wp:docPr id="1" name="Рисунок 1" descr="https://sun9-17.userapi.com/c857028/v857028377/88db0/bqS3EZ4sI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17.userapi.com/c857028/v857028377/88db0/bqS3EZ4sIYw.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9790" cy="4456003"/>
                    </a:xfrm>
                    <a:prstGeom prst="rect">
                      <a:avLst/>
                    </a:prstGeom>
                    <a:noFill/>
                    <a:ln>
                      <a:noFill/>
                    </a:ln>
                  </pic:spPr>
                </pic:pic>
              </a:graphicData>
            </a:graphic>
          </wp:inline>
        </w:drawing>
      </w:r>
    </w:p>
    <w:p w:rsidR="00577B51" w:rsidRPr="00577B51" w:rsidRDefault="00577B51" w:rsidP="00577B51">
      <w:pPr>
        <w:suppressAutoHyphens/>
        <w:spacing w:after="0" w:line="240" w:lineRule="auto"/>
        <w:jc w:val="both"/>
        <w:rPr>
          <w:rFonts w:ascii="Times New Roman" w:eastAsiaTheme="minorEastAsia" w:hAnsi="Times New Roman" w:cs="Times New Roman"/>
          <w:sz w:val="28"/>
          <w:szCs w:val="28"/>
          <w:lang w:eastAsia="ru-RU"/>
        </w:rPr>
      </w:pPr>
      <w:r w:rsidRPr="00577B51">
        <w:rPr>
          <w:rFonts w:ascii="Times New Roman" w:eastAsiaTheme="minorEastAsia" w:hAnsi="Times New Roman" w:cs="Times New Roman"/>
          <w:sz w:val="28"/>
          <w:szCs w:val="28"/>
          <w:lang w:eastAsia="ru-RU"/>
        </w:rPr>
        <w:t>Аптека осуществляет свою деятельность на основе полного хозяйственного ведения, действует на основании Устава предприятия, руководствуется в своей работе действующим законодательством, приказами Министерства Здравоохранения РФ и другими руководящими документами, регламентирующими работу АО. Предприятие зарегистрировано как юридическое лицо в налоговой инспекции, пенсионном фонде, фонде социального страхования и других фондах.</w:t>
      </w:r>
    </w:p>
    <w:p w:rsidR="00577B51" w:rsidRPr="00577B51" w:rsidRDefault="00577B51" w:rsidP="00577B51">
      <w:pPr>
        <w:suppressAutoHyphens/>
        <w:spacing w:after="0" w:line="240" w:lineRule="auto"/>
        <w:jc w:val="both"/>
        <w:rPr>
          <w:rFonts w:ascii="Times New Roman" w:eastAsiaTheme="minorEastAsia" w:hAnsi="Times New Roman" w:cs="Times New Roman"/>
          <w:sz w:val="28"/>
          <w:szCs w:val="28"/>
          <w:lang w:eastAsia="ru-RU"/>
        </w:rPr>
      </w:pPr>
      <w:r w:rsidRPr="00577B51">
        <w:rPr>
          <w:rFonts w:ascii="Times New Roman" w:eastAsiaTheme="minorEastAsia" w:hAnsi="Times New Roman" w:cs="Times New Roman"/>
          <w:sz w:val="28"/>
          <w:szCs w:val="28"/>
          <w:lang w:eastAsia="ru-RU"/>
        </w:rPr>
        <w:t xml:space="preserve">Аптека готовых лекарственных форм, отдел оптики, отдел детского питания. </w:t>
      </w:r>
    </w:p>
    <w:p w:rsidR="00577B51" w:rsidRPr="00577B51" w:rsidRDefault="00577B51" w:rsidP="00577B51">
      <w:pPr>
        <w:suppressAutoHyphens/>
        <w:spacing w:after="0" w:line="240" w:lineRule="auto"/>
        <w:jc w:val="both"/>
        <w:rPr>
          <w:rFonts w:ascii="Times New Roman" w:eastAsiaTheme="minorEastAsia" w:hAnsi="Times New Roman" w:cs="Times New Roman"/>
          <w:sz w:val="28"/>
          <w:szCs w:val="28"/>
          <w:lang w:eastAsia="ru-RU"/>
        </w:rPr>
      </w:pPr>
      <w:r w:rsidRPr="00577B51">
        <w:rPr>
          <w:rFonts w:ascii="Times New Roman" w:eastAsiaTheme="minorEastAsia" w:hAnsi="Times New Roman" w:cs="Times New Roman"/>
          <w:sz w:val="28"/>
          <w:szCs w:val="28"/>
          <w:lang w:eastAsia="ru-RU"/>
        </w:rPr>
        <w:t>Категория посетителей аптеки – люди старшего возраста, беременные женщины, мамы с детьми, школьники.</w:t>
      </w:r>
    </w:p>
    <w:p w:rsidR="00577B51" w:rsidRPr="00577B51" w:rsidRDefault="00577B51" w:rsidP="00577B51">
      <w:pPr>
        <w:suppressAutoHyphens/>
        <w:spacing w:after="0" w:line="240" w:lineRule="auto"/>
        <w:jc w:val="both"/>
        <w:rPr>
          <w:rFonts w:ascii="Times New Roman" w:eastAsiaTheme="minorEastAsia" w:hAnsi="Times New Roman" w:cs="Times New Roman"/>
          <w:sz w:val="28"/>
          <w:szCs w:val="28"/>
          <w:lang w:eastAsia="ru-RU"/>
        </w:rPr>
      </w:pPr>
      <w:r w:rsidRPr="00577B51">
        <w:rPr>
          <w:rFonts w:ascii="Times New Roman" w:eastAsiaTheme="minorEastAsia" w:hAnsi="Times New Roman" w:cs="Times New Roman"/>
          <w:sz w:val="28"/>
          <w:szCs w:val="28"/>
          <w:lang w:eastAsia="ru-RU"/>
        </w:rPr>
        <w:t>Основными целями создания предприятия являются: удовлетворение потребностей населения и медицинских организаций в ЛС, ИМН, выполнение работ и оказание услуг в сфере фармацевтической деятельности.</w:t>
      </w:r>
    </w:p>
    <w:p w:rsidR="00577B51" w:rsidRPr="00577B51" w:rsidRDefault="00577B51" w:rsidP="00577B51">
      <w:pPr>
        <w:suppressAutoHyphens/>
        <w:spacing w:after="0" w:line="240" w:lineRule="auto"/>
        <w:jc w:val="both"/>
        <w:rPr>
          <w:rFonts w:ascii="Times New Roman" w:eastAsiaTheme="minorEastAsia" w:hAnsi="Times New Roman" w:cs="Times New Roman"/>
          <w:sz w:val="28"/>
          <w:szCs w:val="28"/>
          <w:lang w:eastAsia="ru-RU"/>
        </w:rPr>
      </w:pPr>
      <w:r w:rsidRPr="00577B51">
        <w:rPr>
          <w:rFonts w:ascii="Times New Roman" w:eastAsiaTheme="minorEastAsia" w:hAnsi="Times New Roman" w:cs="Times New Roman"/>
          <w:sz w:val="28"/>
          <w:szCs w:val="28"/>
          <w:lang w:eastAsia="ru-RU"/>
        </w:rPr>
        <w:t>В данной аптеке имеются следующие отделы:</w:t>
      </w:r>
    </w:p>
    <w:p w:rsidR="00577B51" w:rsidRPr="00577B51" w:rsidRDefault="00577B51" w:rsidP="00577B51">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577B51">
        <w:rPr>
          <w:rFonts w:ascii="Times New Roman" w:eastAsiaTheme="minorEastAsia" w:hAnsi="Times New Roman" w:cs="Times New Roman"/>
          <w:sz w:val="28"/>
          <w:szCs w:val="28"/>
          <w:lang w:eastAsia="ru-RU"/>
        </w:rPr>
        <w:t>отдел готовых ЛС;</w:t>
      </w:r>
    </w:p>
    <w:p w:rsidR="00577B51" w:rsidRPr="00577B51" w:rsidRDefault="00577B51" w:rsidP="00577B51">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577B51">
        <w:rPr>
          <w:rFonts w:ascii="Times New Roman" w:eastAsiaTheme="minorEastAsia" w:hAnsi="Times New Roman" w:cs="Times New Roman"/>
          <w:sz w:val="28"/>
          <w:szCs w:val="28"/>
          <w:lang w:eastAsia="ru-RU"/>
        </w:rPr>
        <w:t>отдел безрецептурного отпуска;</w:t>
      </w:r>
    </w:p>
    <w:p w:rsidR="00577B51" w:rsidRPr="00577B51" w:rsidRDefault="00577B51" w:rsidP="00577B51">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577B51">
        <w:rPr>
          <w:rFonts w:ascii="Times New Roman" w:eastAsiaTheme="minorEastAsia" w:hAnsi="Times New Roman" w:cs="Times New Roman"/>
          <w:sz w:val="28"/>
          <w:szCs w:val="28"/>
          <w:lang w:eastAsia="ru-RU"/>
        </w:rPr>
        <w:t>помещения;</w:t>
      </w:r>
    </w:p>
    <w:p w:rsidR="00577B51" w:rsidRPr="00577B51" w:rsidRDefault="00577B51" w:rsidP="00577B51">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577B51">
        <w:rPr>
          <w:rFonts w:ascii="Times New Roman" w:eastAsiaTheme="minorEastAsia" w:hAnsi="Times New Roman" w:cs="Times New Roman"/>
          <w:sz w:val="28"/>
          <w:szCs w:val="28"/>
          <w:lang w:eastAsia="ru-RU"/>
        </w:rPr>
        <w:t>торговый зал;</w:t>
      </w:r>
    </w:p>
    <w:p w:rsidR="00577B51" w:rsidRPr="00577B51" w:rsidRDefault="00577B51" w:rsidP="00577B51">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577B51">
        <w:rPr>
          <w:rFonts w:ascii="Times New Roman" w:eastAsiaTheme="minorEastAsia" w:hAnsi="Times New Roman" w:cs="Times New Roman"/>
          <w:sz w:val="28"/>
          <w:szCs w:val="28"/>
          <w:lang w:eastAsia="ru-RU"/>
        </w:rPr>
        <w:t>комната отдыха персонала;</w:t>
      </w:r>
    </w:p>
    <w:p w:rsidR="00577B51" w:rsidRPr="00577B51" w:rsidRDefault="00577B51" w:rsidP="00577B51">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577B51">
        <w:rPr>
          <w:rFonts w:ascii="Times New Roman" w:eastAsiaTheme="minorEastAsia" w:hAnsi="Times New Roman" w:cs="Times New Roman"/>
          <w:sz w:val="28"/>
          <w:szCs w:val="28"/>
          <w:lang w:eastAsia="ru-RU"/>
        </w:rPr>
        <w:t>кабинет заведующего аптекой;</w:t>
      </w:r>
    </w:p>
    <w:p w:rsidR="00577B51" w:rsidRPr="00577B51" w:rsidRDefault="00577B51" w:rsidP="00577B51">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w:t>
      </w:r>
      <w:r w:rsidRPr="00577B51">
        <w:rPr>
          <w:rFonts w:ascii="Times New Roman" w:eastAsiaTheme="minorEastAsia" w:hAnsi="Times New Roman" w:cs="Times New Roman"/>
          <w:sz w:val="28"/>
          <w:szCs w:val="28"/>
          <w:lang w:eastAsia="ru-RU"/>
        </w:rPr>
        <w:t>помещение для хранения дезинфицирующих средств и уборочного инвентаря;</w:t>
      </w:r>
    </w:p>
    <w:p w:rsidR="00577B51" w:rsidRPr="00F550C6" w:rsidRDefault="00577B51" w:rsidP="00577B51">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577B51">
        <w:rPr>
          <w:rFonts w:ascii="Times New Roman" w:eastAsiaTheme="minorEastAsia" w:hAnsi="Times New Roman" w:cs="Times New Roman"/>
          <w:sz w:val="28"/>
          <w:szCs w:val="28"/>
          <w:lang w:eastAsia="ru-RU"/>
        </w:rPr>
        <w:t>туалетная комната.</w:t>
      </w:r>
    </w:p>
    <w:p w:rsidR="00577B51" w:rsidRDefault="00577B51"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2.Подъезд  и вход в аптеку (наличие места для парковки автомобилей, удобство и функциональность входа в аптеку, наличие пандуса и кнопки вызова для инвалидов, перила, козырьки над входом, специальные коврики на ступенях.)</w:t>
      </w:r>
    </w:p>
    <w:p w:rsidR="00577B51" w:rsidRPr="00256D99" w:rsidRDefault="00577B51" w:rsidP="00577B51">
      <w:p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Вход в аптеку оборудован пандусом, перилами и специальными резиновыми ковриками, что удобно для инвалидов( людей с нарушениями функций опорно-двигательного аппарата) и мам с колясками.</w:t>
      </w:r>
    </w:p>
    <w:p w:rsidR="00577B51" w:rsidRPr="00256D99" w:rsidRDefault="00577B51" w:rsidP="00577B51">
      <w:p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 xml:space="preserve">Перед входом в аптеку имеются приспособления для очистки обуви грязи. </w:t>
      </w:r>
    </w:p>
    <w:p w:rsidR="00577B51" w:rsidRPr="00256D99" w:rsidRDefault="00577B51" w:rsidP="00577B51">
      <w:p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Дверь в аптеке широкая, легко открывается, позволяя заходить женщинам с колясками, а также людям с ограниченными возможностями.</w:t>
      </w:r>
    </w:p>
    <w:p w:rsidR="00577B51" w:rsidRPr="00256D99" w:rsidRDefault="00577B51" w:rsidP="00577B51">
      <w:p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Рядом с аптекой находится просторная парковка, как для сотрудников аптеки, так и для посетителей аптеки.</w:t>
      </w:r>
    </w:p>
    <w:p w:rsidR="00577B51" w:rsidRPr="00F550C6" w:rsidRDefault="00577B51"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3.Вывеска и наружная реклама  (название аптеки, логотип,  слоган, указатели, растяжки, штендеры  и т.д.). Фото аптеки(вывеска, вход, наружные витрины).</w:t>
      </w:r>
    </w:p>
    <w:p w:rsid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4.Общее оформление торгового зала (цветовая гамма, освещение, музыка, наличие цветов, места отдыха для посетителей)</w:t>
      </w:r>
    </w:p>
    <w:p w:rsidR="00577B51" w:rsidRDefault="00577B51" w:rsidP="00F550C6">
      <w:pPr>
        <w:suppressAutoHyphens/>
        <w:spacing w:after="0" w:line="240" w:lineRule="auto"/>
        <w:jc w:val="both"/>
        <w:rPr>
          <w:rFonts w:ascii="Times New Roman" w:eastAsiaTheme="minorEastAsia" w:hAnsi="Times New Roman" w:cs="Times New Roman"/>
          <w:sz w:val="28"/>
          <w:szCs w:val="28"/>
          <w:lang w:eastAsia="ru-RU"/>
        </w:rPr>
      </w:pPr>
      <w:r w:rsidRPr="00577B51">
        <w:rPr>
          <w:rFonts w:ascii="Times New Roman" w:eastAsiaTheme="minorEastAsia" w:hAnsi="Times New Roman" w:cs="Times New Roman"/>
          <w:noProof/>
          <w:sz w:val="28"/>
          <w:szCs w:val="28"/>
          <w:lang w:eastAsia="ru-RU"/>
        </w:rPr>
        <w:lastRenderedPageBreak/>
        <w:drawing>
          <wp:inline distT="0" distB="0" distL="0" distR="0" wp14:anchorId="29BA09C7" wp14:editId="6115D64E">
            <wp:extent cx="5939790" cy="4456003"/>
            <wp:effectExtent l="0" t="0" r="3810" b="1905"/>
            <wp:docPr id="2" name="Рисунок 2" descr="https://sun9-17.userapi.com/c857028/v857028377/88db0/bqS3EZ4sI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17.userapi.com/c857028/v857028377/88db0/bqS3EZ4sIYw.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9790" cy="4456003"/>
                    </a:xfrm>
                    <a:prstGeom prst="rect">
                      <a:avLst/>
                    </a:prstGeom>
                    <a:noFill/>
                    <a:ln>
                      <a:noFill/>
                    </a:ln>
                  </pic:spPr>
                </pic:pic>
              </a:graphicData>
            </a:graphic>
          </wp:inline>
        </w:drawing>
      </w:r>
    </w:p>
    <w:p w:rsidR="00577B51" w:rsidRDefault="00577B51" w:rsidP="00F550C6">
      <w:pPr>
        <w:suppressAutoHyphens/>
        <w:spacing w:after="0" w:line="240" w:lineRule="auto"/>
        <w:jc w:val="both"/>
        <w:rPr>
          <w:rFonts w:ascii="Times New Roman" w:eastAsiaTheme="minorEastAsia" w:hAnsi="Times New Roman" w:cs="Times New Roman"/>
          <w:sz w:val="28"/>
          <w:szCs w:val="28"/>
          <w:lang w:eastAsia="ru-RU"/>
        </w:rPr>
      </w:pPr>
    </w:p>
    <w:p w:rsidR="00577B51" w:rsidRDefault="00577B51" w:rsidP="00F550C6">
      <w:pPr>
        <w:suppressAutoHyphens/>
        <w:spacing w:after="0" w:line="240" w:lineRule="auto"/>
        <w:jc w:val="both"/>
        <w:rPr>
          <w:rFonts w:ascii="Times New Roman" w:eastAsiaTheme="minorEastAsia" w:hAnsi="Times New Roman" w:cs="Times New Roman"/>
          <w:sz w:val="28"/>
          <w:szCs w:val="28"/>
          <w:lang w:eastAsia="ru-RU"/>
        </w:rPr>
      </w:pPr>
      <w:r w:rsidRPr="00577B51">
        <w:rPr>
          <w:rFonts w:ascii="Times New Roman" w:eastAsiaTheme="minorEastAsia" w:hAnsi="Times New Roman" w:cs="Times New Roman"/>
          <w:noProof/>
          <w:sz w:val="28"/>
          <w:szCs w:val="28"/>
          <w:lang w:eastAsia="ru-RU"/>
        </w:rPr>
        <w:lastRenderedPageBreak/>
        <w:drawing>
          <wp:inline distT="0" distB="0" distL="0" distR="0" wp14:anchorId="1EC3AB04" wp14:editId="53846CAD">
            <wp:extent cx="5939790" cy="4456003"/>
            <wp:effectExtent l="0" t="0" r="3810" b="1905"/>
            <wp:docPr id="3" name="Рисунок 3" descr="https://sun4-16.userapi.com/1Rw7hmcIBUw08tBuCopX8oC0zTH2n11s1XndPw/1lZU893d5x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4-16.userapi.com/1Rw7hmcIBUw08tBuCopX8oC0zTH2n11s1XndPw/1lZU893d5xo.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9790" cy="4456003"/>
                    </a:xfrm>
                    <a:prstGeom prst="rect">
                      <a:avLst/>
                    </a:prstGeom>
                    <a:noFill/>
                    <a:ln>
                      <a:noFill/>
                    </a:ln>
                  </pic:spPr>
                </pic:pic>
              </a:graphicData>
            </a:graphic>
          </wp:inline>
        </w:drawing>
      </w:r>
    </w:p>
    <w:p w:rsidR="00577B51" w:rsidRPr="00F550C6" w:rsidRDefault="00577B51"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 xml:space="preserve">5.Организация торгового пространства. Устройство торгового зала, тип выкладки - открытый, закрытый. Тип торгового оборудования - классический прилавок, витрины открытого и закрытого типа, пристенные витрины, витрины, расположенные в центре торгового зала. Схема торгового зала. Определить зоны – холодная, теплая, горячая, «Золотой треугольник», вычислить коэффициент установочной площади. </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6.Товарная выкладка (по фармакологическим группам, по способу применения, по производителям, другие способы).</w:t>
      </w:r>
    </w:p>
    <w:p w:rsid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7. Реклама в аптеке, ее размещение (место размещения, состояние рекламы). Фото торгового зала, витрин.</w:t>
      </w:r>
    </w:p>
    <w:p w:rsidR="005D4725" w:rsidRPr="00256D99" w:rsidRDefault="005D4725" w:rsidP="005D4725">
      <w:pPr>
        <w:suppressAutoHyphens/>
        <w:spacing w:after="0" w:line="240" w:lineRule="auto"/>
        <w:ind w:firstLine="709"/>
        <w:jc w:val="both"/>
        <w:rPr>
          <w:rFonts w:ascii="Times New Roman" w:hAnsi="Times New Roman"/>
          <w:b/>
          <w:bCs/>
          <w:sz w:val="28"/>
          <w:szCs w:val="28"/>
        </w:rPr>
      </w:pPr>
      <w:r w:rsidRPr="00256D99">
        <w:rPr>
          <w:rFonts w:ascii="Times New Roman" w:hAnsi="Times New Roman"/>
          <w:b/>
          <w:bCs/>
          <w:sz w:val="28"/>
          <w:szCs w:val="28"/>
        </w:rPr>
        <w:t>Рекламные материалы, используемые в аптеке:</w:t>
      </w:r>
    </w:p>
    <w:p w:rsidR="005D4725" w:rsidRPr="00256D99" w:rsidRDefault="005D4725" w:rsidP="00814DCD">
      <w:pPr>
        <w:pStyle w:val="a8"/>
        <w:numPr>
          <w:ilvl w:val="0"/>
          <w:numId w:val="67"/>
        </w:numPr>
        <w:suppressAutoHyphens/>
        <w:spacing w:after="0" w:line="240" w:lineRule="auto"/>
        <w:ind w:firstLine="709"/>
        <w:jc w:val="both"/>
        <w:rPr>
          <w:rFonts w:ascii="Times New Roman" w:hAnsi="Times New Roman"/>
          <w:b/>
          <w:bCs/>
          <w:sz w:val="28"/>
          <w:szCs w:val="28"/>
        </w:rPr>
      </w:pPr>
      <w:r w:rsidRPr="00256D99">
        <w:rPr>
          <w:rFonts w:ascii="Times New Roman" w:hAnsi="Times New Roman"/>
          <w:bCs/>
          <w:sz w:val="28"/>
          <w:szCs w:val="28"/>
        </w:rPr>
        <w:t>Плакаты ;</w:t>
      </w:r>
    </w:p>
    <w:p w:rsidR="005D4725" w:rsidRPr="00256D99" w:rsidRDefault="005D4725" w:rsidP="00814DCD">
      <w:pPr>
        <w:pStyle w:val="a8"/>
        <w:numPr>
          <w:ilvl w:val="0"/>
          <w:numId w:val="67"/>
        </w:numPr>
        <w:suppressAutoHyphens/>
        <w:spacing w:after="0" w:line="240" w:lineRule="auto"/>
        <w:ind w:firstLine="709"/>
        <w:jc w:val="both"/>
        <w:rPr>
          <w:rFonts w:ascii="Times New Roman" w:hAnsi="Times New Roman"/>
          <w:b/>
          <w:bCs/>
          <w:sz w:val="28"/>
          <w:szCs w:val="28"/>
        </w:rPr>
      </w:pPr>
      <w:r w:rsidRPr="00256D99">
        <w:rPr>
          <w:rFonts w:ascii="Times New Roman" w:hAnsi="Times New Roman"/>
          <w:bCs/>
          <w:sz w:val="28"/>
          <w:szCs w:val="28"/>
        </w:rPr>
        <w:t>Наклейки;</w:t>
      </w:r>
    </w:p>
    <w:p w:rsidR="005D4725" w:rsidRPr="00256D99" w:rsidRDefault="005D4725" w:rsidP="00814DCD">
      <w:pPr>
        <w:pStyle w:val="a8"/>
        <w:numPr>
          <w:ilvl w:val="0"/>
          <w:numId w:val="67"/>
        </w:numPr>
        <w:suppressAutoHyphens/>
        <w:spacing w:after="0" w:line="240" w:lineRule="auto"/>
        <w:ind w:firstLine="709"/>
        <w:jc w:val="both"/>
        <w:rPr>
          <w:rFonts w:ascii="Times New Roman" w:hAnsi="Times New Roman"/>
          <w:b/>
          <w:bCs/>
          <w:sz w:val="28"/>
          <w:szCs w:val="28"/>
        </w:rPr>
      </w:pPr>
      <w:r w:rsidRPr="00256D99">
        <w:rPr>
          <w:rFonts w:ascii="Times New Roman" w:hAnsi="Times New Roman"/>
          <w:bCs/>
          <w:sz w:val="28"/>
          <w:szCs w:val="28"/>
        </w:rPr>
        <w:t>Каталоги ;</w:t>
      </w:r>
    </w:p>
    <w:p w:rsidR="005D4725" w:rsidRPr="00256D99" w:rsidRDefault="005D4725" w:rsidP="00814DCD">
      <w:pPr>
        <w:pStyle w:val="a8"/>
        <w:numPr>
          <w:ilvl w:val="0"/>
          <w:numId w:val="67"/>
        </w:numPr>
        <w:suppressAutoHyphens/>
        <w:spacing w:after="0" w:line="240" w:lineRule="auto"/>
        <w:ind w:firstLine="709"/>
        <w:jc w:val="both"/>
        <w:rPr>
          <w:rFonts w:ascii="Times New Roman" w:hAnsi="Times New Roman"/>
          <w:b/>
          <w:bCs/>
          <w:sz w:val="28"/>
          <w:szCs w:val="28"/>
        </w:rPr>
      </w:pPr>
      <w:r w:rsidRPr="00256D99">
        <w:rPr>
          <w:rFonts w:ascii="Times New Roman" w:hAnsi="Times New Roman"/>
          <w:bCs/>
          <w:sz w:val="28"/>
          <w:szCs w:val="28"/>
        </w:rPr>
        <w:t>Монетницы ;</w:t>
      </w:r>
    </w:p>
    <w:p w:rsidR="005D4725" w:rsidRPr="00256D99" w:rsidRDefault="005D4725" w:rsidP="00814DCD">
      <w:pPr>
        <w:pStyle w:val="a8"/>
        <w:numPr>
          <w:ilvl w:val="0"/>
          <w:numId w:val="67"/>
        </w:numPr>
        <w:suppressAutoHyphens/>
        <w:spacing w:after="0" w:line="240" w:lineRule="auto"/>
        <w:ind w:firstLine="709"/>
        <w:jc w:val="both"/>
        <w:rPr>
          <w:rFonts w:ascii="Times New Roman" w:hAnsi="Times New Roman"/>
          <w:b/>
          <w:bCs/>
          <w:sz w:val="28"/>
          <w:szCs w:val="28"/>
        </w:rPr>
      </w:pPr>
      <w:r w:rsidRPr="00256D99">
        <w:rPr>
          <w:rFonts w:ascii="Times New Roman" w:hAnsi="Times New Roman"/>
          <w:bCs/>
          <w:sz w:val="28"/>
          <w:szCs w:val="28"/>
        </w:rPr>
        <w:t>Шелфтокеры.</w:t>
      </w:r>
    </w:p>
    <w:p w:rsidR="005D4725" w:rsidRDefault="005D4725" w:rsidP="00F550C6">
      <w:pPr>
        <w:suppressAutoHyphens/>
        <w:spacing w:after="0" w:line="240" w:lineRule="auto"/>
        <w:jc w:val="both"/>
        <w:rPr>
          <w:rFonts w:ascii="Times New Roman" w:eastAsiaTheme="minorEastAsia" w:hAnsi="Times New Roman" w:cs="Times New Roman"/>
          <w:sz w:val="28"/>
          <w:szCs w:val="28"/>
          <w:lang w:eastAsia="ru-RU"/>
        </w:rPr>
      </w:pPr>
    </w:p>
    <w:p w:rsidR="00577B51" w:rsidRDefault="00577B51" w:rsidP="00F550C6">
      <w:pPr>
        <w:suppressAutoHyphens/>
        <w:spacing w:after="0" w:line="240" w:lineRule="auto"/>
        <w:jc w:val="both"/>
        <w:rPr>
          <w:rFonts w:ascii="Times New Roman" w:eastAsiaTheme="minorEastAsia" w:hAnsi="Times New Roman" w:cs="Times New Roman"/>
          <w:sz w:val="28"/>
          <w:szCs w:val="28"/>
          <w:lang w:eastAsia="ru-RU"/>
        </w:rPr>
      </w:pPr>
      <w:r w:rsidRPr="00577B51">
        <w:rPr>
          <w:rFonts w:ascii="Times New Roman" w:eastAsiaTheme="minorEastAsia" w:hAnsi="Times New Roman" w:cs="Times New Roman"/>
          <w:noProof/>
          <w:sz w:val="28"/>
          <w:szCs w:val="28"/>
          <w:lang w:eastAsia="ru-RU"/>
        </w:rPr>
        <w:lastRenderedPageBreak/>
        <w:drawing>
          <wp:inline distT="0" distB="0" distL="0" distR="0" wp14:anchorId="2C012CBF" wp14:editId="441E69FD">
            <wp:extent cx="5939790" cy="4456003"/>
            <wp:effectExtent l="0" t="0" r="3810" b="1905"/>
            <wp:docPr id="4" name="Рисунок 4" descr="https://sun9-62.userapi.com/kFIrlJuQzv4zJoCMzdaheBc7P3kvZFNSnVh4Sg/1VWjX-_ZQz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62.userapi.com/kFIrlJuQzv4zJoCMzdaheBc7P3kvZFNSnVh4Sg/1VWjX-_ZQz8.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9790" cy="4456003"/>
                    </a:xfrm>
                    <a:prstGeom prst="rect">
                      <a:avLst/>
                    </a:prstGeom>
                    <a:noFill/>
                    <a:ln>
                      <a:noFill/>
                    </a:ln>
                  </pic:spPr>
                </pic:pic>
              </a:graphicData>
            </a:graphic>
          </wp:inline>
        </w:drawing>
      </w:r>
    </w:p>
    <w:p w:rsidR="005D4725" w:rsidRDefault="005D4725" w:rsidP="00F550C6">
      <w:pPr>
        <w:suppressAutoHyphens/>
        <w:spacing w:after="0" w:line="240" w:lineRule="auto"/>
        <w:jc w:val="both"/>
        <w:rPr>
          <w:rFonts w:ascii="Times New Roman" w:eastAsiaTheme="minorEastAsia" w:hAnsi="Times New Roman" w:cs="Times New Roman"/>
          <w:sz w:val="28"/>
          <w:szCs w:val="28"/>
          <w:lang w:eastAsia="ru-RU"/>
        </w:rPr>
      </w:pPr>
    </w:p>
    <w:p w:rsidR="00577B51" w:rsidRDefault="00577B51" w:rsidP="00F550C6">
      <w:pPr>
        <w:suppressAutoHyphens/>
        <w:spacing w:after="0" w:line="240" w:lineRule="auto"/>
        <w:jc w:val="both"/>
        <w:rPr>
          <w:rFonts w:ascii="Times New Roman" w:eastAsiaTheme="minorEastAsia" w:hAnsi="Times New Roman" w:cs="Times New Roman"/>
          <w:sz w:val="28"/>
          <w:szCs w:val="28"/>
          <w:lang w:eastAsia="ru-RU"/>
        </w:rPr>
      </w:pPr>
      <w:r w:rsidRPr="00577B51">
        <w:rPr>
          <w:rFonts w:ascii="Times New Roman" w:eastAsiaTheme="minorEastAsia" w:hAnsi="Times New Roman" w:cs="Times New Roman"/>
          <w:sz w:val="28"/>
          <w:szCs w:val="28"/>
          <w:lang w:eastAsia="ru-RU"/>
        </w:rPr>
        <w:t>Вывеска аптеки выполнена в едином стиле шрифтом на темно-зеленом фоне. На главном входе находится вывеска с расписанием работы аптеки, ее юридический адрес..</w:t>
      </w:r>
    </w:p>
    <w:p w:rsidR="00577B51" w:rsidRPr="00256D99" w:rsidRDefault="00577B51" w:rsidP="00577B51">
      <w:p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В торговом зале аптеки закрытая выкладка товара.</w:t>
      </w:r>
    </w:p>
    <w:p w:rsidR="00577B51" w:rsidRPr="00256D99" w:rsidRDefault="00577B51" w:rsidP="00577B51">
      <w:p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Торговое оборудование аптеки:</w:t>
      </w:r>
    </w:p>
    <w:p w:rsidR="00577B51" w:rsidRPr="00256D99" w:rsidRDefault="00577B51" w:rsidP="00814DCD">
      <w:pPr>
        <w:pStyle w:val="a8"/>
        <w:numPr>
          <w:ilvl w:val="0"/>
          <w:numId w:val="66"/>
        </w:num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Пристенные стеллажи</w:t>
      </w:r>
    </w:p>
    <w:p w:rsidR="00577B51" w:rsidRPr="00256D99" w:rsidRDefault="00577B51" w:rsidP="00814DCD">
      <w:pPr>
        <w:pStyle w:val="a8"/>
        <w:numPr>
          <w:ilvl w:val="0"/>
          <w:numId w:val="66"/>
        </w:numPr>
        <w:suppressAutoHyphens/>
        <w:spacing w:after="0" w:line="240" w:lineRule="auto"/>
        <w:ind w:firstLine="709"/>
        <w:jc w:val="both"/>
        <w:rPr>
          <w:rFonts w:ascii="Times New Roman" w:hAnsi="Times New Roman"/>
          <w:bCs/>
          <w:sz w:val="28"/>
          <w:szCs w:val="28"/>
        </w:rPr>
      </w:pPr>
      <w:r w:rsidRPr="00256D99">
        <w:rPr>
          <w:rFonts w:ascii="Times New Roman" w:hAnsi="Times New Roman"/>
          <w:bCs/>
          <w:sz w:val="28"/>
          <w:szCs w:val="28"/>
        </w:rPr>
        <w:t>Пристельные витрины</w:t>
      </w:r>
    </w:p>
    <w:p w:rsidR="00577B51" w:rsidRPr="00577B51" w:rsidRDefault="00577B51" w:rsidP="00577B51">
      <w:pPr>
        <w:suppressAutoHyphens/>
        <w:spacing w:after="0" w:line="240" w:lineRule="auto"/>
        <w:jc w:val="both"/>
        <w:rPr>
          <w:rFonts w:ascii="Times New Roman" w:hAnsi="Times New Roman"/>
          <w:bCs/>
          <w:sz w:val="28"/>
          <w:szCs w:val="28"/>
        </w:rPr>
      </w:pPr>
      <w:r w:rsidRPr="00577B51">
        <w:rPr>
          <w:rFonts w:ascii="Times New Roman" w:hAnsi="Times New Roman"/>
          <w:bCs/>
          <w:sz w:val="28"/>
          <w:szCs w:val="28"/>
        </w:rPr>
        <w:t xml:space="preserve">Лекарственные препараты расположены по терапевтическим группам, БАДы-по способу применения, косметика- по производителю и по области применения, детское питание и предметы для ухода за детьми- по производителям, диетическое питание, медицинская техника и аппараты расположены по области применения на отдельных витринах. Витрины в торговом зале всегда чистые и отвечают всем основным правилам оформления. </w:t>
      </w:r>
    </w:p>
    <w:p w:rsidR="00577B51" w:rsidRPr="00577B51" w:rsidRDefault="00577B51" w:rsidP="00577B51">
      <w:pPr>
        <w:suppressAutoHyphens/>
        <w:spacing w:after="0" w:line="240" w:lineRule="auto"/>
        <w:jc w:val="both"/>
        <w:rPr>
          <w:rFonts w:ascii="Times New Roman" w:hAnsi="Times New Roman"/>
          <w:bCs/>
          <w:sz w:val="28"/>
          <w:szCs w:val="28"/>
        </w:rPr>
      </w:pPr>
      <w:r w:rsidRPr="00577B51">
        <w:rPr>
          <w:rFonts w:ascii="Times New Roman" w:hAnsi="Times New Roman"/>
          <w:bCs/>
          <w:sz w:val="28"/>
          <w:szCs w:val="28"/>
        </w:rPr>
        <w:t>Высота витрин и стеллажей позволяет покупателю рассмотреть нужный ему товар.</w:t>
      </w:r>
    </w:p>
    <w:p w:rsidR="00577B51" w:rsidRPr="00577B51" w:rsidRDefault="00577B51" w:rsidP="00577B51">
      <w:pPr>
        <w:suppressAutoHyphens/>
        <w:spacing w:after="0" w:line="240" w:lineRule="auto"/>
        <w:jc w:val="both"/>
        <w:rPr>
          <w:rFonts w:ascii="Times New Roman" w:hAnsi="Times New Roman"/>
          <w:bCs/>
          <w:sz w:val="28"/>
          <w:szCs w:val="28"/>
        </w:rPr>
      </w:pPr>
      <w:r w:rsidRPr="00577B51">
        <w:rPr>
          <w:rFonts w:ascii="Times New Roman" w:hAnsi="Times New Roman"/>
          <w:bCs/>
          <w:sz w:val="28"/>
          <w:szCs w:val="28"/>
        </w:rPr>
        <w:t>Основная информация на упаковке легко читается, не закрывается другими упаковками и ценниками. На витринах соблюдается цветовая гамма, весь товар хорошо виден на светлом торгом оборудовании. Товары на витринах выложены вертикально и горизонтально. Массовая выкладка товара и наполненность витрин соблюдается, фармацевты всегда за этим следят.</w:t>
      </w:r>
    </w:p>
    <w:p w:rsidR="00577B51" w:rsidRPr="00577B51" w:rsidRDefault="00577B51" w:rsidP="00577B51">
      <w:pPr>
        <w:suppressAutoHyphens/>
        <w:spacing w:after="0" w:line="240" w:lineRule="auto"/>
        <w:jc w:val="both"/>
        <w:rPr>
          <w:rFonts w:ascii="Times New Roman" w:eastAsiaTheme="minorEastAsia" w:hAnsi="Times New Roman" w:cs="Times New Roman"/>
          <w:sz w:val="28"/>
          <w:szCs w:val="28"/>
          <w:lang w:eastAsia="ru-RU"/>
        </w:rPr>
      </w:pPr>
      <w:r w:rsidRPr="00577B51">
        <w:rPr>
          <w:rFonts w:ascii="Times New Roman" w:hAnsi="Times New Roman"/>
          <w:bCs/>
          <w:sz w:val="28"/>
          <w:szCs w:val="28"/>
        </w:rPr>
        <w:lastRenderedPageBreak/>
        <w:t>В интерьере используются цвета- белый</w:t>
      </w:r>
      <w:r>
        <w:rPr>
          <w:rFonts w:ascii="Times New Roman" w:hAnsi="Times New Roman"/>
          <w:bCs/>
          <w:sz w:val="28"/>
          <w:szCs w:val="28"/>
        </w:rPr>
        <w:t xml:space="preserve"> и зеленый</w:t>
      </w:r>
      <w:r w:rsidRPr="00577B51">
        <w:rPr>
          <w:rFonts w:ascii="Times New Roman" w:hAnsi="Times New Roman"/>
          <w:bCs/>
          <w:sz w:val="28"/>
          <w:szCs w:val="28"/>
        </w:rPr>
        <w:t>. Мебель аптеки выполнена из материалов, выдерживающих многократную влажную уборку. Имеются вывески по разделению товаров аптечного ассортимента.  Освещение в аптеке как искусственное , так и естественное от широких окон. Музыка в аптеке отсутствует. Также в апт</w:t>
      </w:r>
      <w:r>
        <w:rPr>
          <w:rFonts w:ascii="Times New Roman" w:hAnsi="Times New Roman"/>
          <w:bCs/>
          <w:sz w:val="28"/>
          <w:szCs w:val="28"/>
        </w:rPr>
        <w:t>еке имеется зона для отдыха посе</w:t>
      </w:r>
      <w:r w:rsidRPr="00577B51">
        <w:rPr>
          <w:rFonts w:ascii="Times New Roman" w:hAnsi="Times New Roman"/>
          <w:bCs/>
          <w:sz w:val="28"/>
          <w:szCs w:val="28"/>
        </w:rPr>
        <w:t>тителей, там же можно измерить артериальное давление.</w:t>
      </w:r>
    </w:p>
    <w:p w:rsidR="00577B51" w:rsidRDefault="00577B51"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8.Заключение. Вывод. Соответствие аптеки требованиям современного маркетинга.</w:t>
      </w:r>
    </w:p>
    <w:p w:rsidR="005D4725" w:rsidRDefault="005D4725" w:rsidP="00F550C6">
      <w:pPr>
        <w:suppressAutoHyphens/>
        <w:spacing w:after="0" w:line="240" w:lineRule="auto"/>
        <w:jc w:val="both"/>
        <w:rPr>
          <w:rFonts w:ascii="Times New Roman" w:eastAsiaTheme="minorEastAsia" w:hAnsi="Times New Roman" w:cs="Times New Roman"/>
          <w:sz w:val="28"/>
          <w:szCs w:val="28"/>
          <w:lang w:eastAsia="ru-RU"/>
        </w:rPr>
      </w:pPr>
      <w:r w:rsidRPr="005D4725">
        <w:rPr>
          <w:rFonts w:ascii="Times New Roman" w:eastAsiaTheme="minorEastAsia" w:hAnsi="Times New Roman" w:cs="Times New Roman"/>
          <w:sz w:val="28"/>
          <w:szCs w:val="28"/>
          <w:lang w:eastAsia="ru-RU"/>
        </w:rPr>
        <w:t>Делаю вывод, что</w:t>
      </w:r>
      <w:r>
        <w:rPr>
          <w:rFonts w:ascii="Times New Roman" w:eastAsiaTheme="minorEastAsia" w:hAnsi="Times New Roman" w:cs="Times New Roman"/>
          <w:sz w:val="28"/>
          <w:szCs w:val="28"/>
          <w:lang w:eastAsia="ru-RU"/>
        </w:rPr>
        <w:t xml:space="preserve"> </w:t>
      </w:r>
      <w:r w:rsidRPr="00494844">
        <w:rPr>
          <w:rFonts w:ascii="Times New Roman" w:eastAsia="SimSun" w:hAnsi="Times New Roman" w:cs="Times New Roman"/>
          <w:color w:val="000000"/>
          <w:sz w:val="28"/>
          <w:szCs w:val="28"/>
        </w:rPr>
        <w:t>АО «Губернские аптеки» ЦРА №3 Аптека №358</w:t>
      </w:r>
      <w:r w:rsidRPr="005D4725">
        <w:rPr>
          <w:rFonts w:ascii="Times New Roman" w:eastAsiaTheme="minorEastAsia" w:hAnsi="Times New Roman" w:cs="Times New Roman"/>
          <w:sz w:val="28"/>
          <w:szCs w:val="28"/>
          <w:lang w:eastAsia="ru-RU"/>
        </w:rPr>
        <w:t xml:space="preserve"> соответствует всем пунктам и требованиями современного маркетинга.</w:t>
      </w:r>
    </w:p>
    <w:p w:rsidR="005D4725" w:rsidRDefault="005D4725"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Default="00577B51" w:rsidP="00F550C6">
      <w:pPr>
        <w:suppressAutoHyphens/>
        <w:spacing w:after="0" w:line="240" w:lineRule="auto"/>
        <w:jc w:val="both"/>
        <w:rPr>
          <w:rFonts w:ascii="Times New Roman" w:eastAsiaTheme="minorEastAsia" w:hAnsi="Times New Roman" w:cs="Times New Roman"/>
          <w:i/>
          <w:sz w:val="28"/>
          <w:szCs w:val="28"/>
          <w:lang w:eastAsia="ru-RU"/>
        </w:rPr>
      </w:pPr>
      <w:r>
        <w:rPr>
          <w:rFonts w:ascii="Times New Roman" w:eastAsiaTheme="minorEastAsia" w:hAnsi="Times New Roman" w:cs="Times New Roman"/>
          <w:sz w:val="28"/>
          <w:szCs w:val="28"/>
          <w:lang w:eastAsia="ru-RU"/>
        </w:rPr>
        <w:t>9</w:t>
      </w:r>
      <w:r w:rsidR="00F550C6" w:rsidRPr="00F550C6">
        <w:rPr>
          <w:rFonts w:ascii="Times New Roman" w:eastAsiaTheme="minorEastAsia" w:hAnsi="Times New Roman" w:cs="Times New Roman"/>
          <w:sz w:val="28"/>
          <w:szCs w:val="28"/>
          <w:lang w:eastAsia="ru-RU"/>
        </w:rPr>
        <w:t>. Предложения по улучшению работы.</w:t>
      </w:r>
      <w:r w:rsidR="005307B8">
        <w:rPr>
          <w:rFonts w:ascii="Times New Roman" w:eastAsiaTheme="minorEastAsia" w:hAnsi="Times New Roman" w:cs="Times New Roman"/>
          <w:sz w:val="28"/>
          <w:szCs w:val="28"/>
          <w:lang w:eastAsia="ru-RU"/>
        </w:rPr>
        <w:t xml:space="preserve"> </w:t>
      </w:r>
    </w:p>
    <w:p w:rsidR="005D4725" w:rsidRPr="005D4725" w:rsidRDefault="005D4725" w:rsidP="00F550C6">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Отсутствуют.</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Pr="0074373A" w:rsidRDefault="00F550C6" w:rsidP="00F550C6">
      <w:pPr>
        <w:suppressAutoHyphens/>
        <w:spacing w:after="0" w:line="240" w:lineRule="auto"/>
        <w:jc w:val="both"/>
        <w:rPr>
          <w:rFonts w:ascii="Times New Roman" w:eastAsiaTheme="minorEastAsia" w:hAnsi="Times New Roman" w:cs="Times New Roman"/>
          <w:b/>
          <w:i/>
          <w:sz w:val="28"/>
          <w:szCs w:val="28"/>
          <w:lang w:eastAsia="ru-RU"/>
        </w:rPr>
      </w:pPr>
      <w:r w:rsidRPr="0074373A">
        <w:rPr>
          <w:rFonts w:ascii="Times New Roman" w:eastAsiaTheme="minorEastAsia" w:hAnsi="Times New Roman" w:cs="Times New Roman"/>
          <w:b/>
          <w:sz w:val="28"/>
          <w:szCs w:val="28"/>
          <w:lang w:eastAsia="ru-RU"/>
        </w:rPr>
        <w:t>Тема №15. (6 часов)</w:t>
      </w:r>
      <w:r w:rsidR="005307B8" w:rsidRPr="0074373A">
        <w:rPr>
          <w:rFonts w:ascii="Times New Roman" w:eastAsiaTheme="minorEastAsia" w:hAnsi="Times New Roman" w:cs="Times New Roman"/>
          <w:b/>
          <w:sz w:val="28"/>
          <w:szCs w:val="28"/>
          <w:lang w:eastAsia="ru-RU"/>
        </w:rPr>
        <w:t xml:space="preserve"> </w:t>
      </w:r>
      <w:r w:rsidR="005307B8" w:rsidRPr="0074373A">
        <w:rPr>
          <w:rFonts w:ascii="Times New Roman" w:eastAsiaTheme="minorEastAsia" w:hAnsi="Times New Roman" w:cs="Times New Roman"/>
          <w:b/>
          <w:i/>
          <w:sz w:val="28"/>
          <w:szCs w:val="28"/>
          <w:lang w:eastAsia="ru-RU"/>
        </w:rPr>
        <w:t>(Для анализа будут даны индивидуальные задания)</w:t>
      </w:r>
    </w:p>
    <w:p w:rsidR="00F550C6" w:rsidRPr="0074373A" w:rsidRDefault="00F550C6" w:rsidP="00F550C6">
      <w:pPr>
        <w:suppressAutoHyphens/>
        <w:spacing w:after="0" w:line="240" w:lineRule="auto"/>
        <w:jc w:val="both"/>
        <w:rPr>
          <w:rFonts w:ascii="Times New Roman" w:eastAsiaTheme="minorEastAsia" w:hAnsi="Times New Roman" w:cs="Times New Roman"/>
          <w:b/>
          <w:sz w:val="28"/>
          <w:szCs w:val="28"/>
          <w:lang w:eastAsia="ru-RU"/>
        </w:rPr>
      </w:pPr>
      <w:r w:rsidRPr="0074373A">
        <w:rPr>
          <w:rFonts w:ascii="Times New Roman" w:eastAsiaTheme="minorEastAsia" w:hAnsi="Times New Roman" w:cs="Times New Roman"/>
          <w:b/>
          <w:sz w:val="28"/>
          <w:szCs w:val="28"/>
          <w:lang w:eastAsia="ru-RU"/>
        </w:rPr>
        <w:t>Маркетинговый анализ аптечного ассортимента оформляется в виде протокола  исследования по форме:</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Протокол  маркетингового анализа</w:t>
      </w:r>
    </w:p>
    <w:p w:rsidR="00F550C6" w:rsidRPr="00F550C6" w:rsidRDefault="00FE060F" w:rsidP="00F550C6">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лекарственного средства (МНН) </w:t>
      </w:r>
      <w:r>
        <w:rPr>
          <w:rFonts w:ascii="Times New Roman" w:eastAsiaTheme="minorEastAsia" w:hAnsi="Times New Roman" w:cs="Times New Roman"/>
          <w:sz w:val="28"/>
          <w:szCs w:val="28"/>
          <w:u w:val="single"/>
          <w:lang w:eastAsia="ru-RU"/>
        </w:rPr>
        <w:t>Маалокс</w:t>
      </w:r>
    </w:p>
    <w:p w:rsidR="00F550C6" w:rsidRPr="00F550C6" w:rsidRDefault="00FE060F" w:rsidP="00F550C6">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аптеке</w:t>
      </w:r>
      <w:r w:rsidRPr="00FE060F">
        <w:t xml:space="preserve"> </w:t>
      </w:r>
      <w:r w:rsidRPr="00FE060F">
        <w:rPr>
          <w:rFonts w:ascii="Times New Roman" w:eastAsiaTheme="minorEastAsia" w:hAnsi="Times New Roman" w:cs="Times New Roman"/>
          <w:sz w:val="28"/>
          <w:szCs w:val="28"/>
          <w:u w:val="single"/>
          <w:lang w:eastAsia="ru-RU"/>
        </w:rPr>
        <w:t>АО «Губернские аптеки» ЦРА №3 Аптека №358</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Pr="00F550C6" w:rsidRDefault="00FE060F" w:rsidP="00F550C6">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Торговые названия (синонимы): </w:t>
      </w:r>
      <w:r w:rsidRPr="00FE060F">
        <w:rPr>
          <w:rFonts w:ascii="Times New Roman" w:eastAsiaTheme="minorEastAsia" w:hAnsi="Times New Roman" w:cs="Times New Roman"/>
          <w:sz w:val="28"/>
          <w:szCs w:val="28"/>
          <w:u w:val="single"/>
          <w:lang w:eastAsia="ru-RU"/>
        </w:rPr>
        <w:t>Альмагель, Гастрацид, Алмол, Алюмаг, Риволокс, Анацид форте.</w:t>
      </w:r>
    </w:p>
    <w:p w:rsidR="00F550C6" w:rsidRPr="00F550C6" w:rsidRDefault="00FE060F" w:rsidP="00F550C6">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Фармакотерапевтическая группа: </w:t>
      </w:r>
      <w:r w:rsidRPr="00FE060F">
        <w:rPr>
          <w:rFonts w:ascii="Times New Roman" w:eastAsiaTheme="minorEastAsia" w:hAnsi="Times New Roman" w:cs="Times New Roman"/>
          <w:sz w:val="28"/>
          <w:szCs w:val="28"/>
          <w:u w:val="single"/>
          <w:lang w:eastAsia="ru-RU"/>
        </w:rPr>
        <w:t>Антацидное средство.</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Default="003560E1" w:rsidP="00F550C6">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1.Трехуровневый анализ </w:t>
      </w:r>
      <w:r w:rsidRPr="003560E1">
        <w:rPr>
          <w:rFonts w:ascii="Times New Roman" w:eastAsiaTheme="minorEastAsia" w:hAnsi="Times New Roman" w:cs="Times New Roman"/>
          <w:sz w:val="28"/>
          <w:szCs w:val="28"/>
          <w:lang w:eastAsia="ru-RU"/>
        </w:rPr>
        <w:t>лекарственного препарата «Маалокс»</w:t>
      </w:r>
      <w:r>
        <w:rPr>
          <w:rFonts w:ascii="Times New Roman" w:eastAsiaTheme="minorEastAsia" w:hAnsi="Times New Roman" w:cs="Times New Roman"/>
          <w:sz w:val="28"/>
          <w:szCs w:val="28"/>
          <w:lang w:eastAsia="ru-RU"/>
        </w:rPr>
        <w:t>.</w:t>
      </w:r>
    </w:p>
    <w:p w:rsidR="003560E1" w:rsidRPr="00F550C6" w:rsidRDefault="003560E1" w:rsidP="00F550C6">
      <w:pPr>
        <w:suppressAutoHyphens/>
        <w:spacing w:after="0" w:line="240" w:lineRule="auto"/>
        <w:jc w:val="both"/>
        <w:rPr>
          <w:rFonts w:ascii="Times New Roman" w:eastAsiaTheme="minorEastAsia" w:hAnsi="Times New Roman" w:cs="Times New Roman"/>
          <w:sz w:val="28"/>
          <w:szCs w:val="28"/>
          <w:lang w:eastAsia="ru-RU"/>
        </w:rPr>
      </w:pPr>
      <w:r w:rsidRPr="003560E1">
        <w:rPr>
          <w:rFonts w:ascii="Times New Roman" w:eastAsiaTheme="minorEastAsia" w:hAnsi="Times New Roman" w:cs="Times New Roman"/>
          <w:sz w:val="28"/>
          <w:szCs w:val="28"/>
          <w:lang w:eastAsia="ru-RU"/>
        </w:rPr>
        <w:t>Лекарственное средство «Маалокс» - комбинированный антацидный препарат, содержит гидроксид алюминия и гидроксид магния. Выпускается в форме таблеток для разжевывания и суспензии для приема внутрь.</w:t>
      </w:r>
    </w:p>
    <w:p w:rsidR="003560E1" w:rsidRDefault="003560E1" w:rsidP="00F550C6">
      <w:pPr>
        <w:suppressAutoHyphens/>
        <w:spacing w:after="0" w:line="240" w:lineRule="auto"/>
        <w:jc w:val="both"/>
        <w:rPr>
          <w:rFonts w:ascii="Times New Roman" w:eastAsiaTheme="minorEastAsia" w:hAnsi="Times New Roman" w:cs="Times New Roman"/>
          <w:sz w:val="28"/>
          <w:szCs w:val="28"/>
          <w:lang w:eastAsia="ru-RU"/>
        </w:rPr>
      </w:pPr>
    </w:p>
    <w:p w:rsidR="00FE060F" w:rsidRDefault="00FE060F" w:rsidP="00F550C6">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1.1.Сущность товара (</w:t>
      </w:r>
      <w:r w:rsidR="00F550C6" w:rsidRPr="00F550C6">
        <w:rPr>
          <w:rFonts w:ascii="Times New Roman" w:eastAsiaTheme="minorEastAsia" w:hAnsi="Times New Roman" w:cs="Times New Roman"/>
          <w:sz w:val="28"/>
          <w:szCs w:val="28"/>
          <w:lang w:eastAsia="ru-RU"/>
        </w:rPr>
        <w:t>удовлетворение потребности человека в лечении</w:t>
      </w:r>
      <w:r>
        <w:rPr>
          <w:rFonts w:ascii="Times New Roman" w:eastAsiaTheme="minorEastAsia" w:hAnsi="Times New Roman" w:cs="Times New Roman"/>
          <w:sz w:val="28"/>
          <w:szCs w:val="28"/>
          <w:lang w:eastAsia="ru-RU"/>
        </w:rPr>
        <w:t xml:space="preserve">) </w:t>
      </w:r>
      <w:r w:rsidRPr="00FE060F">
        <w:rPr>
          <w:rFonts w:ascii="Times New Roman" w:eastAsiaTheme="minorEastAsia" w:hAnsi="Times New Roman" w:cs="Times New Roman"/>
          <w:sz w:val="28"/>
          <w:szCs w:val="28"/>
          <w:lang w:eastAsia="ru-RU"/>
        </w:rPr>
        <w:t>удовлетворение потребности человека в лечении язвенной болезни желудка двенадцатиперстной кишки, острых и хронических гиперацидных гастритах и других желудочно-кишечных заболеваниях, при которых показано уменьшение кислотности желудочного сока. Сочетание компонентов обеспечивает более высокий антацидный эффект и продолжител</w:t>
      </w:r>
      <w:r>
        <w:rPr>
          <w:rFonts w:ascii="Times New Roman" w:eastAsiaTheme="minorEastAsia" w:hAnsi="Times New Roman" w:cs="Times New Roman"/>
          <w:sz w:val="28"/>
          <w:szCs w:val="28"/>
          <w:lang w:eastAsia="ru-RU"/>
        </w:rPr>
        <w:t>ьность действия по сравнению с А</w:t>
      </w:r>
      <w:r w:rsidRPr="00FE060F">
        <w:rPr>
          <w:rFonts w:ascii="Times New Roman" w:eastAsiaTheme="minorEastAsia" w:hAnsi="Times New Roman" w:cs="Times New Roman"/>
          <w:sz w:val="28"/>
          <w:szCs w:val="28"/>
          <w:lang w:eastAsia="ru-RU"/>
        </w:rPr>
        <w:t>льмагелем.</w:t>
      </w:r>
    </w:p>
    <w:p w:rsidR="003560E1" w:rsidRDefault="003560E1"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Pr="00F550C6" w:rsidRDefault="00FE060F" w:rsidP="00F550C6">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1.2.Фактический товар</w:t>
      </w:r>
      <w:r w:rsidR="003560E1">
        <w:rPr>
          <w:rFonts w:ascii="Times New Roman" w:eastAsiaTheme="minorEastAsia" w:hAnsi="Times New Roman" w:cs="Times New Roman"/>
          <w:sz w:val="28"/>
          <w:szCs w:val="28"/>
          <w:lang w:eastAsia="ru-RU"/>
        </w:rPr>
        <w:t xml:space="preserve">: </w:t>
      </w:r>
      <w:r w:rsidR="003560E1" w:rsidRPr="003560E1">
        <w:rPr>
          <w:rFonts w:ascii="Times New Roman" w:eastAsiaTheme="minorEastAsia" w:hAnsi="Times New Roman" w:cs="Times New Roman"/>
          <w:sz w:val="28"/>
          <w:szCs w:val="28"/>
          <w:lang w:eastAsia="ru-RU"/>
        </w:rPr>
        <w:t xml:space="preserve">комбинированный препарат содержит гидроксид алюминия и гидроксид магния; выпускается в двух лекарственных формах: в виде таблеток для разжевывания номером 40, в виде суспензии для приема </w:t>
      </w:r>
      <w:r w:rsidR="003560E1" w:rsidRPr="003560E1">
        <w:rPr>
          <w:rFonts w:ascii="Times New Roman" w:eastAsiaTheme="minorEastAsia" w:hAnsi="Times New Roman" w:cs="Times New Roman"/>
          <w:sz w:val="28"/>
          <w:szCs w:val="28"/>
          <w:lang w:eastAsia="ru-RU"/>
        </w:rPr>
        <w:lastRenderedPageBreak/>
        <w:t>внутрь во флаконах по 250 мл и пакетиках по 15 мл; первичная упаковка –контурная ячейковая упаковка из полимерного материала, флакон из стекла с навинчивающейся крышкой, пакеты из полимерного материала; вторичная упаковка – картонная коробка; лист-вкладыш в упаковке с утверждением информации для врачей и потребителей; упаковка имеет привлекательный дизайн; отпускается без рецепта врача.</w:t>
      </w:r>
    </w:p>
    <w:p w:rsidR="003560E1" w:rsidRDefault="003560E1" w:rsidP="00F550C6">
      <w:pPr>
        <w:suppressAutoHyphens/>
        <w:spacing w:after="0" w:line="240" w:lineRule="auto"/>
        <w:jc w:val="both"/>
        <w:rPr>
          <w:rFonts w:ascii="Times New Roman" w:eastAsiaTheme="minorEastAsia" w:hAnsi="Times New Roman" w:cs="Times New Roman"/>
          <w:sz w:val="28"/>
          <w:szCs w:val="28"/>
          <w:lang w:eastAsia="ru-RU"/>
        </w:rPr>
      </w:pPr>
    </w:p>
    <w:p w:rsidR="003560E1" w:rsidRPr="003560E1" w:rsidRDefault="003560E1" w:rsidP="00F550C6">
      <w:pPr>
        <w:suppressAutoHyphen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1.3.Добавленный товар: </w:t>
      </w:r>
      <w:r w:rsidR="00F550C6" w:rsidRPr="00F550C6">
        <w:rPr>
          <w:rFonts w:ascii="Times New Roman" w:eastAsiaTheme="minorEastAsia" w:hAnsi="Times New Roman" w:cs="Times New Roman"/>
          <w:sz w:val="28"/>
          <w:szCs w:val="28"/>
          <w:lang w:eastAsia="ru-RU"/>
        </w:rPr>
        <w:t>информационные</w:t>
      </w:r>
      <w:r>
        <w:rPr>
          <w:rFonts w:ascii="Times New Roman" w:eastAsiaTheme="minorEastAsia" w:hAnsi="Times New Roman" w:cs="Times New Roman"/>
          <w:sz w:val="28"/>
          <w:szCs w:val="28"/>
          <w:lang w:eastAsia="ru-RU"/>
        </w:rPr>
        <w:t xml:space="preserve">  проспекты, буклеты с рекламой.</w:t>
      </w:r>
      <w:r>
        <w:rPr>
          <w:rFonts w:ascii="Times New Roman" w:eastAsiaTheme="minorEastAsia" w:hAnsi="Times New Roman" w:cs="Times New Roman"/>
          <w:b/>
          <w:sz w:val="28"/>
          <w:szCs w:val="28"/>
          <w:lang w:eastAsia="ru-RU"/>
        </w:rPr>
        <w:t xml:space="preserve"> </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Pr="00F550C6" w:rsidRDefault="00F550C6" w:rsidP="00F550C6">
      <w:pPr>
        <w:spacing w:before="100" w:beforeAutospacing="1" w:after="100" w:afterAutospacing="1"/>
        <w:rPr>
          <w:rFonts w:ascii="Times New Roman" w:eastAsia="Times New Roman" w:hAnsi="Times New Roman" w:cs="Times New Roman"/>
          <w:spacing w:val="-10"/>
          <w:sz w:val="28"/>
          <w:szCs w:val="28"/>
        </w:rPr>
      </w:pPr>
    </w:p>
    <w:p w:rsidR="00F550C6" w:rsidRPr="00F550C6" w:rsidRDefault="00F550C6" w:rsidP="0029069F">
      <w:pPr>
        <w:rPr>
          <w:rFonts w:ascii="Times New Roman" w:eastAsia="Calibri" w:hAnsi="Times New Roman" w:cs="Times New Roman"/>
          <w:b/>
          <w:sz w:val="24"/>
          <w:szCs w:val="24"/>
        </w:rPr>
      </w:pPr>
      <w:r w:rsidRPr="00F550C6">
        <w:rPr>
          <w:rFonts w:ascii="Times New Roman" w:eastAsia="Calibri" w:hAnsi="Times New Roman" w:cs="Times New Roman"/>
          <w:b/>
          <w:sz w:val="24"/>
          <w:szCs w:val="24"/>
        </w:rPr>
        <w:br w:type="page"/>
      </w:r>
      <w:r w:rsidRPr="00F550C6">
        <w:rPr>
          <w:rFonts w:ascii="Times New Roman" w:eastAsia="Calibri" w:hAnsi="Times New Roman" w:cs="Times New Roman"/>
          <w:b/>
          <w:sz w:val="24"/>
          <w:szCs w:val="24"/>
        </w:rPr>
        <w:lastRenderedPageBreak/>
        <w:t>ОТЧЕТ ПО ПРОИЗВОДСТВЕННОЙ   ПРАКТИКЕ</w:t>
      </w:r>
    </w:p>
    <w:p w:rsidR="00F550C6" w:rsidRPr="00F550C6" w:rsidRDefault="00883CE9" w:rsidP="00F550C6">
      <w:pPr>
        <w:spacing w:after="0" w:line="240" w:lineRule="auto"/>
        <w:rPr>
          <w:rFonts w:ascii="Times New Roman" w:eastAsiaTheme="minorEastAsia" w:hAnsi="Times New Roman" w:cs="Times New Roman"/>
          <w:i/>
          <w:sz w:val="28"/>
          <w:szCs w:val="28"/>
          <w:u w:val="single"/>
          <w:lang w:eastAsia="ru-RU"/>
        </w:rPr>
      </w:pPr>
      <w:r>
        <w:rPr>
          <w:rFonts w:ascii="Times New Roman" w:eastAsiaTheme="minorEastAsia" w:hAnsi="Times New Roman" w:cs="Times New Roman"/>
          <w:sz w:val="28"/>
          <w:szCs w:val="28"/>
          <w:lang w:eastAsia="ru-RU"/>
        </w:rPr>
        <w:t xml:space="preserve"> </w:t>
      </w:r>
      <w:r w:rsidR="00EA3372">
        <w:rPr>
          <w:rFonts w:ascii="Times New Roman" w:eastAsiaTheme="minorEastAsia" w:hAnsi="Times New Roman" w:cs="Times New Roman"/>
          <w:i/>
          <w:sz w:val="28"/>
          <w:szCs w:val="28"/>
          <w:u w:val="single"/>
          <w:lang w:eastAsia="ru-RU"/>
        </w:rPr>
        <w:t xml:space="preserve">Сафариевой Софии Диловаршоевны </w:t>
      </w:r>
    </w:p>
    <w:p w:rsidR="00D45B6F" w:rsidRPr="00883CE9" w:rsidRDefault="00D45B6F" w:rsidP="00F550C6">
      <w:pPr>
        <w:spacing w:after="0" w:line="240" w:lineRule="auto"/>
        <w:rPr>
          <w:rFonts w:ascii="Times New Roman" w:eastAsiaTheme="minorEastAsia" w:hAnsi="Times New Roman" w:cs="Times New Roman"/>
          <w:i/>
          <w:sz w:val="28"/>
          <w:szCs w:val="28"/>
          <w:u w:val="single"/>
          <w:lang w:eastAsia="ru-RU"/>
        </w:rPr>
      </w:pPr>
      <w:r w:rsidRPr="00D45B6F">
        <w:rPr>
          <w:rFonts w:ascii="Times New Roman" w:eastAsiaTheme="minorEastAsia" w:hAnsi="Times New Roman" w:cs="Times New Roman"/>
          <w:sz w:val="28"/>
          <w:szCs w:val="28"/>
          <w:u w:val="single"/>
          <w:lang w:eastAsia="ru-RU"/>
        </w:rPr>
        <w:t xml:space="preserve"> </w:t>
      </w:r>
      <w:r w:rsidR="00F550C6" w:rsidRPr="00F550C6">
        <w:rPr>
          <w:rFonts w:ascii="Times New Roman" w:eastAsiaTheme="minorEastAsia" w:hAnsi="Times New Roman" w:cs="Times New Roman"/>
          <w:sz w:val="28"/>
          <w:szCs w:val="28"/>
          <w:u w:val="single"/>
          <w:lang w:eastAsia="ru-RU"/>
        </w:rPr>
        <w:t>Группа</w:t>
      </w:r>
      <w:r w:rsidRPr="00D45B6F">
        <w:rPr>
          <w:rFonts w:ascii="Times New Roman" w:eastAsiaTheme="minorEastAsia" w:hAnsi="Times New Roman" w:cs="Times New Roman"/>
          <w:sz w:val="28"/>
          <w:szCs w:val="28"/>
          <w:u w:val="single"/>
          <w:lang w:eastAsia="ru-RU"/>
        </w:rPr>
        <w:t xml:space="preserve">   </w:t>
      </w:r>
      <w:r w:rsidR="00EA3372">
        <w:rPr>
          <w:rFonts w:ascii="Times New Roman" w:eastAsiaTheme="minorEastAsia" w:hAnsi="Times New Roman" w:cs="Times New Roman"/>
          <w:i/>
          <w:sz w:val="28"/>
          <w:szCs w:val="28"/>
          <w:u w:val="single"/>
          <w:lang w:eastAsia="ru-RU"/>
        </w:rPr>
        <w:t>204</w:t>
      </w:r>
    </w:p>
    <w:p w:rsidR="00D45B6F" w:rsidRDefault="00F550C6" w:rsidP="00F550C6">
      <w:pPr>
        <w:spacing w:after="0" w:line="240" w:lineRule="auto"/>
        <w:rPr>
          <w:rFonts w:ascii="Times New Roman" w:eastAsiaTheme="minorEastAsia" w:hAnsi="Times New Roman" w:cs="Times New Roman"/>
          <w:sz w:val="28"/>
          <w:szCs w:val="28"/>
          <w:u w:val="single"/>
          <w:lang w:eastAsia="ru-RU"/>
        </w:rPr>
      </w:pPr>
      <w:r w:rsidRPr="00F550C6">
        <w:rPr>
          <w:rFonts w:ascii="Times New Roman" w:eastAsiaTheme="minorEastAsia" w:hAnsi="Times New Roman" w:cs="Times New Roman"/>
          <w:sz w:val="28"/>
          <w:szCs w:val="28"/>
          <w:u w:val="single"/>
          <w:lang w:eastAsia="ru-RU"/>
        </w:rPr>
        <w:t xml:space="preserve"> Специальность</w:t>
      </w:r>
      <w:r w:rsidR="00D45B6F" w:rsidRPr="00D45B6F">
        <w:rPr>
          <w:rFonts w:ascii="Times New Roman" w:eastAsiaTheme="minorEastAsia" w:hAnsi="Times New Roman" w:cs="Times New Roman"/>
          <w:sz w:val="28"/>
          <w:szCs w:val="28"/>
          <w:u w:val="single"/>
          <w:lang w:eastAsia="ru-RU"/>
        </w:rPr>
        <w:t xml:space="preserve">  33.02.01 Фармация</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 xml:space="preserve">Проходившего производственную практику «Отпуск лекарственных препаратов и товаров аптечного ассортимента» с </w:t>
      </w:r>
      <w:r w:rsidR="00D45B6F">
        <w:rPr>
          <w:rFonts w:ascii="Times New Roman" w:eastAsiaTheme="minorEastAsia" w:hAnsi="Times New Roman" w:cs="Times New Roman"/>
          <w:sz w:val="28"/>
          <w:szCs w:val="28"/>
          <w:lang w:eastAsia="ru-RU"/>
        </w:rPr>
        <w:t>11.05.20</w:t>
      </w:r>
      <w:r w:rsidRPr="00F550C6">
        <w:rPr>
          <w:rFonts w:ascii="Times New Roman" w:eastAsiaTheme="minorEastAsia" w:hAnsi="Times New Roman" w:cs="Times New Roman"/>
          <w:sz w:val="28"/>
          <w:szCs w:val="28"/>
          <w:lang w:eastAsia="ru-RU"/>
        </w:rPr>
        <w:t xml:space="preserve"> по</w:t>
      </w:r>
      <w:r w:rsidR="00883CE9">
        <w:rPr>
          <w:rFonts w:ascii="Times New Roman" w:eastAsiaTheme="minorEastAsia" w:hAnsi="Times New Roman" w:cs="Times New Roman"/>
          <w:sz w:val="28"/>
          <w:szCs w:val="28"/>
          <w:lang w:eastAsia="ru-RU"/>
        </w:rPr>
        <w:t xml:space="preserve"> 13.06.20 </w:t>
      </w:r>
      <w:r w:rsidRPr="00F550C6">
        <w:rPr>
          <w:rFonts w:ascii="Times New Roman" w:eastAsiaTheme="minorEastAsia" w:hAnsi="Times New Roman" w:cs="Times New Roman"/>
          <w:sz w:val="28"/>
          <w:szCs w:val="28"/>
          <w:lang w:eastAsia="ru-RU"/>
        </w:rPr>
        <w:t>г</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На базе</w:t>
      </w:r>
      <w:r w:rsidR="00EA3372">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_</w:t>
      </w:r>
      <w:r w:rsidR="00EA3372" w:rsidRPr="00EA3372">
        <w:rPr>
          <w:rFonts w:ascii="Times New Roman" w:eastAsiaTheme="minorEastAsia" w:hAnsi="Times New Roman" w:cs="Times New Roman"/>
          <w:sz w:val="28"/>
          <w:szCs w:val="28"/>
          <w:u w:val="single"/>
          <w:lang w:eastAsia="ru-RU"/>
        </w:rPr>
        <w:t>среднего общего образования</w:t>
      </w:r>
      <w:r w:rsidR="00EA3372">
        <w:rPr>
          <w:rFonts w:ascii="Times New Roman" w:eastAsiaTheme="minorEastAsia" w:hAnsi="Times New Roman" w:cs="Times New Roman"/>
          <w:sz w:val="28"/>
          <w:szCs w:val="28"/>
          <w:lang w:eastAsia="ru-RU"/>
        </w:rPr>
        <w:t>____________________________</w:t>
      </w:r>
    </w:p>
    <w:p w:rsidR="00F550C6" w:rsidRPr="00F550C6" w:rsidRDefault="00EA3372" w:rsidP="00F550C6">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Города/района__</w:t>
      </w:r>
      <w:r w:rsidRPr="00EA3372">
        <w:rPr>
          <w:rFonts w:ascii="Times New Roman" w:eastAsiaTheme="minorEastAsia" w:hAnsi="Times New Roman" w:cs="Times New Roman"/>
          <w:sz w:val="28"/>
          <w:szCs w:val="28"/>
          <w:u w:val="single"/>
          <w:lang w:eastAsia="ru-RU"/>
        </w:rPr>
        <w:t>г. Красноярск</w:t>
      </w:r>
      <w:r>
        <w:rPr>
          <w:rFonts w:ascii="Times New Roman" w:eastAsiaTheme="minorEastAsia" w:hAnsi="Times New Roman" w:cs="Times New Roman"/>
          <w:sz w:val="28"/>
          <w:szCs w:val="28"/>
          <w:lang w:eastAsia="ru-RU"/>
        </w:rPr>
        <w:t>_____</w:t>
      </w:r>
      <w:r w:rsidR="00F550C6" w:rsidRPr="00F550C6">
        <w:rPr>
          <w:rFonts w:ascii="Times New Roman" w:eastAsiaTheme="minorEastAsia" w:hAnsi="Times New Roman" w:cs="Times New Roman"/>
          <w:sz w:val="28"/>
          <w:szCs w:val="28"/>
          <w:lang w:eastAsia="ru-RU"/>
        </w:rPr>
        <w:t>______________________</w:t>
      </w:r>
      <w:r>
        <w:rPr>
          <w:rFonts w:ascii="Times New Roman" w:eastAsiaTheme="minorEastAsia" w:hAnsi="Times New Roman" w:cs="Times New Roman"/>
          <w:sz w:val="28"/>
          <w:szCs w:val="28"/>
          <w:lang w:eastAsia="ru-RU"/>
        </w:rPr>
        <w:t>________</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За время прохождения мною выполнены следующие объемы работ:</w:t>
      </w:r>
    </w:p>
    <w:p w:rsidR="00F550C6" w:rsidRPr="00F550C6" w:rsidRDefault="00F550C6" w:rsidP="00F550C6">
      <w:pPr>
        <w:rPr>
          <w:rFonts w:ascii="Times New Roman" w:eastAsia="Calibri" w:hAnsi="Times New Roman" w:cs="Times New Roman"/>
          <w:i/>
          <w:sz w:val="28"/>
          <w:szCs w:val="28"/>
        </w:rPr>
      </w:pPr>
      <w:r w:rsidRPr="00F550C6">
        <w:rPr>
          <w:rFonts w:ascii="Times New Roman" w:eastAsia="Calibri" w:hAnsi="Times New Roman" w:cs="Times New Roman"/>
          <w:sz w:val="28"/>
          <w:szCs w:val="28"/>
        </w:rPr>
        <w:t>А. Цифровой отчет</w:t>
      </w:r>
      <w:r w:rsidR="00883CE9">
        <w:rPr>
          <w:rFonts w:ascii="Times New Roman" w:eastAsia="Calibri" w:hAnsi="Times New Roman" w:cs="Times New Roman"/>
          <w:sz w:val="28"/>
          <w:szCs w:val="28"/>
        </w:rPr>
        <w:t xml:space="preserve"> </w:t>
      </w:r>
      <w:r w:rsidR="00883CE9" w:rsidRPr="00D75816">
        <w:rPr>
          <w:rFonts w:ascii="Times New Roman" w:eastAsia="Calibri" w:hAnsi="Times New Roman" w:cs="Times New Roman"/>
          <w:i/>
          <w:sz w:val="28"/>
          <w:szCs w:val="28"/>
        </w:rPr>
        <w:t>(В цифровом отчете указываем, например</w:t>
      </w:r>
      <w:r w:rsidR="0096281F" w:rsidRPr="00D75816">
        <w:rPr>
          <w:rFonts w:ascii="Times New Roman" w:eastAsia="Calibri" w:hAnsi="Times New Roman" w:cs="Times New Roman"/>
          <w:i/>
          <w:sz w:val="28"/>
          <w:szCs w:val="28"/>
        </w:rPr>
        <w:t xml:space="preserve"> сколько</w:t>
      </w:r>
      <w:r w:rsidR="00883CE9" w:rsidRPr="00D75816">
        <w:rPr>
          <w:rFonts w:ascii="Times New Roman" w:eastAsia="Calibri" w:hAnsi="Times New Roman" w:cs="Times New Roman"/>
          <w:i/>
          <w:sz w:val="28"/>
          <w:szCs w:val="28"/>
        </w:rPr>
        <w:t xml:space="preserve"> ЛП было проанализировано)</w:t>
      </w:r>
      <w:r w:rsidR="00883CE9" w:rsidRPr="00883CE9">
        <w:rPr>
          <w:rFonts w:ascii="Times New Roman" w:eastAsia="Calibri" w:hAnsi="Times New Roman" w:cs="Times New Roman"/>
          <w:i/>
          <w:sz w:val="28"/>
          <w:szCs w:val="28"/>
        </w:rPr>
        <w:t xml:space="preserve"> </w:t>
      </w:r>
    </w:p>
    <w:tbl>
      <w:tblPr>
        <w:tblStyle w:val="a5"/>
        <w:tblW w:w="0" w:type="auto"/>
        <w:tblLook w:val="04A0" w:firstRow="1" w:lastRow="0" w:firstColumn="1" w:lastColumn="0" w:noHBand="0" w:noVBand="1"/>
      </w:tblPr>
      <w:tblGrid>
        <w:gridCol w:w="534"/>
        <w:gridCol w:w="5953"/>
        <w:gridCol w:w="2799"/>
      </w:tblGrid>
      <w:tr w:rsidR="00F550C6" w:rsidRPr="00F550C6" w:rsidTr="002406F7">
        <w:trPr>
          <w:trHeight w:val="356"/>
        </w:trPr>
        <w:tc>
          <w:tcPr>
            <w:tcW w:w="534" w:type="dxa"/>
          </w:tcPr>
          <w:p w:rsidR="00F550C6" w:rsidRPr="00F550C6" w:rsidRDefault="00F550C6" w:rsidP="00F550C6">
            <w:pPr>
              <w:rPr>
                <w:b/>
                <w:sz w:val="28"/>
                <w:szCs w:val="28"/>
              </w:rPr>
            </w:pPr>
            <w:r w:rsidRPr="00F550C6">
              <w:rPr>
                <w:b/>
                <w:sz w:val="28"/>
                <w:szCs w:val="28"/>
              </w:rPr>
              <w:t>№</w:t>
            </w:r>
          </w:p>
        </w:tc>
        <w:tc>
          <w:tcPr>
            <w:tcW w:w="5953" w:type="dxa"/>
          </w:tcPr>
          <w:p w:rsidR="00F550C6" w:rsidRPr="00F550C6" w:rsidRDefault="00F550C6" w:rsidP="00F550C6">
            <w:pPr>
              <w:jc w:val="center"/>
              <w:rPr>
                <w:b/>
                <w:sz w:val="28"/>
                <w:szCs w:val="28"/>
              </w:rPr>
            </w:pPr>
            <w:r w:rsidRPr="00F550C6">
              <w:rPr>
                <w:b/>
                <w:sz w:val="28"/>
                <w:szCs w:val="28"/>
              </w:rPr>
              <w:t>Виды работ</w:t>
            </w:r>
          </w:p>
        </w:tc>
        <w:tc>
          <w:tcPr>
            <w:tcW w:w="2799" w:type="dxa"/>
          </w:tcPr>
          <w:p w:rsidR="00F550C6" w:rsidRPr="00F550C6" w:rsidRDefault="00F550C6" w:rsidP="00F550C6">
            <w:pPr>
              <w:jc w:val="center"/>
              <w:rPr>
                <w:b/>
                <w:sz w:val="28"/>
                <w:szCs w:val="28"/>
              </w:rPr>
            </w:pPr>
            <w:r w:rsidRPr="00F550C6">
              <w:rPr>
                <w:b/>
                <w:sz w:val="28"/>
                <w:szCs w:val="28"/>
              </w:rPr>
              <w:t>Количество</w:t>
            </w:r>
          </w:p>
        </w:tc>
      </w:tr>
      <w:tr w:rsidR="00F550C6" w:rsidRPr="00F550C6" w:rsidTr="002406F7">
        <w:trPr>
          <w:trHeight w:val="466"/>
        </w:trPr>
        <w:tc>
          <w:tcPr>
            <w:tcW w:w="534" w:type="dxa"/>
          </w:tcPr>
          <w:p w:rsidR="00F550C6" w:rsidRPr="00F550C6" w:rsidRDefault="00F550C6" w:rsidP="00F550C6">
            <w:pPr>
              <w:rPr>
                <w:sz w:val="28"/>
                <w:szCs w:val="28"/>
              </w:rPr>
            </w:pPr>
            <w:r w:rsidRPr="00F550C6">
              <w:rPr>
                <w:sz w:val="28"/>
                <w:szCs w:val="28"/>
              </w:rPr>
              <w:t>1</w:t>
            </w:r>
          </w:p>
        </w:tc>
        <w:tc>
          <w:tcPr>
            <w:tcW w:w="5953" w:type="dxa"/>
          </w:tcPr>
          <w:p w:rsidR="00F550C6" w:rsidRPr="00F550C6" w:rsidRDefault="00F550C6" w:rsidP="00F550C6">
            <w:pPr>
              <w:rPr>
                <w:sz w:val="28"/>
                <w:szCs w:val="28"/>
              </w:rPr>
            </w:pPr>
            <w:r w:rsidRPr="00F550C6">
              <w:rPr>
                <w:bCs/>
                <w:sz w:val="24"/>
                <w:szCs w:val="24"/>
              </w:rPr>
              <w:t>Анализ ас</w:t>
            </w:r>
            <w:r w:rsidR="00883CE9">
              <w:rPr>
                <w:bCs/>
                <w:sz w:val="24"/>
                <w:szCs w:val="24"/>
              </w:rPr>
              <w:t>сортимента лекарственных препаратов</w:t>
            </w:r>
          </w:p>
        </w:tc>
        <w:tc>
          <w:tcPr>
            <w:tcW w:w="2799" w:type="dxa"/>
          </w:tcPr>
          <w:p w:rsidR="00F550C6" w:rsidRPr="00F550C6" w:rsidRDefault="00F550C6" w:rsidP="00F550C6">
            <w:pPr>
              <w:rPr>
                <w:i/>
                <w:sz w:val="28"/>
                <w:szCs w:val="28"/>
              </w:rPr>
            </w:pPr>
          </w:p>
        </w:tc>
      </w:tr>
      <w:tr w:rsidR="00F550C6" w:rsidRPr="00F550C6" w:rsidTr="002406F7">
        <w:trPr>
          <w:trHeight w:val="488"/>
        </w:trPr>
        <w:tc>
          <w:tcPr>
            <w:tcW w:w="534" w:type="dxa"/>
          </w:tcPr>
          <w:p w:rsidR="00F550C6" w:rsidRPr="00F550C6" w:rsidRDefault="00F550C6" w:rsidP="00F550C6">
            <w:pPr>
              <w:rPr>
                <w:sz w:val="24"/>
                <w:szCs w:val="24"/>
              </w:rPr>
            </w:pPr>
            <w:r w:rsidRPr="00F550C6">
              <w:rPr>
                <w:sz w:val="24"/>
                <w:szCs w:val="24"/>
              </w:rPr>
              <w:t>2</w:t>
            </w:r>
          </w:p>
        </w:tc>
        <w:tc>
          <w:tcPr>
            <w:tcW w:w="5953" w:type="dxa"/>
          </w:tcPr>
          <w:p w:rsidR="00F550C6" w:rsidRPr="00F550C6" w:rsidRDefault="00F550C6" w:rsidP="00F550C6">
            <w:pPr>
              <w:rPr>
                <w:sz w:val="24"/>
                <w:szCs w:val="24"/>
              </w:rPr>
            </w:pPr>
            <w:r w:rsidRPr="00F550C6">
              <w:rPr>
                <w:bCs/>
                <w:sz w:val="24"/>
                <w:szCs w:val="24"/>
              </w:rPr>
              <w:t>Анализ ассортимента изделий медицинского назначения</w:t>
            </w:r>
          </w:p>
        </w:tc>
        <w:tc>
          <w:tcPr>
            <w:tcW w:w="2799" w:type="dxa"/>
          </w:tcPr>
          <w:p w:rsidR="00F550C6" w:rsidRPr="00F550C6" w:rsidRDefault="00F550C6" w:rsidP="00F550C6">
            <w:pPr>
              <w:rPr>
                <w:sz w:val="24"/>
                <w:szCs w:val="24"/>
              </w:rPr>
            </w:pPr>
          </w:p>
        </w:tc>
      </w:tr>
      <w:tr w:rsidR="00F550C6" w:rsidRPr="00F550C6" w:rsidTr="002406F7">
        <w:trPr>
          <w:trHeight w:val="466"/>
        </w:trPr>
        <w:tc>
          <w:tcPr>
            <w:tcW w:w="534" w:type="dxa"/>
          </w:tcPr>
          <w:p w:rsidR="00F550C6" w:rsidRPr="00F550C6" w:rsidRDefault="00F550C6" w:rsidP="00F550C6">
            <w:pPr>
              <w:rPr>
                <w:sz w:val="24"/>
                <w:szCs w:val="24"/>
              </w:rPr>
            </w:pPr>
            <w:r w:rsidRPr="00F550C6">
              <w:rPr>
                <w:sz w:val="24"/>
                <w:szCs w:val="24"/>
              </w:rPr>
              <w:t>3</w:t>
            </w:r>
          </w:p>
        </w:tc>
        <w:tc>
          <w:tcPr>
            <w:tcW w:w="5953" w:type="dxa"/>
          </w:tcPr>
          <w:p w:rsidR="00F550C6" w:rsidRPr="00F550C6" w:rsidRDefault="00F550C6" w:rsidP="00F550C6">
            <w:pPr>
              <w:rPr>
                <w:sz w:val="24"/>
                <w:szCs w:val="24"/>
              </w:rPr>
            </w:pPr>
            <w:r w:rsidRPr="00F550C6">
              <w:rPr>
                <w:bCs/>
                <w:sz w:val="24"/>
                <w:szCs w:val="24"/>
              </w:rPr>
              <w:t>Анализ ассортимента медицинских  приборов и аппаратов</w:t>
            </w:r>
          </w:p>
        </w:tc>
        <w:tc>
          <w:tcPr>
            <w:tcW w:w="2799" w:type="dxa"/>
          </w:tcPr>
          <w:p w:rsidR="00F550C6" w:rsidRPr="00F550C6" w:rsidRDefault="00F550C6" w:rsidP="00F550C6">
            <w:pPr>
              <w:rPr>
                <w:sz w:val="24"/>
                <w:szCs w:val="24"/>
              </w:rPr>
            </w:pPr>
          </w:p>
        </w:tc>
      </w:tr>
      <w:tr w:rsidR="00F550C6" w:rsidRPr="00F550C6" w:rsidTr="002406F7">
        <w:trPr>
          <w:trHeight w:val="466"/>
        </w:trPr>
        <w:tc>
          <w:tcPr>
            <w:tcW w:w="534" w:type="dxa"/>
          </w:tcPr>
          <w:p w:rsidR="00F550C6" w:rsidRPr="00F550C6" w:rsidRDefault="00F550C6" w:rsidP="00F550C6">
            <w:pPr>
              <w:rPr>
                <w:sz w:val="24"/>
                <w:szCs w:val="24"/>
              </w:rPr>
            </w:pPr>
            <w:r w:rsidRPr="00F550C6">
              <w:rPr>
                <w:sz w:val="24"/>
                <w:szCs w:val="24"/>
              </w:rPr>
              <w:t>4</w:t>
            </w:r>
          </w:p>
        </w:tc>
        <w:tc>
          <w:tcPr>
            <w:tcW w:w="5953" w:type="dxa"/>
          </w:tcPr>
          <w:p w:rsidR="00F550C6" w:rsidRPr="00F550C6" w:rsidRDefault="00F550C6" w:rsidP="00F550C6">
            <w:pPr>
              <w:rPr>
                <w:sz w:val="24"/>
                <w:szCs w:val="24"/>
              </w:rPr>
            </w:pPr>
            <w:r w:rsidRPr="00F550C6">
              <w:rPr>
                <w:sz w:val="24"/>
                <w:szCs w:val="24"/>
              </w:rPr>
              <w:t>Анализ</w:t>
            </w:r>
            <w:r w:rsidRPr="00F550C6">
              <w:rPr>
                <w:bCs/>
                <w:sz w:val="24"/>
                <w:szCs w:val="24"/>
              </w:rPr>
              <w:t xml:space="preserve"> ассортимента</w:t>
            </w:r>
            <w:r w:rsidRPr="00F550C6">
              <w:rPr>
                <w:sz w:val="24"/>
                <w:szCs w:val="24"/>
              </w:rPr>
              <w:t xml:space="preserve"> гомеопатических лекарственных средств</w:t>
            </w:r>
          </w:p>
        </w:tc>
        <w:tc>
          <w:tcPr>
            <w:tcW w:w="2799" w:type="dxa"/>
          </w:tcPr>
          <w:p w:rsidR="00F550C6" w:rsidRPr="00F550C6" w:rsidRDefault="00F550C6" w:rsidP="00F550C6">
            <w:pPr>
              <w:rPr>
                <w:sz w:val="24"/>
                <w:szCs w:val="24"/>
              </w:rPr>
            </w:pPr>
          </w:p>
        </w:tc>
      </w:tr>
      <w:tr w:rsidR="00F550C6" w:rsidRPr="00F550C6" w:rsidTr="002406F7">
        <w:trPr>
          <w:trHeight w:val="488"/>
        </w:trPr>
        <w:tc>
          <w:tcPr>
            <w:tcW w:w="534" w:type="dxa"/>
          </w:tcPr>
          <w:p w:rsidR="00F550C6" w:rsidRPr="00F550C6" w:rsidRDefault="00F550C6" w:rsidP="00F550C6">
            <w:pPr>
              <w:rPr>
                <w:sz w:val="24"/>
                <w:szCs w:val="24"/>
              </w:rPr>
            </w:pPr>
            <w:r w:rsidRPr="00F550C6">
              <w:rPr>
                <w:sz w:val="24"/>
                <w:szCs w:val="24"/>
              </w:rPr>
              <w:t>5</w:t>
            </w:r>
          </w:p>
        </w:tc>
        <w:tc>
          <w:tcPr>
            <w:tcW w:w="5953" w:type="dxa"/>
          </w:tcPr>
          <w:p w:rsidR="00F550C6" w:rsidRPr="00F550C6" w:rsidRDefault="00F550C6" w:rsidP="00F550C6">
            <w:pPr>
              <w:rPr>
                <w:sz w:val="24"/>
                <w:szCs w:val="24"/>
              </w:rPr>
            </w:pPr>
            <w:r w:rsidRPr="00F550C6">
              <w:rPr>
                <w:sz w:val="24"/>
                <w:szCs w:val="24"/>
              </w:rPr>
              <w:t>Анализ</w:t>
            </w:r>
            <w:r w:rsidRPr="00F550C6">
              <w:rPr>
                <w:bCs/>
                <w:sz w:val="24"/>
                <w:szCs w:val="24"/>
              </w:rPr>
              <w:t xml:space="preserve"> ассортимента</w:t>
            </w:r>
            <w:r w:rsidRPr="00F550C6">
              <w:rPr>
                <w:sz w:val="24"/>
                <w:szCs w:val="24"/>
              </w:rPr>
              <w:t xml:space="preserve"> биологически-активных добавок</w:t>
            </w:r>
          </w:p>
        </w:tc>
        <w:tc>
          <w:tcPr>
            <w:tcW w:w="2799" w:type="dxa"/>
          </w:tcPr>
          <w:p w:rsidR="00F550C6" w:rsidRPr="00F550C6" w:rsidRDefault="0096281F" w:rsidP="00F550C6">
            <w:pPr>
              <w:rPr>
                <w:sz w:val="24"/>
                <w:szCs w:val="24"/>
              </w:rPr>
            </w:pPr>
            <w:r>
              <w:rPr>
                <w:sz w:val="24"/>
                <w:szCs w:val="24"/>
              </w:rPr>
              <w:t>3</w:t>
            </w:r>
          </w:p>
        </w:tc>
      </w:tr>
      <w:tr w:rsidR="00F550C6" w:rsidRPr="00F550C6" w:rsidTr="002406F7">
        <w:trPr>
          <w:trHeight w:val="466"/>
        </w:trPr>
        <w:tc>
          <w:tcPr>
            <w:tcW w:w="534" w:type="dxa"/>
          </w:tcPr>
          <w:p w:rsidR="00F550C6" w:rsidRPr="00F550C6" w:rsidRDefault="00F550C6" w:rsidP="00F550C6">
            <w:pPr>
              <w:rPr>
                <w:sz w:val="24"/>
                <w:szCs w:val="24"/>
              </w:rPr>
            </w:pPr>
            <w:r w:rsidRPr="00F550C6">
              <w:rPr>
                <w:sz w:val="24"/>
                <w:szCs w:val="24"/>
              </w:rPr>
              <w:t>6</w:t>
            </w:r>
          </w:p>
        </w:tc>
        <w:tc>
          <w:tcPr>
            <w:tcW w:w="5953" w:type="dxa"/>
          </w:tcPr>
          <w:p w:rsidR="00F550C6" w:rsidRPr="00F550C6" w:rsidRDefault="00F550C6" w:rsidP="00F550C6">
            <w:pPr>
              <w:rPr>
                <w:sz w:val="24"/>
                <w:szCs w:val="24"/>
              </w:rPr>
            </w:pPr>
            <w:r w:rsidRPr="00F550C6">
              <w:rPr>
                <w:sz w:val="24"/>
                <w:szCs w:val="24"/>
              </w:rPr>
              <w:t xml:space="preserve">Анализ </w:t>
            </w:r>
            <w:r w:rsidRPr="00F550C6">
              <w:rPr>
                <w:bCs/>
                <w:sz w:val="24"/>
                <w:szCs w:val="24"/>
              </w:rPr>
              <w:t xml:space="preserve">ассортимента </w:t>
            </w:r>
            <w:r w:rsidRPr="00F550C6">
              <w:rPr>
                <w:sz w:val="24"/>
                <w:szCs w:val="24"/>
              </w:rPr>
              <w:t>минеральных вод</w:t>
            </w:r>
          </w:p>
        </w:tc>
        <w:tc>
          <w:tcPr>
            <w:tcW w:w="2799" w:type="dxa"/>
          </w:tcPr>
          <w:p w:rsidR="00F550C6" w:rsidRPr="00F550C6" w:rsidRDefault="0096281F" w:rsidP="00F550C6">
            <w:pPr>
              <w:rPr>
                <w:sz w:val="24"/>
                <w:szCs w:val="24"/>
              </w:rPr>
            </w:pPr>
            <w:r>
              <w:rPr>
                <w:sz w:val="24"/>
                <w:szCs w:val="24"/>
              </w:rPr>
              <w:t>3</w:t>
            </w:r>
          </w:p>
        </w:tc>
      </w:tr>
      <w:tr w:rsidR="00F550C6" w:rsidRPr="00F550C6" w:rsidTr="002406F7">
        <w:trPr>
          <w:trHeight w:val="466"/>
        </w:trPr>
        <w:tc>
          <w:tcPr>
            <w:tcW w:w="534" w:type="dxa"/>
          </w:tcPr>
          <w:p w:rsidR="00F550C6" w:rsidRPr="00F550C6" w:rsidRDefault="00F550C6" w:rsidP="00F550C6">
            <w:pPr>
              <w:rPr>
                <w:sz w:val="24"/>
                <w:szCs w:val="24"/>
              </w:rPr>
            </w:pPr>
            <w:r w:rsidRPr="00F550C6">
              <w:rPr>
                <w:sz w:val="24"/>
                <w:szCs w:val="24"/>
              </w:rPr>
              <w:t>7.</w:t>
            </w:r>
          </w:p>
        </w:tc>
        <w:tc>
          <w:tcPr>
            <w:tcW w:w="5953" w:type="dxa"/>
          </w:tcPr>
          <w:p w:rsidR="00F550C6" w:rsidRPr="00F550C6" w:rsidRDefault="00F550C6" w:rsidP="00F550C6">
            <w:pPr>
              <w:rPr>
                <w:sz w:val="24"/>
                <w:szCs w:val="24"/>
              </w:rPr>
            </w:pPr>
            <w:r w:rsidRPr="00F550C6">
              <w:rPr>
                <w:sz w:val="24"/>
                <w:szCs w:val="24"/>
              </w:rPr>
              <w:t xml:space="preserve">Анализ </w:t>
            </w:r>
            <w:r w:rsidRPr="00F550C6">
              <w:rPr>
                <w:bCs/>
                <w:sz w:val="24"/>
                <w:szCs w:val="24"/>
              </w:rPr>
              <w:t>ассортимента</w:t>
            </w:r>
            <w:r w:rsidRPr="00F550C6">
              <w:rPr>
                <w:sz w:val="24"/>
                <w:szCs w:val="24"/>
              </w:rPr>
              <w:t xml:space="preserve"> парфюмерно-косметической продукции</w:t>
            </w:r>
          </w:p>
        </w:tc>
        <w:tc>
          <w:tcPr>
            <w:tcW w:w="2799" w:type="dxa"/>
          </w:tcPr>
          <w:p w:rsidR="00F550C6" w:rsidRPr="00F550C6" w:rsidRDefault="00F550C6" w:rsidP="00F550C6">
            <w:pPr>
              <w:rPr>
                <w:sz w:val="24"/>
                <w:szCs w:val="24"/>
              </w:rPr>
            </w:pPr>
          </w:p>
        </w:tc>
      </w:tr>
      <w:tr w:rsidR="00F550C6" w:rsidRPr="00F550C6" w:rsidTr="002406F7">
        <w:trPr>
          <w:trHeight w:val="466"/>
        </w:trPr>
        <w:tc>
          <w:tcPr>
            <w:tcW w:w="534" w:type="dxa"/>
          </w:tcPr>
          <w:p w:rsidR="00F550C6" w:rsidRPr="00F550C6" w:rsidRDefault="00F550C6" w:rsidP="00F550C6">
            <w:pPr>
              <w:rPr>
                <w:sz w:val="24"/>
                <w:szCs w:val="24"/>
              </w:rPr>
            </w:pPr>
            <w:r w:rsidRPr="00F550C6">
              <w:rPr>
                <w:sz w:val="24"/>
                <w:szCs w:val="24"/>
              </w:rPr>
              <w:t>8.</w:t>
            </w:r>
          </w:p>
        </w:tc>
        <w:tc>
          <w:tcPr>
            <w:tcW w:w="5953" w:type="dxa"/>
          </w:tcPr>
          <w:p w:rsidR="00F550C6" w:rsidRPr="00F550C6" w:rsidRDefault="00F550C6" w:rsidP="00F550C6">
            <w:pPr>
              <w:rPr>
                <w:sz w:val="24"/>
                <w:szCs w:val="24"/>
              </w:rPr>
            </w:pPr>
            <w:r w:rsidRPr="00F550C6">
              <w:rPr>
                <w:sz w:val="24"/>
                <w:szCs w:val="24"/>
              </w:rPr>
              <w:t>Анализ</w:t>
            </w:r>
            <w:r w:rsidRPr="00F550C6">
              <w:rPr>
                <w:bCs/>
                <w:sz w:val="24"/>
                <w:szCs w:val="24"/>
              </w:rPr>
              <w:t xml:space="preserve"> ассортимента диетического питания </w:t>
            </w:r>
          </w:p>
        </w:tc>
        <w:tc>
          <w:tcPr>
            <w:tcW w:w="2799" w:type="dxa"/>
          </w:tcPr>
          <w:p w:rsidR="00F550C6" w:rsidRPr="00F550C6" w:rsidRDefault="00F550C6" w:rsidP="00F550C6">
            <w:pPr>
              <w:rPr>
                <w:sz w:val="24"/>
                <w:szCs w:val="24"/>
              </w:rPr>
            </w:pPr>
          </w:p>
        </w:tc>
      </w:tr>
    </w:tbl>
    <w:p w:rsidR="00EA3372" w:rsidRDefault="00EA3372" w:rsidP="00F550C6">
      <w:pPr>
        <w:rPr>
          <w:rFonts w:ascii="Times New Roman" w:eastAsia="Calibri" w:hAnsi="Times New Roman" w:cs="Times New Roman"/>
          <w:sz w:val="24"/>
          <w:szCs w:val="24"/>
        </w:rPr>
      </w:pPr>
    </w:p>
    <w:p w:rsidR="00EA3372" w:rsidRDefault="00EA3372" w:rsidP="00EA3372">
      <w:pPr>
        <w:rPr>
          <w:rFonts w:ascii="Times New Roman" w:eastAsia="Calibri" w:hAnsi="Times New Roman" w:cs="Times New Roman"/>
          <w:sz w:val="28"/>
          <w:szCs w:val="28"/>
        </w:rPr>
      </w:pPr>
      <w:r>
        <w:rPr>
          <w:rFonts w:ascii="Times New Roman" w:eastAsia="Calibri" w:hAnsi="Times New Roman" w:cs="Times New Roman"/>
          <w:sz w:val="28"/>
          <w:szCs w:val="28"/>
        </w:rPr>
        <w:t>Б. Текстовой отчет</w:t>
      </w:r>
    </w:p>
    <w:p w:rsidR="00F550C6" w:rsidRPr="00EA3372" w:rsidRDefault="00F550C6" w:rsidP="00EA3372">
      <w:pPr>
        <w:rPr>
          <w:rFonts w:ascii="Times New Roman" w:eastAsia="Calibri" w:hAnsi="Times New Roman" w:cs="Times New Roman"/>
          <w:sz w:val="28"/>
          <w:szCs w:val="28"/>
        </w:rPr>
      </w:pPr>
      <w:r w:rsidRPr="00D75816">
        <w:rPr>
          <w:rFonts w:ascii="Times New Roman" w:eastAsiaTheme="minorEastAsia" w:hAnsi="Times New Roman" w:cs="Times New Roman"/>
          <w:sz w:val="28"/>
          <w:szCs w:val="28"/>
          <w:lang w:eastAsia="ru-RU"/>
        </w:rPr>
        <w:t>Отразить:</w:t>
      </w:r>
    </w:p>
    <w:p w:rsidR="00F550C6" w:rsidRPr="00D75816" w:rsidRDefault="00F550C6" w:rsidP="00F550C6">
      <w:pPr>
        <w:spacing w:after="0"/>
        <w:jc w:val="both"/>
        <w:rPr>
          <w:rFonts w:ascii="Times New Roman" w:eastAsiaTheme="minorEastAsia" w:hAnsi="Times New Roman" w:cs="Times New Roman"/>
          <w:sz w:val="28"/>
          <w:szCs w:val="28"/>
          <w:lang w:eastAsia="ru-RU"/>
        </w:rPr>
      </w:pPr>
      <w:r w:rsidRPr="00D75816">
        <w:rPr>
          <w:rFonts w:ascii="Times New Roman" w:eastAsiaTheme="minorEastAsia" w:hAnsi="Times New Roman" w:cs="Times New Roman"/>
          <w:sz w:val="28"/>
          <w:szCs w:val="28"/>
          <w:lang w:eastAsia="ru-RU"/>
        </w:rPr>
        <w:t xml:space="preserve">Программа производственной практики выполнена в полном объеме (если есть невыполненные разделы, отразить их и указать причину невыполнения). </w:t>
      </w:r>
    </w:p>
    <w:p w:rsidR="00F550C6" w:rsidRPr="00D75816" w:rsidRDefault="00F550C6" w:rsidP="00F550C6">
      <w:pPr>
        <w:spacing w:after="0"/>
        <w:jc w:val="both"/>
        <w:rPr>
          <w:rFonts w:ascii="Times New Roman" w:eastAsiaTheme="minorEastAsia" w:hAnsi="Times New Roman" w:cs="Times New Roman"/>
          <w:sz w:val="28"/>
          <w:szCs w:val="28"/>
          <w:lang w:eastAsia="ru-RU"/>
        </w:rPr>
      </w:pPr>
      <w:r w:rsidRPr="00D75816">
        <w:rPr>
          <w:rFonts w:ascii="Times New Roman" w:eastAsiaTheme="minorEastAsia" w:hAnsi="Times New Roman" w:cs="Times New Roman"/>
          <w:sz w:val="28"/>
          <w:szCs w:val="28"/>
          <w:lang w:eastAsia="ru-RU"/>
        </w:rPr>
        <w:t xml:space="preserve">За время прохождения практики </w:t>
      </w:r>
    </w:p>
    <w:p w:rsidR="00F550C6" w:rsidRDefault="00F550C6" w:rsidP="00F550C6">
      <w:pPr>
        <w:spacing w:after="0"/>
        <w:jc w:val="both"/>
        <w:rPr>
          <w:rFonts w:ascii="Times New Roman" w:eastAsiaTheme="minorEastAsia" w:hAnsi="Times New Roman" w:cs="Times New Roman"/>
          <w:sz w:val="28"/>
          <w:szCs w:val="28"/>
          <w:lang w:eastAsia="ru-RU"/>
        </w:rPr>
      </w:pPr>
      <w:r w:rsidRPr="00D75816">
        <w:rPr>
          <w:rFonts w:ascii="Times New Roman" w:eastAsiaTheme="minorEastAsia" w:hAnsi="Times New Roman" w:cs="Times New Roman"/>
          <w:sz w:val="28"/>
          <w:szCs w:val="28"/>
          <w:lang w:eastAsia="ru-RU"/>
        </w:rPr>
        <w:t xml:space="preserve">- </w:t>
      </w:r>
      <w:r w:rsidR="00D75816">
        <w:rPr>
          <w:rFonts w:ascii="Times New Roman" w:eastAsiaTheme="minorEastAsia" w:hAnsi="Times New Roman" w:cs="Times New Roman"/>
          <w:sz w:val="28"/>
          <w:szCs w:val="28"/>
          <w:lang w:eastAsia="ru-RU"/>
        </w:rPr>
        <w:t>закреплены знания:</w:t>
      </w:r>
    </w:p>
    <w:p w:rsidR="00D75816" w:rsidRPr="00D75816" w:rsidRDefault="00D75816" w:rsidP="00814DCD">
      <w:pPr>
        <w:pStyle w:val="a8"/>
        <w:numPr>
          <w:ilvl w:val="0"/>
          <w:numId w:val="68"/>
        </w:numPr>
        <w:spacing w:after="0"/>
        <w:jc w:val="both"/>
        <w:rPr>
          <w:rFonts w:ascii="Times New Roman" w:eastAsiaTheme="minorEastAsia" w:hAnsi="Times New Roman"/>
          <w:sz w:val="28"/>
          <w:szCs w:val="28"/>
          <w:lang w:eastAsia="ru-RU"/>
        </w:rPr>
      </w:pPr>
      <w:r w:rsidRPr="00D75816">
        <w:rPr>
          <w:rFonts w:ascii="Times New Roman" w:eastAsiaTheme="minorEastAsia" w:hAnsi="Times New Roman"/>
          <w:sz w:val="28"/>
          <w:szCs w:val="28"/>
          <w:lang w:eastAsia="ru-RU"/>
        </w:rPr>
        <w:t>современный ассортимент готовых лекарственных средств, лекарственные средства растительного происхождения, другие товары аптечного ассортимента;</w:t>
      </w:r>
    </w:p>
    <w:p w:rsidR="00D75816" w:rsidRPr="00D75816" w:rsidRDefault="00D75816" w:rsidP="00814DCD">
      <w:pPr>
        <w:pStyle w:val="a8"/>
        <w:numPr>
          <w:ilvl w:val="0"/>
          <w:numId w:val="68"/>
        </w:numPr>
        <w:spacing w:after="0"/>
        <w:jc w:val="both"/>
        <w:rPr>
          <w:rFonts w:ascii="Times New Roman" w:eastAsiaTheme="minorEastAsia" w:hAnsi="Times New Roman"/>
          <w:sz w:val="28"/>
          <w:szCs w:val="28"/>
          <w:lang w:eastAsia="ru-RU"/>
        </w:rPr>
      </w:pPr>
      <w:r w:rsidRPr="00D75816">
        <w:rPr>
          <w:rFonts w:ascii="Times New Roman" w:eastAsiaTheme="minorEastAsia" w:hAnsi="Times New Roman"/>
          <w:sz w:val="28"/>
          <w:szCs w:val="28"/>
          <w:lang w:eastAsia="ru-RU"/>
        </w:rPr>
        <w:t>идентификацию товаров аптечного ассортимента;</w:t>
      </w:r>
    </w:p>
    <w:p w:rsidR="00D75816" w:rsidRPr="00D75816" w:rsidRDefault="00D75816" w:rsidP="00814DCD">
      <w:pPr>
        <w:pStyle w:val="a8"/>
        <w:numPr>
          <w:ilvl w:val="0"/>
          <w:numId w:val="68"/>
        </w:numPr>
        <w:spacing w:after="0"/>
        <w:jc w:val="both"/>
        <w:rPr>
          <w:rFonts w:ascii="Times New Roman" w:eastAsiaTheme="minorEastAsia" w:hAnsi="Times New Roman"/>
          <w:sz w:val="28"/>
          <w:szCs w:val="28"/>
          <w:lang w:eastAsia="ru-RU"/>
        </w:rPr>
      </w:pPr>
      <w:r w:rsidRPr="00D75816">
        <w:rPr>
          <w:rFonts w:ascii="Times New Roman" w:eastAsiaTheme="minorEastAsia" w:hAnsi="Times New Roman"/>
          <w:sz w:val="28"/>
          <w:szCs w:val="28"/>
          <w:lang w:eastAsia="ru-RU"/>
        </w:rPr>
        <w:lastRenderedPageBreak/>
        <w:t>нормативные документы, основы фармацевтической этики и деонтологии;</w:t>
      </w:r>
    </w:p>
    <w:p w:rsidR="00D75816" w:rsidRPr="00D75816" w:rsidRDefault="00D75816" w:rsidP="00814DCD">
      <w:pPr>
        <w:pStyle w:val="a8"/>
        <w:numPr>
          <w:ilvl w:val="0"/>
          <w:numId w:val="68"/>
        </w:numPr>
        <w:spacing w:after="0"/>
        <w:jc w:val="both"/>
        <w:rPr>
          <w:rFonts w:ascii="Times New Roman" w:eastAsiaTheme="minorEastAsia" w:hAnsi="Times New Roman"/>
          <w:sz w:val="28"/>
          <w:szCs w:val="28"/>
          <w:lang w:eastAsia="ru-RU"/>
        </w:rPr>
      </w:pPr>
      <w:r w:rsidRPr="00D75816">
        <w:rPr>
          <w:rFonts w:ascii="Times New Roman" w:eastAsiaTheme="minorEastAsia" w:hAnsi="Times New Roman"/>
          <w:sz w:val="28"/>
          <w:szCs w:val="28"/>
          <w:lang w:eastAsia="ru-RU"/>
        </w:rPr>
        <w:t>принципы эффективного общения, особенности различных типов личностей клиентов;</w:t>
      </w:r>
    </w:p>
    <w:p w:rsidR="00D75816" w:rsidRPr="00D75816" w:rsidRDefault="00D75816" w:rsidP="00814DCD">
      <w:pPr>
        <w:pStyle w:val="a8"/>
        <w:numPr>
          <w:ilvl w:val="0"/>
          <w:numId w:val="68"/>
        </w:numPr>
        <w:spacing w:after="0"/>
        <w:jc w:val="both"/>
        <w:rPr>
          <w:rFonts w:ascii="Times New Roman" w:eastAsiaTheme="minorEastAsia" w:hAnsi="Times New Roman"/>
          <w:sz w:val="28"/>
          <w:szCs w:val="28"/>
          <w:lang w:eastAsia="ru-RU"/>
        </w:rPr>
      </w:pPr>
      <w:r w:rsidRPr="00D75816">
        <w:rPr>
          <w:rFonts w:ascii="Times New Roman" w:eastAsiaTheme="minorEastAsia" w:hAnsi="Times New Roman"/>
          <w:sz w:val="28"/>
          <w:szCs w:val="28"/>
          <w:lang w:eastAsia="ru-RU"/>
        </w:rPr>
        <w:t>информационные технологи при отпуске лекарственных средств и других товаров аптечного ассортимента.</w:t>
      </w:r>
    </w:p>
    <w:p w:rsidR="00D75816" w:rsidRDefault="00D75816" w:rsidP="00F550C6">
      <w:pPr>
        <w:spacing w:after="0"/>
        <w:jc w:val="both"/>
        <w:rPr>
          <w:rFonts w:ascii="Times New Roman" w:eastAsiaTheme="minorEastAsia" w:hAnsi="Times New Roman" w:cs="Times New Roman"/>
          <w:sz w:val="28"/>
          <w:szCs w:val="28"/>
          <w:lang w:eastAsia="ru-RU"/>
        </w:rPr>
      </w:pPr>
    </w:p>
    <w:p w:rsidR="00F550C6" w:rsidRDefault="00F550C6" w:rsidP="00F550C6">
      <w:pPr>
        <w:spacing w:after="0"/>
        <w:jc w:val="both"/>
        <w:rPr>
          <w:rFonts w:ascii="Times New Roman" w:eastAsiaTheme="minorEastAsia" w:hAnsi="Times New Roman" w:cs="Times New Roman"/>
          <w:sz w:val="28"/>
          <w:szCs w:val="28"/>
          <w:lang w:eastAsia="ru-RU"/>
        </w:rPr>
      </w:pPr>
      <w:r w:rsidRPr="00D75816">
        <w:rPr>
          <w:rFonts w:ascii="Times New Roman" w:eastAsiaTheme="minorEastAsia" w:hAnsi="Times New Roman" w:cs="Times New Roman"/>
          <w:sz w:val="28"/>
          <w:szCs w:val="28"/>
          <w:lang w:eastAsia="ru-RU"/>
        </w:rPr>
        <w:t xml:space="preserve">- отработаны  практические умения: </w:t>
      </w:r>
    </w:p>
    <w:p w:rsidR="00D75816" w:rsidRPr="00D75816" w:rsidRDefault="00D75816" w:rsidP="00814DCD">
      <w:pPr>
        <w:pStyle w:val="a8"/>
        <w:numPr>
          <w:ilvl w:val="0"/>
          <w:numId w:val="69"/>
        </w:numPr>
        <w:spacing w:after="0"/>
        <w:jc w:val="both"/>
        <w:rPr>
          <w:rFonts w:ascii="Times New Roman" w:eastAsiaTheme="minorEastAsia" w:hAnsi="Times New Roman"/>
          <w:sz w:val="28"/>
          <w:szCs w:val="28"/>
          <w:lang w:eastAsia="ru-RU"/>
        </w:rPr>
      </w:pPr>
      <w:r w:rsidRPr="00D75816">
        <w:rPr>
          <w:rFonts w:ascii="Times New Roman" w:eastAsiaTheme="minorEastAsia" w:hAnsi="Times New Roman"/>
          <w:sz w:val="28"/>
          <w:szCs w:val="28"/>
          <w:lang w:eastAsia="ru-RU"/>
        </w:rPr>
        <w:t>применять современные технологии и давать обоснованные рекомендации при отпуске товаров аптечного ассортимента;</w:t>
      </w:r>
    </w:p>
    <w:p w:rsidR="00D75816" w:rsidRPr="00D75816" w:rsidRDefault="00D75816" w:rsidP="00814DCD">
      <w:pPr>
        <w:pStyle w:val="a8"/>
        <w:numPr>
          <w:ilvl w:val="0"/>
          <w:numId w:val="69"/>
        </w:numPr>
        <w:spacing w:after="0"/>
        <w:jc w:val="both"/>
        <w:rPr>
          <w:rFonts w:ascii="Times New Roman" w:eastAsiaTheme="minorEastAsia" w:hAnsi="Times New Roman"/>
          <w:sz w:val="28"/>
          <w:szCs w:val="28"/>
          <w:lang w:eastAsia="ru-RU"/>
        </w:rPr>
      </w:pPr>
      <w:r w:rsidRPr="00D75816">
        <w:rPr>
          <w:rFonts w:ascii="Times New Roman" w:eastAsiaTheme="minorEastAsia" w:hAnsi="Times New Roman"/>
          <w:sz w:val="28"/>
          <w:szCs w:val="28"/>
          <w:lang w:eastAsia="ru-RU"/>
        </w:rPr>
        <w:t>оформлять торговый зал с использованием элементов мерчандайзинга;</w:t>
      </w:r>
    </w:p>
    <w:p w:rsidR="00D75816" w:rsidRPr="00D75816" w:rsidRDefault="00D75816" w:rsidP="00814DCD">
      <w:pPr>
        <w:pStyle w:val="a8"/>
        <w:numPr>
          <w:ilvl w:val="0"/>
          <w:numId w:val="69"/>
        </w:numPr>
        <w:spacing w:after="0"/>
        <w:jc w:val="both"/>
        <w:rPr>
          <w:rFonts w:ascii="Times New Roman" w:eastAsiaTheme="minorEastAsia" w:hAnsi="Times New Roman"/>
          <w:sz w:val="28"/>
          <w:szCs w:val="28"/>
          <w:lang w:eastAsia="ru-RU"/>
        </w:rPr>
      </w:pPr>
      <w:r w:rsidRPr="00D75816">
        <w:rPr>
          <w:rFonts w:ascii="Times New Roman" w:eastAsiaTheme="minorEastAsia" w:hAnsi="Times New Roman"/>
          <w:sz w:val="28"/>
          <w:szCs w:val="28"/>
          <w:lang w:eastAsia="ru-RU"/>
        </w:rPr>
        <w:t>соблюдать условия хранения лекарственных средств и товаров аптечного ассортимента ;</w:t>
      </w:r>
    </w:p>
    <w:p w:rsidR="00D75816" w:rsidRPr="00D75816" w:rsidRDefault="00D75816" w:rsidP="00814DCD">
      <w:pPr>
        <w:pStyle w:val="a8"/>
        <w:numPr>
          <w:ilvl w:val="0"/>
          <w:numId w:val="69"/>
        </w:numPr>
        <w:spacing w:after="0"/>
        <w:jc w:val="both"/>
        <w:rPr>
          <w:rFonts w:ascii="Times New Roman" w:eastAsiaTheme="minorEastAsia" w:hAnsi="Times New Roman"/>
          <w:sz w:val="28"/>
          <w:szCs w:val="28"/>
          <w:lang w:eastAsia="ru-RU"/>
        </w:rPr>
      </w:pPr>
      <w:r w:rsidRPr="00D75816">
        <w:rPr>
          <w:rFonts w:ascii="Times New Roman" w:eastAsiaTheme="minorEastAsia" w:hAnsi="Times New Roman"/>
          <w:sz w:val="28"/>
          <w:szCs w:val="28"/>
          <w:lang w:eastAsia="ru-RU"/>
        </w:rPr>
        <w:t>оказывать консультативную помощь в целях обеспечения ответственного самолечения;</w:t>
      </w:r>
    </w:p>
    <w:p w:rsidR="00D75816" w:rsidRPr="00D75816" w:rsidRDefault="00D75816" w:rsidP="00814DCD">
      <w:pPr>
        <w:pStyle w:val="a8"/>
        <w:numPr>
          <w:ilvl w:val="0"/>
          <w:numId w:val="69"/>
        </w:numPr>
        <w:spacing w:after="0"/>
        <w:jc w:val="both"/>
        <w:rPr>
          <w:rFonts w:ascii="Times New Roman" w:eastAsiaTheme="minorEastAsia" w:hAnsi="Times New Roman"/>
          <w:sz w:val="28"/>
          <w:szCs w:val="28"/>
          <w:lang w:eastAsia="ru-RU"/>
        </w:rPr>
      </w:pPr>
      <w:r w:rsidRPr="00D75816">
        <w:rPr>
          <w:rFonts w:ascii="Times New Roman" w:eastAsiaTheme="minorEastAsia" w:hAnsi="Times New Roman"/>
          <w:sz w:val="28"/>
          <w:szCs w:val="28"/>
          <w:lang w:eastAsia="ru-RU"/>
        </w:rPr>
        <w:t>использовать вербальные и невербальные способы общения в профессиональной деятельности.</w:t>
      </w:r>
    </w:p>
    <w:p w:rsidR="00D75816" w:rsidRDefault="00D75816" w:rsidP="00F550C6">
      <w:pPr>
        <w:spacing w:after="0"/>
        <w:jc w:val="both"/>
        <w:rPr>
          <w:rFonts w:ascii="Times New Roman" w:eastAsiaTheme="minorEastAsia" w:hAnsi="Times New Roman" w:cs="Times New Roman"/>
          <w:sz w:val="28"/>
          <w:szCs w:val="28"/>
          <w:lang w:eastAsia="ru-RU"/>
        </w:rPr>
      </w:pPr>
    </w:p>
    <w:p w:rsidR="00F550C6" w:rsidRDefault="00F550C6" w:rsidP="00F550C6">
      <w:pPr>
        <w:spacing w:after="0"/>
        <w:jc w:val="both"/>
        <w:rPr>
          <w:rFonts w:ascii="Times New Roman" w:eastAsiaTheme="minorEastAsia" w:hAnsi="Times New Roman" w:cs="Times New Roman"/>
          <w:sz w:val="28"/>
          <w:szCs w:val="28"/>
          <w:lang w:eastAsia="ru-RU"/>
        </w:rPr>
      </w:pPr>
      <w:r w:rsidRPr="00D75816">
        <w:rPr>
          <w:rFonts w:ascii="Times New Roman" w:eastAsiaTheme="minorEastAsia" w:hAnsi="Times New Roman" w:cs="Times New Roman"/>
          <w:sz w:val="28"/>
          <w:szCs w:val="28"/>
          <w:lang w:eastAsia="ru-RU"/>
        </w:rPr>
        <w:t>- приобретен п</w:t>
      </w:r>
      <w:r w:rsidR="00D75816">
        <w:rPr>
          <w:rFonts w:ascii="Times New Roman" w:eastAsiaTheme="minorEastAsia" w:hAnsi="Times New Roman" w:cs="Times New Roman"/>
          <w:sz w:val="28"/>
          <w:szCs w:val="28"/>
          <w:lang w:eastAsia="ru-RU"/>
        </w:rPr>
        <w:t xml:space="preserve">рактический опыт: </w:t>
      </w:r>
    </w:p>
    <w:p w:rsidR="00D75816" w:rsidRPr="00D75816" w:rsidRDefault="00D75816" w:rsidP="00F550C6">
      <w:pPr>
        <w:spacing w:after="0"/>
        <w:jc w:val="both"/>
        <w:rPr>
          <w:rFonts w:ascii="Times New Roman" w:eastAsiaTheme="minorEastAsia" w:hAnsi="Times New Roman" w:cs="Times New Roman"/>
          <w:sz w:val="28"/>
          <w:szCs w:val="28"/>
          <w:lang w:eastAsia="ru-RU"/>
        </w:rPr>
      </w:pPr>
      <w:r w:rsidRPr="00D75816">
        <w:rPr>
          <w:rFonts w:ascii="Times New Roman" w:eastAsiaTheme="minorEastAsia" w:hAnsi="Times New Roman" w:cs="Times New Roman"/>
          <w:sz w:val="28"/>
          <w:szCs w:val="28"/>
          <w:lang w:eastAsia="ru-RU"/>
        </w:rPr>
        <w:t>Реализация лекарственных средств и товаров аптечного ассортимента.</w:t>
      </w:r>
    </w:p>
    <w:p w:rsidR="00D75816" w:rsidRDefault="00D75816" w:rsidP="00F550C6">
      <w:pPr>
        <w:spacing w:after="0"/>
        <w:jc w:val="both"/>
        <w:rPr>
          <w:rFonts w:ascii="Times New Roman" w:eastAsiaTheme="minorEastAsia" w:hAnsi="Times New Roman" w:cs="Times New Roman"/>
          <w:sz w:val="28"/>
          <w:szCs w:val="28"/>
          <w:lang w:eastAsia="ru-RU"/>
        </w:rPr>
      </w:pPr>
    </w:p>
    <w:p w:rsidR="00F550C6" w:rsidRPr="00D75816" w:rsidRDefault="00F550C6" w:rsidP="00F550C6">
      <w:pPr>
        <w:spacing w:after="0"/>
        <w:jc w:val="both"/>
        <w:rPr>
          <w:rFonts w:ascii="Times New Roman" w:eastAsiaTheme="minorEastAsia" w:hAnsi="Times New Roman" w:cs="Times New Roman"/>
          <w:sz w:val="28"/>
          <w:szCs w:val="28"/>
          <w:lang w:eastAsia="ru-RU"/>
        </w:rPr>
      </w:pPr>
      <w:r w:rsidRPr="00D75816">
        <w:rPr>
          <w:rFonts w:ascii="Times New Roman" w:eastAsiaTheme="minorEastAsia" w:hAnsi="Times New Roman" w:cs="Times New Roman"/>
          <w:sz w:val="28"/>
          <w:szCs w:val="28"/>
          <w:lang w:eastAsia="ru-RU"/>
        </w:rPr>
        <w:t>- выполнена самостоятельная работа (указать вид самостоятельной работы).</w:t>
      </w:r>
    </w:p>
    <w:p w:rsidR="00F550C6" w:rsidRPr="00F550C6" w:rsidRDefault="00D75816" w:rsidP="00F550C6">
      <w:pPr>
        <w:spacing w:after="0"/>
        <w:jc w:val="both"/>
        <w:rPr>
          <w:rFonts w:ascii="Times New Roman" w:eastAsiaTheme="minorEastAsia" w:hAnsi="Times New Roman" w:cs="Times New Roman"/>
          <w:i/>
          <w:sz w:val="24"/>
          <w:szCs w:val="24"/>
          <w:lang w:eastAsia="ru-RU"/>
        </w:rPr>
      </w:pPr>
      <w:r>
        <w:rPr>
          <w:rFonts w:ascii="Times New Roman" w:eastAsiaTheme="minorEastAsia" w:hAnsi="Times New Roman" w:cs="Times New Roman"/>
          <w:sz w:val="28"/>
          <w:szCs w:val="28"/>
          <w:lang w:eastAsia="ru-RU"/>
        </w:rPr>
        <w:t>Презентация на тему: «</w:t>
      </w:r>
      <w:r w:rsidR="00EA3372">
        <w:rPr>
          <w:rFonts w:ascii="Times New Roman" w:eastAsiaTheme="minorEastAsia" w:hAnsi="Times New Roman" w:cs="Times New Roman"/>
          <w:sz w:val="28"/>
          <w:szCs w:val="28"/>
          <w:lang w:eastAsia="ru-RU"/>
        </w:rPr>
        <w:t>Психотипы покупателей»</w:t>
      </w:r>
    </w:p>
    <w:p w:rsidR="00EA3372" w:rsidRDefault="00EA3372" w:rsidP="00F550C6">
      <w:pPr>
        <w:spacing w:after="0" w:line="240" w:lineRule="auto"/>
        <w:rPr>
          <w:rFonts w:ascii="Times New Roman" w:hAnsi="Times New Roman"/>
          <w:color w:val="000000"/>
          <w:sz w:val="24"/>
          <w:szCs w:val="24"/>
        </w:rPr>
      </w:pPr>
    </w:p>
    <w:p w:rsidR="00EA3372" w:rsidRDefault="00EA3372" w:rsidP="00F550C6">
      <w:pPr>
        <w:spacing w:after="0" w:line="240" w:lineRule="auto"/>
        <w:rPr>
          <w:rFonts w:ascii="Times New Roman" w:hAnsi="Times New Roman"/>
          <w:color w:val="000000"/>
          <w:sz w:val="24"/>
          <w:szCs w:val="24"/>
        </w:rPr>
      </w:pPr>
    </w:p>
    <w:p w:rsidR="00F550C6" w:rsidRPr="00EA3372" w:rsidRDefault="00F550C6" w:rsidP="00F550C6">
      <w:pPr>
        <w:spacing w:after="0" w:line="240" w:lineRule="auto"/>
        <w:rPr>
          <w:sz w:val="28"/>
          <w:szCs w:val="28"/>
        </w:rPr>
      </w:pPr>
      <w:r w:rsidRPr="00EA3372">
        <w:rPr>
          <w:rFonts w:ascii="Times New Roman" w:hAnsi="Times New Roman"/>
          <w:color w:val="000000"/>
          <w:sz w:val="28"/>
          <w:szCs w:val="28"/>
        </w:rPr>
        <w:t>Студент___________        _</w:t>
      </w:r>
      <w:r w:rsidR="00EA3372" w:rsidRPr="00EA3372">
        <w:rPr>
          <w:rFonts w:ascii="Times New Roman" w:hAnsi="Times New Roman"/>
          <w:color w:val="000000"/>
          <w:sz w:val="28"/>
          <w:szCs w:val="28"/>
          <w:u w:val="single"/>
        </w:rPr>
        <w:t>Сафариева С.Д.</w:t>
      </w:r>
      <w:r w:rsidR="00EA3372" w:rsidRPr="00EA3372">
        <w:rPr>
          <w:rFonts w:ascii="Times New Roman" w:hAnsi="Times New Roman"/>
          <w:color w:val="000000"/>
          <w:sz w:val="28"/>
          <w:szCs w:val="28"/>
        </w:rPr>
        <w:t>____</w:t>
      </w:r>
      <w:r w:rsidRPr="00EA3372">
        <w:rPr>
          <w:rFonts w:ascii="Times New Roman" w:hAnsi="Times New Roman"/>
          <w:color w:val="000000"/>
          <w:sz w:val="28"/>
          <w:szCs w:val="28"/>
        </w:rPr>
        <w:t>_</w:t>
      </w:r>
    </w:p>
    <w:p w:rsidR="00F550C6" w:rsidRPr="00EA3372" w:rsidRDefault="00F550C6" w:rsidP="00F550C6">
      <w:pPr>
        <w:spacing w:after="0" w:line="240" w:lineRule="auto"/>
        <w:rPr>
          <w:rFonts w:ascii="Times New Roman" w:hAnsi="Times New Roman"/>
          <w:color w:val="000000"/>
          <w:sz w:val="28"/>
          <w:szCs w:val="28"/>
        </w:rPr>
      </w:pPr>
      <w:r w:rsidRPr="00EA3372">
        <w:rPr>
          <w:rFonts w:ascii="Times New Roman" w:hAnsi="Times New Roman"/>
          <w:color w:val="000000"/>
          <w:sz w:val="28"/>
          <w:szCs w:val="28"/>
        </w:rPr>
        <w:t xml:space="preserve"> </w:t>
      </w:r>
      <w:r w:rsidR="00EA3372" w:rsidRPr="00EA3372">
        <w:rPr>
          <w:rFonts w:ascii="Times New Roman" w:hAnsi="Times New Roman"/>
          <w:color w:val="000000"/>
          <w:sz w:val="28"/>
          <w:szCs w:val="28"/>
        </w:rPr>
        <w:t xml:space="preserve">               </w:t>
      </w:r>
      <w:r w:rsidRPr="00EA3372">
        <w:rPr>
          <w:rFonts w:ascii="Times New Roman" w:hAnsi="Times New Roman"/>
          <w:color w:val="000000"/>
          <w:sz w:val="28"/>
          <w:szCs w:val="28"/>
        </w:rPr>
        <w:t>(подпись)               (ФИО)</w:t>
      </w:r>
    </w:p>
    <w:p w:rsidR="00EA3372" w:rsidRDefault="00EA3372" w:rsidP="00F550C6">
      <w:pPr>
        <w:spacing w:after="0" w:line="240" w:lineRule="auto"/>
        <w:rPr>
          <w:rFonts w:ascii="Times New Roman" w:hAnsi="Times New Roman"/>
          <w:color w:val="000000"/>
          <w:sz w:val="28"/>
          <w:szCs w:val="28"/>
        </w:rPr>
      </w:pPr>
    </w:p>
    <w:p w:rsidR="00F550C6" w:rsidRPr="00EA3372" w:rsidRDefault="00F550C6" w:rsidP="00F550C6">
      <w:pPr>
        <w:spacing w:after="0" w:line="240" w:lineRule="auto"/>
        <w:rPr>
          <w:sz w:val="28"/>
          <w:szCs w:val="28"/>
        </w:rPr>
      </w:pPr>
      <w:r w:rsidRPr="00EA3372">
        <w:rPr>
          <w:rFonts w:ascii="Times New Roman" w:hAnsi="Times New Roman"/>
          <w:color w:val="000000"/>
          <w:sz w:val="28"/>
          <w:szCs w:val="28"/>
        </w:rPr>
        <w:t>Общий/непосредственный руко</w:t>
      </w:r>
      <w:r w:rsidR="00EA3372">
        <w:rPr>
          <w:rFonts w:ascii="Times New Roman" w:hAnsi="Times New Roman"/>
          <w:color w:val="000000"/>
          <w:sz w:val="28"/>
          <w:szCs w:val="28"/>
        </w:rPr>
        <w:t xml:space="preserve">водитель практики </w:t>
      </w:r>
      <w:r w:rsidRPr="00EA3372">
        <w:rPr>
          <w:rFonts w:ascii="Times New Roman" w:hAnsi="Times New Roman"/>
          <w:color w:val="000000"/>
          <w:sz w:val="28"/>
          <w:szCs w:val="28"/>
        </w:rPr>
        <w:t>_</w:t>
      </w:r>
      <w:r w:rsidR="00EA3372">
        <w:rPr>
          <w:rFonts w:ascii="Times New Roman" w:hAnsi="Times New Roman"/>
          <w:color w:val="000000"/>
          <w:sz w:val="28"/>
          <w:szCs w:val="28"/>
        </w:rPr>
        <w:t xml:space="preserve">___       </w:t>
      </w:r>
      <w:r w:rsidR="00EA3372" w:rsidRPr="00EA3372">
        <w:rPr>
          <w:rFonts w:ascii="Times New Roman" w:hAnsi="Times New Roman"/>
          <w:color w:val="000000"/>
          <w:sz w:val="28"/>
          <w:szCs w:val="28"/>
          <w:u w:val="single"/>
        </w:rPr>
        <w:t>Тюльпанова М.В.</w:t>
      </w:r>
    </w:p>
    <w:p w:rsidR="00F550C6" w:rsidRPr="00EA3372" w:rsidRDefault="00F550C6" w:rsidP="00F550C6">
      <w:pPr>
        <w:spacing w:after="0" w:line="240" w:lineRule="auto"/>
        <w:jc w:val="center"/>
        <w:rPr>
          <w:sz w:val="28"/>
          <w:szCs w:val="28"/>
        </w:rPr>
      </w:pPr>
      <w:r w:rsidRPr="00EA3372">
        <w:rPr>
          <w:rFonts w:ascii="Times New Roman" w:hAnsi="Times New Roman"/>
          <w:color w:val="000000"/>
          <w:sz w:val="28"/>
          <w:szCs w:val="28"/>
        </w:rPr>
        <w:t xml:space="preserve">                                                                     (подпись)               (ФИО)</w:t>
      </w:r>
    </w:p>
    <w:p w:rsidR="00F550C6" w:rsidRPr="00EA3372" w:rsidRDefault="00EA3372" w:rsidP="00F550C6">
      <w:pPr>
        <w:tabs>
          <w:tab w:val="left" w:pos="708"/>
        </w:tabs>
        <w:suppressAutoHyphens/>
        <w:rPr>
          <w:rFonts w:ascii="Calibri" w:eastAsia="SimSun" w:hAnsi="Calibri"/>
          <w:color w:val="00000A"/>
          <w:sz w:val="28"/>
          <w:szCs w:val="28"/>
        </w:rPr>
      </w:pPr>
      <w:r>
        <w:rPr>
          <w:rFonts w:ascii="Times New Roman" w:eastAsia="SimSun" w:hAnsi="Times New Roman"/>
          <w:color w:val="000000"/>
          <w:sz w:val="28"/>
          <w:szCs w:val="28"/>
        </w:rPr>
        <w:t>«</w:t>
      </w:r>
      <w:r w:rsidRPr="00EA3372">
        <w:rPr>
          <w:rFonts w:ascii="Times New Roman" w:eastAsia="SimSun" w:hAnsi="Times New Roman"/>
          <w:color w:val="000000"/>
          <w:sz w:val="28"/>
          <w:szCs w:val="28"/>
          <w:u w:val="single"/>
        </w:rPr>
        <w:t>02</w:t>
      </w:r>
      <w:r>
        <w:rPr>
          <w:rFonts w:ascii="Times New Roman" w:eastAsia="SimSun" w:hAnsi="Times New Roman"/>
          <w:color w:val="000000"/>
          <w:sz w:val="28"/>
          <w:szCs w:val="28"/>
        </w:rPr>
        <w:t xml:space="preserve">» </w:t>
      </w:r>
      <w:r w:rsidRPr="00EA3372">
        <w:rPr>
          <w:rFonts w:ascii="Times New Roman" w:eastAsia="SimSun" w:hAnsi="Times New Roman"/>
          <w:color w:val="000000"/>
          <w:sz w:val="28"/>
          <w:szCs w:val="28"/>
          <w:u w:val="single"/>
        </w:rPr>
        <w:t>мая</w:t>
      </w:r>
      <w:r>
        <w:rPr>
          <w:rFonts w:ascii="Times New Roman" w:eastAsia="SimSun" w:hAnsi="Times New Roman"/>
          <w:color w:val="000000"/>
          <w:sz w:val="28"/>
          <w:szCs w:val="28"/>
        </w:rPr>
        <w:t xml:space="preserve"> 20</w:t>
      </w:r>
      <w:r w:rsidRPr="00EA3372">
        <w:rPr>
          <w:rFonts w:ascii="Times New Roman" w:eastAsia="SimSun" w:hAnsi="Times New Roman"/>
          <w:color w:val="000000"/>
          <w:sz w:val="28"/>
          <w:szCs w:val="28"/>
          <w:u w:val="single"/>
        </w:rPr>
        <w:t>19</w:t>
      </w:r>
      <w:r w:rsidR="00F550C6" w:rsidRPr="00EA3372">
        <w:rPr>
          <w:rFonts w:ascii="Times New Roman" w:eastAsia="SimSun" w:hAnsi="Times New Roman"/>
          <w:color w:val="000000"/>
          <w:sz w:val="28"/>
          <w:szCs w:val="28"/>
        </w:rPr>
        <w:t xml:space="preserve"> г. </w:t>
      </w:r>
      <w:r w:rsidRPr="00EA3372">
        <w:rPr>
          <w:rFonts w:ascii="Times New Roman" w:eastAsia="SimSun" w:hAnsi="Times New Roman"/>
          <w:color w:val="000000"/>
          <w:sz w:val="28"/>
          <w:szCs w:val="28"/>
        </w:rPr>
        <w:t xml:space="preserve">                 </w:t>
      </w:r>
      <w:r w:rsidR="00F550C6" w:rsidRPr="00EA3372">
        <w:rPr>
          <w:rFonts w:ascii="Times New Roman" w:eastAsia="SimSun" w:hAnsi="Times New Roman"/>
          <w:color w:val="000000"/>
          <w:sz w:val="28"/>
          <w:szCs w:val="28"/>
        </w:rPr>
        <w:t>М.п.</w:t>
      </w: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D75816" w:rsidRDefault="00F550C6" w:rsidP="00F550C6">
      <w:pPr>
        <w:spacing w:after="0"/>
        <w:jc w:val="both"/>
        <w:rPr>
          <w:rFonts w:ascii="Times New Roman" w:eastAsiaTheme="minorEastAsia" w:hAnsi="Times New Roman" w:cs="Times New Roman"/>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A1482F" w:rsidRDefault="00A1482F"/>
    <w:sectPr w:rsidR="00A1482F" w:rsidSect="002406F7">
      <w:footerReference w:type="default" r:id="rId36"/>
      <w:footerReference w:type="first" r:id="rId37"/>
      <w:pgSz w:w="11906" w:h="16838"/>
      <w:pgMar w:top="1134" w:right="85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048" w:rsidRDefault="006C4048">
      <w:pPr>
        <w:spacing w:after="0" w:line="240" w:lineRule="auto"/>
      </w:pPr>
      <w:r>
        <w:separator/>
      </w:r>
    </w:p>
  </w:endnote>
  <w:endnote w:type="continuationSeparator" w:id="0">
    <w:p w:rsidR="006C4048" w:rsidRDefault="006C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894461685"/>
      <w:docPartObj>
        <w:docPartGallery w:val="Page Numbers (Bottom of Page)"/>
        <w:docPartUnique/>
      </w:docPartObj>
    </w:sdtPr>
    <w:sdtContent>
      <w:p w:rsidR="00486E57" w:rsidRDefault="00486E57">
        <w:pPr>
          <w:pStyle w:val="a3"/>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3560E1" w:rsidRPr="003560E1">
          <w:rPr>
            <w:rFonts w:asciiTheme="majorHAnsi" w:eastAsiaTheme="majorEastAsia" w:hAnsiTheme="majorHAnsi" w:cstheme="majorBidi"/>
            <w:noProof/>
            <w:sz w:val="28"/>
            <w:szCs w:val="28"/>
          </w:rPr>
          <w:t>36</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486E57" w:rsidRDefault="00486E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474916684"/>
      <w:docPartObj>
        <w:docPartGallery w:val="Page Numbers (Bottom of Page)"/>
        <w:docPartUnique/>
      </w:docPartObj>
    </w:sdtPr>
    <w:sdtContent>
      <w:p w:rsidR="00486E57" w:rsidRDefault="00486E57">
        <w:pPr>
          <w:pStyle w:val="a3"/>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3560E1" w:rsidRPr="003560E1">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486E57" w:rsidRDefault="00486E5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048" w:rsidRDefault="006C4048">
      <w:pPr>
        <w:spacing w:after="0" w:line="240" w:lineRule="auto"/>
      </w:pPr>
      <w:r>
        <w:separator/>
      </w:r>
    </w:p>
  </w:footnote>
  <w:footnote w:type="continuationSeparator" w:id="0">
    <w:p w:rsidR="006C4048" w:rsidRDefault="006C4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5E3"/>
    <w:multiLevelType w:val="hybridMultilevel"/>
    <w:tmpl w:val="3B4086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0E3335E"/>
    <w:multiLevelType w:val="hybridMultilevel"/>
    <w:tmpl w:val="B85060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C05F3"/>
    <w:multiLevelType w:val="hybridMultilevel"/>
    <w:tmpl w:val="DD20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91454"/>
    <w:multiLevelType w:val="hybridMultilevel"/>
    <w:tmpl w:val="0518E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E6298"/>
    <w:multiLevelType w:val="hybridMultilevel"/>
    <w:tmpl w:val="1C1E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15A0E"/>
    <w:multiLevelType w:val="hybridMultilevel"/>
    <w:tmpl w:val="0B40F84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305046"/>
    <w:multiLevelType w:val="hybridMultilevel"/>
    <w:tmpl w:val="84D8D0B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084D24A6"/>
    <w:multiLevelType w:val="hybridMultilevel"/>
    <w:tmpl w:val="F53A36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84F5DE5"/>
    <w:multiLevelType w:val="multilevel"/>
    <w:tmpl w:val="B4E4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6A5682"/>
    <w:multiLevelType w:val="hybridMultilevel"/>
    <w:tmpl w:val="A24492D4"/>
    <w:lvl w:ilvl="0" w:tplc="46E051C0">
      <w:start w:val="1"/>
      <w:numFmt w:val="decimal"/>
      <w:lvlText w:val="%1."/>
      <w:lvlJc w:val="left"/>
      <w:pPr>
        <w:ind w:left="1785" w:hanging="360"/>
      </w:pPr>
      <w:rPr>
        <w:rFonts w:cs="Times New Roman" w:hint="default"/>
      </w:rPr>
    </w:lvl>
    <w:lvl w:ilvl="1" w:tplc="04190019" w:tentative="1">
      <w:start w:val="1"/>
      <w:numFmt w:val="lowerLetter"/>
      <w:lvlText w:val="%2."/>
      <w:lvlJc w:val="left"/>
      <w:pPr>
        <w:ind w:left="2505" w:hanging="360"/>
      </w:pPr>
      <w:rPr>
        <w:rFonts w:cs="Times New Roman"/>
      </w:rPr>
    </w:lvl>
    <w:lvl w:ilvl="2" w:tplc="0419001B" w:tentative="1">
      <w:start w:val="1"/>
      <w:numFmt w:val="lowerRoman"/>
      <w:lvlText w:val="%3."/>
      <w:lvlJc w:val="right"/>
      <w:pPr>
        <w:ind w:left="3225" w:hanging="180"/>
      </w:pPr>
      <w:rPr>
        <w:rFonts w:cs="Times New Roman"/>
      </w:rPr>
    </w:lvl>
    <w:lvl w:ilvl="3" w:tplc="0419000F" w:tentative="1">
      <w:start w:val="1"/>
      <w:numFmt w:val="decimal"/>
      <w:lvlText w:val="%4."/>
      <w:lvlJc w:val="left"/>
      <w:pPr>
        <w:ind w:left="3945" w:hanging="360"/>
      </w:pPr>
      <w:rPr>
        <w:rFonts w:cs="Times New Roman"/>
      </w:rPr>
    </w:lvl>
    <w:lvl w:ilvl="4" w:tplc="04190019" w:tentative="1">
      <w:start w:val="1"/>
      <w:numFmt w:val="lowerLetter"/>
      <w:lvlText w:val="%5."/>
      <w:lvlJc w:val="left"/>
      <w:pPr>
        <w:ind w:left="4665" w:hanging="360"/>
      </w:pPr>
      <w:rPr>
        <w:rFonts w:cs="Times New Roman"/>
      </w:rPr>
    </w:lvl>
    <w:lvl w:ilvl="5" w:tplc="0419001B" w:tentative="1">
      <w:start w:val="1"/>
      <w:numFmt w:val="lowerRoman"/>
      <w:lvlText w:val="%6."/>
      <w:lvlJc w:val="right"/>
      <w:pPr>
        <w:ind w:left="5385" w:hanging="180"/>
      </w:pPr>
      <w:rPr>
        <w:rFonts w:cs="Times New Roman"/>
      </w:rPr>
    </w:lvl>
    <w:lvl w:ilvl="6" w:tplc="0419000F" w:tentative="1">
      <w:start w:val="1"/>
      <w:numFmt w:val="decimal"/>
      <w:lvlText w:val="%7."/>
      <w:lvlJc w:val="left"/>
      <w:pPr>
        <w:ind w:left="6105" w:hanging="360"/>
      </w:pPr>
      <w:rPr>
        <w:rFonts w:cs="Times New Roman"/>
      </w:rPr>
    </w:lvl>
    <w:lvl w:ilvl="7" w:tplc="04190019" w:tentative="1">
      <w:start w:val="1"/>
      <w:numFmt w:val="lowerLetter"/>
      <w:lvlText w:val="%8."/>
      <w:lvlJc w:val="left"/>
      <w:pPr>
        <w:ind w:left="6825" w:hanging="360"/>
      </w:pPr>
      <w:rPr>
        <w:rFonts w:cs="Times New Roman"/>
      </w:rPr>
    </w:lvl>
    <w:lvl w:ilvl="8" w:tplc="0419001B" w:tentative="1">
      <w:start w:val="1"/>
      <w:numFmt w:val="lowerRoman"/>
      <w:lvlText w:val="%9."/>
      <w:lvlJc w:val="right"/>
      <w:pPr>
        <w:ind w:left="7545" w:hanging="180"/>
      </w:pPr>
      <w:rPr>
        <w:rFonts w:cs="Times New Roman"/>
      </w:rPr>
    </w:lvl>
  </w:abstractNum>
  <w:abstractNum w:abstractNumId="10">
    <w:nsid w:val="13DA52B8"/>
    <w:multiLevelType w:val="hybridMultilevel"/>
    <w:tmpl w:val="678846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DD0D40"/>
    <w:multiLevelType w:val="multilevel"/>
    <w:tmpl w:val="02D0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255A18"/>
    <w:multiLevelType w:val="multilevel"/>
    <w:tmpl w:val="0E46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3E2F51"/>
    <w:multiLevelType w:val="hybridMultilevel"/>
    <w:tmpl w:val="D5E67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E52AA5"/>
    <w:multiLevelType w:val="multilevel"/>
    <w:tmpl w:val="6DEE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080294"/>
    <w:multiLevelType w:val="multilevel"/>
    <w:tmpl w:val="3068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664B50"/>
    <w:multiLevelType w:val="hybridMultilevel"/>
    <w:tmpl w:val="F3246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A7166E"/>
    <w:multiLevelType w:val="multilevel"/>
    <w:tmpl w:val="640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124A02"/>
    <w:multiLevelType w:val="multilevel"/>
    <w:tmpl w:val="0022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EA3622"/>
    <w:multiLevelType w:val="hybridMultilevel"/>
    <w:tmpl w:val="1BFC0F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7F0E64"/>
    <w:multiLevelType w:val="hybridMultilevel"/>
    <w:tmpl w:val="63AE66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D52E28"/>
    <w:multiLevelType w:val="hybridMultilevel"/>
    <w:tmpl w:val="C51E90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F73B1A"/>
    <w:multiLevelType w:val="hybridMultilevel"/>
    <w:tmpl w:val="0884E9EE"/>
    <w:lvl w:ilvl="0" w:tplc="8A5EC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4C75A3"/>
    <w:multiLevelType w:val="hybridMultilevel"/>
    <w:tmpl w:val="1BB0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9A2D27"/>
    <w:multiLevelType w:val="hybridMultilevel"/>
    <w:tmpl w:val="C4F0E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1C0823"/>
    <w:multiLevelType w:val="hybridMultilevel"/>
    <w:tmpl w:val="CC5A3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BD5812"/>
    <w:multiLevelType w:val="multilevel"/>
    <w:tmpl w:val="9C3A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3D3AAE"/>
    <w:multiLevelType w:val="hybridMultilevel"/>
    <w:tmpl w:val="D99607C4"/>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28">
    <w:nsid w:val="3858379B"/>
    <w:multiLevelType w:val="multilevel"/>
    <w:tmpl w:val="C4CC3A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9401029"/>
    <w:multiLevelType w:val="hybridMultilevel"/>
    <w:tmpl w:val="E33E7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404E86"/>
    <w:multiLevelType w:val="hybridMultilevel"/>
    <w:tmpl w:val="2714ADF2"/>
    <w:lvl w:ilvl="0" w:tplc="8A5EC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503C3A"/>
    <w:multiLevelType w:val="multilevel"/>
    <w:tmpl w:val="677A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F83C9E"/>
    <w:multiLevelType w:val="hybridMultilevel"/>
    <w:tmpl w:val="53CC0F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D82E47"/>
    <w:multiLevelType w:val="hybridMultilevel"/>
    <w:tmpl w:val="122444E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400D7B46"/>
    <w:multiLevelType w:val="hybridMultilevel"/>
    <w:tmpl w:val="48B82C1C"/>
    <w:lvl w:ilvl="0" w:tplc="04190001">
      <w:start w:val="1"/>
      <w:numFmt w:val="bullet"/>
      <w:lvlText w:val=""/>
      <w:lvlJc w:val="left"/>
      <w:pPr>
        <w:ind w:left="2127" w:hanging="360"/>
      </w:pPr>
      <w:rPr>
        <w:rFonts w:ascii="Symbol" w:hAnsi="Symbol" w:hint="default"/>
      </w:rPr>
    </w:lvl>
    <w:lvl w:ilvl="1" w:tplc="04190003" w:tentative="1">
      <w:start w:val="1"/>
      <w:numFmt w:val="bullet"/>
      <w:lvlText w:val="o"/>
      <w:lvlJc w:val="left"/>
      <w:pPr>
        <w:ind w:left="2847" w:hanging="360"/>
      </w:pPr>
      <w:rPr>
        <w:rFonts w:ascii="Courier New" w:hAnsi="Courier New" w:hint="default"/>
      </w:rPr>
    </w:lvl>
    <w:lvl w:ilvl="2" w:tplc="04190005" w:tentative="1">
      <w:start w:val="1"/>
      <w:numFmt w:val="bullet"/>
      <w:lvlText w:val=""/>
      <w:lvlJc w:val="left"/>
      <w:pPr>
        <w:ind w:left="3567" w:hanging="360"/>
      </w:pPr>
      <w:rPr>
        <w:rFonts w:ascii="Wingdings" w:hAnsi="Wingdings" w:hint="default"/>
      </w:rPr>
    </w:lvl>
    <w:lvl w:ilvl="3" w:tplc="04190001" w:tentative="1">
      <w:start w:val="1"/>
      <w:numFmt w:val="bullet"/>
      <w:lvlText w:val=""/>
      <w:lvlJc w:val="left"/>
      <w:pPr>
        <w:ind w:left="4287" w:hanging="360"/>
      </w:pPr>
      <w:rPr>
        <w:rFonts w:ascii="Symbol" w:hAnsi="Symbol" w:hint="default"/>
      </w:rPr>
    </w:lvl>
    <w:lvl w:ilvl="4" w:tplc="04190003" w:tentative="1">
      <w:start w:val="1"/>
      <w:numFmt w:val="bullet"/>
      <w:lvlText w:val="o"/>
      <w:lvlJc w:val="left"/>
      <w:pPr>
        <w:ind w:left="5007" w:hanging="360"/>
      </w:pPr>
      <w:rPr>
        <w:rFonts w:ascii="Courier New" w:hAnsi="Courier New" w:hint="default"/>
      </w:rPr>
    </w:lvl>
    <w:lvl w:ilvl="5" w:tplc="04190005" w:tentative="1">
      <w:start w:val="1"/>
      <w:numFmt w:val="bullet"/>
      <w:lvlText w:val=""/>
      <w:lvlJc w:val="left"/>
      <w:pPr>
        <w:ind w:left="5727" w:hanging="360"/>
      </w:pPr>
      <w:rPr>
        <w:rFonts w:ascii="Wingdings" w:hAnsi="Wingdings" w:hint="default"/>
      </w:rPr>
    </w:lvl>
    <w:lvl w:ilvl="6" w:tplc="04190001" w:tentative="1">
      <w:start w:val="1"/>
      <w:numFmt w:val="bullet"/>
      <w:lvlText w:val=""/>
      <w:lvlJc w:val="left"/>
      <w:pPr>
        <w:ind w:left="6447" w:hanging="360"/>
      </w:pPr>
      <w:rPr>
        <w:rFonts w:ascii="Symbol" w:hAnsi="Symbol" w:hint="default"/>
      </w:rPr>
    </w:lvl>
    <w:lvl w:ilvl="7" w:tplc="04190003" w:tentative="1">
      <w:start w:val="1"/>
      <w:numFmt w:val="bullet"/>
      <w:lvlText w:val="o"/>
      <w:lvlJc w:val="left"/>
      <w:pPr>
        <w:ind w:left="7167" w:hanging="360"/>
      </w:pPr>
      <w:rPr>
        <w:rFonts w:ascii="Courier New" w:hAnsi="Courier New" w:hint="default"/>
      </w:rPr>
    </w:lvl>
    <w:lvl w:ilvl="8" w:tplc="04190005" w:tentative="1">
      <w:start w:val="1"/>
      <w:numFmt w:val="bullet"/>
      <w:lvlText w:val=""/>
      <w:lvlJc w:val="left"/>
      <w:pPr>
        <w:ind w:left="7887" w:hanging="360"/>
      </w:pPr>
      <w:rPr>
        <w:rFonts w:ascii="Wingdings" w:hAnsi="Wingdings" w:hint="default"/>
      </w:rPr>
    </w:lvl>
  </w:abstractNum>
  <w:abstractNum w:abstractNumId="35">
    <w:nsid w:val="41506BE2"/>
    <w:multiLevelType w:val="multilevel"/>
    <w:tmpl w:val="34C2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B75085"/>
    <w:multiLevelType w:val="hybridMultilevel"/>
    <w:tmpl w:val="9B8E4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3BF465D"/>
    <w:multiLevelType w:val="hybridMultilevel"/>
    <w:tmpl w:val="4378A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72065FB"/>
    <w:multiLevelType w:val="hybridMultilevel"/>
    <w:tmpl w:val="2EA03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5A586D"/>
    <w:multiLevelType w:val="hybridMultilevel"/>
    <w:tmpl w:val="1D5EF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BA25F6"/>
    <w:multiLevelType w:val="hybridMultilevel"/>
    <w:tmpl w:val="FB50D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080F91"/>
    <w:multiLevelType w:val="multilevel"/>
    <w:tmpl w:val="A8683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CDD7943"/>
    <w:multiLevelType w:val="multilevel"/>
    <w:tmpl w:val="A7AE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E6D7819"/>
    <w:multiLevelType w:val="hybridMultilevel"/>
    <w:tmpl w:val="E2AEB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624903"/>
    <w:multiLevelType w:val="multilevel"/>
    <w:tmpl w:val="81FA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32C07E3"/>
    <w:multiLevelType w:val="hybridMultilevel"/>
    <w:tmpl w:val="9C3AFE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A45ABC"/>
    <w:multiLevelType w:val="multilevel"/>
    <w:tmpl w:val="A052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08E6478"/>
    <w:multiLevelType w:val="multilevel"/>
    <w:tmpl w:val="264A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0D92FC2"/>
    <w:multiLevelType w:val="hybridMultilevel"/>
    <w:tmpl w:val="BCEEB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1997392"/>
    <w:multiLevelType w:val="hybridMultilevel"/>
    <w:tmpl w:val="F6829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22E593B"/>
    <w:multiLevelType w:val="hybridMultilevel"/>
    <w:tmpl w:val="FC981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32F5420"/>
    <w:multiLevelType w:val="hybridMultilevel"/>
    <w:tmpl w:val="9182B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3992C4B"/>
    <w:multiLevelType w:val="hybridMultilevel"/>
    <w:tmpl w:val="DDB06E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3C25C8C"/>
    <w:multiLevelType w:val="hybridMultilevel"/>
    <w:tmpl w:val="ABD45F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61B791D"/>
    <w:multiLevelType w:val="multilevel"/>
    <w:tmpl w:val="406A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64A6AF9"/>
    <w:multiLevelType w:val="hybridMultilevel"/>
    <w:tmpl w:val="349227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96D3BE2"/>
    <w:multiLevelType w:val="hybridMultilevel"/>
    <w:tmpl w:val="33467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A4529BF"/>
    <w:multiLevelType w:val="hybridMultilevel"/>
    <w:tmpl w:val="7FC2A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E132DD3"/>
    <w:multiLevelType w:val="multilevel"/>
    <w:tmpl w:val="48FC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E661000"/>
    <w:multiLevelType w:val="multilevel"/>
    <w:tmpl w:val="F9B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EEA5B35"/>
    <w:multiLevelType w:val="hybridMultilevel"/>
    <w:tmpl w:val="78EEC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3054949"/>
    <w:multiLevelType w:val="multilevel"/>
    <w:tmpl w:val="6D08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9406ECB"/>
    <w:multiLevelType w:val="hybridMultilevel"/>
    <w:tmpl w:val="41B2AA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9BD21CD"/>
    <w:multiLevelType w:val="hybridMultilevel"/>
    <w:tmpl w:val="E8EEA1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0D5C88"/>
    <w:multiLevelType w:val="hybridMultilevel"/>
    <w:tmpl w:val="1138036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7DC8489D"/>
    <w:multiLevelType w:val="multilevel"/>
    <w:tmpl w:val="E540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E5678AE"/>
    <w:multiLevelType w:val="hybridMultilevel"/>
    <w:tmpl w:val="EC80A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E6F40E6"/>
    <w:multiLevelType w:val="multilevel"/>
    <w:tmpl w:val="CE3C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F6F119C"/>
    <w:multiLevelType w:val="hybridMultilevel"/>
    <w:tmpl w:val="B1966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5"/>
  </w:num>
  <w:num w:numId="4">
    <w:abstractNumId w:val="13"/>
  </w:num>
  <w:num w:numId="5">
    <w:abstractNumId w:val="9"/>
  </w:num>
  <w:num w:numId="6">
    <w:abstractNumId w:val="51"/>
  </w:num>
  <w:num w:numId="7">
    <w:abstractNumId w:val="50"/>
  </w:num>
  <w:num w:numId="8">
    <w:abstractNumId w:val="27"/>
  </w:num>
  <w:num w:numId="9">
    <w:abstractNumId w:val="64"/>
  </w:num>
  <w:num w:numId="10">
    <w:abstractNumId w:val="19"/>
  </w:num>
  <w:num w:numId="11">
    <w:abstractNumId w:val="56"/>
  </w:num>
  <w:num w:numId="12">
    <w:abstractNumId w:val="55"/>
  </w:num>
  <w:num w:numId="13">
    <w:abstractNumId w:val="53"/>
  </w:num>
  <w:num w:numId="14">
    <w:abstractNumId w:val="43"/>
  </w:num>
  <w:num w:numId="15">
    <w:abstractNumId w:val="3"/>
  </w:num>
  <w:num w:numId="16">
    <w:abstractNumId w:val="25"/>
  </w:num>
  <w:num w:numId="17">
    <w:abstractNumId w:val="37"/>
  </w:num>
  <w:num w:numId="18">
    <w:abstractNumId w:val="48"/>
  </w:num>
  <w:num w:numId="19">
    <w:abstractNumId w:val="23"/>
  </w:num>
  <w:num w:numId="20">
    <w:abstractNumId w:val="21"/>
  </w:num>
  <w:num w:numId="21">
    <w:abstractNumId w:val="20"/>
  </w:num>
  <w:num w:numId="22">
    <w:abstractNumId w:val="1"/>
  </w:num>
  <w:num w:numId="23">
    <w:abstractNumId w:val="32"/>
  </w:num>
  <w:num w:numId="24">
    <w:abstractNumId w:val="45"/>
  </w:num>
  <w:num w:numId="25">
    <w:abstractNumId w:val="63"/>
  </w:num>
  <w:num w:numId="26">
    <w:abstractNumId w:val="12"/>
  </w:num>
  <w:num w:numId="27">
    <w:abstractNumId w:val="6"/>
  </w:num>
  <w:num w:numId="28">
    <w:abstractNumId w:val="65"/>
  </w:num>
  <w:num w:numId="29">
    <w:abstractNumId w:val="38"/>
  </w:num>
  <w:num w:numId="30">
    <w:abstractNumId w:val="16"/>
  </w:num>
  <w:num w:numId="31">
    <w:abstractNumId w:val="49"/>
  </w:num>
  <w:num w:numId="32">
    <w:abstractNumId w:val="24"/>
  </w:num>
  <w:num w:numId="33">
    <w:abstractNumId w:val="39"/>
  </w:num>
  <w:num w:numId="34">
    <w:abstractNumId w:val="60"/>
  </w:num>
  <w:num w:numId="35">
    <w:abstractNumId w:val="66"/>
  </w:num>
  <w:num w:numId="36">
    <w:abstractNumId w:val="33"/>
  </w:num>
  <w:num w:numId="37">
    <w:abstractNumId w:val="4"/>
  </w:num>
  <w:num w:numId="38">
    <w:abstractNumId w:val="28"/>
  </w:num>
  <w:num w:numId="39">
    <w:abstractNumId w:val="59"/>
  </w:num>
  <w:num w:numId="40">
    <w:abstractNumId w:val="14"/>
  </w:num>
  <w:num w:numId="41">
    <w:abstractNumId w:val="41"/>
  </w:num>
  <w:num w:numId="42">
    <w:abstractNumId w:val="31"/>
  </w:num>
  <w:num w:numId="43">
    <w:abstractNumId w:val="10"/>
  </w:num>
  <w:num w:numId="44">
    <w:abstractNumId w:val="62"/>
  </w:num>
  <w:num w:numId="45">
    <w:abstractNumId w:val="11"/>
  </w:num>
  <w:num w:numId="46">
    <w:abstractNumId w:val="17"/>
  </w:num>
  <w:num w:numId="47">
    <w:abstractNumId w:val="46"/>
  </w:num>
  <w:num w:numId="48">
    <w:abstractNumId w:val="40"/>
  </w:num>
  <w:num w:numId="49">
    <w:abstractNumId w:val="61"/>
  </w:num>
  <w:num w:numId="50">
    <w:abstractNumId w:val="58"/>
  </w:num>
  <w:num w:numId="51">
    <w:abstractNumId w:val="42"/>
  </w:num>
  <w:num w:numId="52">
    <w:abstractNumId w:val="35"/>
  </w:num>
  <w:num w:numId="53">
    <w:abstractNumId w:val="18"/>
  </w:num>
  <w:num w:numId="54">
    <w:abstractNumId w:val="15"/>
  </w:num>
  <w:num w:numId="55">
    <w:abstractNumId w:val="26"/>
  </w:num>
  <w:num w:numId="56">
    <w:abstractNumId w:val="8"/>
  </w:num>
  <w:num w:numId="57">
    <w:abstractNumId w:val="44"/>
  </w:num>
  <w:num w:numId="58">
    <w:abstractNumId w:val="67"/>
  </w:num>
  <w:num w:numId="59">
    <w:abstractNumId w:val="47"/>
  </w:num>
  <w:num w:numId="60">
    <w:abstractNumId w:val="54"/>
  </w:num>
  <w:num w:numId="61">
    <w:abstractNumId w:val="68"/>
  </w:num>
  <w:num w:numId="62">
    <w:abstractNumId w:val="2"/>
  </w:num>
  <w:num w:numId="63">
    <w:abstractNumId w:val="0"/>
  </w:num>
  <w:num w:numId="64">
    <w:abstractNumId w:val="29"/>
  </w:num>
  <w:num w:numId="65">
    <w:abstractNumId w:val="52"/>
  </w:num>
  <w:num w:numId="66">
    <w:abstractNumId w:val="36"/>
  </w:num>
  <w:num w:numId="67">
    <w:abstractNumId w:val="57"/>
  </w:num>
  <w:num w:numId="68">
    <w:abstractNumId w:val="22"/>
  </w:num>
  <w:num w:numId="69">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2E"/>
    <w:rsid w:val="000412C7"/>
    <w:rsid w:val="000433B5"/>
    <w:rsid w:val="000A3F68"/>
    <w:rsid w:val="00195DB0"/>
    <w:rsid w:val="002406F7"/>
    <w:rsid w:val="0029069F"/>
    <w:rsid w:val="003071DF"/>
    <w:rsid w:val="003432EE"/>
    <w:rsid w:val="003560E1"/>
    <w:rsid w:val="003B57B5"/>
    <w:rsid w:val="00474A31"/>
    <w:rsid w:val="00486E57"/>
    <w:rsid w:val="00495D01"/>
    <w:rsid w:val="004E6259"/>
    <w:rsid w:val="004F2618"/>
    <w:rsid w:val="00514553"/>
    <w:rsid w:val="005307B8"/>
    <w:rsid w:val="0055052F"/>
    <w:rsid w:val="00577B51"/>
    <w:rsid w:val="00590DD2"/>
    <w:rsid w:val="005C3221"/>
    <w:rsid w:val="005D4725"/>
    <w:rsid w:val="00604A5F"/>
    <w:rsid w:val="00625FFE"/>
    <w:rsid w:val="006C4048"/>
    <w:rsid w:val="0074373A"/>
    <w:rsid w:val="0081484E"/>
    <w:rsid w:val="00814DCD"/>
    <w:rsid w:val="00883CE9"/>
    <w:rsid w:val="0090467F"/>
    <w:rsid w:val="009320A3"/>
    <w:rsid w:val="0095421F"/>
    <w:rsid w:val="0096281F"/>
    <w:rsid w:val="00A1482F"/>
    <w:rsid w:val="00A231BB"/>
    <w:rsid w:val="00A25A2E"/>
    <w:rsid w:val="00CD22BD"/>
    <w:rsid w:val="00CD69BF"/>
    <w:rsid w:val="00CE3C7A"/>
    <w:rsid w:val="00CF0C60"/>
    <w:rsid w:val="00D45B6F"/>
    <w:rsid w:val="00D75816"/>
    <w:rsid w:val="00DD013E"/>
    <w:rsid w:val="00DD45B2"/>
    <w:rsid w:val="00DF711A"/>
    <w:rsid w:val="00E3128F"/>
    <w:rsid w:val="00E777A7"/>
    <w:rsid w:val="00EA3372"/>
    <w:rsid w:val="00EB6E32"/>
    <w:rsid w:val="00F05DA4"/>
    <w:rsid w:val="00F550C6"/>
    <w:rsid w:val="00FA7921"/>
    <w:rsid w:val="00FE0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550C6"/>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F550C6"/>
    <w:rPr>
      <w:rFonts w:ascii="Calibri" w:eastAsia="Times New Roman" w:hAnsi="Calibri" w:cs="Times New Roman"/>
    </w:rPr>
  </w:style>
  <w:style w:type="table" w:styleId="a5">
    <w:name w:val="Table Grid"/>
    <w:basedOn w:val="a1"/>
    <w:uiPriority w:val="59"/>
    <w:rsid w:val="00F550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F55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D0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604A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4A5F"/>
  </w:style>
  <w:style w:type="paragraph" w:styleId="a8">
    <w:name w:val="List Paragraph"/>
    <w:basedOn w:val="a"/>
    <w:uiPriority w:val="99"/>
    <w:qFormat/>
    <w:rsid w:val="000A3F68"/>
    <w:pPr>
      <w:ind w:left="720"/>
      <w:contextualSpacing/>
    </w:pPr>
    <w:rPr>
      <w:rFonts w:ascii="Calibri" w:eastAsia="Calibri" w:hAnsi="Calibri" w:cs="Times New Roman"/>
    </w:rPr>
  </w:style>
  <w:style w:type="character" w:styleId="a9">
    <w:name w:val="Hyperlink"/>
    <w:basedOn w:val="a0"/>
    <w:uiPriority w:val="99"/>
    <w:semiHidden/>
    <w:rsid w:val="00CD69BF"/>
    <w:rPr>
      <w:rFonts w:cs="Times New Roman"/>
      <w:color w:val="0000FF"/>
      <w:u w:val="single"/>
    </w:rPr>
  </w:style>
  <w:style w:type="paragraph" w:customStyle="1" w:styleId="formattext">
    <w:name w:val="formattext"/>
    <w:basedOn w:val="a"/>
    <w:uiPriority w:val="99"/>
    <w:rsid w:val="00DD45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rsid w:val="00904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90467F"/>
    <w:rPr>
      <w:rFonts w:cs="Times New Roman"/>
      <w:b/>
      <w:bCs/>
    </w:rPr>
  </w:style>
  <w:style w:type="character" w:customStyle="1" w:styleId="sokr">
    <w:name w:val="sokr"/>
    <w:basedOn w:val="a0"/>
    <w:rsid w:val="0090467F"/>
  </w:style>
  <w:style w:type="paragraph" w:styleId="ac">
    <w:name w:val="Balloon Text"/>
    <w:basedOn w:val="a"/>
    <w:link w:val="ad"/>
    <w:uiPriority w:val="99"/>
    <w:semiHidden/>
    <w:unhideWhenUsed/>
    <w:rsid w:val="00577B5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77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550C6"/>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F550C6"/>
    <w:rPr>
      <w:rFonts w:ascii="Calibri" w:eastAsia="Times New Roman" w:hAnsi="Calibri" w:cs="Times New Roman"/>
    </w:rPr>
  </w:style>
  <w:style w:type="table" w:styleId="a5">
    <w:name w:val="Table Grid"/>
    <w:basedOn w:val="a1"/>
    <w:uiPriority w:val="59"/>
    <w:rsid w:val="00F550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F55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D0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604A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4A5F"/>
  </w:style>
  <w:style w:type="paragraph" w:styleId="a8">
    <w:name w:val="List Paragraph"/>
    <w:basedOn w:val="a"/>
    <w:uiPriority w:val="99"/>
    <w:qFormat/>
    <w:rsid w:val="000A3F68"/>
    <w:pPr>
      <w:ind w:left="720"/>
      <w:contextualSpacing/>
    </w:pPr>
    <w:rPr>
      <w:rFonts w:ascii="Calibri" w:eastAsia="Calibri" w:hAnsi="Calibri" w:cs="Times New Roman"/>
    </w:rPr>
  </w:style>
  <w:style w:type="character" w:styleId="a9">
    <w:name w:val="Hyperlink"/>
    <w:basedOn w:val="a0"/>
    <w:uiPriority w:val="99"/>
    <w:semiHidden/>
    <w:rsid w:val="00CD69BF"/>
    <w:rPr>
      <w:rFonts w:cs="Times New Roman"/>
      <w:color w:val="0000FF"/>
      <w:u w:val="single"/>
    </w:rPr>
  </w:style>
  <w:style w:type="paragraph" w:customStyle="1" w:styleId="formattext">
    <w:name w:val="formattext"/>
    <w:basedOn w:val="a"/>
    <w:uiPriority w:val="99"/>
    <w:rsid w:val="00DD45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rsid w:val="00904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90467F"/>
    <w:rPr>
      <w:rFonts w:cs="Times New Roman"/>
      <w:b/>
      <w:bCs/>
    </w:rPr>
  </w:style>
  <w:style w:type="character" w:customStyle="1" w:styleId="sokr">
    <w:name w:val="sokr"/>
    <w:basedOn w:val="a0"/>
    <w:rsid w:val="0090467F"/>
  </w:style>
  <w:style w:type="paragraph" w:styleId="ac">
    <w:name w:val="Balloon Text"/>
    <w:basedOn w:val="a"/>
    <w:link w:val="ad"/>
    <w:uiPriority w:val="99"/>
    <w:semiHidden/>
    <w:unhideWhenUsed/>
    <w:rsid w:val="00577B5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77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9519">
      <w:bodyDiv w:val="1"/>
      <w:marLeft w:val="0"/>
      <w:marRight w:val="0"/>
      <w:marTop w:val="0"/>
      <w:marBottom w:val="0"/>
      <w:divBdr>
        <w:top w:val="none" w:sz="0" w:space="0" w:color="auto"/>
        <w:left w:val="none" w:sz="0" w:space="0" w:color="auto"/>
        <w:bottom w:val="none" w:sz="0" w:space="0" w:color="auto"/>
        <w:right w:val="none" w:sz="0" w:space="0" w:color="auto"/>
      </w:divBdr>
    </w:div>
    <w:div w:id="457257833">
      <w:bodyDiv w:val="1"/>
      <w:marLeft w:val="0"/>
      <w:marRight w:val="0"/>
      <w:marTop w:val="0"/>
      <w:marBottom w:val="0"/>
      <w:divBdr>
        <w:top w:val="none" w:sz="0" w:space="0" w:color="auto"/>
        <w:left w:val="none" w:sz="0" w:space="0" w:color="auto"/>
        <w:bottom w:val="none" w:sz="0" w:space="0" w:color="auto"/>
        <w:right w:val="none" w:sz="0" w:space="0" w:color="auto"/>
      </w:divBdr>
    </w:div>
    <w:div w:id="475953365">
      <w:bodyDiv w:val="1"/>
      <w:marLeft w:val="0"/>
      <w:marRight w:val="0"/>
      <w:marTop w:val="0"/>
      <w:marBottom w:val="0"/>
      <w:divBdr>
        <w:top w:val="none" w:sz="0" w:space="0" w:color="auto"/>
        <w:left w:val="none" w:sz="0" w:space="0" w:color="auto"/>
        <w:bottom w:val="none" w:sz="0" w:space="0" w:color="auto"/>
        <w:right w:val="none" w:sz="0" w:space="0" w:color="auto"/>
      </w:divBdr>
      <w:divsChild>
        <w:div w:id="633603923">
          <w:marLeft w:val="1170"/>
          <w:marRight w:val="735"/>
          <w:marTop w:val="0"/>
          <w:marBottom w:val="0"/>
          <w:divBdr>
            <w:top w:val="none" w:sz="0" w:space="0" w:color="auto"/>
            <w:left w:val="none" w:sz="0" w:space="0" w:color="auto"/>
            <w:bottom w:val="none" w:sz="0" w:space="0" w:color="auto"/>
            <w:right w:val="none" w:sz="0" w:space="0" w:color="auto"/>
          </w:divBdr>
        </w:div>
        <w:div w:id="220753926">
          <w:marLeft w:val="-60"/>
          <w:marRight w:val="75"/>
          <w:marTop w:val="0"/>
          <w:marBottom w:val="0"/>
          <w:divBdr>
            <w:top w:val="none" w:sz="0" w:space="0" w:color="auto"/>
            <w:left w:val="none" w:sz="0" w:space="0" w:color="auto"/>
            <w:bottom w:val="none" w:sz="0" w:space="0" w:color="auto"/>
            <w:right w:val="none" w:sz="0" w:space="0" w:color="auto"/>
          </w:divBdr>
        </w:div>
        <w:div w:id="869956110">
          <w:marLeft w:val="1170"/>
          <w:marRight w:val="735"/>
          <w:marTop w:val="0"/>
          <w:marBottom w:val="0"/>
          <w:divBdr>
            <w:top w:val="none" w:sz="0" w:space="0" w:color="auto"/>
            <w:left w:val="none" w:sz="0" w:space="0" w:color="auto"/>
            <w:bottom w:val="none" w:sz="0" w:space="0" w:color="auto"/>
            <w:right w:val="none" w:sz="0" w:space="0" w:color="auto"/>
          </w:divBdr>
        </w:div>
      </w:divsChild>
    </w:div>
    <w:div w:id="1230075970">
      <w:bodyDiv w:val="1"/>
      <w:marLeft w:val="0"/>
      <w:marRight w:val="0"/>
      <w:marTop w:val="0"/>
      <w:marBottom w:val="0"/>
      <w:divBdr>
        <w:top w:val="none" w:sz="0" w:space="0" w:color="auto"/>
        <w:left w:val="none" w:sz="0" w:space="0" w:color="auto"/>
        <w:bottom w:val="none" w:sz="0" w:space="0" w:color="auto"/>
        <w:right w:val="none" w:sz="0" w:space="0" w:color="auto"/>
      </w:divBdr>
      <w:divsChild>
        <w:div w:id="1132089663">
          <w:marLeft w:val="1170"/>
          <w:marRight w:val="735"/>
          <w:marTop w:val="0"/>
          <w:marBottom w:val="0"/>
          <w:divBdr>
            <w:top w:val="none" w:sz="0" w:space="0" w:color="auto"/>
            <w:left w:val="none" w:sz="0" w:space="0" w:color="auto"/>
            <w:bottom w:val="none" w:sz="0" w:space="0" w:color="auto"/>
            <w:right w:val="none" w:sz="0" w:space="0" w:color="auto"/>
          </w:divBdr>
        </w:div>
        <w:div w:id="1980111687">
          <w:marLeft w:val="-60"/>
          <w:marRight w:val="75"/>
          <w:marTop w:val="0"/>
          <w:marBottom w:val="0"/>
          <w:divBdr>
            <w:top w:val="none" w:sz="0" w:space="0" w:color="auto"/>
            <w:left w:val="none" w:sz="0" w:space="0" w:color="auto"/>
            <w:bottom w:val="none" w:sz="0" w:space="0" w:color="auto"/>
            <w:right w:val="none" w:sz="0" w:space="0" w:color="auto"/>
          </w:divBdr>
        </w:div>
        <w:div w:id="1979919562">
          <w:marLeft w:val="1170"/>
          <w:marRight w:val="735"/>
          <w:marTop w:val="0"/>
          <w:marBottom w:val="0"/>
          <w:divBdr>
            <w:top w:val="none" w:sz="0" w:space="0" w:color="auto"/>
            <w:left w:val="none" w:sz="0" w:space="0" w:color="auto"/>
            <w:bottom w:val="none" w:sz="0" w:space="0" w:color="auto"/>
            <w:right w:val="none" w:sz="0" w:space="0" w:color="auto"/>
          </w:divBdr>
        </w:div>
      </w:divsChild>
    </w:div>
    <w:div w:id="1369138403">
      <w:bodyDiv w:val="1"/>
      <w:marLeft w:val="0"/>
      <w:marRight w:val="0"/>
      <w:marTop w:val="0"/>
      <w:marBottom w:val="0"/>
      <w:divBdr>
        <w:top w:val="none" w:sz="0" w:space="0" w:color="auto"/>
        <w:left w:val="none" w:sz="0" w:space="0" w:color="auto"/>
        <w:bottom w:val="none" w:sz="0" w:space="0" w:color="auto"/>
        <w:right w:val="none" w:sz="0" w:space="0" w:color="auto"/>
      </w:divBdr>
    </w:div>
    <w:div w:id="1426262656">
      <w:bodyDiv w:val="1"/>
      <w:marLeft w:val="0"/>
      <w:marRight w:val="0"/>
      <w:marTop w:val="0"/>
      <w:marBottom w:val="0"/>
      <w:divBdr>
        <w:top w:val="none" w:sz="0" w:space="0" w:color="auto"/>
        <w:left w:val="none" w:sz="0" w:space="0" w:color="auto"/>
        <w:bottom w:val="none" w:sz="0" w:space="0" w:color="auto"/>
        <w:right w:val="none" w:sz="0" w:space="0" w:color="auto"/>
      </w:divBdr>
      <w:divsChild>
        <w:div w:id="1295021240">
          <w:marLeft w:val="0"/>
          <w:marRight w:val="0"/>
          <w:marTop w:val="0"/>
          <w:marBottom w:val="0"/>
          <w:divBdr>
            <w:top w:val="none" w:sz="0" w:space="0" w:color="auto"/>
            <w:left w:val="none" w:sz="0" w:space="0" w:color="auto"/>
            <w:bottom w:val="none" w:sz="0" w:space="0" w:color="auto"/>
            <w:right w:val="none" w:sz="0" w:space="0" w:color="auto"/>
          </w:divBdr>
        </w:div>
      </w:divsChild>
    </w:div>
    <w:div w:id="1628657588">
      <w:bodyDiv w:val="1"/>
      <w:marLeft w:val="0"/>
      <w:marRight w:val="0"/>
      <w:marTop w:val="0"/>
      <w:marBottom w:val="0"/>
      <w:divBdr>
        <w:top w:val="none" w:sz="0" w:space="0" w:color="auto"/>
        <w:left w:val="none" w:sz="0" w:space="0" w:color="auto"/>
        <w:bottom w:val="none" w:sz="0" w:space="0" w:color="auto"/>
        <w:right w:val="none" w:sz="0" w:space="0" w:color="auto"/>
      </w:divBdr>
    </w:div>
    <w:div w:id="1756709826">
      <w:bodyDiv w:val="1"/>
      <w:marLeft w:val="0"/>
      <w:marRight w:val="0"/>
      <w:marTop w:val="0"/>
      <w:marBottom w:val="0"/>
      <w:divBdr>
        <w:top w:val="none" w:sz="0" w:space="0" w:color="auto"/>
        <w:left w:val="none" w:sz="0" w:space="0" w:color="auto"/>
        <w:bottom w:val="none" w:sz="0" w:space="0" w:color="auto"/>
        <w:right w:val="none" w:sz="0" w:space="0" w:color="auto"/>
      </w:divBdr>
      <w:divsChild>
        <w:div w:id="434206590">
          <w:marLeft w:val="1170"/>
          <w:marRight w:val="735"/>
          <w:marTop w:val="0"/>
          <w:marBottom w:val="0"/>
          <w:divBdr>
            <w:top w:val="none" w:sz="0" w:space="0" w:color="auto"/>
            <w:left w:val="none" w:sz="0" w:space="0" w:color="auto"/>
            <w:bottom w:val="none" w:sz="0" w:space="0" w:color="auto"/>
            <w:right w:val="none" w:sz="0" w:space="0" w:color="auto"/>
          </w:divBdr>
        </w:div>
        <w:div w:id="1344015847">
          <w:marLeft w:val="-60"/>
          <w:marRight w:val="75"/>
          <w:marTop w:val="0"/>
          <w:marBottom w:val="0"/>
          <w:divBdr>
            <w:top w:val="none" w:sz="0" w:space="0" w:color="auto"/>
            <w:left w:val="none" w:sz="0" w:space="0" w:color="auto"/>
            <w:bottom w:val="none" w:sz="0" w:space="0" w:color="auto"/>
            <w:right w:val="none" w:sz="0" w:space="0" w:color="auto"/>
          </w:divBdr>
        </w:div>
        <w:div w:id="1773552824">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0%BD%D1%82%D1%80%D0%B0%D1%86%D0%B5%D0%BF%D1%86%D0%B8%D1%8F" TargetMode="External"/><Relationship Id="rId13" Type="http://schemas.openxmlformats.org/officeDocument/2006/relationships/hyperlink" Target="https://ru.wikipedia.org/wiki/%D0%9B%D0%B0%D1%82%D0%B5%D0%BA%D1%81" TargetMode="External"/><Relationship Id="rId18" Type="http://schemas.openxmlformats.org/officeDocument/2006/relationships/hyperlink" Target="https://ru.wikipedia.org/wiki/%D0%9A%D0%BB%D0%B8%D0%B7%D0%BC%D0%B0_(%D0%BF%D1%80%D0%BE%D1%86%D0%B5%D0%B4%D1%83%D1%80%D0%B0)" TargetMode="External"/><Relationship Id="rId26" Type="http://schemas.openxmlformats.org/officeDocument/2006/relationships/hyperlink" Target="https://ru.wikipedia.org/wiki/%D0%A5%D0%BB%D0%BE%D1%80%D0%B8%D0%B4%D1%8B"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ru.wikipedia.org/wiki/%D0%9B%D0%B5%D0%BA%D0%B0%D1%80%D1%81%D1%82%D0%B2%D0%B5%D0%BD%D0%BD%D1%8B%D0%B9_%D0%BF%D1%80%D0%B5%D0%BF%D0%B0%D1%80%D0%B0%D1%82"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ru.wikipedia.org/wiki/%D0%97%D0%9F%D0%9F%D0%9F" TargetMode="External"/><Relationship Id="rId17" Type="http://schemas.openxmlformats.org/officeDocument/2006/relationships/hyperlink" Target="https://ru.wikipedia.org/wiki/%D0%9C%D0%B5%D0%B4%D0%B8%D1%86%D0%B8%D0%BD%D1%81%D0%BA%D0%B8%D0%B5_%D0%BF%D1%80%D0%B8%D0%B1%D0%BE%D1%80%D1%8B" TargetMode="External"/><Relationship Id="rId25" Type="http://schemas.openxmlformats.org/officeDocument/2006/relationships/hyperlink" Target="https://ru.wikipedia.org/wiki/%D0%9C%D0%B8%D0%BD%D0%B5%D1%80%D0%B0%D0%BB%D1%8C%D0%BD%D0%B0%D1%8F_%D0%B2%D0%BE%D0%B4%D0%B0" TargetMode="External"/><Relationship Id="rId33" Type="http://schemas.openxmlformats.org/officeDocument/2006/relationships/image" Target="media/image1.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2%D0%BB%D0%B0%D0%B3%D0%B0%D0%BB%D0%B8%D1%89%D0%B5_%D0%B6%D0%B5%D0%BD%D1%89%D0%B8%D0%BD%D1%8B" TargetMode="External"/><Relationship Id="rId20" Type="http://schemas.openxmlformats.org/officeDocument/2006/relationships/hyperlink" Target="https://ru.wikipedia.org/wiki/%D0%A2%D0%BE%D0%BB%D1%81%D1%82%D0%B0%D1%8F_%D0%BA%D0%B8%D1%88%D0%BA%D0%B0" TargetMode="External"/><Relationship Id="rId29" Type="http://schemas.openxmlformats.org/officeDocument/2006/relationships/hyperlink" Target="https://ru.wikipedia.org/wiki/%D0%9D%D0%B0%D1%82%D1%80%D0%B8%D0%B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1%D0%B5%D1%80%D0%B5%D0%BC%D0%B5%D0%BD%D0%BD%D0%BE%D1%81%D1%82%D1%8C_%D1%87%D0%B5%D0%BB%D0%BE%D0%B2%D0%B5%D0%BA%D0%B0" TargetMode="External"/><Relationship Id="rId24" Type="http://schemas.openxmlformats.org/officeDocument/2006/relationships/hyperlink" Target="https://ru.wikipedia.org/wiki/%D0%9E%D0%B1%D1%89%D0%B0%D1%8F_%D0%BC%D0%B8%D0%BD%D0%B5%D1%80%D0%B0%D0%BB%D0%B8%D0%B7%D0%B0%D1%86%D0%B8%D1%8F" TargetMode="External"/><Relationship Id="rId32" Type="http://schemas.openxmlformats.org/officeDocument/2006/relationships/hyperlink" Target="https://ru.wikipedia.org/wiki/%D0%9F%D1%80%D0%BE%D0%B5%D0%BA%D1%82_%C2%AB%D0%A0%D0%B0%D0%B4%D0%BE%D0%BD%C2%BB"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u.wikipedia.org/wiki/%D0%9F%D1%80%D1%8F%D0%BC%D0%B0%D1%8F_%D0%BA%D0%B8%D1%88%D0%BA%D0%B0_%D1%87%D0%B5%D0%BB%D0%BE%D0%B2%D0%B5%D0%BA%D0%B0" TargetMode="External"/><Relationship Id="rId23" Type="http://schemas.openxmlformats.org/officeDocument/2006/relationships/hyperlink" Target="https://ru.wikipedia.org/wiki/%D0%90%D0%BB%D0%BB%D0%B5%D1%80%D0%B3%D0%B8%D1%8F" TargetMode="External"/><Relationship Id="rId28" Type="http://schemas.openxmlformats.org/officeDocument/2006/relationships/hyperlink" Target="https://ru.wikipedia.org/wiki/%D0%93%D0%B8%D0%B4%D1%80%D0%BE%D0%BA%D0%B0%D1%80%D0%B1%D0%BE%D0%BD%D0%B0%D1%82%D1%8B" TargetMode="External"/><Relationship Id="rId36" Type="http://schemas.openxmlformats.org/officeDocument/2006/relationships/footer" Target="footer1.xml"/><Relationship Id="rId10" Type="http://schemas.openxmlformats.org/officeDocument/2006/relationships/hyperlink" Target="https://ru.wikipedia.org/wiki/%D0%97%D0%B0%D0%B1%D0%BE%D0%BB%D0%B5%D0%B2%D0%B0%D0%BD%D0%B8%D1%8F,_%D0%BF%D0%B5%D1%80%D0%B5%D0%B4%D0%B0%D1%8E%D1%89%D0%B8%D0%B5%D1%81%D1%8F_%D0%BF%D0%BE%D0%BB%D0%BE%D0%B2%D1%8B%D0%BC_%D0%BF%D1%83%D1%82%D1%91%D0%BC" TargetMode="External"/><Relationship Id="rId19" Type="http://schemas.openxmlformats.org/officeDocument/2006/relationships/hyperlink" Target="https://ru.wikipedia.org/wiki/%D0%9F%D1%80%D1%8F%D0%BC%D0%B0%D1%8F_%D0%BA%D0%B8%D1%88%D0%BA%D0%B0" TargetMode="External"/><Relationship Id="rId31" Type="http://schemas.openxmlformats.org/officeDocument/2006/relationships/hyperlink" Target="https://ru.wikipedia.org/wiki/%D0%9C%D0%B0%D0%B3%D0%BD%D0%B8%D0%B9" TargetMode="External"/><Relationship Id="rId4" Type="http://schemas.openxmlformats.org/officeDocument/2006/relationships/settings" Target="settings.xml"/><Relationship Id="rId9" Type="http://schemas.openxmlformats.org/officeDocument/2006/relationships/hyperlink" Target="https://ru.wikipedia.org/wiki/%D0%9F%D0%B0%D1%82%D0%BE%D0%B3%D0%B5%D0%BD" TargetMode="External"/><Relationship Id="rId14" Type="http://schemas.openxmlformats.org/officeDocument/2006/relationships/hyperlink" Target="https://ru.wikipedia.org/wiki/%D0%9F%D0%BE%D0%BB%D0%B8%D1%83%D1%80%D0%B5%D1%82%D0%B0%D0%BD" TargetMode="External"/><Relationship Id="rId22" Type="http://schemas.openxmlformats.org/officeDocument/2006/relationships/hyperlink" Target="https://ru.wikipedia.org/wiki/%D0%9A%D0%B0%D1%82%D0%B5%D1%82%D0%B5%D1%80" TargetMode="External"/><Relationship Id="rId27" Type="http://schemas.openxmlformats.org/officeDocument/2006/relationships/hyperlink" Target="https://ru.wikipedia.org/wiki/%D0%A1%D1%83%D0%BB%D1%8C%D1%84%D0%B0%D1%82%D1%8B" TargetMode="External"/><Relationship Id="rId30" Type="http://schemas.openxmlformats.org/officeDocument/2006/relationships/hyperlink" Target="https://ru.wikipedia.org/wiki/%D0%9A%D0%B0%D0%BB%D1%8C%D1%86%D0%B8%D0%B9" TargetMode="External"/><Relationship Id="rId35"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63</Pages>
  <Words>14269</Words>
  <Characters>81335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Тома</cp:lastModifiedBy>
  <cp:revision>5</cp:revision>
  <dcterms:created xsi:type="dcterms:W3CDTF">2020-06-16T10:09:00Z</dcterms:created>
  <dcterms:modified xsi:type="dcterms:W3CDTF">2020-06-23T11:59:00Z</dcterms:modified>
</cp:coreProperties>
</file>