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7B" w:rsidRPr="000340C4" w:rsidRDefault="009131BB" w:rsidP="000340C4">
      <w:pPr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Тема «Организация работы кабинета иммунопрофилактики».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Задания: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1. Составьте план профилактических прививок на первый год жизни ребенка, родившегося 15 января в соответствие с Национальным календарем профилактических прививок.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2. Распишите мероприятия по обеспечению инфекционной безопасности вакцинации (условия хранения и срок годности иммунобиологических препаратов).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3. Распишите алгоритмы вакцинации: БЦЖ, АКДС, коревой, краснушной,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паротитной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вакцины,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Engerix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B.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4. Опишите возможные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поствакцинальные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реакции и осложнения БЦЖ, АКДС, коревой, краснушной,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паротитной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вакцины,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Engerix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B.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5. Распишите алгоритм постановки реакции Манту, оценки результатов, выявления виража;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6. Распишите правила сбора медицинских отходов после вакцинации.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7. Распишите алгоритм проведения дезинфекции в кабинете иммунопрофилактики - обработка изделий медицинского назначения, обработка контактных поверхностей, воздуха.</w:t>
      </w:r>
    </w:p>
    <w:p w:rsidR="00A50B25" w:rsidRPr="000340C4" w:rsidRDefault="00A50B25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</w:p>
    <w:p w:rsidR="00A50B25" w:rsidRPr="000340C4" w:rsidRDefault="00A50B25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proofErr w:type="gramStart"/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1)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января (24 часа жизни): п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ервая вакцинация против вирусного гепатита.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20 января (5 день жизни): в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акцинация против туберкулеза.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февраля (1 месяц жиз</w:t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ни): в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торая вакцинация против вирусного гепатита.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марта (2 месяц жизни): т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ретья вакцинация против вирусного гепатита (группы риска).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марта (2 месяц жизни): п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ервая вакцинация против пневмококковой инфекции.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апреля (3 месяц жи</w:t>
      </w:r>
      <w:r w:rsidR="00754D5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ни): п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ервая вакцинация против дифтерии</w:t>
      </w:r>
      <w:proofErr w:type="gramEnd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коклюша, столбняка.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апреля (3месяц жизни): п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ервая вакцинация против полиомиелита.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апреля (3 месяц жизни): п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ервая вакцинация против </w:t>
      </w:r>
      <w:proofErr w:type="spellStart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гемофильной</w:t>
      </w:r>
      <w:proofErr w:type="spellEnd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(группы риска).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30 мая (4,5 месяц жизни): в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торая вакцинация против дифтерии, коклюша, столбняка.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3800D4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30 мая (4,5 месяц жизни): в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торая вакцинация против </w:t>
      </w:r>
      <w:proofErr w:type="spellStart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гемофильной</w:t>
      </w:r>
      <w:proofErr w:type="spellEnd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(группы риска).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30 мая (4,5 месяц жизни): в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торая вакцинация против полиомиелита.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30 мая (4,5 месяц жизни): в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торая</w:t>
      </w:r>
      <w:proofErr w:type="gramEnd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вакцинация против пневмококковой инфекции.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5 июля (6 месяц жизни): т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ретья вакцинация против дифтерии, коклюша, столбняка.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июля (6 месяц жизни): т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ретья вакцинация против вирусного гепатита.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июля (6 месяц жизни): т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ретья вакцинация против полиомиелита.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июля (6 месяц жизни): т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ретья вакцинация против </w:t>
      </w:r>
      <w:proofErr w:type="spellStart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гемофильной</w:t>
      </w:r>
      <w:proofErr w:type="spellEnd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(группа риска).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января (12 месяц жизни): в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акцинация против кори, краснухи, эпидемического паротита.</w:t>
      </w:r>
      <w:r w:rsidR="00EA383C" w:rsidRPr="000340C4">
        <w:rPr>
          <w:rFonts w:ascii="Times New Roman" w:hAnsi="Times New Roman" w:cs="Times New Roman"/>
          <w:sz w:val="28"/>
          <w:szCs w:val="28"/>
        </w:rPr>
        <w:br/>
      </w:r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15 января (12</w:t>
      </w:r>
      <w:proofErr w:type="gramEnd"/>
      <w:r w:rsidR="007C4C4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 жизни): ч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етвертая вакцинация против вирусного гепатита</w:t>
      </w:r>
      <w:proofErr w:type="gramStart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(группы риска).</w:t>
      </w:r>
    </w:p>
    <w:p w:rsidR="00A50B25" w:rsidRPr="000340C4" w:rsidRDefault="00A50B25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2)</w:t>
      </w:r>
      <w:r w:rsidR="00D008B7"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Мероприятия по обеспечению инфекционной безопасности вакцинации:</w:t>
      </w:r>
    </w:p>
    <w:p w:rsidR="00D008B7" w:rsidRPr="000340C4" w:rsidRDefault="001D22F7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проведением профилактической прививки пациенту или его родителям (опекунам) разъясняется необходимость иммунизации, возможные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поствакцинальные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реакции и осложнения, а также последствия отказа от иммунизации. </w:t>
      </w:r>
    </w:p>
    <w:p w:rsidR="001D22F7" w:rsidRPr="000340C4" w:rsidRDefault="001D22F7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 и оснащение прививочного кабинета должно соответствовать установленным требованиям. В местах проведения иммунизации обязательно наличие средств неотложной и противошоковой терапии, а также экстренной профилактики ВИЧ- инфекции и парентеральных гепатитов. В прививочном кабинете необходимо иметь письменные инструкции о порядке проведения уборки и дезинфекции помещений.</w:t>
      </w:r>
    </w:p>
    <w:p w:rsidR="001D22F7" w:rsidRPr="000340C4" w:rsidRDefault="001D22F7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иммунизацией врач (фельдшер) должен тщательно собрать анамнез у пациента с целью выявления предшествующих заболеваний, в том числе 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хронических, наличия реакций или осложнений на предыдущее введение препарата, аллергических реакций на лекарственные препараты, продукты, выявить индивидуальные особенности организма (недоношенность, родовая травма, судороги), уточнить, имеются ли контакты с инфекционными больными, а также сроки предшествующих прививок, для женщин - наличие беременности.</w:t>
      </w:r>
      <w:proofErr w:type="gramEnd"/>
    </w:p>
    <w:p w:rsidR="001D22F7" w:rsidRPr="000340C4" w:rsidRDefault="001D22F7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перед проведением профилактической прививки должна быть проведена термометрия.</w:t>
      </w:r>
    </w:p>
    <w:p w:rsidR="001D22F7" w:rsidRPr="000340C4" w:rsidRDefault="001D22F7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Максимальный срок хранения МИБП в организациях здравоохранения, где проводятся профилактические прививки - 1 месяц. В труднодоступных районах данный срок хранения может быть увеличен до 3-х. При использовании МИБП следует придерживаться принципа: вакцины, срок годности которых истекает раньше, должны быть использованы в первую очередь. В практике следует использовать основные запасы МИБП до наступления максимально допустимого срока хранения.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Перед использованием любой вакцины или растворителя к вакцине следует проверить наличие этикетки на флаконе или ампуле: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соответствует ли выбранная вакцина назначению врача;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соответствует ли выбранный растворитель данной вакцине;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не истек ли срок годности вакцины и/или растворителя;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нет ли видимых признаков повреждения флакона или ампулы;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нет ли видимых признаков загрязнения содержимого флакона или ампулы (наличие подозрительных на загрязнение плавающих частиц, изменение окраски, мутности и т.п.), соответствует ли внешний вид вакцины (до и после восстановления) ее описанию, приведенному в инструкции;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для анатоксинов, вакцины против гепатита</w:t>
      </w:r>
      <w:proofErr w:type="gramStart"/>
      <w:r w:rsidRPr="000340C4">
        <w:rPr>
          <w:sz w:val="28"/>
          <w:szCs w:val="28"/>
        </w:rPr>
        <w:t xml:space="preserve"> В</w:t>
      </w:r>
      <w:proofErr w:type="gramEnd"/>
      <w:r w:rsidRPr="000340C4">
        <w:rPr>
          <w:sz w:val="28"/>
          <w:szCs w:val="28"/>
        </w:rPr>
        <w:t xml:space="preserve"> и других </w:t>
      </w:r>
      <w:proofErr w:type="spellStart"/>
      <w:r w:rsidRPr="000340C4">
        <w:rPr>
          <w:sz w:val="28"/>
          <w:szCs w:val="28"/>
        </w:rPr>
        <w:t>сорбированных</w:t>
      </w:r>
      <w:proofErr w:type="spellEnd"/>
      <w:r w:rsidRPr="000340C4">
        <w:rPr>
          <w:sz w:val="28"/>
          <w:szCs w:val="28"/>
        </w:rPr>
        <w:t xml:space="preserve"> вакцин или для растворителей - нет ли видимых признаков того, что вакцина (растворитель) подвергалась замораживанию.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lastRenderedPageBreak/>
        <w:t xml:space="preserve">Если по </w:t>
      </w:r>
      <w:proofErr w:type="gramStart"/>
      <w:r w:rsidRPr="000340C4">
        <w:rPr>
          <w:sz w:val="28"/>
          <w:szCs w:val="28"/>
        </w:rPr>
        <w:t>какому-либо</w:t>
      </w:r>
      <w:proofErr w:type="gramEnd"/>
      <w:r w:rsidRPr="000340C4">
        <w:rPr>
          <w:sz w:val="28"/>
          <w:szCs w:val="28"/>
        </w:rPr>
        <w:t xml:space="preserve"> из перечисленных признаков качество вакцины или растворителя вызывает сомнение - данный препарат использовать нельзя.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 xml:space="preserve">Вакцина из </w:t>
      </w:r>
      <w:proofErr w:type="spellStart"/>
      <w:r w:rsidRPr="000340C4">
        <w:rPr>
          <w:sz w:val="28"/>
          <w:szCs w:val="28"/>
        </w:rPr>
        <w:t>многодозных</w:t>
      </w:r>
      <w:proofErr w:type="spellEnd"/>
      <w:r w:rsidRPr="000340C4">
        <w:rPr>
          <w:sz w:val="28"/>
          <w:szCs w:val="28"/>
        </w:rPr>
        <w:t xml:space="preserve"> флаконов может использоваться </w:t>
      </w:r>
      <w:proofErr w:type="gramStart"/>
      <w:r w:rsidRPr="000340C4">
        <w:rPr>
          <w:sz w:val="28"/>
          <w:szCs w:val="28"/>
        </w:rPr>
        <w:t>в течение рабочего дня в соответствии с инструкцией по ее применению при соблюдении</w:t>
      </w:r>
      <w:proofErr w:type="gramEnd"/>
      <w:r w:rsidRPr="000340C4">
        <w:rPr>
          <w:sz w:val="28"/>
          <w:szCs w:val="28"/>
        </w:rPr>
        <w:t xml:space="preserve"> следующих условий: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забор каждой дозы вакцины из флакона осуществляется с соблюдением правил асептики;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вакцины хранятся при соответствующей температуре (от +2</w:t>
      </w:r>
      <w:proofErr w:type="gramStart"/>
      <w:r w:rsidRPr="000340C4">
        <w:rPr>
          <w:sz w:val="28"/>
          <w:szCs w:val="28"/>
        </w:rPr>
        <w:t>°С</w:t>
      </w:r>
      <w:proofErr w:type="gramEnd"/>
      <w:r w:rsidRPr="000340C4">
        <w:rPr>
          <w:sz w:val="28"/>
          <w:szCs w:val="28"/>
        </w:rPr>
        <w:t xml:space="preserve"> до +8°С);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- восстановленные вакцины используются немедленно и хранению не подлежат.</w:t>
      </w:r>
    </w:p>
    <w:p w:rsidR="001D22F7" w:rsidRPr="000340C4" w:rsidRDefault="001D22F7" w:rsidP="000340C4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90141" w:rsidRPr="000340C4" w:rsidRDefault="00A50B25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3)</w:t>
      </w:r>
      <w:r w:rsidR="00E90141"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</w:t>
      </w:r>
      <w:r w:rsidR="008012BA" w:rsidRPr="000340C4">
        <w:rPr>
          <w:rFonts w:ascii="Times New Roman" w:hAnsi="Times New Roman" w:cs="Times New Roman"/>
          <w:sz w:val="28"/>
          <w:szCs w:val="28"/>
          <w:u w:val="single"/>
          <w:shd w:val="clear" w:color="auto" w:fill="F3FDF5"/>
        </w:rPr>
        <w:t>Ведение вакцины БЦЖ:</w:t>
      </w:r>
    </w:p>
    <w:p w:rsidR="008012BA" w:rsidRPr="000340C4" w:rsidRDefault="008012BA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1. пригласить пациента в процедурный кабинет</w:t>
      </w:r>
    </w:p>
    <w:p w:rsidR="008012BA" w:rsidRPr="000340C4" w:rsidRDefault="008012BA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2. Объяснить маме цель и ход проведения процедуры.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3. Подготовить оснащение.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4. Обработать руки гигиеническим способом, надеть стерильные резиновые перчатки.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5. Достать из упаковки ампулы с вакциной и растворителем, протереть шейки ампул ватным шариком с 70% спиртом и надрезать наждачным диском.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6. Накрыть стерильной салфеткой ампулу и надломить.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Отработанные ватные шарики, салфетку сбросить в емкость с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дезраствором</w:t>
      </w:r>
      <w:proofErr w:type="spellEnd"/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8. Ампулы поставить в мензурку.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Вскрыть упаковку шприца на 2 мл, надеть иглу, снять колпачок и </w:t>
      </w:r>
      <w:proofErr w:type="gram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брать </w:t>
      </w:r>
      <w:proofErr w:type="gram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шприц 2 мл растворителя из ампулы.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10. Ввести растворитель осторожно, по стеночке в ампулу с вакциной БЦЖ и перемешать вакцину возвратно-поступательными движениями поршня в шприце.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11. Сбросить шприц в контейнер.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12. Оставить готовый раствор вакцины БЦЖ на 5-6 мин в мензурке, затем проверить состояние вакцины на свету.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13. Вскрыть упаковку туберкулинового шприца, надеть иглу, снять с нее колпачок и набрать в шприц 0,2 мл растворенной вакцины БЦЖ.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14. Ампулу с оставшейся вакциной возвратить в мензурку и прикрыть стерильным марлевым колпачком и светозащитным конусом.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Взять пинцетом со стерильного столика салфетку и выпустить в нее воздух из шприца и так, чтобы в шприце осталось вакцины в дозе 0,1 мл (салфетку положить в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дезраствор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). Положить шприц внутрь стерильного столика.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Обработать наружную поверхность средней трети левого плеча пациента ватным шариком, смоченным в 70% этиловом спирте и сбросить шарик в емкость с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дезраствором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. Ждать пока спирт высохнет.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Растянуть 1 и 2 пальцами левой руки кожу инъекционного поля и ввести иглу срезом вверх под углом 100-150 и медленно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внутрикожно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ввести вакцину под контролем </w:t>
      </w:r>
      <w:proofErr w:type="spellStart"/>
      <w:proofErr w:type="gram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обра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зования</w:t>
      </w:r>
      <w:proofErr w:type="spellEnd"/>
      <w:proofErr w:type="gram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лимонной корочки.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18. Извлечь иглу, место инъекции спиртом не обрабатывать и сбросить шприц в контейнер.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19. Снять перчатки и сбросить их в контейнер.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20. Вымыть и осушить руки.</w:t>
      </w:r>
    </w:p>
    <w:p w:rsidR="008012BA" w:rsidRPr="000340C4" w:rsidRDefault="008012BA" w:rsidP="000340C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Ведение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АКДС-вакцины</w:t>
      </w:r>
      <w:proofErr w:type="spellEnd"/>
      <w:r w:rsidRPr="000340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8012BA" w:rsidRPr="000340C4" w:rsidRDefault="008012BA" w:rsidP="00034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1. Проверить в истории развития ребенка (ф.112) запись о том, что он здоров и ему показана вакцинация АКДС. 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 xml:space="preserve">2. Подготовить необходимое </w:t>
      </w:r>
    </w:p>
    <w:p w:rsidR="008012BA" w:rsidRPr="000340C4" w:rsidRDefault="008012BA" w:rsidP="00034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3. Вымыть и осушить руки, надеть перчатки. 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0340C4">
        <w:rPr>
          <w:rFonts w:ascii="Times New Roman" w:eastAsia="Times New Roman" w:hAnsi="Times New Roman" w:cs="Times New Roman"/>
          <w:sz w:val="28"/>
          <w:szCs w:val="28"/>
        </w:rPr>
        <w:t>Достать из упаковки ампулу с вакциной, проверить: срок годности, наименование вакцины на упаковке и ампуле, состояние ампулы (трещины, надломы), состояние вакцины (цвет, наличие нитей, хлопьев).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</w:r>
      <w:r w:rsidRPr="000340C4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proofErr w:type="gramEnd"/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Протереть шейку ампулы шариком со спиртовым раствором антисептика, надрезать наждачным диском. Отработанные шарики сбросить в емкость для отходов класса Б.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6. Накрыть стерильной салфеткой и надломить. Вскрытую ампулу поставить в мензурку.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7. Салфетку вместе с кончиком ампулы сбросить в лоток для отходов класса Б.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8. Вскрыть упаковку шприца, собрать его, снять с иглы колпачок.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9. Набрать в шприц 0,5 мл</w:t>
      </w:r>
      <w:proofErr w:type="gramStart"/>
      <w:r w:rsidRPr="000340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40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340C4">
        <w:rPr>
          <w:rFonts w:ascii="Times New Roman" w:eastAsia="Times New Roman" w:hAnsi="Times New Roman" w:cs="Times New Roman"/>
          <w:sz w:val="28"/>
          <w:szCs w:val="28"/>
        </w:rPr>
        <w:t>акцины.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 xml:space="preserve">10. Сменить иглу. Выпустить воздух из шприца в </w:t>
      </w:r>
      <w:proofErr w:type="spellStart"/>
      <w:r w:rsidRPr="000340C4">
        <w:rPr>
          <w:rFonts w:ascii="Times New Roman" w:eastAsia="Times New Roman" w:hAnsi="Times New Roman" w:cs="Times New Roman"/>
          <w:sz w:val="28"/>
          <w:szCs w:val="28"/>
        </w:rPr>
        <w:t>колпачек</w:t>
      </w:r>
      <w:proofErr w:type="spellEnd"/>
      <w:r w:rsidRPr="000340C4">
        <w:rPr>
          <w:rFonts w:ascii="Times New Roman" w:eastAsia="Times New Roman" w:hAnsi="Times New Roman" w:cs="Times New Roman"/>
          <w:sz w:val="28"/>
          <w:szCs w:val="28"/>
        </w:rPr>
        <w:t>, оставив в шприце ровно 0,5 мл.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11. С индивидуальным лотком и лотком для отходов класса</w:t>
      </w:r>
      <w:proofErr w:type="gramStart"/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подходим к маме с ребенком.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12. Показать маме, как надо подержать ребенка.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13. Стерильными салфетками обработать перчатки.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 xml:space="preserve">14. Обработать </w:t>
      </w:r>
      <w:proofErr w:type="spellStart"/>
      <w:r w:rsidRPr="000340C4">
        <w:rPr>
          <w:rFonts w:ascii="Times New Roman" w:eastAsia="Times New Roman" w:hAnsi="Times New Roman" w:cs="Times New Roman"/>
          <w:sz w:val="28"/>
          <w:szCs w:val="28"/>
        </w:rPr>
        <w:t>передне-наружнюю</w:t>
      </w:r>
      <w:proofErr w:type="spellEnd"/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поверхность бедра (сначала большее поле, затем после определения места инъекции непосредственно его) двумя шариками (один шарик оставить в руке).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15. собрать кожу в складку и ввести вакцину строго внутримышечно под углом 90.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16. Извлечь иглу. Прижать к месту инъекции оставленный в руке шарик. Подержать 1-2 мин.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>17. Сбросить шарик и шприц в лоток для отходов класса В.</w:t>
      </w:r>
      <w:r w:rsidRPr="000340C4">
        <w:rPr>
          <w:rFonts w:ascii="Times New Roman" w:eastAsia="Times New Roman" w:hAnsi="Times New Roman" w:cs="Times New Roman"/>
          <w:sz w:val="28"/>
          <w:szCs w:val="28"/>
        </w:rPr>
        <w:br/>
        <w:t xml:space="preserve">18. Содержимое лотков для отходов класса Б поместить в емкость с </w:t>
      </w:r>
      <w:proofErr w:type="spellStart"/>
      <w:r w:rsidRPr="000340C4">
        <w:rPr>
          <w:rFonts w:ascii="Times New Roman" w:eastAsia="Times New Roman" w:hAnsi="Times New Roman" w:cs="Times New Roman"/>
          <w:sz w:val="28"/>
          <w:szCs w:val="28"/>
        </w:rPr>
        <w:t>дез</w:t>
      </w:r>
      <w:proofErr w:type="gramStart"/>
      <w:r w:rsidRPr="000340C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340C4">
        <w:rPr>
          <w:rFonts w:ascii="Times New Roman" w:eastAsia="Times New Roman" w:hAnsi="Times New Roman" w:cs="Times New Roman"/>
          <w:sz w:val="28"/>
          <w:szCs w:val="28"/>
        </w:rPr>
        <w:t>аствором</w:t>
      </w:r>
      <w:proofErr w:type="spellEnd"/>
      <w:r w:rsidRPr="00034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BA" w:rsidRPr="000340C4" w:rsidRDefault="008012BA" w:rsidP="00034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19. Снять перчатки, сбросить их в </w:t>
      </w:r>
      <w:proofErr w:type="spellStart"/>
      <w:r w:rsidRPr="000340C4">
        <w:rPr>
          <w:rFonts w:ascii="Times New Roman" w:eastAsia="Times New Roman" w:hAnsi="Times New Roman" w:cs="Times New Roman"/>
          <w:sz w:val="28"/>
          <w:szCs w:val="28"/>
        </w:rPr>
        <w:t>дезраствор</w:t>
      </w:r>
      <w:proofErr w:type="spellEnd"/>
      <w:r w:rsidRPr="00034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BA" w:rsidRPr="000340C4" w:rsidRDefault="008012BA" w:rsidP="00034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20. Данные о проведенной прививке внести прививочный журнал, прививочный сертификат, историю развития ребенка (ф.112), прививочную карту (ф.063). </w:t>
      </w:r>
    </w:p>
    <w:p w:rsidR="008012BA" w:rsidRPr="000340C4" w:rsidRDefault="008012BA" w:rsidP="00034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21. Наблюдать за </w:t>
      </w:r>
      <w:proofErr w:type="gramStart"/>
      <w:r w:rsidRPr="000340C4">
        <w:rPr>
          <w:rFonts w:ascii="Times New Roman" w:eastAsia="Times New Roman" w:hAnsi="Times New Roman" w:cs="Times New Roman"/>
          <w:sz w:val="28"/>
          <w:szCs w:val="28"/>
        </w:rPr>
        <w:t>привитыми</w:t>
      </w:r>
      <w:proofErr w:type="gramEnd"/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в течение 30 минут после вакцинации. Предупредить о проведении </w:t>
      </w:r>
      <w:proofErr w:type="spellStart"/>
      <w:r w:rsidRPr="000340C4">
        <w:rPr>
          <w:rFonts w:ascii="Times New Roman" w:eastAsia="Times New Roman" w:hAnsi="Times New Roman" w:cs="Times New Roman"/>
          <w:sz w:val="28"/>
          <w:szCs w:val="28"/>
        </w:rPr>
        <w:t>поствакцинального</w:t>
      </w:r>
      <w:proofErr w:type="spellEnd"/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патронажа на следующий день после вакцинации.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40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Введение </w:t>
      </w:r>
      <w:proofErr w:type="gramStart"/>
      <w:r w:rsidRPr="000340C4">
        <w:rPr>
          <w:rFonts w:ascii="Times New Roman" w:eastAsia="Times New Roman" w:hAnsi="Times New Roman" w:cs="Times New Roman"/>
          <w:sz w:val="28"/>
          <w:szCs w:val="28"/>
          <w:u w:val="single"/>
        </w:rPr>
        <w:t>вакцины</w:t>
      </w:r>
      <w:proofErr w:type="gramEnd"/>
      <w:r w:rsidRPr="000340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простив паротита, кори, краснухи: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1. Организовать выполнение 1-4 принципов иммунопрофилактики (</w:t>
      </w:r>
      <w:proofErr w:type="gramStart"/>
      <w:r w:rsidRPr="000340C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340C4">
        <w:rPr>
          <w:rFonts w:ascii="Times New Roman" w:hAnsi="Times New Roman" w:cs="Times New Roman"/>
          <w:sz w:val="28"/>
          <w:szCs w:val="28"/>
        </w:rPr>
        <w:t>. принципы иммунопрофилакти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ки).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2. Подготовить необходимое осна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щение.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3. Вымыть и осушить руки, надеть перчатки.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4. Рассчитать количество раствори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теля с учётом числа доз исполь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зуемой расфасовки коревой (</w:t>
      </w:r>
      <w:proofErr w:type="spellStart"/>
      <w:r w:rsidRPr="000340C4">
        <w:rPr>
          <w:rFonts w:ascii="Times New Roman" w:hAnsi="Times New Roman" w:cs="Times New Roman"/>
          <w:sz w:val="28"/>
          <w:szCs w:val="28"/>
        </w:rPr>
        <w:t>паротитной</w:t>
      </w:r>
      <w:proofErr w:type="spellEnd"/>
      <w:r w:rsidRPr="000340C4">
        <w:rPr>
          <w:rFonts w:ascii="Times New Roman" w:hAnsi="Times New Roman" w:cs="Times New Roman"/>
          <w:sz w:val="28"/>
          <w:szCs w:val="28"/>
        </w:rPr>
        <w:t>, краснушной) вакцины.  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5. Достать из упаковки ампулы с вакциной и растворителем.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6. Протереть шейки ампул ватным шариком со спиртом, надрезать наждачным диском.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7. Накрыть стерильной салфеткой и надломить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 xml:space="preserve">8. Отработанные ватные шарики, салфетку сбросить в ёмкость с </w:t>
      </w:r>
      <w:proofErr w:type="spellStart"/>
      <w:r w:rsidRPr="000340C4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0340C4">
        <w:rPr>
          <w:rFonts w:ascii="Times New Roman" w:hAnsi="Times New Roman" w:cs="Times New Roman"/>
          <w:sz w:val="28"/>
          <w:szCs w:val="28"/>
        </w:rPr>
        <w:t>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9. Вскрытую ампулу с сухой живой вакциной обязательно поставить в мензурку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10. Вскрыть упаковку шприца, надеть на него иглу с колпачком, зафик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сировать иглу на канюле шприца. Снять с иглы колпачок.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11. Взять ампулу с раство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рителем и набрать его в шприц в количестве, рассчитанном ранее.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12. Ввести растворитель (осторожно по стенке) в ампулу с вакциной.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13. Перемешать вакцину возвратно-поступательными движениями поршня в шприце.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14. Набрать в шприц 0,5 мл растворен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ной  вакцины.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15. Ампулу с оставшейся растворен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ной вакциной возвратить в мензур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ку и прикрыть стерильным марле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вым колпачком (и светозащитным конусом, если это коревая вакцина).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lastRenderedPageBreak/>
        <w:t>16. Взять пинцетом со стерильного лотка салфетку и выпустить в неё воздух из шприца (сбросить сал</w:t>
      </w:r>
      <w:r w:rsidRPr="000340C4">
        <w:rPr>
          <w:rFonts w:ascii="Times New Roman" w:hAnsi="Times New Roman" w:cs="Times New Roman"/>
          <w:sz w:val="28"/>
          <w:szCs w:val="28"/>
        </w:rPr>
        <w:softHyphen/>
        <w:t xml:space="preserve">фетку в ёмкость с </w:t>
      </w:r>
      <w:proofErr w:type="spellStart"/>
      <w:r w:rsidRPr="000340C4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0340C4">
        <w:rPr>
          <w:rFonts w:ascii="Times New Roman" w:hAnsi="Times New Roman" w:cs="Times New Roman"/>
          <w:sz w:val="28"/>
          <w:szCs w:val="28"/>
        </w:rPr>
        <w:t>). Положить шприц внутрь стериль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ного лотка.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17. Обработать кожу подлопаточной области или наружной части плеча двукратно шариками, смоченными 70% этиловым спиртом (2 ватный шарик оставить в руке).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18. Участок кожи захватить в складку между 1 и 2 пальцами. В основание  образовавшейся складки ввести иглу, направленную под углом 45°.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19. Ввести вакцину.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20. Извлечь иглу.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21. Обработать место инъекции ват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ным шариком, оставленным в руке после обработки инъекционного поля.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 xml:space="preserve">22. Сбросить ватный шарик и шприц в лоток с </w:t>
      </w:r>
      <w:proofErr w:type="spellStart"/>
      <w:r w:rsidRPr="000340C4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0340C4">
        <w:rPr>
          <w:rFonts w:ascii="Times New Roman" w:hAnsi="Times New Roman" w:cs="Times New Roman"/>
          <w:sz w:val="28"/>
          <w:szCs w:val="28"/>
        </w:rPr>
        <w:t xml:space="preserve"> (предва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рительно промыв шприц).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 xml:space="preserve">23. Снять перчатки и сбросить их в </w:t>
      </w:r>
      <w:proofErr w:type="spellStart"/>
      <w:r w:rsidRPr="000340C4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0340C4">
        <w:rPr>
          <w:rFonts w:ascii="Times New Roman" w:hAnsi="Times New Roman" w:cs="Times New Roman"/>
          <w:sz w:val="28"/>
          <w:szCs w:val="28"/>
        </w:rPr>
        <w:t>. раствор.</w:t>
      </w:r>
    </w:p>
    <w:p w:rsidR="001A66F1" w:rsidRPr="000340C4" w:rsidRDefault="001A66F1" w:rsidP="00034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24. Организовать выполнение 6-7 принципов иммунопрофилакти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ки (</w:t>
      </w:r>
      <w:proofErr w:type="gramStart"/>
      <w:r w:rsidRPr="000340C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340C4">
        <w:rPr>
          <w:rFonts w:ascii="Times New Roman" w:hAnsi="Times New Roman" w:cs="Times New Roman"/>
          <w:sz w:val="28"/>
          <w:szCs w:val="28"/>
        </w:rPr>
        <w:t>. принципы иммунопрофилак</w:t>
      </w:r>
      <w:r w:rsidRPr="000340C4">
        <w:rPr>
          <w:rFonts w:ascii="Times New Roman" w:hAnsi="Times New Roman" w:cs="Times New Roman"/>
          <w:sz w:val="28"/>
          <w:szCs w:val="28"/>
        </w:rPr>
        <w:softHyphen/>
        <w:t>тики).</w:t>
      </w:r>
    </w:p>
    <w:p w:rsidR="008012BA" w:rsidRPr="000340C4" w:rsidRDefault="008012BA" w:rsidP="00034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141" w:rsidRPr="000340C4" w:rsidRDefault="00A50B25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4)</w:t>
      </w:r>
      <w:r w:rsidR="00CF3948"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</w:t>
      </w:r>
      <w:r w:rsidR="005D69B6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К местным осложнениям относят реа</w:t>
      </w:r>
      <w:r w:rsidR="00E90141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кции в месте введения вакцины -</w:t>
      </w:r>
      <w:r w:rsidR="005D69B6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покраснение, нагноение, лимфаденит. Общие осложнения: аллергические реакции, повышение температуры тела, появление симптомов инфекционного заболевания. </w:t>
      </w:r>
    </w:p>
    <w:p w:rsidR="005D69B6" w:rsidRPr="000340C4" w:rsidRDefault="005D69B6" w:rsidP="000340C4">
      <w:p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3FDF5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Осложнения, связанные с индивидуальной повышенно</w:t>
      </w:r>
      <w:r w:rsidR="00E90141"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й чувствительностью к вакцине: д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анная группа осложнений представляет наибольшую опасность, поскольку прогнозировать их возможное развитие у конкретного больного в большинстве случаев невозможно. Наиболее опасной реакцией считается - анафилактический шок. Чаще проявляются в виде аллергических и неврологических реакций. </w:t>
      </w:r>
    </w:p>
    <w:p w:rsidR="00A50B25" w:rsidRPr="000340C4" w:rsidRDefault="00A50B25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lastRenderedPageBreak/>
        <w:t>5)</w:t>
      </w:r>
      <w:r w:rsidR="00EA383C"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Алгоритм постановки реакции Манту: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Объяснить пациенту цель и ход процедуры.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Получить его согласие на проведение процедуры.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Вымыть руки.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Надеть перчатки.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Проверить целостность ампулы и срок годности туберкулина.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Обработать шейку ампулы спиртом, вскрыть ампулу.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Набрать 0,2 мл туберкулина в туберкулиновый шприц.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Удалить из шприца 0,1 мл туберкулина, тем самым проверить проходимость иглы.</w:t>
      </w:r>
    </w:p>
    <w:p w:rsidR="00EA383C" w:rsidRPr="000340C4" w:rsidRDefault="00EA383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Обработать ватным шариком, смоченным спиртом, среднюю треть внутренней поверхности предплечья, затем вторым шариком, смоченным спиртом, обработать место инъекции.</w:t>
      </w:r>
    </w:p>
    <w:p w:rsidR="00EA383C" w:rsidRPr="000340C4" w:rsidRDefault="00193FC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Внутрикожно</w:t>
      </w:r>
      <w:proofErr w:type="spellEnd"/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 xml:space="preserve"> под углом 0 – 5, иглу срезом вверх, почти параллельно коже, так, чтобы срез иглы скрылся в толще эпидермиса, надавить на поршень и вести 0,1 мл туберкулина. На месте инъекции должна образоваться папула белесоватого цвета.</w:t>
      </w:r>
    </w:p>
    <w:p w:rsidR="00EA383C" w:rsidRPr="000340C4" w:rsidRDefault="00193FC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Извлечь иглу, не прижимая место инъекции ватным шариком, смоченным спиртом.</w:t>
      </w:r>
    </w:p>
    <w:p w:rsidR="00EA383C" w:rsidRPr="000340C4" w:rsidRDefault="00193FC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 xml:space="preserve">Шприц замочить в </w:t>
      </w:r>
      <w:proofErr w:type="spellStart"/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дезрастворе</w:t>
      </w:r>
      <w:proofErr w:type="spellEnd"/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83C" w:rsidRPr="000340C4" w:rsidRDefault="00193FC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 xml:space="preserve">Снять перчатки, замочить их в </w:t>
      </w:r>
      <w:proofErr w:type="spellStart"/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дезрастворе</w:t>
      </w:r>
      <w:proofErr w:type="spellEnd"/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83C" w:rsidRPr="000340C4" w:rsidRDefault="00193FC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Вымыть перчатки и высушить руки.</w:t>
      </w:r>
    </w:p>
    <w:p w:rsidR="00EA383C" w:rsidRPr="000340C4" w:rsidRDefault="00193FC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Записать в прививочный лист: номер, серию туберкулина и дату проведения пробы Манту.</w:t>
      </w:r>
    </w:p>
    <w:p w:rsidR="00EA383C" w:rsidRPr="000340C4" w:rsidRDefault="00193FCC" w:rsidP="000340C4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83C" w:rsidRPr="000340C4">
        <w:rPr>
          <w:rFonts w:ascii="Times New Roman" w:eastAsia="Times New Roman" w:hAnsi="Times New Roman" w:cs="Times New Roman"/>
          <w:sz w:val="28"/>
          <w:szCs w:val="28"/>
        </w:rPr>
        <w:t>Провести беседу с пациентом и его родителями:</w:t>
      </w:r>
    </w:p>
    <w:p w:rsidR="00EA383C" w:rsidRPr="000340C4" w:rsidRDefault="00EA383C" w:rsidP="000340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- место инъекции не тереть, не расчесывать, не мочить, ничем не смазывать; грубую шерстяную одежду не носить.</w:t>
      </w:r>
    </w:p>
    <w:p w:rsidR="00EA383C" w:rsidRPr="000340C4" w:rsidRDefault="00EA383C" w:rsidP="000340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- явка на проверку результатов пробы через 72 часа</w:t>
      </w:r>
    </w:p>
    <w:p w:rsidR="00EA383C" w:rsidRPr="000340C4" w:rsidRDefault="00EA383C" w:rsidP="000340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Оценить результат пробы Манту через 72 часа, </w:t>
      </w:r>
      <w:proofErr w:type="gramStart"/>
      <w:r w:rsidRPr="000340C4">
        <w:rPr>
          <w:rFonts w:ascii="Times New Roman" w:eastAsia="Times New Roman" w:hAnsi="Times New Roman" w:cs="Times New Roman"/>
          <w:sz w:val="28"/>
          <w:szCs w:val="28"/>
        </w:rPr>
        <w:t>измерив</w:t>
      </w:r>
      <w:proofErr w:type="gramEnd"/>
      <w:r w:rsidRPr="000340C4">
        <w:rPr>
          <w:rFonts w:ascii="Times New Roman" w:eastAsia="Times New Roman" w:hAnsi="Times New Roman" w:cs="Times New Roman"/>
          <w:sz w:val="28"/>
          <w:szCs w:val="28"/>
        </w:rPr>
        <w:t xml:space="preserve"> размеры папулы в миллиметрах прозрачной линейкой поперек предплечья.</w:t>
      </w:r>
    </w:p>
    <w:p w:rsidR="00EA383C" w:rsidRPr="000340C4" w:rsidRDefault="00EA383C" w:rsidP="000340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18. Занести результат измерения в прививочный лист.</w:t>
      </w:r>
    </w:p>
    <w:p w:rsidR="00193FCC" w:rsidRPr="000340C4" w:rsidRDefault="00193FCC" w:rsidP="000340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eastAsia="Times New Roman" w:hAnsi="Times New Roman" w:cs="Times New Roman"/>
          <w:sz w:val="28"/>
          <w:szCs w:val="28"/>
        </w:rPr>
        <w:t>Оценка результатов:</w:t>
      </w:r>
    </w:p>
    <w:p w:rsidR="00193FCC" w:rsidRPr="000340C4" w:rsidRDefault="00193FCC" w:rsidP="000340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C4">
        <w:rPr>
          <w:rFonts w:ascii="Times New Roman" w:hAnsi="Times New Roman" w:cs="Times New Roman"/>
          <w:sz w:val="28"/>
          <w:szCs w:val="28"/>
        </w:rPr>
        <w:t>- 0-1 мм — реакция отрицательная;</w:t>
      </w:r>
      <w:r w:rsidRPr="000340C4">
        <w:rPr>
          <w:rFonts w:ascii="Times New Roman" w:hAnsi="Times New Roman" w:cs="Times New Roman"/>
          <w:sz w:val="28"/>
          <w:szCs w:val="28"/>
        </w:rPr>
        <w:br/>
        <w:t>- 2-4 мм — сомнительная;</w:t>
      </w:r>
      <w:r w:rsidRPr="000340C4">
        <w:rPr>
          <w:rFonts w:ascii="Times New Roman" w:hAnsi="Times New Roman" w:cs="Times New Roman"/>
          <w:sz w:val="28"/>
          <w:szCs w:val="28"/>
        </w:rPr>
        <w:br/>
        <w:t>- 5 мм и более — положительная;</w:t>
      </w:r>
      <w:r w:rsidRPr="000340C4">
        <w:rPr>
          <w:rFonts w:ascii="Times New Roman" w:hAnsi="Times New Roman" w:cs="Times New Roman"/>
          <w:sz w:val="28"/>
          <w:szCs w:val="28"/>
        </w:rPr>
        <w:br/>
        <w:t xml:space="preserve">- более 17 мм — </w:t>
      </w:r>
      <w:proofErr w:type="spellStart"/>
      <w:r w:rsidRPr="000340C4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  <w:r w:rsidRPr="000340C4">
        <w:rPr>
          <w:rFonts w:ascii="Times New Roman" w:hAnsi="Times New Roman" w:cs="Times New Roman"/>
          <w:sz w:val="28"/>
          <w:szCs w:val="28"/>
        </w:rPr>
        <w:t>.</w:t>
      </w:r>
    </w:p>
    <w:p w:rsidR="00A50B25" w:rsidRPr="000340C4" w:rsidRDefault="00A50B25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6) Правила сбора медицинских отходов после вакцинации:</w:t>
      </w:r>
    </w:p>
    <w:p w:rsidR="00A50B25" w:rsidRPr="000340C4" w:rsidRDefault="005D69B6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Основные способы обезвреживания ампул с вакцинами: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Химический способ – очищение дезинфицирующими средствами. Для этого ампулы предварительно вскрываются, затем погружаются в раствор. После этого жидкость сливают в канализацию. Ампулы утилизируются согласно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СанПиНу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 xml:space="preserve"> 2.1.7.14 – 20-2005.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Термический способ – нагрев на специализированном оборудовании. Температура, при которой сырье обеззараживается, составляет 120 градусов. Целостность ампул сохраняется.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После выполненной переработки сырье уходит в утиль. Сам процесс описывается в документальной форме с обозначением следующих данных:</w:t>
      </w:r>
      <w:r w:rsidR="001B0541" w:rsidRPr="000340C4">
        <w:rPr>
          <w:rFonts w:ascii="Times New Roman" w:hAnsi="Times New Roman" w:cs="Times New Roman"/>
          <w:sz w:val="28"/>
          <w:szCs w:val="28"/>
        </w:rPr>
        <w:t xml:space="preserve"> в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ремя</w:t>
      </w:r>
      <w:r w:rsidR="001B0541"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,</w:t>
      </w:r>
      <w:r w:rsidR="001B0541" w:rsidRPr="000340C4">
        <w:rPr>
          <w:rFonts w:ascii="Times New Roman" w:hAnsi="Times New Roman" w:cs="Times New Roman"/>
          <w:sz w:val="28"/>
          <w:szCs w:val="28"/>
        </w:rPr>
        <w:t xml:space="preserve"> г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де проводилась процедура</w:t>
      </w:r>
      <w:r w:rsidR="001B0541"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,</w:t>
      </w:r>
      <w:r w:rsidR="001B0541" w:rsidRPr="000340C4">
        <w:rPr>
          <w:rFonts w:ascii="Times New Roman" w:hAnsi="Times New Roman" w:cs="Times New Roman"/>
          <w:sz w:val="28"/>
          <w:szCs w:val="28"/>
        </w:rPr>
        <w:t xml:space="preserve"> д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ата выполнения</w:t>
      </w:r>
      <w:r w:rsidR="001B0541"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,</w:t>
      </w:r>
      <w:r w:rsidR="001B0541" w:rsidRPr="000340C4">
        <w:rPr>
          <w:rFonts w:ascii="Times New Roman" w:hAnsi="Times New Roman" w:cs="Times New Roman"/>
          <w:sz w:val="28"/>
          <w:szCs w:val="28"/>
        </w:rPr>
        <w:t xml:space="preserve"> ф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амилии участников</w:t>
      </w:r>
      <w:r w:rsidR="001B0541"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,</w:t>
      </w:r>
      <w:r w:rsidR="001B0541" w:rsidRPr="000340C4">
        <w:rPr>
          <w:rFonts w:ascii="Times New Roman" w:hAnsi="Times New Roman" w:cs="Times New Roman"/>
          <w:sz w:val="28"/>
          <w:szCs w:val="28"/>
        </w:rPr>
        <w:t xml:space="preserve"> </w:t>
      </w:r>
      <w:r w:rsidR="001B0541"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п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ричины утилизации</w:t>
      </w:r>
      <w:r w:rsidR="001B0541"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,</w:t>
      </w:r>
      <w:r w:rsidR="001B0541" w:rsidRPr="000340C4">
        <w:rPr>
          <w:rFonts w:ascii="Times New Roman" w:hAnsi="Times New Roman" w:cs="Times New Roman"/>
          <w:sz w:val="28"/>
          <w:szCs w:val="28"/>
        </w:rPr>
        <w:t xml:space="preserve"> д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анные о вакцине</w:t>
      </w:r>
      <w:r w:rsidR="001B0541"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,</w:t>
      </w:r>
      <w:r w:rsidR="001B0541" w:rsidRPr="000340C4">
        <w:rPr>
          <w:rFonts w:ascii="Times New Roman" w:hAnsi="Times New Roman" w:cs="Times New Roman"/>
          <w:sz w:val="28"/>
          <w:szCs w:val="28"/>
        </w:rPr>
        <w:t xml:space="preserve"> с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пособ уничтожения</w:t>
      </w:r>
      <w:r w:rsidR="001B0541"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.</w:t>
      </w:r>
      <w:r w:rsidRPr="000340C4">
        <w:rPr>
          <w:rFonts w:ascii="Times New Roman" w:hAnsi="Times New Roman" w:cs="Times New Roman"/>
          <w:sz w:val="28"/>
          <w:szCs w:val="28"/>
        </w:rPr>
        <w:br/>
      </w:r>
      <w:r w:rsidRPr="000340C4">
        <w:rPr>
          <w:rFonts w:ascii="Times New Roman" w:hAnsi="Times New Roman" w:cs="Times New Roman"/>
          <w:sz w:val="28"/>
          <w:szCs w:val="28"/>
          <w:shd w:val="clear" w:color="auto" w:fill="EDF0F5"/>
        </w:rPr>
        <w:t>Способ очистки и переработки подбирается с учётом типа вакцины, её количества.</w:t>
      </w:r>
    </w:p>
    <w:p w:rsidR="00A50B25" w:rsidRPr="000340C4" w:rsidRDefault="00A50B25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>7)</w:t>
      </w:r>
      <w:r w:rsidR="00B11B46" w:rsidRPr="000340C4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Дезинфекция в кабинете иммунопрофилактики:</w:t>
      </w:r>
    </w:p>
    <w:p w:rsidR="00B11B46" w:rsidRPr="000340C4" w:rsidRDefault="001B0541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рабочего дня и после окончания работы проводится текущая уборка (дезинфекция): ветошью, смоченной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дез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раствором, протирают стены </w:t>
      </w:r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высоту вытянутой руки, столики, кушетку, все предметы отодвигают от стен. Влажная уборка проводится двукратно. После текущей уборки проводится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кварцевание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кабинета в течение 1 часа. Один раз в неделю проводят генеральную уборку. Ветошью, смоченной </w:t>
      </w:r>
      <w:proofErr w:type="spell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дез</w:t>
      </w:r>
      <w:proofErr w:type="spell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. раствором, протираю стены (на всю их высоту), потолок, мебель, окна, предметы, а также поверхность бак</w:t>
      </w:r>
      <w:proofErr w:type="gram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034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ампы. </w:t>
      </w:r>
    </w:p>
    <w:p w:rsidR="001B0541" w:rsidRPr="000340C4" w:rsidRDefault="001B0541" w:rsidP="000340C4">
      <w:pPr>
        <w:pStyle w:val="a5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Генеральная уборка проводится в три этапа:</w:t>
      </w:r>
    </w:p>
    <w:p w:rsidR="001B0541" w:rsidRPr="000340C4" w:rsidRDefault="001B0541" w:rsidP="000340C4">
      <w:pPr>
        <w:pStyle w:val="a5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 xml:space="preserve">1 этап - орошение </w:t>
      </w:r>
      <w:proofErr w:type="spellStart"/>
      <w:r w:rsidRPr="000340C4">
        <w:rPr>
          <w:sz w:val="28"/>
          <w:szCs w:val="28"/>
        </w:rPr>
        <w:t>дез</w:t>
      </w:r>
      <w:proofErr w:type="spellEnd"/>
      <w:r w:rsidRPr="000340C4">
        <w:rPr>
          <w:sz w:val="28"/>
          <w:szCs w:val="28"/>
        </w:rPr>
        <w:t>. средством (</w:t>
      </w:r>
      <w:proofErr w:type="spellStart"/>
      <w:r w:rsidRPr="000340C4">
        <w:rPr>
          <w:sz w:val="28"/>
          <w:szCs w:val="28"/>
        </w:rPr>
        <w:t>Аминаз</w:t>
      </w:r>
      <w:proofErr w:type="spellEnd"/>
      <w:r w:rsidRPr="000340C4">
        <w:rPr>
          <w:sz w:val="28"/>
          <w:szCs w:val="28"/>
        </w:rPr>
        <w:t xml:space="preserve"> 1%) - 200мл на 1 кв. метр.</w:t>
      </w:r>
    </w:p>
    <w:p w:rsidR="001B0541" w:rsidRPr="000340C4" w:rsidRDefault="001B0541" w:rsidP="000340C4">
      <w:pPr>
        <w:pStyle w:val="a5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2 этап - проветриваем (профилактика отравления парами хлора), ополаскиваем, протираем насухо ветошью.</w:t>
      </w:r>
    </w:p>
    <w:p w:rsidR="001B0541" w:rsidRPr="000340C4" w:rsidRDefault="001B0541" w:rsidP="000340C4">
      <w:pPr>
        <w:pStyle w:val="a5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>3 этап - включаем бактерицидную лампу на 2 часа.</w:t>
      </w:r>
    </w:p>
    <w:p w:rsidR="001B0541" w:rsidRPr="000340C4" w:rsidRDefault="001B0541" w:rsidP="000340C4">
      <w:pPr>
        <w:pStyle w:val="a5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r w:rsidRPr="000340C4">
        <w:rPr>
          <w:sz w:val="28"/>
          <w:szCs w:val="28"/>
        </w:rPr>
        <w:t xml:space="preserve">Дата проведения генеральной уборки и наименование использованного </w:t>
      </w:r>
      <w:proofErr w:type="spellStart"/>
      <w:r w:rsidRPr="000340C4">
        <w:rPr>
          <w:sz w:val="28"/>
          <w:szCs w:val="28"/>
        </w:rPr>
        <w:t>дезинфектанта</w:t>
      </w:r>
      <w:proofErr w:type="spellEnd"/>
      <w:r w:rsidRPr="000340C4">
        <w:rPr>
          <w:sz w:val="28"/>
          <w:szCs w:val="28"/>
        </w:rPr>
        <w:t>, указывается в «Журнале проведённых генеральных уборок».</w:t>
      </w:r>
    </w:p>
    <w:p w:rsidR="001B0541" w:rsidRPr="000340C4" w:rsidRDefault="001B0541" w:rsidP="000340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B0541" w:rsidRPr="000340C4" w:rsidSect="004A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D73"/>
    <w:multiLevelType w:val="multilevel"/>
    <w:tmpl w:val="20FA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F32B0"/>
    <w:multiLevelType w:val="hybridMultilevel"/>
    <w:tmpl w:val="7C8C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640C3"/>
    <w:multiLevelType w:val="multilevel"/>
    <w:tmpl w:val="9AD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1BB"/>
    <w:rsid w:val="000340C4"/>
    <w:rsid w:val="00193FCC"/>
    <w:rsid w:val="001A66F1"/>
    <w:rsid w:val="001B0541"/>
    <w:rsid w:val="001D22F7"/>
    <w:rsid w:val="002E782C"/>
    <w:rsid w:val="00374BC0"/>
    <w:rsid w:val="003800D4"/>
    <w:rsid w:val="003C6356"/>
    <w:rsid w:val="004A3B7B"/>
    <w:rsid w:val="005D69B6"/>
    <w:rsid w:val="00754D5C"/>
    <w:rsid w:val="007C4C4C"/>
    <w:rsid w:val="008012BA"/>
    <w:rsid w:val="009131BB"/>
    <w:rsid w:val="00A50B25"/>
    <w:rsid w:val="00B11B46"/>
    <w:rsid w:val="00CF3948"/>
    <w:rsid w:val="00D008B7"/>
    <w:rsid w:val="00D02316"/>
    <w:rsid w:val="00E90141"/>
    <w:rsid w:val="00EA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CF3948"/>
    <w:rPr>
      <w:i/>
      <w:iCs/>
    </w:rPr>
  </w:style>
  <w:style w:type="character" w:styleId="a4">
    <w:name w:val="Strong"/>
    <w:basedOn w:val="a0"/>
    <w:uiPriority w:val="22"/>
    <w:qFormat/>
    <w:rsid w:val="00CF3948"/>
    <w:rPr>
      <w:b/>
      <w:bCs/>
    </w:rPr>
  </w:style>
  <w:style w:type="paragraph" w:styleId="a5">
    <w:name w:val="Normal (Web)"/>
    <w:basedOn w:val="a"/>
    <w:uiPriority w:val="99"/>
    <w:semiHidden/>
    <w:unhideWhenUsed/>
    <w:rsid w:val="00EA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6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2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184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90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22</cp:revision>
  <dcterms:created xsi:type="dcterms:W3CDTF">2020-05-29T14:44:00Z</dcterms:created>
  <dcterms:modified xsi:type="dcterms:W3CDTF">2020-05-29T19:24:00Z</dcterms:modified>
</cp:coreProperties>
</file>