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DB" w:rsidRDefault="002B509E" w:rsidP="002B509E">
      <w:pPr>
        <w:spacing w:after="160" w:line="259" w:lineRule="auto"/>
        <w:rPr>
          <w:szCs w:val="28"/>
        </w:rPr>
      </w:pPr>
      <w:r>
        <w:rPr>
          <w:b/>
          <w:bCs/>
          <w:noProof/>
          <w:color w:val="000000"/>
          <w:szCs w:val="28"/>
          <w:lang w:eastAsia="ru-RU"/>
        </w:rPr>
        <w:drawing>
          <wp:inline distT="0" distB="0" distL="0" distR="0">
            <wp:extent cx="5934075" cy="8648700"/>
            <wp:effectExtent l="0" t="0" r="9525" b="0"/>
            <wp:docPr id="1" name="Рисунок 1" descr="C:\Users\User\Desktop\Али\рефераты скан\б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и\рефераты скан\бу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DB" w:rsidRDefault="003904DB" w:rsidP="002B509E">
      <w:pPr>
        <w:spacing w:after="160" w:line="259" w:lineRule="auto"/>
        <w:rPr>
          <w:szCs w:val="28"/>
        </w:rPr>
      </w:pPr>
    </w:p>
    <w:p w:rsidR="00AB00EA" w:rsidRPr="00093687" w:rsidRDefault="00AB00EA" w:rsidP="003904DB">
      <w:pPr>
        <w:spacing w:after="160" w:line="259" w:lineRule="auto"/>
        <w:jc w:val="center"/>
        <w:rPr>
          <w:szCs w:val="28"/>
        </w:rPr>
      </w:pPr>
      <w:bookmarkStart w:id="0" w:name="_GoBack"/>
      <w:r w:rsidRPr="00093687">
        <w:rPr>
          <w:szCs w:val="28"/>
        </w:rPr>
        <w:lastRenderedPageBreak/>
        <w:t>ФЕДЕРАЛЬНОЕ ГОСУДАРСТВЕННОЕ БЮДЖЕТНОЕ ОБРАЗОВАТЕЛЬНОЕ УЧЕРЕЖДЕНИЕ ВЫСШЕГО ОБРАЗОВАНИЯ «КРАСНОЯРСКИЙ ГОСУДАРСТВЕННЫЙ МЕДИЦИНСКИЙ УНИВЕРСИТЕТ ИМ. В.Ф. ВОЙНОЯСЕНЕЦКОГО» МИНИСЕРСТВА ЗДРАВООХРАНЕНИЯ РОССИЙСКОЙ ФЕДЕРАЦИИ</w:t>
      </w:r>
    </w:p>
    <w:bookmarkEnd w:id="0"/>
    <w:p w:rsidR="00093687" w:rsidRPr="00093687" w:rsidRDefault="00093687" w:rsidP="00DD3FAA">
      <w:pPr>
        <w:spacing w:after="160" w:line="259" w:lineRule="auto"/>
        <w:jc w:val="center"/>
        <w:rPr>
          <w:szCs w:val="28"/>
        </w:rPr>
      </w:pPr>
    </w:p>
    <w:p w:rsidR="00DD3FAA" w:rsidRDefault="00AB00EA" w:rsidP="00DD3FAA">
      <w:pPr>
        <w:spacing w:after="160" w:line="259" w:lineRule="auto"/>
        <w:jc w:val="center"/>
        <w:rPr>
          <w:szCs w:val="28"/>
        </w:rPr>
      </w:pPr>
      <w:r w:rsidRPr="00093687">
        <w:rPr>
          <w:szCs w:val="28"/>
        </w:rPr>
        <w:t xml:space="preserve">Кафедра </w:t>
      </w:r>
      <w:proofErr w:type="spellStart"/>
      <w:r w:rsidRPr="00093687">
        <w:rPr>
          <w:szCs w:val="28"/>
        </w:rPr>
        <w:t>дерматовенерологии</w:t>
      </w:r>
      <w:proofErr w:type="spellEnd"/>
      <w:r w:rsidRPr="00093687">
        <w:rPr>
          <w:szCs w:val="28"/>
        </w:rPr>
        <w:t xml:space="preserve"> с курсом косметологии и ПО </w:t>
      </w:r>
      <w:proofErr w:type="spellStart"/>
      <w:r w:rsidRPr="00093687">
        <w:rPr>
          <w:szCs w:val="28"/>
        </w:rPr>
        <w:t>им.проф</w:t>
      </w:r>
      <w:proofErr w:type="spellEnd"/>
      <w:r w:rsidRPr="00093687">
        <w:rPr>
          <w:szCs w:val="28"/>
        </w:rPr>
        <w:t xml:space="preserve">. В.И. </w:t>
      </w:r>
      <w:proofErr w:type="spellStart"/>
      <w:r w:rsidRPr="00093687">
        <w:rPr>
          <w:szCs w:val="28"/>
        </w:rPr>
        <w:t>Прохоренкова</w:t>
      </w:r>
      <w:proofErr w:type="spellEnd"/>
      <w:r w:rsidRPr="00093687">
        <w:rPr>
          <w:szCs w:val="28"/>
        </w:rPr>
        <w:t xml:space="preserve"> </w:t>
      </w:r>
    </w:p>
    <w:p w:rsidR="00093687" w:rsidRPr="00093687" w:rsidRDefault="00AB00EA" w:rsidP="00DD3FAA">
      <w:pPr>
        <w:spacing w:after="160" w:line="259" w:lineRule="auto"/>
        <w:jc w:val="center"/>
        <w:rPr>
          <w:szCs w:val="28"/>
        </w:rPr>
      </w:pPr>
      <w:proofErr w:type="spellStart"/>
      <w:r w:rsidRPr="00093687">
        <w:rPr>
          <w:szCs w:val="28"/>
        </w:rPr>
        <w:t>Зав.кафедрой</w:t>
      </w:r>
      <w:proofErr w:type="spellEnd"/>
      <w:r w:rsidRPr="00093687">
        <w:rPr>
          <w:szCs w:val="28"/>
        </w:rPr>
        <w:t xml:space="preserve"> д.м.н., доцент </w:t>
      </w:r>
      <w:proofErr w:type="spellStart"/>
      <w:r w:rsidRPr="00093687">
        <w:rPr>
          <w:szCs w:val="28"/>
        </w:rPr>
        <w:t>Карачёва</w:t>
      </w:r>
      <w:proofErr w:type="spellEnd"/>
      <w:r w:rsidRPr="00093687">
        <w:rPr>
          <w:szCs w:val="28"/>
        </w:rPr>
        <w:t xml:space="preserve"> Юлия Викторовна</w:t>
      </w: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AB00EA" w:rsidP="00AB00EA">
      <w:pPr>
        <w:spacing w:after="160" w:line="259" w:lineRule="auto"/>
        <w:jc w:val="center"/>
        <w:rPr>
          <w:b/>
          <w:szCs w:val="28"/>
        </w:rPr>
      </w:pPr>
      <w:r w:rsidRPr="00093687">
        <w:rPr>
          <w:b/>
          <w:szCs w:val="28"/>
        </w:rPr>
        <w:t>РЕФЕРАТ</w:t>
      </w: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  <w:r w:rsidRPr="00093687">
        <w:rPr>
          <w:szCs w:val="28"/>
        </w:rPr>
        <w:t xml:space="preserve">Буллезный </w:t>
      </w:r>
      <w:proofErr w:type="spellStart"/>
      <w:r w:rsidRPr="00093687">
        <w:rPr>
          <w:szCs w:val="28"/>
        </w:rPr>
        <w:t>эпидермолиз</w:t>
      </w:r>
      <w:proofErr w:type="spellEnd"/>
    </w:p>
    <w:p w:rsidR="00093687" w:rsidRPr="00093687" w:rsidRDefault="00AB00EA" w:rsidP="00AB00EA">
      <w:pPr>
        <w:spacing w:after="160" w:line="259" w:lineRule="auto"/>
        <w:jc w:val="center"/>
        <w:rPr>
          <w:szCs w:val="28"/>
        </w:rPr>
      </w:pPr>
      <w:r w:rsidRPr="00093687">
        <w:rPr>
          <w:szCs w:val="28"/>
        </w:rPr>
        <w:t xml:space="preserve"> </w:t>
      </w: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AB00EA" w:rsidP="00093687">
      <w:pPr>
        <w:spacing w:after="160" w:line="259" w:lineRule="auto"/>
        <w:jc w:val="right"/>
        <w:rPr>
          <w:szCs w:val="28"/>
        </w:rPr>
      </w:pPr>
      <w:r w:rsidRPr="00093687">
        <w:rPr>
          <w:szCs w:val="28"/>
        </w:rPr>
        <w:t xml:space="preserve">Выполнила: </w:t>
      </w:r>
    </w:p>
    <w:p w:rsidR="00093687" w:rsidRPr="00093687" w:rsidRDefault="00AB00EA" w:rsidP="00093687">
      <w:pPr>
        <w:spacing w:after="160" w:line="259" w:lineRule="auto"/>
        <w:jc w:val="right"/>
        <w:rPr>
          <w:szCs w:val="28"/>
        </w:rPr>
      </w:pPr>
      <w:r w:rsidRPr="00093687">
        <w:rPr>
          <w:szCs w:val="28"/>
        </w:rPr>
        <w:t xml:space="preserve">ординатор 1-го года обучения </w:t>
      </w:r>
    </w:p>
    <w:p w:rsidR="00093687" w:rsidRPr="00093687" w:rsidRDefault="00093687" w:rsidP="00093687">
      <w:pPr>
        <w:spacing w:after="160" w:line="259" w:lineRule="auto"/>
        <w:jc w:val="right"/>
        <w:rPr>
          <w:szCs w:val="28"/>
        </w:rPr>
      </w:pPr>
      <w:r w:rsidRPr="00093687">
        <w:rPr>
          <w:szCs w:val="28"/>
        </w:rPr>
        <w:t>Кравцова Алина Евгеньевна</w:t>
      </w: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093687" w:rsidRPr="00093687" w:rsidRDefault="00093687" w:rsidP="00AB00EA">
      <w:pPr>
        <w:spacing w:after="160" w:line="259" w:lineRule="auto"/>
        <w:jc w:val="center"/>
        <w:rPr>
          <w:szCs w:val="28"/>
        </w:rPr>
      </w:pPr>
    </w:p>
    <w:p w:rsidR="00AB00EA" w:rsidRPr="00093687" w:rsidRDefault="00AB00EA" w:rsidP="00AB00EA">
      <w:pPr>
        <w:spacing w:after="160" w:line="259" w:lineRule="auto"/>
        <w:jc w:val="center"/>
        <w:rPr>
          <w:b/>
          <w:bCs/>
          <w:color w:val="000000"/>
          <w:szCs w:val="28"/>
        </w:rPr>
      </w:pPr>
      <w:r w:rsidRPr="00093687">
        <w:rPr>
          <w:szCs w:val="28"/>
        </w:rPr>
        <w:t>2019 г.</w:t>
      </w:r>
      <w:r w:rsidRPr="00093687">
        <w:rPr>
          <w:b/>
          <w:bCs/>
          <w:color w:val="000000"/>
          <w:szCs w:val="28"/>
        </w:rPr>
        <w:br w:type="page"/>
      </w:r>
    </w:p>
    <w:sdt>
      <w:sdtPr>
        <w:id w:val="-14409075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D3FAA" w:rsidRDefault="00DD3FAA" w:rsidP="00DD3FAA">
          <w:pPr>
            <w:spacing w:after="160" w:line="259" w:lineRule="auto"/>
          </w:pPr>
          <w:r>
            <w:t>Оглавление</w:t>
          </w:r>
        </w:p>
        <w:p w:rsidR="005B77DD" w:rsidRDefault="00DD3FA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574278" w:history="1">
            <w:r w:rsidR="005B77DD" w:rsidRPr="00BD5FD6">
              <w:rPr>
                <w:rStyle w:val="a4"/>
                <w:noProof/>
              </w:rPr>
              <w:t>Буллезный эпидермолиз</w:t>
            </w:r>
            <w:r w:rsidR="005B77DD">
              <w:rPr>
                <w:noProof/>
                <w:webHidden/>
              </w:rPr>
              <w:tab/>
            </w:r>
            <w:r w:rsidR="005B77DD">
              <w:rPr>
                <w:noProof/>
                <w:webHidden/>
              </w:rPr>
              <w:fldChar w:fldCharType="begin"/>
            </w:r>
            <w:r w:rsidR="005B77DD">
              <w:rPr>
                <w:noProof/>
                <w:webHidden/>
              </w:rPr>
              <w:instrText xml:space="preserve"> PAGEREF _Toc64574278 \h </w:instrText>
            </w:r>
            <w:r w:rsidR="005B77DD">
              <w:rPr>
                <w:noProof/>
                <w:webHidden/>
              </w:rPr>
            </w:r>
            <w:r w:rsidR="005B77DD">
              <w:rPr>
                <w:noProof/>
                <w:webHidden/>
              </w:rPr>
              <w:fldChar w:fldCharType="separate"/>
            </w:r>
            <w:r w:rsidR="005B77DD">
              <w:rPr>
                <w:noProof/>
                <w:webHidden/>
              </w:rPr>
              <w:t>4</w:t>
            </w:r>
            <w:r w:rsidR="005B77DD">
              <w:rPr>
                <w:noProof/>
                <w:webHidden/>
              </w:rPr>
              <w:fldChar w:fldCharType="end"/>
            </w:r>
          </w:hyperlink>
        </w:p>
        <w:p w:rsidR="005B77DD" w:rsidRDefault="003904D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4574279" w:history="1">
            <w:r w:rsidR="005B77DD" w:rsidRPr="00BD5FD6">
              <w:rPr>
                <w:rStyle w:val="a4"/>
                <w:noProof/>
              </w:rPr>
              <w:t>Этиология и патогенез</w:t>
            </w:r>
            <w:r w:rsidR="005B77DD">
              <w:rPr>
                <w:noProof/>
                <w:webHidden/>
              </w:rPr>
              <w:tab/>
            </w:r>
            <w:r w:rsidR="005B77DD">
              <w:rPr>
                <w:noProof/>
                <w:webHidden/>
              </w:rPr>
              <w:fldChar w:fldCharType="begin"/>
            </w:r>
            <w:r w:rsidR="005B77DD">
              <w:rPr>
                <w:noProof/>
                <w:webHidden/>
              </w:rPr>
              <w:instrText xml:space="preserve"> PAGEREF _Toc64574279 \h </w:instrText>
            </w:r>
            <w:r w:rsidR="005B77DD">
              <w:rPr>
                <w:noProof/>
                <w:webHidden/>
              </w:rPr>
            </w:r>
            <w:r w:rsidR="005B77DD">
              <w:rPr>
                <w:noProof/>
                <w:webHidden/>
              </w:rPr>
              <w:fldChar w:fldCharType="separate"/>
            </w:r>
            <w:r w:rsidR="005B77DD">
              <w:rPr>
                <w:noProof/>
                <w:webHidden/>
              </w:rPr>
              <w:t>4</w:t>
            </w:r>
            <w:r w:rsidR="005B77DD">
              <w:rPr>
                <w:noProof/>
                <w:webHidden/>
              </w:rPr>
              <w:fldChar w:fldCharType="end"/>
            </w:r>
          </w:hyperlink>
        </w:p>
        <w:p w:rsidR="005B77DD" w:rsidRDefault="003904D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4574280" w:history="1">
            <w:r w:rsidR="005B77DD" w:rsidRPr="00BD5FD6">
              <w:rPr>
                <w:rStyle w:val="a4"/>
                <w:noProof/>
              </w:rPr>
              <w:t>Клиническая картина</w:t>
            </w:r>
            <w:r w:rsidR="005B77DD">
              <w:rPr>
                <w:noProof/>
                <w:webHidden/>
              </w:rPr>
              <w:tab/>
            </w:r>
            <w:r w:rsidR="005B77DD">
              <w:rPr>
                <w:noProof/>
                <w:webHidden/>
              </w:rPr>
              <w:fldChar w:fldCharType="begin"/>
            </w:r>
            <w:r w:rsidR="005B77DD">
              <w:rPr>
                <w:noProof/>
                <w:webHidden/>
              </w:rPr>
              <w:instrText xml:space="preserve"> PAGEREF _Toc64574280 \h </w:instrText>
            </w:r>
            <w:r w:rsidR="005B77DD">
              <w:rPr>
                <w:noProof/>
                <w:webHidden/>
              </w:rPr>
            </w:r>
            <w:r w:rsidR="005B77DD">
              <w:rPr>
                <w:noProof/>
                <w:webHidden/>
              </w:rPr>
              <w:fldChar w:fldCharType="separate"/>
            </w:r>
            <w:r w:rsidR="005B77DD">
              <w:rPr>
                <w:noProof/>
                <w:webHidden/>
              </w:rPr>
              <w:t>5</w:t>
            </w:r>
            <w:r w:rsidR="005B77DD">
              <w:rPr>
                <w:noProof/>
                <w:webHidden/>
              </w:rPr>
              <w:fldChar w:fldCharType="end"/>
            </w:r>
          </w:hyperlink>
        </w:p>
        <w:p w:rsidR="005B77DD" w:rsidRDefault="003904D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4574281" w:history="1">
            <w:r w:rsidR="005B77DD" w:rsidRPr="00BD5FD6">
              <w:rPr>
                <w:rStyle w:val="a4"/>
                <w:noProof/>
              </w:rPr>
              <w:t>Дифференциальная диагностика</w:t>
            </w:r>
            <w:r w:rsidR="005B77DD">
              <w:rPr>
                <w:noProof/>
                <w:webHidden/>
              </w:rPr>
              <w:tab/>
            </w:r>
            <w:r w:rsidR="005B77DD">
              <w:rPr>
                <w:noProof/>
                <w:webHidden/>
              </w:rPr>
              <w:fldChar w:fldCharType="begin"/>
            </w:r>
            <w:r w:rsidR="005B77DD">
              <w:rPr>
                <w:noProof/>
                <w:webHidden/>
              </w:rPr>
              <w:instrText xml:space="preserve"> PAGEREF _Toc64574281 \h </w:instrText>
            </w:r>
            <w:r w:rsidR="005B77DD">
              <w:rPr>
                <w:noProof/>
                <w:webHidden/>
              </w:rPr>
            </w:r>
            <w:r w:rsidR="005B77DD">
              <w:rPr>
                <w:noProof/>
                <w:webHidden/>
              </w:rPr>
              <w:fldChar w:fldCharType="separate"/>
            </w:r>
            <w:r w:rsidR="005B77DD">
              <w:rPr>
                <w:noProof/>
                <w:webHidden/>
              </w:rPr>
              <w:t>7</w:t>
            </w:r>
            <w:r w:rsidR="005B77DD">
              <w:rPr>
                <w:noProof/>
                <w:webHidden/>
              </w:rPr>
              <w:fldChar w:fldCharType="end"/>
            </w:r>
          </w:hyperlink>
        </w:p>
        <w:p w:rsidR="005B77DD" w:rsidRDefault="003904D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4574282" w:history="1">
            <w:r w:rsidR="005B77DD" w:rsidRPr="00BD5FD6">
              <w:rPr>
                <w:rStyle w:val="a4"/>
                <w:noProof/>
              </w:rPr>
              <w:t>Лечение</w:t>
            </w:r>
            <w:r w:rsidR="005B77DD">
              <w:rPr>
                <w:noProof/>
                <w:webHidden/>
              </w:rPr>
              <w:tab/>
            </w:r>
            <w:r w:rsidR="005B77DD">
              <w:rPr>
                <w:noProof/>
                <w:webHidden/>
              </w:rPr>
              <w:fldChar w:fldCharType="begin"/>
            </w:r>
            <w:r w:rsidR="005B77DD">
              <w:rPr>
                <w:noProof/>
                <w:webHidden/>
              </w:rPr>
              <w:instrText xml:space="preserve"> PAGEREF _Toc64574282 \h </w:instrText>
            </w:r>
            <w:r w:rsidR="005B77DD">
              <w:rPr>
                <w:noProof/>
                <w:webHidden/>
              </w:rPr>
            </w:r>
            <w:r w:rsidR="005B77DD">
              <w:rPr>
                <w:noProof/>
                <w:webHidden/>
              </w:rPr>
              <w:fldChar w:fldCharType="separate"/>
            </w:r>
            <w:r w:rsidR="005B77DD">
              <w:rPr>
                <w:noProof/>
                <w:webHidden/>
              </w:rPr>
              <w:t>7</w:t>
            </w:r>
            <w:r w:rsidR="005B77DD">
              <w:rPr>
                <w:noProof/>
                <w:webHidden/>
              </w:rPr>
              <w:fldChar w:fldCharType="end"/>
            </w:r>
          </w:hyperlink>
        </w:p>
        <w:p w:rsidR="005B77DD" w:rsidRDefault="003904D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4574283" w:history="1">
            <w:r w:rsidR="005B77DD" w:rsidRPr="00BD5FD6">
              <w:rPr>
                <w:rStyle w:val="a4"/>
                <w:noProof/>
              </w:rPr>
              <w:t>Консультирование</w:t>
            </w:r>
            <w:r w:rsidR="005B77DD">
              <w:rPr>
                <w:noProof/>
                <w:webHidden/>
              </w:rPr>
              <w:tab/>
            </w:r>
            <w:r w:rsidR="005B77DD">
              <w:rPr>
                <w:noProof/>
                <w:webHidden/>
              </w:rPr>
              <w:fldChar w:fldCharType="begin"/>
            </w:r>
            <w:r w:rsidR="005B77DD">
              <w:rPr>
                <w:noProof/>
                <w:webHidden/>
              </w:rPr>
              <w:instrText xml:space="preserve"> PAGEREF _Toc64574283 \h </w:instrText>
            </w:r>
            <w:r w:rsidR="005B77DD">
              <w:rPr>
                <w:noProof/>
                <w:webHidden/>
              </w:rPr>
            </w:r>
            <w:r w:rsidR="005B77DD">
              <w:rPr>
                <w:noProof/>
                <w:webHidden/>
              </w:rPr>
              <w:fldChar w:fldCharType="separate"/>
            </w:r>
            <w:r w:rsidR="005B77DD">
              <w:rPr>
                <w:noProof/>
                <w:webHidden/>
              </w:rPr>
              <w:t>8</w:t>
            </w:r>
            <w:r w:rsidR="005B77DD">
              <w:rPr>
                <w:noProof/>
                <w:webHidden/>
              </w:rPr>
              <w:fldChar w:fldCharType="end"/>
            </w:r>
          </w:hyperlink>
        </w:p>
        <w:p w:rsidR="005B77DD" w:rsidRDefault="003904D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64574284" w:history="1">
            <w:r w:rsidR="005B77DD" w:rsidRPr="00BD5FD6">
              <w:rPr>
                <w:rStyle w:val="a4"/>
                <w:noProof/>
              </w:rPr>
              <w:t>Список литературы</w:t>
            </w:r>
            <w:r w:rsidR="005B77DD">
              <w:rPr>
                <w:noProof/>
                <w:webHidden/>
              </w:rPr>
              <w:tab/>
            </w:r>
            <w:r w:rsidR="005B77DD">
              <w:rPr>
                <w:noProof/>
                <w:webHidden/>
              </w:rPr>
              <w:fldChar w:fldCharType="begin"/>
            </w:r>
            <w:r w:rsidR="005B77DD">
              <w:rPr>
                <w:noProof/>
                <w:webHidden/>
              </w:rPr>
              <w:instrText xml:space="preserve"> PAGEREF _Toc64574284 \h </w:instrText>
            </w:r>
            <w:r w:rsidR="005B77DD">
              <w:rPr>
                <w:noProof/>
                <w:webHidden/>
              </w:rPr>
            </w:r>
            <w:r w:rsidR="005B77DD">
              <w:rPr>
                <w:noProof/>
                <w:webHidden/>
              </w:rPr>
              <w:fldChar w:fldCharType="separate"/>
            </w:r>
            <w:r w:rsidR="005B77DD">
              <w:rPr>
                <w:noProof/>
                <w:webHidden/>
              </w:rPr>
              <w:t>8</w:t>
            </w:r>
            <w:r w:rsidR="005B77DD">
              <w:rPr>
                <w:noProof/>
                <w:webHidden/>
              </w:rPr>
              <w:fldChar w:fldCharType="end"/>
            </w:r>
          </w:hyperlink>
        </w:p>
        <w:p w:rsidR="00DD3FAA" w:rsidRDefault="00DD3FAA">
          <w:r>
            <w:rPr>
              <w:b/>
              <w:bCs/>
            </w:rPr>
            <w:fldChar w:fldCharType="end"/>
          </w:r>
        </w:p>
      </w:sdtContent>
    </w:sdt>
    <w:p w:rsidR="00093687" w:rsidRPr="00093687" w:rsidRDefault="00093687">
      <w:pPr>
        <w:spacing w:after="160" w:line="259" w:lineRule="auto"/>
        <w:rPr>
          <w:rFonts w:eastAsia="Times New Roman"/>
          <w:b/>
          <w:bCs/>
          <w:color w:val="000000"/>
          <w:szCs w:val="28"/>
          <w:lang w:eastAsia="ru-RU"/>
        </w:rPr>
      </w:pPr>
    </w:p>
    <w:p w:rsidR="00DD3FAA" w:rsidRDefault="00DD3FAA">
      <w:pPr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rPr>
          <w:color w:val="000000" w:themeColor="text1"/>
        </w:rPr>
        <w:br w:type="page"/>
      </w:r>
    </w:p>
    <w:p w:rsidR="00AB00EA" w:rsidRPr="00DD3FAA" w:rsidRDefault="005B77DD" w:rsidP="00DD3FAA">
      <w:pPr>
        <w:pStyle w:val="1"/>
        <w:rPr>
          <w:color w:val="000000" w:themeColor="text1"/>
        </w:rPr>
      </w:pPr>
      <w:bookmarkStart w:id="1" w:name="_Toc64574278"/>
      <w:r w:rsidRPr="00DD3FAA">
        <w:rPr>
          <w:color w:val="000000" w:themeColor="text1"/>
        </w:rPr>
        <w:lastRenderedPageBreak/>
        <w:t xml:space="preserve">Буллезный </w:t>
      </w:r>
      <w:proofErr w:type="spellStart"/>
      <w:r w:rsidRPr="00DD3FAA">
        <w:rPr>
          <w:color w:val="000000" w:themeColor="text1"/>
        </w:rPr>
        <w:t>эпидермолиз</w:t>
      </w:r>
      <w:bookmarkEnd w:id="1"/>
      <w:proofErr w:type="spellEnd"/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Буллезный </w:t>
      </w:r>
      <w:proofErr w:type="spellStart"/>
      <w:r w:rsidRPr="00093687">
        <w:rPr>
          <w:color w:val="000000"/>
          <w:sz w:val="28"/>
          <w:szCs w:val="28"/>
        </w:rPr>
        <w:t>эпидермолиз</w:t>
      </w:r>
      <w:proofErr w:type="spellEnd"/>
      <w:r w:rsidRPr="00093687">
        <w:rPr>
          <w:color w:val="000000"/>
          <w:sz w:val="28"/>
          <w:szCs w:val="28"/>
        </w:rPr>
        <w:t> </w:t>
      </w:r>
      <w:r w:rsidRPr="00093687">
        <w:rPr>
          <w:i/>
          <w:iCs/>
          <w:color w:val="000000"/>
          <w:sz w:val="28"/>
          <w:szCs w:val="28"/>
        </w:rPr>
        <w:t>(</w:t>
      </w:r>
      <w:proofErr w:type="spellStart"/>
      <w:r w:rsidRPr="00093687">
        <w:rPr>
          <w:i/>
          <w:iCs/>
          <w:color w:val="000000"/>
          <w:sz w:val="28"/>
          <w:szCs w:val="28"/>
        </w:rPr>
        <w:t>epidermolysis</w:t>
      </w:r>
      <w:proofErr w:type="spellEnd"/>
      <w:r w:rsidRPr="0009368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93687">
        <w:rPr>
          <w:i/>
          <w:iCs/>
          <w:color w:val="000000"/>
          <w:sz w:val="28"/>
          <w:szCs w:val="28"/>
        </w:rPr>
        <w:t>bullosa</w:t>
      </w:r>
      <w:proofErr w:type="spellEnd"/>
      <w:r w:rsidRPr="0009368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093687">
        <w:rPr>
          <w:i/>
          <w:iCs/>
          <w:color w:val="000000"/>
          <w:sz w:val="28"/>
          <w:szCs w:val="28"/>
        </w:rPr>
        <w:t>congenital</w:t>
      </w:r>
      <w:proofErr w:type="spellEnd"/>
      <w:r w:rsidRPr="00093687">
        <w:rPr>
          <w:i/>
          <w:iCs/>
          <w:color w:val="000000"/>
          <w:sz w:val="28"/>
          <w:szCs w:val="28"/>
        </w:rPr>
        <w:t>), </w:t>
      </w:r>
      <w:r w:rsidRPr="00093687">
        <w:rPr>
          <w:color w:val="000000"/>
          <w:sz w:val="28"/>
          <w:szCs w:val="28"/>
        </w:rPr>
        <w:t xml:space="preserve">или наследственная пузырчатка, - большая группа </w:t>
      </w:r>
      <w:proofErr w:type="spellStart"/>
      <w:r w:rsidRPr="00093687">
        <w:rPr>
          <w:color w:val="000000"/>
          <w:sz w:val="28"/>
          <w:szCs w:val="28"/>
        </w:rPr>
        <w:t>невоспалительных</w:t>
      </w:r>
      <w:proofErr w:type="spellEnd"/>
      <w:r w:rsidRPr="00093687">
        <w:rPr>
          <w:color w:val="000000"/>
          <w:sz w:val="28"/>
          <w:szCs w:val="28"/>
        </w:rPr>
        <w:t xml:space="preserve"> заболеваний кожи, характеризующихся склонностью кожи и слизистых оболочек к развитию пузырей преимущественно на местах травмы. Раньше буллезный </w:t>
      </w:r>
      <w:proofErr w:type="spellStart"/>
      <w:r w:rsidRPr="00093687">
        <w:rPr>
          <w:color w:val="000000"/>
          <w:sz w:val="28"/>
          <w:szCs w:val="28"/>
        </w:rPr>
        <w:t>эпидермолиз</w:t>
      </w:r>
      <w:proofErr w:type="spellEnd"/>
      <w:r w:rsidRPr="00093687">
        <w:rPr>
          <w:color w:val="000000"/>
          <w:sz w:val="28"/>
          <w:szCs w:val="28"/>
        </w:rPr>
        <w:t xml:space="preserve"> называли «</w:t>
      </w:r>
      <w:proofErr w:type="spellStart"/>
      <w:r w:rsidRPr="00093687">
        <w:rPr>
          <w:color w:val="000000"/>
          <w:sz w:val="28"/>
          <w:szCs w:val="28"/>
        </w:rPr>
        <w:t>механобуллезная</w:t>
      </w:r>
      <w:proofErr w:type="spellEnd"/>
      <w:r w:rsidRPr="00093687">
        <w:rPr>
          <w:color w:val="000000"/>
          <w:sz w:val="28"/>
          <w:szCs w:val="28"/>
        </w:rPr>
        <w:t xml:space="preserve"> болезнь», подчеркивая выраженную связь с травматическим фактором.</w:t>
      </w:r>
    </w:p>
    <w:p w:rsidR="00AB00EA" w:rsidRPr="00DD3FAA" w:rsidRDefault="00AB00EA" w:rsidP="00DD3FAA">
      <w:pPr>
        <w:pStyle w:val="1"/>
        <w:rPr>
          <w:color w:val="000000" w:themeColor="text1"/>
        </w:rPr>
      </w:pPr>
      <w:bookmarkStart w:id="2" w:name="_Toc64574279"/>
      <w:r w:rsidRPr="00DD3FAA">
        <w:rPr>
          <w:color w:val="000000" w:themeColor="text1"/>
        </w:rPr>
        <w:t>Этиология и патогенез</w:t>
      </w:r>
      <w:bookmarkEnd w:id="2"/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Развитие всех форм буллезного </w:t>
      </w:r>
      <w:proofErr w:type="spellStart"/>
      <w:r w:rsidRPr="00093687">
        <w:rPr>
          <w:color w:val="000000"/>
          <w:sz w:val="28"/>
          <w:szCs w:val="28"/>
        </w:rPr>
        <w:t>эпидермолиза</w:t>
      </w:r>
      <w:proofErr w:type="spellEnd"/>
      <w:r w:rsidRPr="00093687">
        <w:rPr>
          <w:color w:val="000000"/>
          <w:sz w:val="28"/>
          <w:szCs w:val="28"/>
        </w:rPr>
        <w:t xml:space="preserve"> определяется многочисленными генными мутациями в различных хромосомах, которые влекут за собой структурные дефекты </w:t>
      </w:r>
      <w:proofErr w:type="spellStart"/>
      <w:r w:rsidRPr="00093687">
        <w:rPr>
          <w:color w:val="000000"/>
          <w:sz w:val="28"/>
          <w:szCs w:val="28"/>
        </w:rPr>
        <w:t>тонофиламентов</w:t>
      </w:r>
      <w:proofErr w:type="spellEnd"/>
      <w:r w:rsidRPr="00093687">
        <w:rPr>
          <w:color w:val="000000"/>
          <w:sz w:val="28"/>
          <w:szCs w:val="28"/>
        </w:rPr>
        <w:t xml:space="preserve"> и </w:t>
      </w:r>
      <w:proofErr w:type="spellStart"/>
      <w:r w:rsidRPr="00093687">
        <w:rPr>
          <w:color w:val="000000"/>
          <w:sz w:val="28"/>
          <w:szCs w:val="28"/>
        </w:rPr>
        <w:t>полудесмосом</w:t>
      </w:r>
      <w:proofErr w:type="spellEnd"/>
      <w:r w:rsidRPr="00093687">
        <w:rPr>
          <w:color w:val="000000"/>
          <w:sz w:val="28"/>
          <w:szCs w:val="28"/>
        </w:rPr>
        <w:t xml:space="preserve">. При этом нарушается соединение </w:t>
      </w:r>
      <w:proofErr w:type="spellStart"/>
      <w:r w:rsidRPr="00093687">
        <w:rPr>
          <w:color w:val="000000"/>
          <w:sz w:val="28"/>
          <w:szCs w:val="28"/>
        </w:rPr>
        <w:t>кератиноцитов</w:t>
      </w:r>
      <w:proofErr w:type="spellEnd"/>
      <w:r w:rsidRPr="00093687">
        <w:rPr>
          <w:color w:val="000000"/>
          <w:sz w:val="28"/>
          <w:szCs w:val="28"/>
        </w:rPr>
        <w:t>, базальной мембраны и дермы, вызывая формирование пузырей.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Тип наследования многочисленных форм буллезного дерматита различен: аутосомно-доминантный или аутосомно-рецессивный.</w:t>
      </w:r>
    </w:p>
    <w:p w:rsidR="00093687" w:rsidRDefault="00093687">
      <w:pPr>
        <w:spacing w:after="160" w:line="259" w:lineRule="auto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b/>
          <w:bCs/>
          <w:color w:val="000000"/>
          <w:szCs w:val="28"/>
        </w:rPr>
        <w:br w:type="page"/>
      </w:r>
    </w:p>
    <w:p w:rsidR="00AB00EA" w:rsidRPr="00DD3FAA" w:rsidRDefault="00AB00EA" w:rsidP="00DD3FAA">
      <w:pPr>
        <w:pStyle w:val="1"/>
        <w:rPr>
          <w:color w:val="000000" w:themeColor="text1"/>
        </w:rPr>
      </w:pPr>
      <w:bookmarkStart w:id="3" w:name="_Toc64574280"/>
      <w:r w:rsidRPr="00DD3FAA">
        <w:rPr>
          <w:color w:val="000000" w:themeColor="text1"/>
        </w:rPr>
        <w:lastRenderedPageBreak/>
        <w:t>Клиническая картина</w:t>
      </w:r>
      <w:bookmarkEnd w:id="3"/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Общие клинические признаки, характерные для всех форм: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• ранний дебют заболевания (или сразу с рождения, или в раннем детском возрасте);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• пузыри с серозным или серозно-геморрагическим содержимым, эрозии;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• появление пузырей после незначительной травмы (трение, давление);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• ухудшение течения заболевания летом, при УФО;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• возможно поражение ногтей, зубов, развитие рубцовой </w:t>
      </w:r>
      <w:proofErr w:type="spellStart"/>
      <w:r w:rsidRPr="00093687">
        <w:rPr>
          <w:color w:val="000000"/>
          <w:sz w:val="28"/>
          <w:szCs w:val="28"/>
        </w:rPr>
        <w:t>алопеции</w:t>
      </w:r>
      <w:proofErr w:type="spellEnd"/>
      <w:r w:rsidRPr="00093687">
        <w:rPr>
          <w:color w:val="000000"/>
          <w:sz w:val="28"/>
          <w:szCs w:val="28"/>
        </w:rPr>
        <w:t>, отставание в физическом развитии;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• анемия.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Наличие или отсутствие рубцов после заживления эрозий дает основание для разделения всех форм буллезного </w:t>
      </w:r>
      <w:proofErr w:type="spellStart"/>
      <w:r w:rsidRPr="00093687">
        <w:rPr>
          <w:color w:val="000000"/>
          <w:sz w:val="28"/>
          <w:szCs w:val="28"/>
        </w:rPr>
        <w:t>эпидермолиза</w:t>
      </w:r>
      <w:proofErr w:type="spellEnd"/>
      <w:r w:rsidRPr="00093687">
        <w:rPr>
          <w:color w:val="000000"/>
          <w:sz w:val="28"/>
          <w:szCs w:val="28"/>
        </w:rPr>
        <w:t xml:space="preserve"> на простые и дистрофические.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b/>
          <w:bCs/>
          <w:color w:val="000000"/>
          <w:sz w:val="28"/>
          <w:szCs w:val="28"/>
        </w:rPr>
        <w:t>Простой (</w:t>
      </w:r>
      <w:proofErr w:type="spellStart"/>
      <w:r w:rsidRPr="00093687">
        <w:rPr>
          <w:b/>
          <w:bCs/>
          <w:color w:val="000000"/>
          <w:sz w:val="28"/>
          <w:szCs w:val="28"/>
        </w:rPr>
        <w:t>нерубцующийся</w:t>
      </w:r>
      <w:proofErr w:type="spellEnd"/>
      <w:r w:rsidRPr="00093687">
        <w:rPr>
          <w:b/>
          <w:bCs/>
          <w:color w:val="000000"/>
          <w:sz w:val="28"/>
          <w:szCs w:val="28"/>
        </w:rPr>
        <w:t xml:space="preserve">) буллезный </w:t>
      </w:r>
      <w:proofErr w:type="spellStart"/>
      <w:r w:rsidRPr="00093687">
        <w:rPr>
          <w:b/>
          <w:bCs/>
          <w:color w:val="000000"/>
          <w:sz w:val="28"/>
          <w:szCs w:val="28"/>
        </w:rPr>
        <w:t>эпидермолиз</w:t>
      </w:r>
      <w:proofErr w:type="spellEnd"/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При данной форме пузыри располагаются на уровне </w:t>
      </w:r>
      <w:proofErr w:type="spellStart"/>
      <w:r w:rsidRPr="00093687">
        <w:rPr>
          <w:color w:val="000000"/>
          <w:sz w:val="28"/>
          <w:szCs w:val="28"/>
        </w:rPr>
        <w:t>эпителиоцитов</w:t>
      </w:r>
      <w:proofErr w:type="spellEnd"/>
      <w:r w:rsidRPr="00093687">
        <w:rPr>
          <w:color w:val="000000"/>
          <w:sz w:val="28"/>
          <w:szCs w:val="28"/>
        </w:rPr>
        <w:t xml:space="preserve"> базального слоя (над базальной мембраной).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Клинические признаки заболевания проявляются на </w:t>
      </w:r>
      <w:r w:rsidRPr="00093687">
        <w:rPr>
          <w:i/>
          <w:iCs/>
          <w:color w:val="000000"/>
          <w:sz w:val="28"/>
          <w:szCs w:val="28"/>
        </w:rPr>
        <w:t>первом </w:t>
      </w:r>
      <w:r w:rsidRPr="00093687">
        <w:rPr>
          <w:color w:val="000000"/>
          <w:sz w:val="28"/>
          <w:szCs w:val="28"/>
        </w:rPr>
        <w:t xml:space="preserve">году жизни ребенка. Для данного заболевания характерно появление на неизмененной коже различных размеров пузырей. Наиболее часто у маленьких детей пузыри появляются после касательных травм на кистях, стопах, локтях и коленях, в области подмышечных впадин (формируются при подъеме ребенка), на животе (место давления резинки памперсов) (рис. 16-8). После вскрытия эрозии быстро </w:t>
      </w:r>
      <w:proofErr w:type="spellStart"/>
      <w:r w:rsidRPr="00093687">
        <w:rPr>
          <w:color w:val="000000"/>
          <w:sz w:val="28"/>
          <w:szCs w:val="28"/>
        </w:rPr>
        <w:t>эпителизируются</w:t>
      </w:r>
      <w:proofErr w:type="spellEnd"/>
      <w:r w:rsidRPr="00093687">
        <w:rPr>
          <w:color w:val="000000"/>
          <w:sz w:val="28"/>
          <w:szCs w:val="28"/>
        </w:rPr>
        <w:t xml:space="preserve"> без рубца. Типично появление новых пузырей на участках бывших элементов. При частом </w:t>
      </w:r>
      <w:proofErr w:type="spellStart"/>
      <w:r w:rsidRPr="00093687">
        <w:rPr>
          <w:color w:val="000000"/>
          <w:sz w:val="28"/>
          <w:szCs w:val="28"/>
        </w:rPr>
        <w:t>рецидивировании</w:t>
      </w:r>
      <w:proofErr w:type="spellEnd"/>
      <w:r w:rsidRPr="00093687">
        <w:rPr>
          <w:color w:val="000000"/>
          <w:sz w:val="28"/>
          <w:szCs w:val="28"/>
        </w:rPr>
        <w:t xml:space="preserve"> пузырей и эрозий на одних и тех же местах формируется рубцовая атрофия кожи. Ногти поражаются редко. С возрастом состояние больных улучшается. Прогноз благоприятный.</w:t>
      </w:r>
    </w:p>
    <w:p w:rsidR="00AB00EA" w:rsidRPr="00093687" w:rsidRDefault="00AB00EA" w:rsidP="00093687">
      <w:pPr>
        <w:pStyle w:val="txt"/>
        <w:jc w:val="both"/>
        <w:rPr>
          <w:b/>
          <w:bCs/>
          <w:color w:val="000000"/>
          <w:sz w:val="28"/>
          <w:szCs w:val="28"/>
        </w:rPr>
      </w:pP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b/>
          <w:bCs/>
          <w:color w:val="000000"/>
          <w:sz w:val="28"/>
          <w:szCs w:val="28"/>
        </w:rPr>
        <w:t xml:space="preserve">Дистрофический (рубцующийся) буллезный </w:t>
      </w:r>
      <w:proofErr w:type="spellStart"/>
      <w:r w:rsidRPr="00093687">
        <w:rPr>
          <w:b/>
          <w:bCs/>
          <w:color w:val="000000"/>
          <w:sz w:val="28"/>
          <w:szCs w:val="28"/>
        </w:rPr>
        <w:t>эпидермолиз</w:t>
      </w:r>
      <w:proofErr w:type="spellEnd"/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Заболевание начинается в </w:t>
      </w:r>
      <w:r w:rsidRPr="00093687">
        <w:rPr>
          <w:i/>
          <w:iCs/>
          <w:color w:val="000000"/>
          <w:sz w:val="28"/>
          <w:szCs w:val="28"/>
        </w:rPr>
        <w:t>раннем детском возрасте </w:t>
      </w:r>
      <w:r w:rsidRPr="00093687">
        <w:rPr>
          <w:color w:val="000000"/>
          <w:sz w:val="28"/>
          <w:szCs w:val="28"/>
        </w:rPr>
        <w:t>(до 3 лет).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lastRenderedPageBreak/>
        <w:t xml:space="preserve">При дистрофическом буллезном </w:t>
      </w:r>
      <w:proofErr w:type="spellStart"/>
      <w:r w:rsidRPr="00093687">
        <w:rPr>
          <w:color w:val="000000"/>
          <w:sz w:val="28"/>
          <w:szCs w:val="28"/>
        </w:rPr>
        <w:t>эпидермолизе</w:t>
      </w:r>
      <w:proofErr w:type="spellEnd"/>
      <w:r w:rsidRPr="00093687">
        <w:rPr>
          <w:color w:val="000000"/>
          <w:sz w:val="28"/>
          <w:szCs w:val="28"/>
        </w:rPr>
        <w:t xml:space="preserve"> пузыри формируются глубоко, под базальной мембраной, вследствие нарушения связи между мембраной и коллагеновыми волокнами. При данной форме определяется повышенная активность фермента </w:t>
      </w:r>
      <w:proofErr w:type="spellStart"/>
      <w:r w:rsidRPr="00093687">
        <w:rPr>
          <w:color w:val="000000"/>
          <w:sz w:val="28"/>
          <w:szCs w:val="28"/>
        </w:rPr>
        <w:t>коллагеназы</w:t>
      </w:r>
      <w:proofErr w:type="spellEnd"/>
      <w:r w:rsidRPr="00093687">
        <w:rPr>
          <w:color w:val="000000"/>
          <w:sz w:val="28"/>
          <w:szCs w:val="28"/>
        </w:rPr>
        <w:t>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Дистрофический буллезный </w:t>
      </w:r>
      <w:proofErr w:type="spellStart"/>
      <w:r w:rsidRPr="00093687">
        <w:rPr>
          <w:color w:val="000000"/>
          <w:sz w:val="28"/>
          <w:szCs w:val="28"/>
        </w:rPr>
        <w:t>эпидермолиз</w:t>
      </w:r>
      <w:proofErr w:type="spellEnd"/>
      <w:r w:rsidRPr="00093687">
        <w:rPr>
          <w:color w:val="000000"/>
          <w:sz w:val="28"/>
          <w:szCs w:val="28"/>
        </w:rPr>
        <w:t xml:space="preserve"> - тяжелое заболевание, при котором на коже формируются глубокие пузыри, длительно заживающие с образованием рубца, имеются участки </w:t>
      </w:r>
      <w:proofErr w:type="spellStart"/>
      <w:r w:rsidRPr="00093687">
        <w:rPr>
          <w:color w:val="000000"/>
          <w:sz w:val="28"/>
          <w:szCs w:val="28"/>
        </w:rPr>
        <w:t>гипо</w:t>
      </w:r>
      <w:proofErr w:type="spellEnd"/>
      <w:r w:rsidRPr="00093687">
        <w:rPr>
          <w:color w:val="000000"/>
          <w:sz w:val="28"/>
          <w:szCs w:val="28"/>
        </w:rPr>
        <w:t>- и гиперпигментации (рис. 16-9). На коже выявляются милиарные кисты. При локализации пузырей на кистях и стопах происходит сращение пальцев, деформирующие кисти по типу варежек, возникают контрактуры (рис. 16-10). Появляющиеся пузыри под ногтевыми пластинками приводят к их дальнейшему отслаиванию и замещению рубцовой тканью.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Появление пузырей на слизистых оболочках полости рта, глотки, гортани сопровождается болью, затруднением глотания, голос становится хриплым. Образование рубцов приводит к развитию </w:t>
      </w:r>
      <w:proofErr w:type="spellStart"/>
      <w:r w:rsidRPr="00093687">
        <w:rPr>
          <w:color w:val="000000"/>
          <w:sz w:val="28"/>
          <w:szCs w:val="28"/>
        </w:rPr>
        <w:t>микростомы</w:t>
      </w:r>
      <w:proofErr w:type="spellEnd"/>
      <w:r w:rsidRPr="00093687">
        <w:rPr>
          <w:color w:val="000000"/>
          <w:sz w:val="28"/>
          <w:szCs w:val="28"/>
        </w:rPr>
        <w:t>, сужению пищевода, анального отверстия. Локализация пузырей на конъюнктиве, роговице может привести к потере зрения.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Характерны дистрофии зубов, рубцовая </w:t>
      </w:r>
      <w:proofErr w:type="spellStart"/>
      <w:r w:rsidRPr="00093687">
        <w:rPr>
          <w:color w:val="000000"/>
          <w:sz w:val="28"/>
          <w:szCs w:val="28"/>
        </w:rPr>
        <w:t>алопеция</w:t>
      </w:r>
      <w:proofErr w:type="spellEnd"/>
      <w:r w:rsidRPr="00093687">
        <w:rPr>
          <w:color w:val="000000"/>
          <w:sz w:val="28"/>
          <w:szCs w:val="28"/>
        </w:rPr>
        <w:t>, анемия, отставание в росте и физическом развитии. Умственное отставание не характерно!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При дистрофическом буллезном </w:t>
      </w:r>
      <w:proofErr w:type="spellStart"/>
      <w:r w:rsidRPr="00093687">
        <w:rPr>
          <w:color w:val="000000"/>
          <w:sz w:val="28"/>
          <w:szCs w:val="28"/>
        </w:rPr>
        <w:t>эпидермолизе</w:t>
      </w:r>
      <w:proofErr w:type="spellEnd"/>
      <w:r w:rsidRPr="00093687">
        <w:rPr>
          <w:color w:val="000000"/>
          <w:sz w:val="28"/>
          <w:szCs w:val="28"/>
        </w:rPr>
        <w:t xml:space="preserve"> прогноз серьезный, характерна высокая летальность в детском возрасте (асфиксия, сепсис, почечная и сердечно-сосудистая недостаточность, плоскоклеточный рак).</w:t>
      </w:r>
    </w:p>
    <w:p w:rsidR="00093687" w:rsidRDefault="00093687">
      <w:pPr>
        <w:spacing w:after="160" w:line="259" w:lineRule="auto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b/>
          <w:bCs/>
          <w:color w:val="000000"/>
          <w:szCs w:val="28"/>
        </w:rPr>
        <w:br w:type="page"/>
      </w:r>
    </w:p>
    <w:p w:rsidR="00AB00EA" w:rsidRPr="00DD3FAA" w:rsidRDefault="00AB00EA" w:rsidP="00DD3FAA">
      <w:pPr>
        <w:pStyle w:val="1"/>
        <w:rPr>
          <w:color w:val="000000" w:themeColor="text1"/>
        </w:rPr>
      </w:pPr>
      <w:bookmarkStart w:id="4" w:name="_Toc64574281"/>
      <w:r w:rsidRPr="00DD3FAA">
        <w:rPr>
          <w:color w:val="000000" w:themeColor="text1"/>
        </w:rPr>
        <w:lastRenderedPageBreak/>
        <w:t>Дифференциальная диагностика</w:t>
      </w:r>
      <w:bookmarkEnd w:id="4"/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Дифференциальную диагностику проводят с буллезной пиодермией, пузырчаткой новорожденных, простым герпесом, аплазиями кожи.</w:t>
      </w:r>
    </w:p>
    <w:p w:rsidR="00AB00EA" w:rsidRPr="00DD3FAA" w:rsidRDefault="00AB00EA" w:rsidP="00DD3FAA">
      <w:pPr>
        <w:pStyle w:val="1"/>
        <w:rPr>
          <w:color w:val="000000" w:themeColor="text1"/>
        </w:rPr>
      </w:pPr>
      <w:bookmarkStart w:id="5" w:name="_Toc64574282"/>
      <w:r w:rsidRPr="00DD3FAA">
        <w:rPr>
          <w:color w:val="000000" w:themeColor="text1"/>
        </w:rPr>
        <w:t>Лечение</w:t>
      </w:r>
      <w:bookmarkEnd w:id="5"/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Лечение при буллезном </w:t>
      </w:r>
      <w:proofErr w:type="spellStart"/>
      <w:r w:rsidRPr="00093687">
        <w:rPr>
          <w:color w:val="000000"/>
          <w:sz w:val="28"/>
          <w:szCs w:val="28"/>
        </w:rPr>
        <w:t>эпидермолизе</w:t>
      </w:r>
      <w:proofErr w:type="spellEnd"/>
      <w:r w:rsidRPr="00093687">
        <w:rPr>
          <w:color w:val="000000"/>
          <w:sz w:val="28"/>
          <w:szCs w:val="28"/>
        </w:rPr>
        <w:t xml:space="preserve"> только облегчает состояние больного, не влияя на течение и прогноз заболевания.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Прежде всего необходимо обеспечить правильный уход за кожей. Резистентность кожи к механическим воздействиям обеспечивают </w:t>
      </w:r>
      <w:proofErr w:type="spellStart"/>
      <w:r w:rsidRPr="00093687">
        <w:rPr>
          <w:color w:val="000000"/>
          <w:sz w:val="28"/>
          <w:szCs w:val="28"/>
        </w:rPr>
        <w:t>ожири</w:t>
      </w:r>
      <w:proofErr w:type="spellEnd"/>
      <w:r w:rsidRPr="00093687">
        <w:rPr>
          <w:color w:val="000000"/>
          <w:sz w:val="28"/>
          <w:szCs w:val="28"/>
        </w:rPr>
        <w:t>-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proofErr w:type="spellStart"/>
      <w:r w:rsidRPr="00093687">
        <w:rPr>
          <w:color w:val="000000"/>
          <w:sz w:val="28"/>
          <w:szCs w:val="28"/>
        </w:rPr>
        <w:t>ванием</w:t>
      </w:r>
      <w:proofErr w:type="spellEnd"/>
      <w:r w:rsidRPr="00093687">
        <w:rPr>
          <w:color w:val="000000"/>
          <w:sz w:val="28"/>
          <w:szCs w:val="28"/>
        </w:rPr>
        <w:t xml:space="preserve"> и гидратацией. Увлажняющие и смягчающие средства помогают уменьшить трение в области заживающей поверхности.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При появлении пузырей рекомендуют удалять пузырную жидкость пункционной иглой, стараясь сохранить покрышку пузыря. Эрозии обрабатывают водными растворами антисептиков, затем возможно наложение раневых пленок (</w:t>
      </w:r>
      <w:proofErr w:type="spellStart"/>
      <w:r w:rsidRPr="00093687">
        <w:rPr>
          <w:color w:val="000000"/>
          <w:sz w:val="28"/>
          <w:szCs w:val="28"/>
        </w:rPr>
        <w:t>парапран</w:t>
      </w:r>
      <w:proofErr w:type="spellEnd"/>
      <w:r w:rsidRPr="00093687">
        <w:rPr>
          <w:color w:val="000000"/>
          <w:sz w:val="28"/>
          <w:szCs w:val="28"/>
        </w:rPr>
        <w:t xml:space="preserve">*, </w:t>
      </w:r>
      <w:proofErr w:type="spellStart"/>
      <w:r w:rsidRPr="00093687">
        <w:rPr>
          <w:color w:val="000000"/>
          <w:sz w:val="28"/>
          <w:szCs w:val="28"/>
        </w:rPr>
        <w:t>воскопран</w:t>
      </w:r>
      <w:proofErr w:type="spellEnd"/>
      <w:r w:rsidRPr="00093687">
        <w:rPr>
          <w:color w:val="000000"/>
          <w:sz w:val="28"/>
          <w:szCs w:val="28"/>
        </w:rPr>
        <w:t xml:space="preserve">* и др.), </w:t>
      </w:r>
      <w:proofErr w:type="spellStart"/>
      <w:r w:rsidRPr="00093687">
        <w:rPr>
          <w:color w:val="000000"/>
          <w:sz w:val="28"/>
          <w:szCs w:val="28"/>
        </w:rPr>
        <w:t>эпителизирующих</w:t>
      </w:r>
      <w:proofErr w:type="spellEnd"/>
      <w:r w:rsidRPr="00093687">
        <w:rPr>
          <w:color w:val="000000"/>
          <w:sz w:val="28"/>
          <w:szCs w:val="28"/>
        </w:rPr>
        <w:t xml:space="preserve"> средств (кремы </w:t>
      </w:r>
      <w:proofErr w:type="spellStart"/>
      <w:r w:rsidRPr="00093687">
        <w:rPr>
          <w:color w:val="000000"/>
          <w:sz w:val="28"/>
          <w:szCs w:val="28"/>
        </w:rPr>
        <w:t>солкосерил</w:t>
      </w:r>
      <w:proofErr w:type="spellEnd"/>
      <w:r w:rsidRPr="00093687">
        <w:rPr>
          <w:color w:val="000000"/>
          <w:sz w:val="28"/>
          <w:szCs w:val="28"/>
        </w:rPr>
        <w:t xml:space="preserve">*, </w:t>
      </w:r>
      <w:proofErr w:type="spellStart"/>
      <w:r w:rsidRPr="00093687">
        <w:rPr>
          <w:color w:val="000000"/>
          <w:sz w:val="28"/>
          <w:szCs w:val="28"/>
        </w:rPr>
        <w:t>актовегин</w:t>
      </w:r>
      <w:proofErr w:type="spellEnd"/>
      <w:r w:rsidRPr="00093687">
        <w:rPr>
          <w:color w:val="000000"/>
          <w:sz w:val="28"/>
          <w:szCs w:val="28"/>
        </w:rPr>
        <w:t xml:space="preserve">*, гель с </w:t>
      </w:r>
      <w:proofErr w:type="spellStart"/>
      <w:r w:rsidRPr="00093687">
        <w:rPr>
          <w:color w:val="000000"/>
          <w:sz w:val="28"/>
          <w:szCs w:val="28"/>
        </w:rPr>
        <w:t>гиалуронатом</w:t>
      </w:r>
      <w:proofErr w:type="spellEnd"/>
      <w:r w:rsidRPr="00093687">
        <w:rPr>
          <w:color w:val="000000"/>
          <w:sz w:val="28"/>
          <w:szCs w:val="28"/>
        </w:rPr>
        <w:t xml:space="preserve"> цинка и др.).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При присоединении вторичной инфекции рекомендовано местное или системное использование антибактериальных средств.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Общая терапия включает назначение витаминов А и Е (витамин Е 500-700 мг/</w:t>
      </w:r>
      <w:proofErr w:type="spellStart"/>
      <w:r w:rsidRPr="00093687">
        <w:rPr>
          <w:color w:val="000000"/>
          <w:sz w:val="28"/>
          <w:szCs w:val="28"/>
        </w:rPr>
        <w:t>сут</w:t>
      </w:r>
      <w:proofErr w:type="spellEnd"/>
      <w:r w:rsidRPr="00093687">
        <w:rPr>
          <w:color w:val="000000"/>
          <w:sz w:val="28"/>
          <w:szCs w:val="28"/>
        </w:rPr>
        <w:t xml:space="preserve">, витамин Е + </w:t>
      </w:r>
      <w:proofErr w:type="spellStart"/>
      <w:r w:rsidRPr="00093687">
        <w:rPr>
          <w:color w:val="000000"/>
          <w:sz w:val="28"/>
          <w:szCs w:val="28"/>
        </w:rPr>
        <w:t>ретинол</w:t>
      </w:r>
      <w:proofErr w:type="spellEnd"/>
      <w:r w:rsidRPr="00093687">
        <w:rPr>
          <w:color w:val="000000"/>
          <w:sz w:val="28"/>
          <w:szCs w:val="28"/>
        </w:rPr>
        <w:t xml:space="preserve"> 1-2 капсулы в день, </w:t>
      </w:r>
      <w:proofErr w:type="spellStart"/>
      <w:r w:rsidRPr="00093687">
        <w:rPr>
          <w:color w:val="000000"/>
          <w:sz w:val="28"/>
          <w:szCs w:val="28"/>
        </w:rPr>
        <w:t>ретинол</w:t>
      </w:r>
      <w:proofErr w:type="spellEnd"/>
      <w:r w:rsidRPr="00093687">
        <w:rPr>
          <w:color w:val="000000"/>
          <w:sz w:val="28"/>
          <w:szCs w:val="28"/>
        </w:rPr>
        <w:t xml:space="preserve"> и др.), </w:t>
      </w:r>
      <w:proofErr w:type="spellStart"/>
      <w:r w:rsidRPr="00093687">
        <w:rPr>
          <w:color w:val="000000"/>
          <w:sz w:val="28"/>
          <w:szCs w:val="28"/>
        </w:rPr>
        <w:t>фенитоин</w:t>
      </w:r>
      <w:proofErr w:type="spellEnd"/>
      <w:r w:rsidRPr="00093687">
        <w:rPr>
          <w:color w:val="000000"/>
          <w:sz w:val="28"/>
          <w:szCs w:val="28"/>
        </w:rPr>
        <w:t xml:space="preserve"> по 8 мг/кг в сутки, анаболических гормонов, оксида цинка.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При развитии контрактур и деформаций кистей рекомендуют проводить лечебную гимнастику, при необходимости - реконструктивное хирургическое вмешательство.</w:t>
      </w:r>
    </w:p>
    <w:p w:rsidR="00093687" w:rsidRDefault="00093687">
      <w:pPr>
        <w:spacing w:after="160" w:line="259" w:lineRule="auto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b/>
          <w:bCs/>
          <w:color w:val="000000"/>
          <w:szCs w:val="28"/>
        </w:rPr>
        <w:br w:type="page"/>
      </w:r>
    </w:p>
    <w:p w:rsidR="00AB00EA" w:rsidRPr="00DD3FAA" w:rsidRDefault="00AB00EA" w:rsidP="00DD3FAA">
      <w:pPr>
        <w:pStyle w:val="1"/>
        <w:rPr>
          <w:color w:val="000000" w:themeColor="text1"/>
        </w:rPr>
      </w:pPr>
      <w:bookmarkStart w:id="6" w:name="_Toc64574283"/>
      <w:r w:rsidRPr="00DD3FAA">
        <w:rPr>
          <w:color w:val="000000" w:themeColor="text1"/>
        </w:rPr>
        <w:lastRenderedPageBreak/>
        <w:t>Консультирование</w:t>
      </w:r>
      <w:bookmarkEnd w:id="6"/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При всех формах буллезного </w:t>
      </w:r>
      <w:proofErr w:type="spellStart"/>
      <w:r w:rsidRPr="00093687">
        <w:rPr>
          <w:color w:val="000000"/>
          <w:sz w:val="28"/>
          <w:szCs w:val="28"/>
        </w:rPr>
        <w:t>эпидермолиза</w:t>
      </w:r>
      <w:proofErr w:type="spellEnd"/>
      <w:r w:rsidRPr="00093687">
        <w:rPr>
          <w:color w:val="000000"/>
          <w:sz w:val="28"/>
          <w:szCs w:val="28"/>
        </w:rPr>
        <w:t xml:space="preserve"> необходимо провести медико-генетическое консультирование семьи.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С целью уменьшить возможность </w:t>
      </w:r>
      <w:proofErr w:type="spellStart"/>
      <w:r w:rsidRPr="00093687">
        <w:rPr>
          <w:color w:val="000000"/>
          <w:sz w:val="28"/>
          <w:szCs w:val="28"/>
        </w:rPr>
        <w:t>травматизации</w:t>
      </w:r>
      <w:proofErr w:type="spellEnd"/>
      <w:r w:rsidRPr="00093687">
        <w:rPr>
          <w:color w:val="000000"/>
          <w:sz w:val="28"/>
          <w:szCs w:val="28"/>
        </w:rPr>
        <w:t xml:space="preserve"> кожи больным буллезным </w:t>
      </w:r>
      <w:proofErr w:type="spellStart"/>
      <w:r w:rsidRPr="00093687">
        <w:rPr>
          <w:color w:val="000000"/>
          <w:sz w:val="28"/>
          <w:szCs w:val="28"/>
        </w:rPr>
        <w:t>эпидермолизом</w:t>
      </w:r>
      <w:proofErr w:type="spellEnd"/>
      <w:r w:rsidRPr="00093687">
        <w:rPr>
          <w:color w:val="000000"/>
          <w:sz w:val="28"/>
          <w:szCs w:val="28"/>
        </w:rPr>
        <w:t xml:space="preserve"> требуется </w:t>
      </w:r>
      <w:r w:rsidRPr="00093687">
        <w:rPr>
          <w:i/>
          <w:iCs/>
          <w:color w:val="000000"/>
          <w:sz w:val="28"/>
          <w:szCs w:val="28"/>
        </w:rPr>
        <w:t>бережный уход. </w:t>
      </w:r>
      <w:r w:rsidRPr="00093687">
        <w:rPr>
          <w:color w:val="000000"/>
          <w:sz w:val="28"/>
          <w:szCs w:val="28"/>
        </w:rPr>
        <w:t>Рекомендовано: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• минимизировать ятрогенные воздействия (инъекции, применение зондов, пластырей и т.д.);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• исключить касательное </w:t>
      </w:r>
      <w:proofErr w:type="spellStart"/>
      <w:r w:rsidRPr="00093687">
        <w:rPr>
          <w:color w:val="000000"/>
          <w:sz w:val="28"/>
          <w:szCs w:val="28"/>
        </w:rPr>
        <w:t>травмирование</w:t>
      </w:r>
      <w:proofErr w:type="spellEnd"/>
      <w:r w:rsidRPr="00093687">
        <w:rPr>
          <w:color w:val="000000"/>
          <w:sz w:val="28"/>
          <w:szCs w:val="28"/>
        </w:rPr>
        <w:t xml:space="preserve"> кожи (избегать резких движений), а также тепловое воздействие на кожу;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 xml:space="preserve">• использование свободной одежды из мягких тканей без завязок и шнурков, мягкой, </w:t>
      </w:r>
      <w:proofErr w:type="spellStart"/>
      <w:r w:rsidRPr="00093687">
        <w:rPr>
          <w:color w:val="000000"/>
          <w:sz w:val="28"/>
          <w:szCs w:val="28"/>
        </w:rPr>
        <w:t>нетесной</w:t>
      </w:r>
      <w:proofErr w:type="spellEnd"/>
      <w:r w:rsidRPr="00093687">
        <w:rPr>
          <w:color w:val="000000"/>
          <w:sz w:val="28"/>
          <w:szCs w:val="28"/>
        </w:rPr>
        <w:t xml:space="preserve"> обуви;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• кормить мягкой, протертой едой; избегать жесткой и сухой пищи; в бутылочках с питанием должна быть широкая дырочка;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• профилактика инфекций, при необходимости назначение обезболивающих препаратов;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• контроль за анемией: прием железосодержащих препаратов, богатая белком пища;</w:t>
      </w:r>
    </w:p>
    <w:p w:rsidR="00AB00EA" w:rsidRPr="00093687" w:rsidRDefault="00AB00EA" w:rsidP="00093687">
      <w:pPr>
        <w:pStyle w:val="txt"/>
        <w:jc w:val="both"/>
        <w:rPr>
          <w:color w:val="000000"/>
          <w:sz w:val="28"/>
          <w:szCs w:val="28"/>
        </w:rPr>
      </w:pPr>
      <w:r w:rsidRPr="00093687">
        <w:rPr>
          <w:color w:val="000000"/>
          <w:sz w:val="28"/>
          <w:szCs w:val="28"/>
        </w:rPr>
        <w:t>• социальная адаптация больных.</w:t>
      </w:r>
    </w:p>
    <w:p w:rsidR="00160AA9" w:rsidRPr="005B77DD" w:rsidRDefault="00160AA9">
      <w:pPr>
        <w:rPr>
          <w:color w:val="000000" w:themeColor="text1"/>
          <w:szCs w:val="28"/>
        </w:rPr>
      </w:pPr>
    </w:p>
    <w:p w:rsidR="005B77DD" w:rsidRDefault="005B77DD">
      <w:pPr>
        <w:spacing w:after="160" w:line="259" w:lineRule="auto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bookmarkStart w:id="7" w:name="_Toc64574284"/>
      <w:r>
        <w:rPr>
          <w:color w:val="000000" w:themeColor="text1"/>
        </w:rPr>
        <w:br w:type="page"/>
      </w:r>
    </w:p>
    <w:p w:rsidR="005B77DD" w:rsidRPr="005B77DD" w:rsidRDefault="005B77DD" w:rsidP="005B77DD">
      <w:pPr>
        <w:pStyle w:val="1"/>
        <w:rPr>
          <w:color w:val="000000" w:themeColor="text1"/>
        </w:rPr>
      </w:pPr>
      <w:r w:rsidRPr="005B77DD">
        <w:rPr>
          <w:color w:val="000000" w:themeColor="text1"/>
        </w:rPr>
        <w:lastRenderedPageBreak/>
        <w:t>Список литературы</w:t>
      </w:r>
      <w:bookmarkEnd w:id="7"/>
    </w:p>
    <w:p w:rsidR="005B77DD" w:rsidRPr="005B77DD" w:rsidRDefault="005B77DD" w:rsidP="005B77DD">
      <w:pPr>
        <w:pStyle w:val="a5"/>
        <w:numPr>
          <w:ilvl w:val="0"/>
          <w:numId w:val="1"/>
        </w:numPr>
        <w:rPr>
          <w:szCs w:val="28"/>
        </w:rPr>
      </w:pPr>
      <w:r w:rsidRPr="005B77DD">
        <w:rPr>
          <w:szCs w:val="28"/>
        </w:rPr>
        <w:t xml:space="preserve">Федеральные клинические рекомендации по ведению больных врожденным буллезным </w:t>
      </w:r>
      <w:proofErr w:type="spellStart"/>
      <w:r w:rsidRPr="005B77DD">
        <w:rPr>
          <w:szCs w:val="28"/>
        </w:rPr>
        <w:t>эпидермолизом</w:t>
      </w:r>
      <w:proofErr w:type="spellEnd"/>
      <w:r w:rsidRPr="005B77DD">
        <w:rPr>
          <w:szCs w:val="28"/>
        </w:rPr>
        <w:t>. 2015г</w:t>
      </w:r>
    </w:p>
    <w:p w:rsidR="005B77DD" w:rsidRPr="005B77DD" w:rsidRDefault="005B77DD" w:rsidP="005B77DD">
      <w:pPr>
        <w:pStyle w:val="a5"/>
        <w:numPr>
          <w:ilvl w:val="0"/>
          <w:numId w:val="1"/>
        </w:numPr>
        <w:rPr>
          <w:szCs w:val="28"/>
        </w:rPr>
      </w:pPr>
      <w:proofErr w:type="spellStart"/>
      <w:r w:rsidRPr="005B77DD">
        <w:rPr>
          <w:szCs w:val="28"/>
        </w:rPr>
        <w:t>Дерматовенерология</w:t>
      </w:r>
      <w:proofErr w:type="spellEnd"/>
      <w:r w:rsidRPr="005B77DD">
        <w:rPr>
          <w:szCs w:val="28"/>
        </w:rPr>
        <w:t>, учебник под редакцией Е.В. Соколовского, 2017г. – 180стр.</w:t>
      </w:r>
    </w:p>
    <w:p w:rsidR="005B77DD" w:rsidRPr="005B77DD" w:rsidRDefault="005B77DD" w:rsidP="005B77DD">
      <w:pPr>
        <w:rPr>
          <w:szCs w:val="28"/>
        </w:rPr>
      </w:pPr>
    </w:p>
    <w:sectPr w:rsidR="005B77DD" w:rsidRPr="005B77DD" w:rsidSect="008C7232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42BA2"/>
    <w:multiLevelType w:val="hybridMultilevel"/>
    <w:tmpl w:val="2848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AD"/>
    <w:rsid w:val="00054EAD"/>
    <w:rsid w:val="00093687"/>
    <w:rsid w:val="00160AA9"/>
    <w:rsid w:val="002B509E"/>
    <w:rsid w:val="003904DB"/>
    <w:rsid w:val="003943C1"/>
    <w:rsid w:val="005B77DD"/>
    <w:rsid w:val="00AB00EA"/>
    <w:rsid w:val="00D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E32D0-86FA-4E68-9960-4686B17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0E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3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3F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AB00E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F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3F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DD3FA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D3FAA"/>
    <w:pPr>
      <w:spacing w:after="100"/>
    </w:pPr>
  </w:style>
  <w:style w:type="character" w:styleId="a4">
    <w:name w:val="Hyperlink"/>
    <w:basedOn w:val="a0"/>
    <w:uiPriority w:val="99"/>
    <w:unhideWhenUsed/>
    <w:rsid w:val="00DD3FA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B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2AA0-4228-49DB-A8AD-B7900F4A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2021-02-18T13:22:00Z</dcterms:created>
  <dcterms:modified xsi:type="dcterms:W3CDTF">2021-02-21T12:59:00Z</dcterms:modified>
</cp:coreProperties>
</file>