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0E6" w:rsidRPr="00B15053" w:rsidRDefault="00CD60E6" w:rsidP="005D7DA2">
      <w:pPr>
        <w:suppressAutoHyphens/>
        <w:spacing w:after="0" w:line="360" w:lineRule="auto"/>
        <w:ind w:left="-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424D6">
        <w:rPr>
          <w:rFonts w:ascii="Times New Roman" w:hAnsi="Times New Roman" w:cs="Times New Roman"/>
          <w:bCs/>
          <w:sz w:val="28"/>
          <w:szCs w:val="28"/>
          <w:highlight w:val="cyan"/>
        </w:rPr>
        <w:t xml:space="preserve">Тема № 10- </w:t>
      </w:r>
      <w:r w:rsidRPr="005D7DA2">
        <w:rPr>
          <w:rFonts w:ascii="Times New Roman" w:hAnsi="Times New Roman" w:cs="Times New Roman"/>
          <w:bCs/>
          <w:sz w:val="28"/>
          <w:szCs w:val="28"/>
          <w:highlight w:val="cyan"/>
        </w:rPr>
        <w:t>№ 14</w:t>
      </w:r>
      <w:r w:rsidR="005D7DA2" w:rsidRPr="005D7DA2">
        <w:rPr>
          <w:rFonts w:ascii="Times New Roman" w:hAnsi="Times New Roman" w:cs="Times New Roman"/>
          <w:bCs/>
          <w:sz w:val="28"/>
          <w:szCs w:val="28"/>
          <w:highlight w:val="cyan"/>
        </w:rPr>
        <w:t>.</w:t>
      </w:r>
    </w:p>
    <w:p w:rsidR="00CD60E6" w:rsidRPr="00B15053" w:rsidRDefault="00CD60E6" w:rsidP="005D7DA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15053">
        <w:rPr>
          <w:rFonts w:ascii="Times New Roman" w:hAnsi="Times New Roman" w:cs="Times New Roman"/>
          <w:bCs/>
          <w:sz w:val="28"/>
          <w:szCs w:val="28"/>
        </w:rPr>
        <w:t xml:space="preserve">№  </w:t>
      </w:r>
      <w:r>
        <w:rPr>
          <w:rFonts w:ascii="Times New Roman" w:hAnsi="Times New Roman" w:cs="Times New Roman"/>
          <w:bCs/>
          <w:sz w:val="28"/>
          <w:szCs w:val="28"/>
        </w:rPr>
        <w:t>10</w:t>
      </w:r>
      <w:r w:rsidRPr="00B15053">
        <w:rPr>
          <w:rFonts w:ascii="Times New Roman" w:hAnsi="Times New Roman" w:cs="Times New Roman"/>
          <w:bCs/>
          <w:sz w:val="28"/>
          <w:szCs w:val="28"/>
        </w:rPr>
        <w:t>.</w:t>
      </w:r>
      <w:r w:rsidRPr="00B15053">
        <w:rPr>
          <w:rFonts w:ascii="Times New Roman" w:eastAsia="Times New Roman" w:hAnsi="Times New Roman" w:cs="Times New Roman"/>
          <w:bCs/>
          <w:sz w:val="28"/>
          <w:szCs w:val="28"/>
        </w:rPr>
        <w:t xml:space="preserve"> Маркет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инговая характеристика аптеки </w:t>
      </w:r>
    </w:p>
    <w:p w:rsidR="00CD60E6" w:rsidRPr="00B15053" w:rsidRDefault="00CD60E6" w:rsidP="005D7DA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15053">
        <w:rPr>
          <w:rFonts w:ascii="Times New Roman" w:eastAsia="Times New Roman" w:hAnsi="Times New Roman" w:cs="Times New Roman"/>
          <w:bCs/>
          <w:sz w:val="28"/>
          <w:szCs w:val="28"/>
        </w:rPr>
        <w:t xml:space="preserve">№ 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11. Торговое оборудование аптеки </w:t>
      </w:r>
    </w:p>
    <w:p w:rsidR="00CD60E6" w:rsidRPr="00B15053" w:rsidRDefault="00CD60E6" w:rsidP="005D7DA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15053">
        <w:rPr>
          <w:rFonts w:ascii="Times New Roman" w:eastAsia="Times New Roman" w:hAnsi="Times New Roman" w:cs="Times New Roman"/>
          <w:bCs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12.</w:t>
      </w:r>
      <w:r w:rsidRPr="00B15053">
        <w:rPr>
          <w:rFonts w:ascii="Times New Roman" w:eastAsia="Times New Roman" w:hAnsi="Times New Roman" w:cs="Times New Roman"/>
          <w:bCs/>
          <w:sz w:val="28"/>
          <w:szCs w:val="28"/>
        </w:rPr>
        <w:t xml:space="preserve"> Планировка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торгового зала аптеки </w:t>
      </w:r>
    </w:p>
    <w:p w:rsidR="00CD60E6" w:rsidRPr="00B15053" w:rsidRDefault="00CD60E6" w:rsidP="005D7DA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15053">
        <w:rPr>
          <w:rFonts w:ascii="Times New Roman" w:eastAsia="Times New Roman" w:hAnsi="Times New Roman" w:cs="Times New Roman"/>
          <w:bCs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13</w:t>
      </w:r>
      <w:r w:rsidRPr="00B15053">
        <w:rPr>
          <w:rFonts w:ascii="Times New Roman" w:eastAsia="Times New Roman" w:hAnsi="Times New Roman" w:cs="Times New Roman"/>
          <w:bCs/>
          <w:sz w:val="28"/>
          <w:szCs w:val="28"/>
        </w:rPr>
        <w:t>. Витрины. Типы витри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н. Оформление витрин</w:t>
      </w:r>
    </w:p>
    <w:p w:rsidR="00062156" w:rsidRDefault="00CD60E6" w:rsidP="005D7DA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15053">
        <w:rPr>
          <w:rFonts w:ascii="Times New Roman" w:eastAsia="Times New Roman" w:hAnsi="Times New Roman" w:cs="Times New Roman"/>
          <w:bCs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14. Реклама в аптеке. </w:t>
      </w:r>
    </w:p>
    <w:p w:rsidR="00CD60E6" w:rsidRPr="003E0D97" w:rsidRDefault="00CD60E6" w:rsidP="005D7DA2">
      <w:pPr>
        <w:suppressAutoHyphens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60E6" w:rsidRPr="004424D6" w:rsidRDefault="00CD60E6" w:rsidP="005D7DA2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424D6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1)Характеристика аптеки.</w:t>
      </w:r>
      <w:r w:rsidRPr="004424D6">
        <w:rPr>
          <w:rFonts w:ascii="Times New Roman" w:hAnsi="Times New Roman" w:cs="Times New Roman"/>
          <w:sz w:val="28"/>
          <w:szCs w:val="28"/>
          <w:u w:val="single"/>
        </w:rPr>
        <w:t xml:space="preserve"> Классификация аптеки по месту нахождения. Формат аптеки.</w:t>
      </w:r>
    </w:p>
    <w:p w:rsidR="00F60FFC" w:rsidRDefault="00CD60E6" w:rsidP="005D7DA2">
      <w:pPr>
        <w:pStyle w:val="a4"/>
        <w:spacing w:before="106" w:beforeAutospacing="0" w:after="60" w:afterAutospacing="0" w:line="360" w:lineRule="auto"/>
        <w:ind w:firstLine="708"/>
        <w:rPr>
          <w:rFonts w:eastAsiaTheme="minorEastAsia"/>
          <w:kern w:val="24"/>
          <w:sz w:val="28"/>
          <w:szCs w:val="28"/>
        </w:rPr>
      </w:pPr>
      <w:r w:rsidRPr="00CD60E6">
        <w:rPr>
          <w:rFonts w:eastAsiaTheme="minorEastAsia"/>
          <w:kern w:val="24"/>
          <w:sz w:val="28"/>
          <w:szCs w:val="28"/>
        </w:rPr>
        <w:t>Моя аптека</w:t>
      </w:r>
      <w:r w:rsidR="004424D6">
        <w:rPr>
          <w:rFonts w:eastAsiaTheme="minorEastAsia"/>
          <w:kern w:val="24"/>
          <w:sz w:val="28"/>
          <w:szCs w:val="28"/>
        </w:rPr>
        <w:t xml:space="preserve"> «</w:t>
      </w:r>
      <w:proofErr w:type="spellStart"/>
      <w:r w:rsidR="004424D6">
        <w:rPr>
          <w:rFonts w:eastAsiaTheme="minorEastAsia"/>
          <w:kern w:val="24"/>
          <w:sz w:val="28"/>
          <w:szCs w:val="28"/>
        </w:rPr>
        <w:t>Байкал-фарм</w:t>
      </w:r>
      <w:proofErr w:type="spellEnd"/>
      <w:r w:rsidR="004424D6">
        <w:rPr>
          <w:rFonts w:eastAsiaTheme="minorEastAsia"/>
          <w:kern w:val="24"/>
          <w:sz w:val="28"/>
          <w:szCs w:val="28"/>
        </w:rPr>
        <w:t>»</w:t>
      </w:r>
      <w:r w:rsidR="009D7445">
        <w:rPr>
          <w:rFonts w:eastAsiaTheme="minorEastAsia"/>
          <w:kern w:val="24"/>
          <w:sz w:val="28"/>
          <w:szCs w:val="28"/>
        </w:rPr>
        <w:t xml:space="preserve"> </w:t>
      </w:r>
      <w:r w:rsidRPr="00CD60E6">
        <w:rPr>
          <w:rFonts w:eastAsiaTheme="minorEastAsia"/>
          <w:kern w:val="24"/>
          <w:sz w:val="28"/>
          <w:szCs w:val="28"/>
        </w:rPr>
        <w:t>находится в</w:t>
      </w:r>
      <w:r w:rsidR="004424D6">
        <w:rPr>
          <w:rFonts w:eastAsiaTheme="minorEastAsia"/>
          <w:kern w:val="24"/>
          <w:sz w:val="28"/>
          <w:szCs w:val="28"/>
        </w:rPr>
        <w:t xml:space="preserve"> г. Северобайкальск</w:t>
      </w:r>
      <w:proofErr w:type="gramStart"/>
      <w:r w:rsidR="004424D6">
        <w:rPr>
          <w:rFonts w:eastAsiaTheme="minorEastAsia"/>
          <w:kern w:val="24"/>
          <w:sz w:val="28"/>
          <w:szCs w:val="28"/>
        </w:rPr>
        <w:t xml:space="preserve"> ,</w:t>
      </w:r>
      <w:proofErr w:type="gramEnd"/>
      <w:r w:rsidR="004424D6">
        <w:rPr>
          <w:rFonts w:eastAsiaTheme="minorEastAsia"/>
          <w:kern w:val="24"/>
          <w:sz w:val="28"/>
          <w:szCs w:val="28"/>
        </w:rPr>
        <w:t xml:space="preserve"> на улице Парковая 15. Аптечный пункт расположен</w:t>
      </w:r>
      <w:r w:rsidRPr="00CD60E6">
        <w:rPr>
          <w:rFonts w:eastAsiaTheme="minorEastAsia"/>
          <w:kern w:val="24"/>
          <w:sz w:val="28"/>
          <w:szCs w:val="28"/>
        </w:rPr>
        <w:t xml:space="preserve"> в</w:t>
      </w:r>
      <w:r w:rsidR="004424D6">
        <w:rPr>
          <w:rFonts w:eastAsiaTheme="minorEastAsia"/>
          <w:kern w:val="24"/>
          <w:sz w:val="28"/>
          <w:szCs w:val="28"/>
        </w:rPr>
        <w:t xml:space="preserve"> торговом центре</w:t>
      </w:r>
      <w:r w:rsidRPr="00CD60E6">
        <w:rPr>
          <w:rFonts w:eastAsiaTheme="minorEastAsia"/>
          <w:kern w:val="24"/>
          <w:sz w:val="28"/>
          <w:szCs w:val="28"/>
        </w:rPr>
        <w:t xml:space="preserve">. </w:t>
      </w:r>
      <w:r w:rsidR="00F60FFC">
        <w:rPr>
          <w:rFonts w:eastAsiaTheme="minorEastAsia"/>
          <w:kern w:val="24"/>
          <w:sz w:val="28"/>
          <w:szCs w:val="28"/>
        </w:rPr>
        <w:t>ТЦ находится недалеко от ЖД вокзала. Рядом расположен профилакторий «</w:t>
      </w:r>
      <w:proofErr w:type="spellStart"/>
      <w:r w:rsidR="00F60FFC">
        <w:rPr>
          <w:rFonts w:eastAsiaTheme="minorEastAsia"/>
          <w:kern w:val="24"/>
          <w:sz w:val="28"/>
          <w:szCs w:val="28"/>
        </w:rPr>
        <w:t>Подлеморье</w:t>
      </w:r>
      <w:proofErr w:type="spellEnd"/>
      <w:r w:rsidR="00F60FFC">
        <w:rPr>
          <w:rFonts w:eastAsiaTheme="minorEastAsia"/>
          <w:kern w:val="24"/>
          <w:sz w:val="28"/>
          <w:szCs w:val="28"/>
        </w:rPr>
        <w:t xml:space="preserve">». Аптеку посещают как местные жители, так и транзитные пассажиры. А так же аптека удобно расположена  для посетителей </w:t>
      </w:r>
      <w:r w:rsidR="009B3B01">
        <w:rPr>
          <w:rFonts w:eastAsiaTheme="minorEastAsia"/>
          <w:kern w:val="24"/>
          <w:sz w:val="28"/>
          <w:szCs w:val="28"/>
        </w:rPr>
        <w:t>профи</w:t>
      </w:r>
      <w:r w:rsidR="00F60FFC">
        <w:rPr>
          <w:rFonts w:eastAsiaTheme="minorEastAsia"/>
          <w:kern w:val="24"/>
          <w:sz w:val="28"/>
          <w:szCs w:val="28"/>
        </w:rPr>
        <w:t xml:space="preserve">лактория. Удобное расположение делает посещение аптеки для жителей доступным и комфортным. Заказ в аптечном пункте можно оформить с доставкой на дом. </w:t>
      </w:r>
    </w:p>
    <w:p w:rsidR="009B3B01" w:rsidRDefault="00F06DEF" w:rsidP="005D7DA2">
      <w:pPr>
        <w:pStyle w:val="a3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B01">
        <w:rPr>
          <w:rFonts w:ascii="Times New Roman" w:hAnsi="Times New Roman" w:cs="Times New Roman"/>
          <w:sz w:val="28"/>
          <w:szCs w:val="28"/>
          <w:u w:val="single"/>
        </w:rPr>
        <w:t>Формат апте</w:t>
      </w:r>
      <w:r w:rsidR="00AA1855">
        <w:rPr>
          <w:rFonts w:ascii="Times New Roman" w:hAnsi="Times New Roman" w:cs="Times New Roman"/>
          <w:sz w:val="28"/>
          <w:szCs w:val="28"/>
          <w:u w:val="single"/>
        </w:rPr>
        <w:t>чного пункта</w:t>
      </w:r>
      <w:r w:rsidR="009B3B01">
        <w:rPr>
          <w:rFonts w:ascii="Times New Roman" w:hAnsi="Times New Roman" w:cs="Times New Roman"/>
          <w:sz w:val="28"/>
          <w:szCs w:val="28"/>
        </w:rPr>
        <w:t>:</w:t>
      </w:r>
      <w:r w:rsidRPr="009B3B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3126" w:rsidRDefault="00F06DEF" w:rsidP="005D7DA2">
      <w:pPr>
        <w:pStyle w:val="a3"/>
        <w:suppressAutoHyphens/>
        <w:spacing w:after="0" w:line="360" w:lineRule="auto"/>
        <w:ind w:left="153"/>
        <w:jc w:val="both"/>
        <w:rPr>
          <w:rFonts w:ascii="Times New Roman" w:hAnsi="Times New Roman" w:cs="Times New Roman"/>
          <w:sz w:val="28"/>
          <w:szCs w:val="28"/>
        </w:rPr>
      </w:pPr>
      <w:r w:rsidRPr="009B3B01">
        <w:rPr>
          <w:rFonts w:ascii="Times New Roman" w:hAnsi="Times New Roman" w:cs="Times New Roman"/>
          <w:sz w:val="28"/>
          <w:szCs w:val="28"/>
        </w:rPr>
        <w:t xml:space="preserve">в </w:t>
      </w:r>
      <w:r w:rsidR="00CD60E6" w:rsidRPr="009B3B01">
        <w:rPr>
          <w:rFonts w:ascii="Times New Roman" w:hAnsi="Times New Roman" w:cs="Times New Roman"/>
          <w:sz w:val="28"/>
          <w:szCs w:val="28"/>
        </w:rPr>
        <w:t xml:space="preserve"> аптеке производится отпуск рецептурных и безрецептурных лекарственных препаратов. </w:t>
      </w:r>
    </w:p>
    <w:p w:rsidR="00BA3126" w:rsidRDefault="00BA3126" w:rsidP="005D7DA2">
      <w:pPr>
        <w:pStyle w:val="a3"/>
        <w:suppressAutoHyphens/>
        <w:spacing w:after="0" w:line="360" w:lineRule="auto"/>
        <w:ind w:left="153"/>
        <w:jc w:val="both"/>
        <w:rPr>
          <w:rFonts w:ascii="Times New Roman" w:hAnsi="Times New Roman" w:cs="Times New Roman"/>
          <w:sz w:val="28"/>
          <w:szCs w:val="28"/>
        </w:rPr>
      </w:pPr>
    </w:p>
    <w:p w:rsidR="00AA1855" w:rsidRPr="00BA3126" w:rsidRDefault="00AA1855" w:rsidP="005D7DA2">
      <w:pPr>
        <w:pStyle w:val="a3"/>
        <w:numPr>
          <w:ilvl w:val="0"/>
          <w:numId w:val="11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A3126">
        <w:rPr>
          <w:rFonts w:ascii="Times New Roman" w:hAnsi="Times New Roman" w:cs="Times New Roman"/>
          <w:sz w:val="28"/>
          <w:szCs w:val="28"/>
          <w:u w:val="single"/>
        </w:rPr>
        <w:t>В данном аптечном пункте имеется:</w:t>
      </w:r>
    </w:p>
    <w:p w:rsidR="00AA1855" w:rsidRDefault="00AA1855" w:rsidP="005D7DA2">
      <w:pPr>
        <w:pStyle w:val="a3"/>
        <w:suppressAutoHyphens/>
        <w:spacing w:after="0" w:line="360" w:lineRule="auto"/>
        <w:ind w:left="1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-отдел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готовых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ЛС;</w:t>
      </w:r>
    </w:p>
    <w:p w:rsidR="00AA1855" w:rsidRDefault="00AA1855" w:rsidP="005D7DA2">
      <w:pPr>
        <w:pStyle w:val="a3"/>
        <w:suppressAutoHyphens/>
        <w:spacing w:after="0" w:line="360" w:lineRule="auto"/>
        <w:ind w:left="1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-торговый зал;</w:t>
      </w:r>
    </w:p>
    <w:p w:rsidR="00AA1855" w:rsidRDefault="00AA1855" w:rsidP="005D7DA2">
      <w:pPr>
        <w:pStyle w:val="a3"/>
        <w:suppressAutoHyphens/>
        <w:spacing w:after="0" w:line="360" w:lineRule="auto"/>
        <w:ind w:left="1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C0F70">
        <w:rPr>
          <w:rFonts w:ascii="Times New Roman" w:hAnsi="Times New Roman" w:cs="Times New Roman"/>
          <w:sz w:val="28"/>
          <w:szCs w:val="28"/>
        </w:rPr>
        <w:t>комната отдыха персонала;</w:t>
      </w:r>
    </w:p>
    <w:p w:rsidR="002C0F70" w:rsidRDefault="002C0F70" w:rsidP="005D7DA2">
      <w:pPr>
        <w:pStyle w:val="a3"/>
        <w:suppressAutoHyphens/>
        <w:spacing w:after="0" w:line="360" w:lineRule="auto"/>
        <w:ind w:left="1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-кабинет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заведующей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аптечного пункта;</w:t>
      </w:r>
    </w:p>
    <w:p w:rsidR="002C0F70" w:rsidRDefault="002C0F70" w:rsidP="005D7DA2">
      <w:pPr>
        <w:pStyle w:val="a3"/>
        <w:suppressAutoHyphens/>
        <w:spacing w:after="0" w:line="360" w:lineRule="auto"/>
        <w:ind w:left="1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-туалетная комната;</w:t>
      </w:r>
    </w:p>
    <w:p w:rsidR="002C0F70" w:rsidRPr="009B3B01" w:rsidRDefault="002C0F70" w:rsidP="005D7DA2">
      <w:pPr>
        <w:pStyle w:val="a3"/>
        <w:suppressAutoHyphens/>
        <w:spacing w:after="0" w:line="360" w:lineRule="auto"/>
        <w:ind w:left="153"/>
        <w:jc w:val="both"/>
        <w:rPr>
          <w:rFonts w:ascii="Times New Roman" w:hAnsi="Times New Roman" w:cs="Times New Roman"/>
          <w:sz w:val="28"/>
          <w:szCs w:val="28"/>
        </w:rPr>
      </w:pPr>
    </w:p>
    <w:p w:rsidR="003E0D97" w:rsidRPr="003E0D97" w:rsidRDefault="003E0D97" w:rsidP="005D7DA2">
      <w:pPr>
        <w:suppressAutoHyphens/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0D97" w:rsidRPr="004424D6" w:rsidRDefault="003E0D97" w:rsidP="005D7DA2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424D6">
        <w:rPr>
          <w:rFonts w:ascii="Times New Roman" w:hAnsi="Times New Roman" w:cs="Times New Roman"/>
          <w:sz w:val="28"/>
          <w:szCs w:val="28"/>
          <w:u w:val="single"/>
        </w:rPr>
        <w:t xml:space="preserve">2)Подъезд  и вход в аптеку (наличие места для парковки автомобилей, удобство и функциональность входа в аптеку, наличие пандуса и кнопки вызова </w:t>
      </w:r>
      <w:r w:rsidRPr="004424D6">
        <w:rPr>
          <w:rFonts w:ascii="Times New Roman" w:hAnsi="Times New Roman" w:cs="Times New Roman"/>
          <w:sz w:val="28"/>
          <w:szCs w:val="28"/>
          <w:u w:val="single"/>
        </w:rPr>
        <w:lastRenderedPageBreak/>
        <w:t>для инвалидов, перила, козырьки над входом, специальные коврики на ступенях.)</w:t>
      </w:r>
    </w:p>
    <w:p w:rsidR="003E0D97" w:rsidRPr="00CD60E6" w:rsidRDefault="003E0D97" w:rsidP="005D7DA2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7445" w:rsidRDefault="009B3B01" w:rsidP="005D7DA2">
      <w:pPr>
        <w:pStyle w:val="a3"/>
        <w:tabs>
          <w:tab w:val="left" w:pos="426"/>
        </w:tabs>
        <w:suppressAutoHyphens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3B01">
        <w:rPr>
          <w:rFonts w:ascii="Times New Roman" w:hAnsi="Times New Roman" w:cs="Times New Roman"/>
          <w:sz w:val="28"/>
          <w:szCs w:val="28"/>
        </w:rPr>
        <w:t xml:space="preserve">Места для парковки, оборудованные рядом с аптекой и через дорогу  перед магазином </w:t>
      </w:r>
      <w:r w:rsidR="009D7445" w:rsidRPr="009B3B01">
        <w:rPr>
          <w:rFonts w:ascii="Times New Roman" w:hAnsi="Times New Roman" w:cs="Times New Roman"/>
          <w:sz w:val="28"/>
          <w:szCs w:val="28"/>
        </w:rPr>
        <w:t xml:space="preserve"> «</w:t>
      </w:r>
      <w:r w:rsidRPr="009B3B01">
        <w:rPr>
          <w:rFonts w:ascii="Times New Roman" w:hAnsi="Times New Roman" w:cs="Times New Roman"/>
          <w:sz w:val="28"/>
          <w:szCs w:val="28"/>
        </w:rPr>
        <w:t>Вист Сити</w:t>
      </w:r>
      <w:r w:rsidR="009D7445" w:rsidRPr="009B3B01">
        <w:rPr>
          <w:rFonts w:ascii="Times New Roman" w:hAnsi="Times New Roman" w:cs="Times New Roman"/>
          <w:sz w:val="28"/>
          <w:szCs w:val="28"/>
        </w:rPr>
        <w:t xml:space="preserve">». </w:t>
      </w:r>
      <w:r w:rsidRPr="009B3B01">
        <w:rPr>
          <w:rFonts w:ascii="Times New Roman" w:hAnsi="Times New Roman" w:cs="Times New Roman"/>
          <w:sz w:val="28"/>
          <w:szCs w:val="28"/>
        </w:rPr>
        <w:t>У входа в аптечный пункт</w:t>
      </w:r>
      <w:r w:rsidR="00701E64" w:rsidRPr="009B3B01">
        <w:rPr>
          <w:rFonts w:ascii="Times New Roman" w:hAnsi="Times New Roman" w:cs="Times New Roman"/>
          <w:sz w:val="28"/>
          <w:szCs w:val="28"/>
        </w:rPr>
        <w:t xml:space="preserve"> </w:t>
      </w:r>
      <w:r w:rsidR="009D7445" w:rsidRPr="009B3B01">
        <w:rPr>
          <w:rFonts w:ascii="Times New Roman" w:hAnsi="Times New Roman" w:cs="Times New Roman"/>
          <w:sz w:val="28"/>
          <w:szCs w:val="28"/>
        </w:rPr>
        <w:t>имеются специальные коврики,</w:t>
      </w:r>
      <w:r w:rsidRPr="009B3B01">
        <w:rPr>
          <w:rFonts w:ascii="Times New Roman" w:hAnsi="Times New Roman" w:cs="Times New Roman"/>
          <w:sz w:val="28"/>
          <w:szCs w:val="28"/>
        </w:rPr>
        <w:t xml:space="preserve"> защищающие от грязи</w:t>
      </w:r>
      <w:r w:rsidR="00701E64" w:rsidRPr="009B3B01">
        <w:rPr>
          <w:rFonts w:ascii="Times New Roman" w:hAnsi="Times New Roman" w:cs="Times New Roman"/>
          <w:sz w:val="28"/>
          <w:szCs w:val="28"/>
        </w:rPr>
        <w:t>.</w:t>
      </w:r>
      <w:r w:rsidRPr="009B3B01">
        <w:rPr>
          <w:rFonts w:ascii="Times New Roman" w:hAnsi="Times New Roman" w:cs="Times New Roman"/>
          <w:sz w:val="28"/>
          <w:szCs w:val="28"/>
        </w:rPr>
        <w:t xml:space="preserve"> </w:t>
      </w:r>
      <w:r w:rsidR="00701E64" w:rsidRPr="009B3B01">
        <w:rPr>
          <w:rFonts w:ascii="Times New Roman" w:hAnsi="Times New Roman" w:cs="Times New Roman"/>
          <w:sz w:val="28"/>
          <w:szCs w:val="28"/>
        </w:rPr>
        <w:t xml:space="preserve"> </w:t>
      </w:r>
      <w:r w:rsidR="009D7445" w:rsidRPr="009B3B01">
        <w:rPr>
          <w:rFonts w:ascii="Times New Roman" w:hAnsi="Times New Roman" w:cs="Times New Roman"/>
          <w:sz w:val="28"/>
          <w:szCs w:val="28"/>
        </w:rPr>
        <w:t xml:space="preserve">Дверь легко открывается для посетителей любого возраста и плавно закрывается без резких и быстрых хлопков. </w:t>
      </w:r>
      <w:r w:rsidRPr="009B3B01">
        <w:rPr>
          <w:rFonts w:ascii="Times New Roman" w:hAnsi="Times New Roman" w:cs="Times New Roman"/>
          <w:sz w:val="28"/>
          <w:szCs w:val="28"/>
        </w:rPr>
        <w:t xml:space="preserve">Здание ТЦ оборудовано козырьком </w:t>
      </w:r>
      <w:proofErr w:type="gramStart"/>
      <w:r w:rsidRPr="009B3B0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9B3B0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B3B01">
        <w:rPr>
          <w:rFonts w:ascii="Times New Roman" w:hAnsi="Times New Roman" w:cs="Times New Roman"/>
          <w:sz w:val="28"/>
          <w:szCs w:val="28"/>
        </w:rPr>
        <w:t>входом</w:t>
      </w:r>
      <w:proofErr w:type="gramEnd"/>
      <w:r w:rsidRPr="009B3B01">
        <w:rPr>
          <w:rFonts w:ascii="Times New Roman" w:hAnsi="Times New Roman" w:cs="Times New Roman"/>
          <w:sz w:val="28"/>
          <w:szCs w:val="28"/>
        </w:rPr>
        <w:t>, пандусов и кнопки вызова для инвалидов не предусмотрено.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7DA2" w:rsidRDefault="009D7445" w:rsidP="005D7DA2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424D6">
        <w:rPr>
          <w:rFonts w:ascii="Times New Roman" w:hAnsi="Times New Roman" w:cs="Times New Roman"/>
          <w:sz w:val="28"/>
          <w:szCs w:val="28"/>
          <w:u w:val="single"/>
        </w:rPr>
        <w:t xml:space="preserve">3)Вывеска и наружная реклама  (название аптеки, логотип,  </w:t>
      </w:r>
      <w:proofErr w:type="spellStart"/>
      <w:r w:rsidRPr="004424D6">
        <w:rPr>
          <w:rFonts w:ascii="Times New Roman" w:hAnsi="Times New Roman" w:cs="Times New Roman"/>
          <w:sz w:val="28"/>
          <w:szCs w:val="28"/>
          <w:u w:val="single"/>
        </w:rPr>
        <w:t>слоган</w:t>
      </w:r>
      <w:proofErr w:type="spellEnd"/>
      <w:r w:rsidRPr="004424D6">
        <w:rPr>
          <w:rFonts w:ascii="Times New Roman" w:hAnsi="Times New Roman" w:cs="Times New Roman"/>
          <w:sz w:val="28"/>
          <w:szCs w:val="28"/>
          <w:u w:val="single"/>
        </w:rPr>
        <w:t xml:space="preserve">, указатели, растяжки, </w:t>
      </w:r>
      <w:proofErr w:type="spellStart"/>
      <w:r w:rsidRPr="004424D6">
        <w:rPr>
          <w:rFonts w:ascii="Times New Roman" w:hAnsi="Times New Roman" w:cs="Times New Roman"/>
          <w:sz w:val="28"/>
          <w:szCs w:val="28"/>
          <w:u w:val="single"/>
        </w:rPr>
        <w:t>штендеры</w:t>
      </w:r>
      <w:proofErr w:type="spellEnd"/>
      <w:r w:rsidRPr="004424D6">
        <w:rPr>
          <w:rFonts w:ascii="Times New Roman" w:hAnsi="Times New Roman" w:cs="Times New Roman"/>
          <w:sz w:val="28"/>
          <w:szCs w:val="28"/>
          <w:u w:val="single"/>
        </w:rPr>
        <w:t xml:space="preserve">  и т.д.). Фото аптек</w:t>
      </w:r>
      <w:proofErr w:type="gramStart"/>
      <w:r w:rsidRPr="004424D6">
        <w:rPr>
          <w:rFonts w:ascii="Times New Roman" w:hAnsi="Times New Roman" w:cs="Times New Roman"/>
          <w:sz w:val="28"/>
          <w:szCs w:val="28"/>
          <w:u w:val="single"/>
        </w:rPr>
        <w:t>и(</w:t>
      </w:r>
      <w:proofErr w:type="gramEnd"/>
      <w:r w:rsidRPr="004424D6">
        <w:rPr>
          <w:rFonts w:ascii="Times New Roman" w:hAnsi="Times New Roman" w:cs="Times New Roman"/>
          <w:sz w:val="28"/>
          <w:szCs w:val="28"/>
          <w:u w:val="single"/>
        </w:rPr>
        <w:t>вывеска, вход, наружные витрины)</w:t>
      </w:r>
    </w:p>
    <w:p w:rsidR="005D7DA2" w:rsidRDefault="00F83F87" w:rsidP="005D7DA2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24416" cy="2223912"/>
            <wp:effectExtent l="19050" t="0" r="9384" b="0"/>
            <wp:docPr id="14" name="Рисунок 4" descr="C:\Users\Ирина\Desktop\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66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093" cy="223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7E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61070" cy="1580445"/>
            <wp:effectExtent l="19050" t="0" r="0" b="0"/>
            <wp:docPr id="26" name="Рисунок 1" descr="https://sun9-57.userapi.com/c858436/v858436979/122c50/sJ3oFAuBv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c858436/v858436979/122c50/sJ3oFAuBvD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241" cy="158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445" w:rsidRPr="005D7DA2" w:rsidRDefault="009D7445" w:rsidP="005D7DA2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D7DA2">
        <w:rPr>
          <w:rFonts w:ascii="Times New Roman" w:hAnsi="Times New Roman" w:cs="Times New Roman"/>
          <w:sz w:val="28"/>
          <w:szCs w:val="28"/>
        </w:rPr>
        <w:t>Название аптеки</w:t>
      </w:r>
      <w:r w:rsidR="00F06DEF" w:rsidRPr="005D7DA2">
        <w:rPr>
          <w:rFonts w:ascii="Times New Roman" w:hAnsi="Times New Roman" w:cs="Times New Roman"/>
          <w:sz w:val="28"/>
          <w:szCs w:val="28"/>
        </w:rPr>
        <w:t xml:space="preserve"> </w:t>
      </w:r>
      <w:r w:rsidR="00B07738" w:rsidRPr="005D7DA2">
        <w:rPr>
          <w:rFonts w:ascii="Times New Roman" w:hAnsi="Times New Roman" w:cs="Times New Roman"/>
          <w:sz w:val="28"/>
          <w:szCs w:val="28"/>
        </w:rPr>
        <w:t>–</w:t>
      </w:r>
      <w:r w:rsidRPr="005D7DA2">
        <w:rPr>
          <w:rFonts w:ascii="Times New Roman" w:hAnsi="Times New Roman" w:cs="Times New Roman"/>
          <w:sz w:val="28"/>
          <w:szCs w:val="28"/>
        </w:rPr>
        <w:t xml:space="preserve"> </w:t>
      </w:r>
      <w:r w:rsidR="00B07738" w:rsidRPr="005D7DA2">
        <w:rPr>
          <w:rFonts w:ascii="Times New Roman" w:hAnsi="Times New Roman" w:cs="Times New Roman"/>
          <w:sz w:val="28"/>
          <w:szCs w:val="28"/>
        </w:rPr>
        <w:t>аптечный пункт «</w:t>
      </w:r>
      <w:proofErr w:type="spellStart"/>
      <w:r w:rsidR="00B07738" w:rsidRPr="005D7DA2">
        <w:rPr>
          <w:rFonts w:ascii="Times New Roman" w:hAnsi="Times New Roman" w:cs="Times New Roman"/>
          <w:sz w:val="28"/>
          <w:szCs w:val="28"/>
        </w:rPr>
        <w:t>Байкал-фарм</w:t>
      </w:r>
      <w:proofErr w:type="spellEnd"/>
      <w:r w:rsidR="00B07738" w:rsidRPr="005D7DA2">
        <w:rPr>
          <w:rFonts w:ascii="Times New Roman" w:hAnsi="Times New Roman" w:cs="Times New Roman"/>
          <w:sz w:val="28"/>
          <w:szCs w:val="28"/>
        </w:rPr>
        <w:t>»</w:t>
      </w:r>
    </w:p>
    <w:p w:rsidR="009D7445" w:rsidRDefault="009D7445" w:rsidP="005D7DA2">
      <w:pPr>
        <w:pStyle w:val="a3"/>
        <w:tabs>
          <w:tab w:val="left" w:pos="426"/>
        </w:tabs>
        <w:suppressAutoHyphens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Слоган</w:t>
      </w:r>
      <w:r w:rsidR="00F06D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«</w:t>
      </w:r>
      <w:r w:rsidR="00B07738">
        <w:rPr>
          <w:rFonts w:ascii="Times New Roman" w:hAnsi="Times New Roman" w:cs="Times New Roman"/>
          <w:sz w:val="28"/>
          <w:szCs w:val="28"/>
        </w:rPr>
        <w:t>Аптека для вашей семьи».</w:t>
      </w:r>
    </w:p>
    <w:p w:rsidR="00447E3D" w:rsidRDefault="00447E3D" w:rsidP="005D7DA2">
      <w:pPr>
        <w:pStyle w:val="a3"/>
        <w:tabs>
          <w:tab w:val="left" w:pos="426"/>
        </w:tabs>
        <w:suppressAutoHyphens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9D7445" w:rsidRDefault="009D7445" w:rsidP="005D7DA2">
      <w:pPr>
        <w:pStyle w:val="a3"/>
        <w:tabs>
          <w:tab w:val="left" w:pos="426"/>
        </w:tabs>
        <w:suppressAutoHyphens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Логотип- </w:t>
      </w:r>
      <w:r w:rsidR="00B07738" w:rsidRPr="00B07738">
        <w:rPr>
          <w:noProof/>
        </w:rPr>
        <w:drawing>
          <wp:inline distT="0" distB="0" distL="0" distR="0">
            <wp:extent cx="1038225" cy="933450"/>
            <wp:effectExtent l="19050" t="0" r="9525" b="0"/>
            <wp:docPr id="15" name="Рисунок 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/>
                    <a:srcRect l="25000" r="26339" b="57018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DA2" w:rsidRDefault="005D7DA2" w:rsidP="005D7DA2">
      <w:pPr>
        <w:pStyle w:val="a3"/>
        <w:tabs>
          <w:tab w:val="left" w:pos="426"/>
        </w:tabs>
        <w:suppressAutoHyphens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447E3D" w:rsidRPr="00110B08">
        <w:rPr>
          <w:rFonts w:ascii="Times New Roman" w:hAnsi="Times New Roman" w:cs="Times New Roman"/>
          <w:color w:val="000000"/>
          <w:sz w:val="28"/>
          <w:szCs w:val="28"/>
        </w:rPr>
        <w:t xml:space="preserve">Для оформления аптечного пункта </w:t>
      </w:r>
      <w:r w:rsidR="00110B08" w:rsidRPr="00110B08">
        <w:rPr>
          <w:rFonts w:ascii="Times New Roman" w:hAnsi="Times New Roman" w:cs="Times New Roman"/>
          <w:color w:val="000000"/>
          <w:sz w:val="28"/>
          <w:szCs w:val="28"/>
        </w:rPr>
        <w:t>выбран синий и голубой тон. Эта</w:t>
      </w:r>
      <w:r w:rsidR="00447E3D" w:rsidRPr="00110B08">
        <w:rPr>
          <w:rFonts w:ascii="Times New Roman" w:hAnsi="Times New Roman" w:cs="Times New Roman"/>
          <w:color w:val="000000"/>
          <w:sz w:val="28"/>
          <w:szCs w:val="28"/>
        </w:rPr>
        <w:t xml:space="preserve"> цветовая гамма является самой спокойной для психоэмоционального восприятия. </w:t>
      </w:r>
      <w:r w:rsidR="00063A67" w:rsidRPr="00110B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60DED" w:rsidRDefault="00447E3D" w:rsidP="005D7DA2">
      <w:pPr>
        <w:pStyle w:val="a3"/>
        <w:tabs>
          <w:tab w:val="left" w:pos="426"/>
        </w:tabs>
        <w:suppressAutoHyphens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10B08">
        <w:rPr>
          <w:rFonts w:ascii="Times New Roman" w:hAnsi="Times New Roman" w:cs="Times New Roman"/>
          <w:color w:val="000000"/>
          <w:sz w:val="28"/>
          <w:szCs w:val="28"/>
        </w:rPr>
        <w:lastRenderedPageBreak/>
        <w:t>Главный вход имеет вывеску, где отражен режим работы аптечного пункта</w:t>
      </w:r>
      <w:r w:rsidR="00F06DEF" w:rsidRPr="00110B0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B564B5" w:rsidRPr="00B564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76350" cy="1861878"/>
            <wp:effectExtent l="19050" t="0" r="0" b="0"/>
            <wp:docPr id="21" name="Рисунок 7" descr="https://sun9-26.userapi.com/c858228/v858228270/147d08/wTJhbD4bw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6.userapi.com/c858228/v858228270/147d08/wTJhbD4bwx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650" t="9964" r="15660" b="3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62" cy="186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DED">
        <w:rPr>
          <w:rFonts w:ascii="Times New Roman" w:hAnsi="Times New Roman" w:cs="Times New Roman"/>
          <w:sz w:val="28"/>
          <w:szCs w:val="28"/>
        </w:rPr>
        <w:t xml:space="preserve"> </w:t>
      </w:r>
      <w:r w:rsidR="00B564B5" w:rsidRPr="00B564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14575" cy="588451"/>
            <wp:effectExtent l="19050" t="0" r="9525" b="0"/>
            <wp:docPr id="20" name="Рисунок 28" descr="https://sun9-46.userapi.com/5SiKvQb877DWRN4f8FcteDUAiiXY7on3Kh87gg/gmvr5zXgd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6.userapi.com/5SiKvQb877DWRN4f8FcteDUAiiXY7on3Kh87gg/gmvr5zXgdx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887" t="54027" r="72932" b="35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588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DED" w:rsidRDefault="00660DED" w:rsidP="005D7DA2">
      <w:pPr>
        <w:pStyle w:val="a3"/>
        <w:tabs>
          <w:tab w:val="left" w:pos="426"/>
        </w:tabs>
        <w:suppressAutoHyphens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CC6FE7" w:rsidRPr="00110B08" w:rsidRDefault="00110B08" w:rsidP="005D7DA2">
      <w:pPr>
        <w:pStyle w:val="a3"/>
        <w:tabs>
          <w:tab w:val="left" w:pos="426"/>
        </w:tabs>
        <w:suppressAutoHyphens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10B08">
        <w:rPr>
          <w:rFonts w:ascii="Times New Roman" w:hAnsi="Times New Roman" w:cs="Times New Roman"/>
          <w:sz w:val="28"/>
          <w:szCs w:val="28"/>
        </w:rPr>
        <w:t xml:space="preserve">Наружные витрины у аптечного пункта не предусмотрены. </w:t>
      </w:r>
    </w:p>
    <w:p w:rsidR="00CC6FE7" w:rsidRPr="00B07738" w:rsidRDefault="00CC6FE7" w:rsidP="005D7DA2">
      <w:pPr>
        <w:suppressAutoHyphens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42B89" w:rsidRDefault="00A42B89" w:rsidP="005D7DA2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07738">
        <w:rPr>
          <w:rFonts w:ascii="Times New Roman" w:hAnsi="Times New Roman" w:cs="Times New Roman"/>
          <w:sz w:val="28"/>
          <w:szCs w:val="28"/>
          <w:u w:val="single"/>
        </w:rPr>
        <w:t>4) Общее оформление торгового зала (цветовая гамма, освещение, музыка, наличие цветов, места отдыха для посетителей)</w:t>
      </w:r>
    </w:p>
    <w:p w:rsidR="00110B08" w:rsidRPr="00B07738" w:rsidRDefault="00110B08" w:rsidP="005D7DA2">
      <w:pPr>
        <w:suppressAutoHyphens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42B89" w:rsidRDefault="00B07738" w:rsidP="005D7DA2">
      <w:pPr>
        <w:pStyle w:val="a3"/>
        <w:tabs>
          <w:tab w:val="left" w:pos="426"/>
        </w:tabs>
        <w:suppressAutoHyphens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990975" cy="2990113"/>
            <wp:effectExtent l="0" t="0" r="0" b="0"/>
            <wp:docPr id="16" name="Рисунок 10" descr="https://sun9-19.userapi.com/c854528/v854528270/1d6cb7/RE-ajQXlN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9.userapi.com/c854528/v854528270/1d6cb7/RE-ajQXlNq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220" cy="29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B08" w:rsidRPr="00473069" w:rsidRDefault="00110B08" w:rsidP="005D7DA2">
      <w:pPr>
        <w:pStyle w:val="a3"/>
        <w:suppressAutoHyphens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3069">
        <w:rPr>
          <w:rFonts w:ascii="Times New Roman" w:hAnsi="Times New Roman" w:cs="Times New Roman"/>
          <w:sz w:val="28"/>
          <w:szCs w:val="28"/>
        </w:rPr>
        <w:t>В аптечном пункте преобладает цветовая гамма синих и голубых тонов.</w:t>
      </w:r>
    </w:p>
    <w:p w:rsidR="00A42B89" w:rsidRPr="00473069" w:rsidRDefault="00473069" w:rsidP="005D7DA2">
      <w:pPr>
        <w:pStyle w:val="a3"/>
        <w:suppressAutoHyphens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73069">
        <w:rPr>
          <w:rFonts w:ascii="Times New Roman" w:hAnsi="Times New Roman" w:cs="Times New Roman"/>
          <w:sz w:val="28"/>
          <w:szCs w:val="28"/>
        </w:rPr>
        <w:t xml:space="preserve">    </w:t>
      </w:r>
      <w:r w:rsidR="005D7DA2">
        <w:rPr>
          <w:rFonts w:ascii="Times New Roman" w:hAnsi="Times New Roman" w:cs="Times New Roman"/>
          <w:sz w:val="28"/>
          <w:szCs w:val="28"/>
        </w:rPr>
        <w:tab/>
      </w:r>
      <w:r w:rsidRPr="00473069">
        <w:rPr>
          <w:rFonts w:ascii="Times New Roman" w:hAnsi="Times New Roman" w:cs="Times New Roman"/>
          <w:sz w:val="28"/>
          <w:szCs w:val="28"/>
        </w:rPr>
        <w:t xml:space="preserve">Голубой цвет в интерьере со всеми его оттенками создает впечатление простора, глубины и прохлады. Он успокаивает нервную систему, повышает трудоспособность,  способствует снижению тонуса мышц и кровяного давления. Этот цвет особенно благоприятен для людей с повышенной нервной возбудимостью. Этот цвет вызывает ощущение благополучия, ассоциируется с </w:t>
      </w:r>
      <w:r w:rsidRPr="00473069">
        <w:rPr>
          <w:rFonts w:ascii="Times New Roman" w:hAnsi="Times New Roman" w:cs="Times New Roman"/>
          <w:sz w:val="28"/>
          <w:szCs w:val="28"/>
        </w:rPr>
        <w:lastRenderedPageBreak/>
        <w:t xml:space="preserve">надежностью и постоянством. </w:t>
      </w:r>
      <w:r w:rsidR="00110B08" w:rsidRPr="00473069">
        <w:rPr>
          <w:rFonts w:ascii="Times New Roman" w:hAnsi="Times New Roman" w:cs="Times New Roman"/>
          <w:sz w:val="28"/>
          <w:szCs w:val="28"/>
        </w:rPr>
        <w:t xml:space="preserve"> Освещение установлено так, что не создает темных зон и отраженного света. В общем, освещение торгового зала искусственное, для этого используются потолочные лампы. Витрины освещаются светодиодными лентами. </w:t>
      </w:r>
      <w:r>
        <w:rPr>
          <w:rFonts w:ascii="Times New Roman" w:hAnsi="Times New Roman" w:cs="Times New Roman"/>
          <w:sz w:val="28"/>
          <w:szCs w:val="28"/>
        </w:rPr>
        <w:t xml:space="preserve">Для отдыха посетителей имеется диванчик и аквариум с живыми рыбками, что еще больше настраивает на спокойный и умиротворенный тон,  а так же подоконники аптечного пункта оформлены живыми цветочными оранжереями.  В новогодние праздники к оформлению добавляется елка. </w:t>
      </w:r>
      <w:r w:rsidR="00A42B89" w:rsidRPr="00473069">
        <w:rPr>
          <w:rFonts w:ascii="Times New Roman" w:hAnsi="Times New Roman" w:cs="Times New Roman"/>
          <w:sz w:val="28"/>
          <w:szCs w:val="28"/>
        </w:rPr>
        <w:t>Музыка и различные запахи (масла) в торговом зале отсутствуют.</w:t>
      </w:r>
    </w:p>
    <w:p w:rsidR="00A42B89" w:rsidRDefault="00473069" w:rsidP="005D7DA2">
      <w:pPr>
        <w:pStyle w:val="a3"/>
        <w:tabs>
          <w:tab w:val="left" w:pos="426"/>
        </w:tabs>
        <w:suppressAutoHyphens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46209" cy="2057511"/>
            <wp:effectExtent l="0" t="0" r="0" b="0"/>
            <wp:docPr id="2" name="Рисунок 2" descr="https://sun9-66.userapi.com/dCnX3g4zhUb12_GgLg3QoEHhCCr_cT9bYGMVtw/IpJVEIHF3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6.userapi.com/dCnX3g4zhUb12_GgLg3QoEHhCCr_cT9bYGMVtw/IpJVEIHF3W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754" cy="205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746061" cy="2057400"/>
            <wp:effectExtent l="0" t="0" r="0" b="0"/>
            <wp:docPr id="3" name="Рисунок 3" descr="https://sun9-12.userapi.com/AnQmPhxyF3SI3-Mm7ZKmLMDivths4Dg0yg4Qzg/ni3hJD3z-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2.userapi.com/AnQmPhxyF3SI3-Mm7ZKmLMDivths4Dg0yg4Qzg/ni3hJD3z-2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027" cy="205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069" w:rsidRDefault="00AF6A3E" w:rsidP="005D7DA2">
      <w:pPr>
        <w:pStyle w:val="a3"/>
        <w:tabs>
          <w:tab w:val="left" w:pos="426"/>
        </w:tabs>
        <w:suppressAutoHyphens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930878" cy="3419475"/>
            <wp:effectExtent l="0" t="0" r="0" b="0"/>
            <wp:docPr id="6" name="Рисунок 6" descr="https://sun9-68.userapi.com/qX3T-NBE_R4E81dk3GeIhAi062jYz7rNf5ET8g/IgItqfpxl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8.userapi.com/qX3T-NBE_R4E81dk3GeIhAi062jYz7rNf5ET8g/IgItqfpxl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2605"/>
                    <a:stretch/>
                  </pic:blipFill>
                  <pic:spPr bwMode="auto">
                    <a:xfrm>
                      <a:off x="0" y="0"/>
                      <a:ext cx="2929412" cy="341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971800" cy="3406396"/>
            <wp:effectExtent l="0" t="0" r="0" b="0"/>
            <wp:docPr id="7" name="Рисунок 7" descr="https://sun9-21.userapi.com/JjMTCjQcPH1vv5wig6qXoyNpyQS7qZP6cDQiJA/koj40wovV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1.userapi.com/JjMTCjQcPH1vv5wig6qXoyNpyQS7qZP6cDQiJA/koj40wovV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943" cy="34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B89" w:rsidRPr="005D7DA2" w:rsidRDefault="007A07D8" w:rsidP="005D7DA2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07738">
        <w:rPr>
          <w:rFonts w:ascii="Times New Roman" w:hAnsi="Times New Roman" w:cs="Times New Roman"/>
          <w:sz w:val="28"/>
          <w:szCs w:val="28"/>
          <w:u w:val="single"/>
        </w:rPr>
        <w:t xml:space="preserve">5) Организация торгового пространства. Устройство торгового зала, тип выкладки - открытый, закрытый. Тип торгового оборудования - классический </w:t>
      </w:r>
      <w:r w:rsidRPr="00B07738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прилавок, витрины открытого и закрытого типа, </w:t>
      </w:r>
      <w:proofErr w:type="spellStart"/>
      <w:r w:rsidRPr="00B07738">
        <w:rPr>
          <w:rFonts w:ascii="Times New Roman" w:hAnsi="Times New Roman" w:cs="Times New Roman"/>
          <w:sz w:val="28"/>
          <w:szCs w:val="28"/>
          <w:u w:val="single"/>
        </w:rPr>
        <w:t>пристенные</w:t>
      </w:r>
      <w:proofErr w:type="spellEnd"/>
      <w:r w:rsidRPr="00B07738">
        <w:rPr>
          <w:rFonts w:ascii="Times New Roman" w:hAnsi="Times New Roman" w:cs="Times New Roman"/>
          <w:sz w:val="28"/>
          <w:szCs w:val="28"/>
          <w:u w:val="single"/>
        </w:rPr>
        <w:t xml:space="preserve"> витрины, витрины, расположенные в центре торгового зала. Схема торгового зала. Определить зоны – холодная, теплая, горячая, «Золотой треугольник», вычислить коэффициент установочной площади. </w:t>
      </w:r>
    </w:p>
    <w:p w:rsidR="00CD60E6" w:rsidRPr="00CC6FE7" w:rsidRDefault="007A07D8" w:rsidP="005D7DA2">
      <w:pPr>
        <w:pStyle w:val="a4"/>
        <w:spacing w:before="106" w:beforeAutospacing="0" w:after="60" w:afterAutospacing="0" w:line="360" w:lineRule="auto"/>
        <w:ind w:left="-567"/>
        <w:rPr>
          <w:sz w:val="28"/>
          <w:szCs w:val="28"/>
        </w:rPr>
      </w:pPr>
      <w:r>
        <w:rPr>
          <w:sz w:val="28"/>
          <w:szCs w:val="28"/>
        </w:rPr>
        <w:t>Форма выкл</w:t>
      </w:r>
      <w:r w:rsidR="00CC6FE7">
        <w:rPr>
          <w:sz w:val="28"/>
          <w:szCs w:val="28"/>
        </w:rPr>
        <w:t>адки товара в аптеке – закрытая</w:t>
      </w:r>
      <w:r w:rsidR="00CC6FE7" w:rsidRPr="00CC6FE7">
        <w:rPr>
          <w:sz w:val="28"/>
          <w:szCs w:val="28"/>
        </w:rPr>
        <w:t>,</w:t>
      </w:r>
      <w:r w:rsidR="00CC6FE7">
        <w:rPr>
          <w:sz w:val="28"/>
          <w:szCs w:val="28"/>
        </w:rPr>
        <w:t xml:space="preserve"> но в </w:t>
      </w:r>
      <w:proofErr w:type="spellStart"/>
      <w:r w:rsidR="00CC6FE7">
        <w:rPr>
          <w:sz w:val="28"/>
          <w:szCs w:val="28"/>
        </w:rPr>
        <w:t>прикассовой</w:t>
      </w:r>
      <w:proofErr w:type="spellEnd"/>
      <w:r w:rsidR="00CC6FE7">
        <w:rPr>
          <w:sz w:val="28"/>
          <w:szCs w:val="28"/>
        </w:rPr>
        <w:t xml:space="preserve"> зоне стоят витрины открытого типа.</w:t>
      </w:r>
    </w:p>
    <w:p w:rsidR="00AF6A3E" w:rsidRPr="005D7DA2" w:rsidRDefault="00C71D39" w:rsidP="005D7DA2">
      <w:pPr>
        <w:pStyle w:val="a4"/>
        <w:numPr>
          <w:ilvl w:val="0"/>
          <w:numId w:val="3"/>
        </w:numPr>
        <w:spacing w:before="106" w:beforeAutospacing="0" w:after="60" w:afterAutospacing="0" w:line="360" w:lineRule="auto"/>
        <w:rPr>
          <w:sz w:val="28"/>
          <w:szCs w:val="28"/>
          <w:u w:val="single"/>
        </w:rPr>
      </w:pPr>
      <w:r w:rsidRPr="00B07738">
        <w:rPr>
          <w:sz w:val="28"/>
          <w:szCs w:val="28"/>
          <w:u w:val="single"/>
        </w:rPr>
        <w:t>Тип торгового оборудования:</w:t>
      </w:r>
    </w:p>
    <w:p w:rsidR="00C71D39" w:rsidRDefault="00C71D39" w:rsidP="005D7DA2">
      <w:pPr>
        <w:pStyle w:val="a4"/>
        <w:spacing w:before="106" w:beforeAutospacing="0" w:after="6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-Прилавок</w:t>
      </w:r>
    </w:p>
    <w:p w:rsidR="00C71D39" w:rsidRDefault="00B07738" w:rsidP="005D7DA2">
      <w:pPr>
        <w:pStyle w:val="a4"/>
        <w:spacing w:before="106" w:beforeAutospacing="0" w:after="60" w:afterAutospacing="0" w:line="360" w:lineRule="auto"/>
        <w:ind w:left="-567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990850" cy="2240801"/>
            <wp:effectExtent l="19050" t="0" r="0" b="0"/>
            <wp:docPr id="17" name="Рисунок 13" descr="https://sun9-56.userapi.com/9oHQUHJ4bPsuVXx6nhpowoB8YBr9EpTRlQJXlA/hgYktzoCz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6.userapi.com/9oHQUHJ4bPsuVXx6nhpowoB8YBr9EpTRlQJXlA/hgYktzoCz1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533" cy="224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D39" w:rsidRDefault="00AF6A3E" w:rsidP="005D7DA2">
      <w:pPr>
        <w:pStyle w:val="a4"/>
        <w:spacing w:before="106" w:beforeAutospacing="0" w:after="60" w:afterAutospacing="0" w:line="360" w:lineRule="auto"/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71D39">
        <w:rPr>
          <w:sz w:val="28"/>
          <w:szCs w:val="28"/>
        </w:rPr>
        <w:t>-Ви</w:t>
      </w:r>
      <w:r w:rsidR="0015757E">
        <w:rPr>
          <w:sz w:val="28"/>
          <w:szCs w:val="28"/>
        </w:rPr>
        <w:t>трины открытого и закрытого типа</w:t>
      </w:r>
    </w:p>
    <w:p w:rsidR="00C71D39" w:rsidRDefault="00B564B5" w:rsidP="005D7DA2">
      <w:pPr>
        <w:pStyle w:val="a4"/>
        <w:spacing w:before="106" w:beforeAutospacing="0" w:after="60" w:afterAutospacing="0" w:line="360" w:lineRule="auto"/>
        <w:ind w:left="-567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369009" cy="2524125"/>
            <wp:effectExtent l="19050" t="0" r="2841" b="0"/>
            <wp:docPr id="18" name="Рисунок 16" descr="https://sun9-21.userapi.com/Et9B1XknUUZbuoqYPiirL0DqsbVwfO51W80amA/DleuFV0Pp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1.userapi.com/Et9B1XknUUZbuoqYPiirL0DqsbVwfO51W80amA/DleuFV0PpM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905" cy="252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7500" cy="2521892"/>
            <wp:effectExtent l="19050" t="0" r="0" b="0"/>
            <wp:docPr id="19" name="Рисунок 19" descr="https://sun9-58.userapi.com/c858520/v858520270/b6cc9/N0bEvWXwX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8.userapi.com/c858520/v858520270/b6cc9/N0bEvWXwXJ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90" cy="252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A3E" w:rsidRDefault="00AF6A3E" w:rsidP="005D7DA2">
      <w:pPr>
        <w:pStyle w:val="a4"/>
        <w:spacing w:before="106" w:beforeAutospacing="0" w:after="60" w:afterAutospacing="0" w:line="360" w:lineRule="auto"/>
        <w:ind w:left="-567"/>
        <w:rPr>
          <w:sz w:val="28"/>
          <w:szCs w:val="28"/>
        </w:rPr>
      </w:pPr>
    </w:p>
    <w:p w:rsidR="00AF6A3E" w:rsidRDefault="00AF6A3E" w:rsidP="005D7DA2">
      <w:pPr>
        <w:pStyle w:val="a4"/>
        <w:spacing w:before="106" w:beforeAutospacing="0" w:after="60" w:afterAutospacing="0" w:line="360" w:lineRule="auto"/>
        <w:ind w:left="-567"/>
        <w:rPr>
          <w:sz w:val="28"/>
          <w:szCs w:val="28"/>
        </w:rPr>
      </w:pPr>
    </w:p>
    <w:p w:rsidR="00AF6A3E" w:rsidRDefault="00B564B5" w:rsidP="005D7DA2">
      <w:pPr>
        <w:pStyle w:val="a4"/>
        <w:spacing w:before="106" w:beforeAutospacing="0" w:after="60" w:afterAutospacing="0" w:line="360" w:lineRule="auto"/>
        <w:ind w:left="-567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924175" cy="2190847"/>
            <wp:effectExtent l="19050" t="0" r="0" b="0"/>
            <wp:docPr id="22" name="Рисунок 22" descr="https://sun9-31.userapi.com/OA0afm5nKTBNGpZ11wyUyskmXo1vUMK5loyxYw/Dr0GHnoEa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1.userapi.com/OA0afm5nKTBNGpZ11wyUyskmXo1vUMK5loyxYw/Dr0GHnoEaM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820" cy="219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924175" cy="2190847"/>
            <wp:effectExtent l="19050" t="0" r="0" b="0"/>
            <wp:docPr id="25" name="Рисунок 25" descr="https://sun9-45.userapi.com/c855332/v855332270/1d7a94/Ym1kQamGp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5.userapi.com/c855332/v855332270/1d7a94/Ym1kQamGpE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820" cy="219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57E" w:rsidRDefault="00AF6A3E" w:rsidP="005D7DA2">
      <w:pPr>
        <w:pStyle w:val="a4"/>
        <w:spacing w:before="106" w:beforeAutospacing="0" w:after="60" w:afterAutospacing="0" w:line="360" w:lineRule="auto"/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5757E">
        <w:rPr>
          <w:sz w:val="28"/>
          <w:szCs w:val="28"/>
        </w:rPr>
        <w:t>-</w:t>
      </w:r>
      <w:proofErr w:type="spellStart"/>
      <w:r w:rsidR="0015757E">
        <w:rPr>
          <w:sz w:val="28"/>
          <w:szCs w:val="28"/>
        </w:rPr>
        <w:t>Пристенные</w:t>
      </w:r>
      <w:proofErr w:type="spellEnd"/>
      <w:r w:rsidR="0015757E">
        <w:rPr>
          <w:sz w:val="28"/>
          <w:szCs w:val="28"/>
        </w:rPr>
        <w:t xml:space="preserve"> витрины и витрины</w:t>
      </w:r>
      <w:proofErr w:type="gramStart"/>
      <w:r w:rsidR="0015757E">
        <w:rPr>
          <w:sz w:val="28"/>
          <w:szCs w:val="28"/>
        </w:rPr>
        <w:t xml:space="preserve"> </w:t>
      </w:r>
      <w:r w:rsidR="0015757E" w:rsidRPr="0015757E">
        <w:rPr>
          <w:sz w:val="28"/>
          <w:szCs w:val="28"/>
        </w:rPr>
        <w:t>,</w:t>
      </w:r>
      <w:proofErr w:type="gramEnd"/>
      <w:r w:rsidR="0015757E">
        <w:rPr>
          <w:sz w:val="28"/>
          <w:szCs w:val="28"/>
        </w:rPr>
        <w:t>расположенные в центре зала</w:t>
      </w:r>
    </w:p>
    <w:p w:rsidR="0015757E" w:rsidRPr="005D7DA2" w:rsidRDefault="00B564B5" w:rsidP="005D7DA2">
      <w:pPr>
        <w:pStyle w:val="a4"/>
        <w:spacing w:before="106" w:beforeAutospacing="0" w:after="60" w:afterAutospacing="0" w:line="360" w:lineRule="auto"/>
        <w:ind w:left="-567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933825" cy="3648075"/>
            <wp:effectExtent l="19050" t="0" r="9525" b="0"/>
            <wp:docPr id="31" name="Рисунок 31" descr="https://sun9-14.userapi.com/c858228/v858228270/147d36/4yERU_TLg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14.userapi.com/c858228/v858228270/147d36/4yERU_TLgD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039" cy="3650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64B5">
        <w:rPr>
          <w:noProof/>
          <w:sz w:val="28"/>
          <w:szCs w:val="28"/>
        </w:rPr>
        <w:drawing>
          <wp:inline distT="0" distB="0" distL="0" distR="0">
            <wp:extent cx="2200275" cy="3644624"/>
            <wp:effectExtent l="19050" t="0" r="9525" b="0"/>
            <wp:docPr id="23" name="Рисунок 10" descr="https://sun9-38.userapi.com/c857232/v857232270/b4946/FUvINfMeZ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8.userapi.com/c857232/v857232270/b4946/FUvINfMeZJ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194" cy="364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D39" w:rsidRPr="005D7DA2" w:rsidRDefault="00C71D39" w:rsidP="005D7DA2">
      <w:pPr>
        <w:pStyle w:val="a3"/>
        <w:numPr>
          <w:ilvl w:val="0"/>
          <w:numId w:val="9"/>
        </w:numPr>
        <w:suppressAutoHyphens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D7DA2">
        <w:rPr>
          <w:rFonts w:ascii="Times New Roman" w:hAnsi="Times New Roman" w:cs="Times New Roman"/>
          <w:sz w:val="28"/>
          <w:szCs w:val="28"/>
          <w:u w:val="single"/>
        </w:rPr>
        <w:t>Площадь витрин в оптике  и ОГЛФ:</w:t>
      </w:r>
    </w:p>
    <w:p w:rsidR="00C71D39" w:rsidRPr="005D7DA2" w:rsidRDefault="00C71D39" w:rsidP="005D7DA2">
      <w:pPr>
        <w:pStyle w:val="a3"/>
        <w:numPr>
          <w:ilvl w:val="0"/>
          <w:numId w:val="2"/>
        </w:numPr>
        <w:tabs>
          <w:tab w:val="left" w:pos="708"/>
        </w:tabs>
        <w:suppressAutoHyphens/>
        <w:spacing w:after="0" w:line="360" w:lineRule="auto"/>
        <w:ind w:left="-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7DA2">
        <w:rPr>
          <w:rFonts w:ascii="Times New Roman" w:hAnsi="Times New Roman" w:cs="Times New Roman"/>
          <w:sz w:val="28"/>
          <w:szCs w:val="28"/>
        </w:rPr>
        <w:t>Прика</w:t>
      </w:r>
      <w:r w:rsidR="00BA3126" w:rsidRPr="005D7DA2">
        <w:rPr>
          <w:rFonts w:ascii="Times New Roman" w:hAnsi="Times New Roman" w:cs="Times New Roman"/>
          <w:sz w:val="28"/>
          <w:szCs w:val="28"/>
        </w:rPr>
        <w:t>ссовая</w:t>
      </w:r>
      <w:proofErr w:type="spellEnd"/>
      <w:r w:rsidR="00BA3126" w:rsidRPr="005D7DA2">
        <w:rPr>
          <w:rFonts w:ascii="Times New Roman" w:hAnsi="Times New Roman" w:cs="Times New Roman"/>
          <w:sz w:val="28"/>
          <w:szCs w:val="28"/>
        </w:rPr>
        <w:t xml:space="preserve"> зона ОГЛФ (1,05*0,60) * 1 </w:t>
      </w:r>
      <w:proofErr w:type="spellStart"/>
      <w:proofErr w:type="gramStart"/>
      <w:r w:rsidR="00BA3126" w:rsidRPr="005D7DA2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="00BA3126" w:rsidRPr="005D7DA2">
        <w:rPr>
          <w:rFonts w:ascii="Times New Roman" w:hAnsi="Times New Roman" w:cs="Times New Roman"/>
          <w:sz w:val="28"/>
          <w:szCs w:val="28"/>
        </w:rPr>
        <w:t xml:space="preserve"> = 0,63</w:t>
      </w:r>
    </w:p>
    <w:p w:rsidR="00DA199B" w:rsidRPr="005D7DA2" w:rsidRDefault="00DA199B" w:rsidP="005D7DA2">
      <w:pPr>
        <w:pStyle w:val="a3"/>
        <w:numPr>
          <w:ilvl w:val="0"/>
          <w:numId w:val="2"/>
        </w:numPr>
        <w:tabs>
          <w:tab w:val="left" w:pos="708"/>
        </w:tabs>
        <w:suppressAutoHyphens/>
        <w:spacing w:after="0" w:line="360" w:lineRule="auto"/>
        <w:ind w:left="-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7DA2">
        <w:rPr>
          <w:rFonts w:ascii="Times New Roman" w:hAnsi="Times New Roman" w:cs="Times New Roman"/>
          <w:sz w:val="28"/>
          <w:szCs w:val="28"/>
        </w:rPr>
        <w:t>Гондола (1,0*0,5)=0,5</w:t>
      </w:r>
    </w:p>
    <w:p w:rsidR="00C71D39" w:rsidRPr="005D7DA2" w:rsidRDefault="00C71D39" w:rsidP="005D7DA2">
      <w:pPr>
        <w:pStyle w:val="a3"/>
        <w:numPr>
          <w:ilvl w:val="0"/>
          <w:numId w:val="2"/>
        </w:numPr>
        <w:tabs>
          <w:tab w:val="left" w:pos="708"/>
        </w:tabs>
        <w:suppressAutoHyphens/>
        <w:spacing w:after="0" w:line="360" w:lineRule="auto"/>
        <w:ind w:left="-567"/>
        <w:contextualSpacing w:val="0"/>
        <w:rPr>
          <w:rFonts w:ascii="Times New Roman" w:hAnsi="Times New Roman" w:cs="Times New Roman"/>
          <w:sz w:val="28"/>
          <w:szCs w:val="28"/>
        </w:rPr>
      </w:pPr>
      <w:r w:rsidRPr="005D7DA2">
        <w:rPr>
          <w:rFonts w:ascii="Times New Roman" w:hAnsi="Times New Roman" w:cs="Times New Roman"/>
          <w:sz w:val="28"/>
          <w:szCs w:val="28"/>
        </w:rPr>
        <w:t>Внешня</w:t>
      </w:r>
      <w:r w:rsidR="00DA199B" w:rsidRPr="005D7DA2">
        <w:rPr>
          <w:rFonts w:ascii="Times New Roman" w:hAnsi="Times New Roman" w:cs="Times New Roman"/>
          <w:sz w:val="28"/>
          <w:szCs w:val="28"/>
        </w:rPr>
        <w:t>я витрина (</w:t>
      </w:r>
      <w:proofErr w:type="spellStart"/>
      <w:r w:rsidR="00DA199B" w:rsidRPr="005D7DA2">
        <w:rPr>
          <w:rFonts w:ascii="Times New Roman" w:hAnsi="Times New Roman" w:cs="Times New Roman"/>
          <w:sz w:val="28"/>
          <w:szCs w:val="28"/>
        </w:rPr>
        <w:t>пристенная</w:t>
      </w:r>
      <w:proofErr w:type="spellEnd"/>
      <w:r w:rsidR="00DA199B" w:rsidRPr="005D7DA2">
        <w:rPr>
          <w:rFonts w:ascii="Times New Roman" w:hAnsi="Times New Roman" w:cs="Times New Roman"/>
          <w:sz w:val="28"/>
          <w:szCs w:val="28"/>
        </w:rPr>
        <w:t xml:space="preserve">) открытого типа (0,8*0,40)* 1 </w:t>
      </w:r>
      <w:proofErr w:type="spellStart"/>
      <w:proofErr w:type="gramStart"/>
      <w:r w:rsidR="00DA199B" w:rsidRPr="005D7DA2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="00DA199B" w:rsidRPr="005D7DA2">
        <w:rPr>
          <w:rFonts w:ascii="Times New Roman" w:hAnsi="Times New Roman" w:cs="Times New Roman"/>
          <w:sz w:val="28"/>
          <w:szCs w:val="28"/>
        </w:rPr>
        <w:t xml:space="preserve"> = 0,32</w:t>
      </w:r>
    </w:p>
    <w:p w:rsidR="00DA199B" w:rsidRPr="005D7DA2" w:rsidRDefault="00DA199B" w:rsidP="005D7DA2">
      <w:pPr>
        <w:pStyle w:val="a3"/>
        <w:numPr>
          <w:ilvl w:val="0"/>
          <w:numId w:val="2"/>
        </w:numPr>
        <w:tabs>
          <w:tab w:val="left" w:pos="708"/>
        </w:tabs>
        <w:suppressAutoHyphens/>
        <w:spacing w:after="0" w:line="360" w:lineRule="auto"/>
        <w:ind w:left="-567"/>
        <w:contextualSpacing w:val="0"/>
        <w:rPr>
          <w:rFonts w:ascii="Times New Roman" w:hAnsi="Times New Roman" w:cs="Times New Roman"/>
          <w:sz w:val="28"/>
          <w:szCs w:val="28"/>
        </w:rPr>
      </w:pPr>
      <w:r w:rsidRPr="005D7DA2">
        <w:rPr>
          <w:rFonts w:ascii="Times New Roman" w:hAnsi="Times New Roman" w:cs="Times New Roman"/>
          <w:sz w:val="28"/>
          <w:szCs w:val="28"/>
        </w:rPr>
        <w:t>Внешняя витрина (</w:t>
      </w:r>
      <w:proofErr w:type="spellStart"/>
      <w:r w:rsidRPr="005D7DA2">
        <w:rPr>
          <w:rFonts w:ascii="Times New Roman" w:hAnsi="Times New Roman" w:cs="Times New Roman"/>
          <w:sz w:val="28"/>
          <w:szCs w:val="28"/>
        </w:rPr>
        <w:t>пристенная</w:t>
      </w:r>
      <w:proofErr w:type="spellEnd"/>
      <w:r w:rsidRPr="005D7DA2">
        <w:rPr>
          <w:rFonts w:ascii="Times New Roman" w:hAnsi="Times New Roman" w:cs="Times New Roman"/>
          <w:sz w:val="28"/>
          <w:szCs w:val="28"/>
        </w:rPr>
        <w:t>) открытого типа(0,5*0,30)*1=0,15</w:t>
      </w:r>
    </w:p>
    <w:p w:rsidR="00C71D39" w:rsidRPr="005D7DA2" w:rsidRDefault="00C71D39" w:rsidP="005D7DA2">
      <w:pPr>
        <w:pStyle w:val="a3"/>
        <w:numPr>
          <w:ilvl w:val="0"/>
          <w:numId w:val="2"/>
        </w:numPr>
        <w:tabs>
          <w:tab w:val="left" w:pos="708"/>
        </w:tabs>
        <w:suppressAutoHyphens/>
        <w:spacing w:after="0" w:line="360" w:lineRule="auto"/>
        <w:ind w:left="-567"/>
        <w:contextualSpacing w:val="0"/>
        <w:rPr>
          <w:rFonts w:ascii="Times New Roman" w:hAnsi="Times New Roman" w:cs="Times New Roman"/>
          <w:sz w:val="28"/>
          <w:szCs w:val="28"/>
        </w:rPr>
      </w:pPr>
      <w:r w:rsidRPr="005D7DA2">
        <w:rPr>
          <w:rFonts w:ascii="Times New Roman" w:hAnsi="Times New Roman" w:cs="Times New Roman"/>
          <w:sz w:val="28"/>
          <w:szCs w:val="28"/>
        </w:rPr>
        <w:t>Витрина (</w:t>
      </w:r>
      <w:proofErr w:type="spellStart"/>
      <w:r w:rsidRPr="005D7DA2">
        <w:rPr>
          <w:rFonts w:ascii="Times New Roman" w:hAnsi="Times New Roman" w:cs="Times New Roman"/>
          <w:sz w:val="28"/>
          <w:szCs w:val="28"/>
        </w:rPr>
        <w:t>пристенная</w:t>
      </w:r>
      <w:proofErr w:type="spellEnd"/>
      <w:r w:rsidRPr="005D7DA2">
        <w:rPr>
          <w:rFonts w:ascii="Times New Roman" w:hAnsi="Times New Roman" w:cs="Times New Roman"/>
          <w:sz w:val="28"/>
          <w:szCs w:val="28"/>
        </w:rPr>
        <w:t xml:space="preserve">) за кассой </w:t>
      </w:r>
      <w:r w:rsidR="00DA199B" w:rsidRPr="005D7DA2">
        <w:rPr>
          <w:rFonts w:ascii="Times New Roman" w:hAnsi="Times New Roman" w:cs="Times New Roman"/>
          <w:sz w:val="28"/>
          <w:szCs w:val="28"/>
        </w:rPr>
        <w:t xml:space="preserve">(1,60*0,40)* 2 </w:t>
      </w:r>
      <w:proofErr w:type="spellStart"/>
      <w:proofErr w:type="gramStart"/>
      <w:r w:rsidR="00DA199B" w:rsidRPr="005D7DA2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="00DA199B" w:rsidRPr="005D7DA2">
        <w:rPr>
          <w:rFonts w:ascii="Times New Roman" w:hAnsi="Times New Roman" w:cs="Times New Roman"/>
          <w:sz w:val="28"/>
          <w:szCs w:val="28"/>
        </w:rPr>
        <w:t xml:space="preserve"> = 1,28</w:t>
      </w:r>
    </w:p>
    <w:p w:rsidR="00C71D39" w:rsidRPr="005D7DA2" w:rsidRDefault="00DA199B" w:rsidP="005D7DA2">
      <w:pPr>
        <w:pStyle w:val="a3"/>
        <w:numPr>
          <w:ilvl w:val="0"/>
          <w:numId w:val="2"/>
        </w:numPr>
        <w:tabs>
          <w:tab w:val="left" w:pos="708"/>
        </w:tabs>
        <w:suppressAutoHyphens/>
        <w:spacing w:after="0" w:line="360" w:lineRule="auto"/>
        <w:ind w:left="-567"/>
        <w:contextualSpacing w:val="0"/>
        <w:rPr>
          <w:rFonts w:ascii="Times New Roman" w:hAnsi="Times New Roman" w:cs="Times New Roman"/>
          <w:sz w:val="28"/>
          <w:szCs w:val="28"/>
        </w:rPr>
      </w:pPr>
      <w:r w:rsidRPr="005D7DA2">
        <w:rPr>
          <w:rFonts w:ascii="Times New Roman" w:hAnsi="Times New Roman" w:cs="Times New Roman"/>
          <w:sz w:val="28"/>
          <w:szCs w:val="28"/>
        </w:rPr>
        <w:t xml:space="preserve">Витрина </w:t>
      </w:r>
      <w:proofErr w:type="spellStart"/>
      <w:r w:rsidRPr="005D7DA2">
        <w:rPr>
          <w:rFonts w:ascii="Times New Roman" w:hAnsi="Times New Roman" w:cs="Times New Roman"/>
          <w:sz w:val="28"/>
          <w:szCs w:val="28"/>
        </w:rPr>
        <w:t>прикассовой</w:t>
      </w:r>
      <w:proofErr w:type="spellEnd"/>
      <w:r w:rsidRPr="005D7DA2">
        <w:rPr>
          <w:rFonts w:ascii="Times New Roman" w:hAnsi="Times New Roman" w:cs="Times New Roman"/>
          <w:sz w:val="28"/>
          <w:szCs w:val="28"/>
        </w:rPr>
        <w:t xml:space="preserve"> зоны (2,10*0,50) * 1 </w:t>
      </w:r>
      <w:proofErr w:type="spellStart"/>
      <w:proofErr w:type="gramStart"/>
      <w:r w:rsidRPr="005D7DA2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5D7DA2">
        <w:rPr>
          <w:rFonts w:ascii="Times New Roman" w:hAnsi="Times New Roman" w:cs="Times New Roman"/>
          <w:sz w:val="28"/>
          <w:szCs w:val="28"/>
        </w:rPr>
        <w:t xml:space="preserve"> = 1,05</w:t>
      </w:r>
    </w:p>
    <w:p w:rsidR="00C71D39" w:rsidRPr="005D7DA2" w:rsidRDefault="00DA199B" w:rsidP="005D7DA2">
      <w:pPr>
        <w:pStyle w:val="a3"/>
        <w:numPr>
          <w:ilvl w:val="0"/>
          <w:numId w:val="2"/>
        </w:numPr>
        <w:tabs>
          <w:tab w:val="left" w:pos="708"/>
        </w:tabs>
        <w:suppressAutoHyphens/>
        <w:spacing w:after="0" w:line="360" w:lineRule="auto"/>
        <w:ind w:left="-567"/>
        <w:contextualSpacing w:val="0"/>
        <w:rPr>
          <w:rFonts w:ascii="Times New Roman" w:hAnsi="Times New Roman" w:cs="Times New Roman"/>
          <w:sz w:val="28"/>
          <w:szCs w:val="28"/>
        </w:rPr>
      </w:pPr>
      <w:r w:rsidRPr="005D7DA2">
        <w:rPr>
          <w:rFonts w:ascii="Times New Roman" w:hAnsi="Times New Roman" w:cs="Times New Roman"/>
          <w:sz w:val="28"/>
          <w:szCs w:val="28"/>
        </w:rPr>
        <w:t xml:space="preserve">Витрина </w:t>
      </w:r>
      <w:proofErr w:type="spellStart"/>
      <w:r w:rsidRPr="005D7DA2">
        <w:rPr>
          <w:rFonts w:ascii="Times New Roman" w:hAnsi="Times New Roman" w:cs="Times New Roman"/>
          <w:sz w:val="28"/>
          <w:szCs w:val="28"/>
        </w:rPr>
        <w:t>прикассовой</w:t>
      </w:r>
      <w:proofErr w:type="spellEnd"/>
      <w:r w:rsidRPr="005D7DA2">
        <w:rPr>
          <w:rFonts w:ascii="Times New Roman" w:hAnsi="Times New Roman" w:cs="Times New Roman"/>
          <w:sz w:val="28"/>
          <w:szCs w:val="28"/>
        </w:rPr>
        <w:t xml:space="preserve"> зоны (0,6*0,50) * 1 </w:t>
      </w:r>
      <w:proofErr w:type="spellStart"/>
      <w:proofErr w:type="gramStart"/>
      <w:r w:rsidRPr="005D7DA2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5D7DA2">
        <w:rPr>
          <w:rFonts w:ascii="Times New Roman" w:hAnsi="Times New Roman" w:cs="Times New Roman"/>
          <w:sz w:val="28"/>
          <w:szCs w:val="28"/>
        </w:rPr>
        <w:t xml:space="preserve"> = 0,3</w:t>
      </w:r>
    </w:p>
    <w:p w:rsidR="00DA199B" w:rsidRPr="005D7DA2" w:rsidRDefault="00DA199B" w:rsidP="005D7DA2">
      <w:pPr>
        <w:pStyle w:val="a3"/>
        <w:numPr>
          <w:ilvl w:val="0"/>
          <w:numId w:val="2"/>
        </w:numPr>
        <w:tabs>
          <w:tab w:val="left" w:pos="708"/>
        </w:tabs>
        <w:suppressAutoHyphens/>
        <w:spacing w:after="0" w:line="36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5D7DA2">
        <w:rPr>
          <w:rFonts w:ascii="Times New Roman" w:hAnsi="Times New Roman" w:cs="Times New Roman"/>
          <w:sz w:val="28"/>
          <w:szCs w:val="28"/>
        </w:rPr>
        <w:lastRenderedPageBreak/>
        <w:t>Внешняя витрина закрытого типа(</w:t>
      </w:r>
      <w:r w:rsidR="00F873DA" w:rsidRPr="005D7DA2">
        <w:rPr>
          <w:rFonts w:ascii="Times New Roman" w:hAnsi="Times New Roman" w:cs="Times New Roman"/>
          <w:sz w:val="28"/>
          <w:szCs w:val="28"/>
        </w:rPr>
        <w:t>1,1*0,5)*1шт=0,55</w:t>
      </w:r>
    </w:p>
    <w:p w:rsidR="00F873DA" w:rsidRPr="005D7DA2" w:rsidRDefault="00F873DA" w:rsidP="005D7DA2">
      <w:pPr>
        <w:pStyle w:val="a3"/>
        <w:numPr>
          <w:ilvl w:val="0"/>
          <w:numId w:val="2"/>
        </w:numPr>
        <w:tabs>
          <w:tab w:val="left" w:pos="708"/>
        </w:tabs>
        <w:suppressAutoHyphens/>
        <w:spacing w:after="0" w:line="36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5D7DA2">
        <w:rPr>
          <w:rFonts w:ascii="Times New Roman" w:hAnsi="Times New Roman" w:cs="Times New Roman"/>
          <w:sz w:val="28"/>
          <w:szCs w:val="28"/>
        </w:rPr>
        <w:t>Внешняя витрина закрытого типа(0,7*0,5)*1шт=0,35</w:t>
      </w:r>
    </w:p>
    <w:p w:rsidR="00C71D39" w:rsidRPr="005D7DA2" w:rsidRDefault="00F873DA" w:rsidP="005D7DA2">
      <w:pPr>
        <w:pStyle w:val="a3"/>
        <w:numPr>
          <w:ilvl w:val="0"/>
          <w:numId w:val="2"/>
        </w:numPr>
        <w:tabs>
          <w:tab w:val="left" w:pos="708"/>
        </w:tabs>
        <w:suppressAutoHyphens/>
        <w:spacing w:after="0" w:line="36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5D7DA2">
        <w:rPr>
          <w:rFonts w:ascii="Times New Roman" w:hAnsi="Times New Roman" w:cs="Times New Roman"/>
          <w:sz w:val="28"/>
          <w:szCs w:val="28"/>
        </w:rPr>
        <w:t xml:space="preserve">Диван (1,0*0,6)* 1 </w:t>
      </w:r>
      <w:proofErr w:type="spellStart"/>
      <w:proofErr w:type="gramStart"/>
      <w:r w:rsidRPr="005D7DA2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5D7DA2">
        <w:rPr>
          <w:rFonts w:ascii="Times New Roman" w:hAnsi="Times New Roman" w:cs="Times New Roman"/>
          <w:sz w:val="28"/>
          <w:szCs w:val="28"/>
        </w:rPr>
        <w:t xml:space="preserve"> = 0,6</w:t>
      </w:r>
    </w:p>
    <w:p w:rsidR="00CD60E6" w:rsidRPr="005D7DA2" w:rsidRDefault="00F873DA" w:rsidP="005D7DA2">
      <w:pPr>
        <w:pStyle w:val="a3"/>
        <w:numPr>
          <w:ilvl w:val="0"/>
          <w:numId w:val="2"/>
        </w:numPr>
        <w:tabs>
          <w:tab w:val="left" w:pos="708"/>
        </w:tabs>
        <w:suppressAutoHyphens/>
        <w:spacing w:after="0" w:line="36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5D7DA2">
        <w:rPr>
          <w:rFonts w:ascii="Times New Roman" w:hAnsi="Times New Roman" w:cs="Times New Roman"/>
          <w:sz w:val="28"/>
          <w:szCs w:val="28"/>
        </w:rPr>
        <w:t>Аквариум (0,5*0,8)*1=0,4</w:t>
      </w:r>
    </w:p>
    <w:p w:rsidR="005D7DA2" w:rsidRPr="005D7DA2" w:rsidRDefault="005D7DA2" w:rsidP="005D7DA2">
      <w:pPr>
        <w:pStyle w:val="a3"/>
        <w:numPr>
          <w:ilvl w:val="0"/>
          <w:numId w:val="9"/>
        </w:numPr>
        <w:suppressAutoHyphens/>
        <w:spacing w:line="360" w:lineRule="auto"/>
        <w:rPr>
          <w:rFonts w:ascii="Times New Roman" w:hAnsi="Times New Roman" w:cs="Times New Roman"/>
          <w:sz w:val="28"/>
          <w:szCs w:val="28"/>
          <w:u w:val="single"/>
          <w:vertAlign w:val="superscript"/>
        </w:rPr>
      </w:pPr>
      <w:r w:rsidRPr="005D7DA2">
        <w:rPr>
          <w:rFonts w:ascii="Times New Roman" w:hAnsi="Times New Roman" w:cs="Times New Roman"/>
          <w:sz w:val="28"/>
          <w:szCs w:val="28"/>
          <w:u w:val="single"/>
        </w:rPr>
        <w:t xml:space="preserve">Площадь </w:t>
      </w:r>
      <w:proofErr w:type="spellStart"/>
      <w:r w:rsidRPr="005D7DA2">
        <w:rPr>
          <w:rFonts w:ascii="Times New Roman" w:hAnsi="Times New Roman" w:cs="Times New Roman"/>
          <w:sz w:val="28"/>
          <w:szCs w:val="28"/>
          <w:u w:val="single"/>
        </w:rPr>
        <w:t>тогового</w:t>
      </w:r>
      <w:proofErr w:type="spellEnd"/>
      <w:r w:rsidRPr="005D7DA2">
        <w:rPr>
          <w:rFonts w:ascii="Times New Roman" w:hAnsi="Times New Roman" w:cs="Times New Roman"/>
          <w:sz w:val="28"/>
          <w:szCs w:val="28"/>
          <w:u w:val="single"/>
        </w:rPr>
        <w:t xml:space="preserve"> зала: </w:t>
      </w:r>
      <w:r w:rsidR="00C71D39" w:rsidRPr="005D7DA2">
        <w:rPr>
          <w:rFonts w:ascii="Times New Roman" w:hAnsi="Times New Roman" w:cs="Times New Roman"/>
          <w:sz w:val="28"/>
          <w:szCs w:val="28"/>
          <w:u w:val="single"/>
        </w:rPr>
        <w:t>2</w:t>
      </w:r>
      <w:r w:rsidRPr="005D7DA2">
        <w:rPr>
          <w:rFonts w:ascii="Times New Roman" w:hAnsi="Times New Roman" w:cs="Times New Roman"/>
          <w:sz w:val="28"/>
          <w:szCs w:val="28"/>
          <w:u w:val="single"/>
        </w:rPr>
        <w:t>8</w:t>
      </w:r>
      <w:r w:rsidR="00C71D39" w:rsidRPr="005D7DA2">
        <w:rPr>
          <w:rFonts w:ascii="Times New Roman" w:hAnsi="Times New Roman" w:cs="Times New Roman"/>
          <w:sz w:val="28"/>
          <w:szCs w:val="28"/>
          <w:u w:val="single"/>
        </w:rPr>
        <w:t>м</w:t>
      </w:r>
      <w:r w:rsidR="00C71D39" w:rsidRPr="005D7DA2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2</w:t>
      </w:r>
    </w:p>
    <w:p w:rsidR="00C71D39" w:rsidRPr="005D7DA2" w:rsidRDefault="00C71D39" w:rsidP="005D7DA2">
      <w:pPr>
        <w:pStyle w:val="a3"/>
        <w:suppressAutoHyphens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proofErr w:type="spellStart"/>
      <w:r w:rsidRPr="005D7DA2">
        <w:rPr>
          <w:rFonts w:ascii="Times New Roman" w:hAnsi="Times New Roman" w:cs="Times New Roman"/>
          <w:sz w:val="28"/>
          <w:szCs w:val="28"/>
        </w:rPr>
        <w:t>К</w:t>
      </w:r>
      <w:r w:rsidRPr="005D7DA2">
        <w:rPr>
          <w:rFonts w:ascii="Times New Roman" w:hAnsi="Times New Roman" w:cs="Times New Roman"/>
          <w:sz w:val="28"/>
          <w:szCs w:val="28"/>
          <w:vertAlign w:val="subscript"/>
        </w:rPr>
        <w:t>у</w:t>
      </w:r>
      <w:proofErr w:type="spellEnd"/>
      <w:r w:rsidRPr="005D7DA2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5D7DA2">
        <w:rPr>
          <w:rFonts w:ascii="Times New Roman" w:hAnsi="Times New Roman" w:cs="Times New Roman"/>
          <w:sz w:val="28"/>
          <w:szCs w:val="28"/>
        </w:rPr>
        <w:t xml:space="preserve">= </w:t>
      </w:r>
      <w:proofErr w:type="gramStart"/>
      <w:r w:rsidRPr="005D7DA2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gramEnd"/>
      <w:r w:rsidRPr="005D7DA2">
        <w:rPr>
          <w:rFonts w:ascii="Times New Roman" w:hAnsi="Times New Roman" w:cs="Times New Roman"/>
          <w:sz w:val="28"/>
          <w:szCs w:val="28"/>
          <w:vertAlign w:val="subscript"/>
        </w:rPr>
        <w:t>у</w:t>
      </w:r>
      <w:r w:rsidRPr="005D7DA2">
        <w:rPr>
          <w:rFonts w:ascii="Times New Roman" w:hAnsi="Times New Roman" w:cs="Times New Roman"/>
          <w:sz w:val="28"/>
          <w:szCs w:val="28"/>
        </w:rPr>
        <w:t>/</w:t>
      </w:r>
      <w:r w:rsidRPr="005D7DA2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Pr="005D7DA2">
        <w:rPr>
          <w:rFonts w:ascii="Times New Roman" w:hAnsi="Times New Roman" w:cs="Times New Roman"/>
          <w:sz w:val="28"/>
          <w:szCs w:val="28"/>
          <w:vertAlign w:val="subscript"/>
        </w:rPr>
        <w:t>тз</w:t>
      </w:r>
      <w:proofErr w:type="spellEnd"/>
    </w:p>
    <w:p w:rsidR="00C71D39" w:rsidRPr="005D7DA2" w:rsidRDefault="00C71D39" w:rsidP="005D7DA2">
      <w:pPr>
        <w:pStyle w:val="a3"/>
        <w:suppressAutoHyphens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7DA2">
        <w:rPr>
          <w:rFonts w:ascii="Times New Roman" w:hAnsi="Times New Roman" w:cs="Times New Roman"/>
          <w:sz w:val="28"/>
          <w:szCs w:val="28"/>
        </w:rPr>
        <w:t>К</w:t>
      </w:r>
      <w:r w:rsidRPr="005D7DA2">
        <w:rPr>
          <w:rFonts w:ascii="Times New Roman" w:hAnsi="Times New Roman" w:cs="Times New Roman"/>
          <w:sz w:val="28"/>
          <w:szCs w:val="28"/>
          <w:vertAlign w:val="subscript"/>
        </w:rPr>
        <w:t>у</w:t>
      </w:r>
      <w:proofErr w:type="spellEnd"/>
      <w:r w:rsidRPr="005D7DA2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F873DA" w:rsidRPr="005D7DA2">
        <w:rPr>
          <w:rFonts w:ascii="Times New Roman" w:hAnsi="Times New Roman" w:cs="Times New Roman"/>
          <w:sz w:val="28"/>
          <w:szCs w:val="28"/>
        </w:rPr>
        <w:t>= 6,13</w:t>
      </w:r>
      <w:r w:rsidR="005D7DA2" w:rsidRPr="005D7DA2">
        <w:rPr>
          <w:rFonts w:ascii="Times New Roman" w:hAnsi="Times New Roman" w:cs="Times New Roman"/>
          <w:sz w:val="28"/>
          <w:szCs w:val="28"/>
        </w:rPr>
        <w:t xml:space="preserve"> / </w:t>
      </w:r>
      <w:r w:rsidRPr="005D7DA2">
        <w:rPr>
          <w:rFonts w:ascii="Times New Roman" w:hAnsi="Times New Roman" w:cs="Times New Roman"/>
          <w:sz w:val="28"/>
          <w:szCs w:val="28"/>
        </w:rPr>
        <w:t>2</w:t>
      </w:r>
      <w:r w:rsidR="005D7DA2" w:rsidRPr="005D7DA2">
        <w:rPr>
          <w:rFonts w:ascii="Times New Roman" w:hAnsi="Times New Roman" w:cs="Times New Roman"/>
          <w:sz w:val="28"/>
          <w:szCs w:val="28"/>
        </w:rPr>
        <w:t>8 = 0,22</w:t>
      </w:r>
    </w:p>
    <w:p w:rsidR="0015757E" w:rsidRPr="005D7DA2" w:rsidRDefault="00C71D39" w:rsidP="005D7DA2">
      <w:pPr>
        <w:pStyle w:val="a3"/>
        <w:suppressAutoHyphens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D7DA2">
        <w:rPr>
          <w:rFonts w:ascii="Times New Roman" w:hAnsi="Times New Roman" w:cs="Times New Roman"/>
          <w:sz w:val="28"/>
          <w:szCs w:val="28"/>
        </w:rPr>
        <w:t>Для закрытой формы выкла</w:t>
      </w:r>
      <w:r w:rsidR="005D7DA2" w:rsidRPr="005D7DA2">
        <w:rPr>
          <w:rFonts w:ascii="Times New Roman" w:hAnsi="Times New Roman" w:cs="Times New Roman"/>
          <w:sz w:val="28"/>
          <w:szCs w:val="28"/>
        </w:rPr>
        <w:t xml:space="preserve">дки оптимальное значение </w:t>
      </w:r>
      <w:proofErr w:type="spellStart"/>
      <w:r w:rsidR="005D7DA2" w:rsidRPr="005D7DA2">
        <w:rPr>
          <w:rFonts w:ascii="Times New Roman" w:hAnsi="Times New Roman" w:cs="Times New Roman"/>
          <w:sz w:val="28"/>
          <w:szCs w:val="28"/>
        </w:rPr>
        <w:t>Ку</w:t>
      </w:r>
      <w:proofErr w:type="spellEnd"/>
      <w:r w:rsidR="005D7DA2" w:rsidRPr="005D7DA2">
        <w:rPr>
          <w:rFonts w:ascii="Times New Roman" w:hAnsi="Times New Roman" w:cs="Times New Roman"/>
          <w:sz w:val="28"/>
          <w:szCs w:val="28"/>
        </w:rPr>
        <w:t xml:space="preserve"> 0,22-0,32</w:t>
      </w:r>
    </w:p>
    <w:p w:rsidR="00991EBC" w:rsidRPr="005D7DA2" w:rsidRDefault="00F83F87" w:rsidP="005D7DA2">
      <w:pPr>
        <w:pStyle w:val="a3"/>
        <w:numPr>
          <w:ilvl w:val="0"/>
          <w:numId w:val="7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Схема торгового зала:</w:t>
      </w:r>
    </w:p>
    <w:p w:rsidR="0015757E" w:rsidRDefault="00F83F87" w:rsidP="005D7DA2">
      <w:pPr>
        <w:suppressAutoHyphens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478639" cy="4694175"/>
            <wp:effectExtent l="19050" t="0" r="7761" b="0"/>
            <wp:docPr id="5" name="Рисунок 2" descr="C:\Users\Ирина\Desktop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196" cy="469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57E" w:rsidRDefault="0015757E" w:rsidP="005D7DA2">
      <w:pPr>
        <w:suppressAutoHyphens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D7DA2" w:rsidRDefault="005D7DA2" w:rsidP="005D7DA2">
      <w:pPr>
        <w:suppressAutoHyphens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D7DA2" w:rsidRDefault="005D7DA2" w:rsidP="005D7DA2">
      <w:pPr>
        <w:suppressAutoHyphens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D7DA2" w:rsidRDefault="005D7DA2" w:rsidP="005D7DA2">
      <w:pPr>
        <w:suppressAutoHyphens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D7DA2" w:rsidRDefault="005D7DA2" w:rsidP="005D7DA2">
      <w:pPr>
        <w:suppressAutoHyphens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5757E" w:rsidRPr="00AA1855" w:rsidRDefault="0015757E" w:rsidP="005D7DA2">
      <w:pPr>
        <w:pStyle w:val="a3"/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AA185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lastRenderedPageBreak/>
        <w:t>Размещение по зонам:</w:t>
      </w:r>
    </w:p>
    <w:p w:rsidR="0015757E" w:rsidRDefault="00B564B5" w:rsidP="005D7DA2">
      <w:pPr>
        <w:suppressAutoHyphens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564B5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940425" cy="4189995"/>
            <wp:effectExtent l="171450" t="152400" r="136525" b="115305"/>
            <wp:docPr id="24" name="Рисунок 1" descr="https://sun9-58.userapi.com/c854320/v854320129/2200fa/1Tn6G5_M5z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sun9-58.userapi.com/c854320/v854320129/2200fa/1Tn6G5_M5z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9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D37E0" w:rsidRDefault="006D37E0" w:rsidP="005D7DA2">
      <w:pPr>
        <w:suppressAutoHyphens/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37E0" w:rsidRPr="005D7DA2" w:rsidRDefault="006D37E0" w:rsidP="005D7DA2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564B5">
        <w:rPr>
          <w:rFonts w:ascii="Times New Roman" w:hAnsi="Times New Roman" w:cs="Times New Roman"/>
          <w:sz w:val="28"/>
          <w:szCs w:val="28"/>
          <w:u w:val="single"/>
        </w:rPr>
        <w:t>6.Товарная выкладка (по фармакологическим группам, по способу применения, по производителям, другие способы)</w:t>
      </w:r>
    </w:p>
    <w:p w:rsidR="00404286" w:rsidRDefault="006D37E0" w:rsidP="005D7DA2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37E0">
        <w:rPr>
          <w:rFonts w:ascii="Times New Roman" w:hAnsi="Times New Roman" w:cs="Times New Roman"/>
          <w:sz w:val="28"/>
          <w:szCs w:val="28"/>
        </w:rPr>
        <w:t>В аптеке используется закрытая форма выкл</w:t>
      </w:r>
      <w:r w:rsidR="00404286">
        <w:rPr>
          <w:rFonts w:ascii="Times New Roman" w:hAnsi="Times New Roman" w:cs="Times New Roman"/>
          <w:sz w:val="28"/>
          <w:szCs w:val="28"/>
        </w:rPr>
        <w:t xml:space="preserve">адки. Но в </w:t>
      </w:r>
      <w:proofErr w:type="spellStart"/>
      <w:r w:rsidR="00404286">
        <w:rPr>
          <w:rFonts w:ascii="Times New Roman" w:hAnsi="Times New Roman" w:cs="Times New Roman"/>
          <w:sz w:val="28"/>
          <w:szCs w:val="28"/>
        </w:rPr>
        <w:t>прикассовой</w:t>
      </w:r>
      <w:proofErr w:type="spellEnd"/>
      <w:r w:rsidR="00404286">
        <w:rPr>
          <w:rFonts w:ascii="Times New Roman" w:hAnsi="Times New Roman" w:cs="Times New Roman"/>
          <w:sz w:val="28"/>
          <w:szCs w:val="28"/>
        </w:rPr>
        <w:t xml:space="preserve"> зоне стоят витрины </w:t>
      </w:r>
      <w:r w:rsidRPr="006D37E0">
        <w:rPr>
          <w:rFonts w:ascii="Times New Roman" w:hAnsi="Times New Roman" w:cs="Times New Roman"/>
          <w:sz w:val="28"/>
          <w:szCs w:val="28"/>
        </w:rPr>
        <w:t xml:space="preserve">открытого типа. Товарная выкладка 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осуществляется </w:t>
      </w:r>
      <w:r w:rsidRPr="006D37E0">
        <w:rPr>
          <w:rFonts w:ascii="Times New Roman" w:hAnsi="Times New Roman" w:cs="Times New Roman"/>
          <w:sz w:val="28"/>
          <w:szCs w:val="28"/>
        </w:rPr>
        <w:t xml:space="preserve"> по фармакологическим группам (</w:t>
      </w:r>
      <w:proofErr w:type="gramStart"/>
      <w:r w:rsidRPr="006D37E0">
        <w:rPr>
          <w:rFonts w:ascii="Times New Roman" w:hAnsi="Times New Roman" w:cs="Times New Roman"/>
          <w:sz w:val="28"/>
          <w:szCs w:val="28"/>
        </w:rPr>
        <w:t>рецептурные</w:t>
      </w:r>
      <w:proofErr w:type="gramEnd"/>
      <w:r w:rsidRPr="006D37E0">
        <w:rPr>
          <w:rFonts w:ascii="Times New Roman" w:hAnsi="Times New Roman" w:cs="Times New Roman"/>
          <w:sz w:val="28"/>
          <w:szCs w:val="28"/>
        </w:rPr>
        <w:t xml:space="preserve"> ЛП размещены отдельно от безрецептурных, в закрывающихся шкафах). Товар на витринах располагается на всех четырех уровнях (уровень шляпы, уровень глаз, уровень рук, уровень ног). </w:t>
      </w:r>
    </w:p>
    <w:p w:rsidR="00404286" w:rsidRPr="00404286" w:rsidRDefault="00404286" w:rsidP="005D7DA2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4286">
        <w:rPr>
          <w:rFonts w:ascii="Times New Roman" w:hAnsi="Times New Roman" w:cs="Times New Roman"/>
          <w:color w:val="000000"/>
          <w:sz w:val="28"/>
          <w:szCs w:val="28"/>
        </w:rPr>
        <w:t>На витринах соблюдается цветовая гамма, весь товар хорошо виден на светлом торгом оборудовании. Товары на витринах выло</w:t>
      </w:r>
      <w:r>
        <w:rPr>
          <w:rFonts w:ascii="Times New Roman" w:hAnsi="Times New Roman" w:cs="Times New Roman"/>
          <w:color w:val="000000"/>
          <w:sz w:val="28"/>
          <w:szCs w:val="28"/>
        </w:rPr>
        <w:t>жены вертикально</w:t>
      </w:r>
      <w:r w:rsidRPr="00404286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блочно. В</w:t>
      </w:r>
      <w:r w:rsidRPr="00404286">
        <w:rPr>
          <w:rFonts w:ascii="Times New Roman" w:hAnsi="Times New Roman" w:cs="Times New Roman"/>
          <w:color w:val="000000"/>
          <w:sz w:val="28"/>
          <w:szCs w:val="28"/>
        </w:rPr>
        <w:t>ыкладка товара и наполненность витри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 соблюдается, фармацевты  регулярно </w:t>
      </w:r>
      <w:r w:rsidRPr="00404286">
        <w:rPr>
          <w:rFonts w:ascii="Times New Roman" w:hAnsi="Times New Roman" w:cs="Times New Roman"/>
          <w:color w:val="000000"/>
          <w:sz w:val="28"/>
          <w:szCs w:val="28"/>
        </w:rPr>
        <w:t xml:space="preserve"> за этим следят.</w:t>
      </w:r>
    </w:p>
    <w:p w:rsidR="00924F80" w:rsidRPr="00AA1855" w:rsidRDefault="00AA1855" w:rsidP="005D7DA2">
      <w:pPr>
        <w:pStyle w:val="a3"/>
        <w:spacing w:line="360" w:lineRule="auto"/>
        <w:ind w:left="-567"/>
        <w:rPr>
          <w:rFonts w:ascii="Times New Roman" w:eastAsia="MS Gothic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MS Gothic" w:hAnsi="Times New Roman" w:cs="Times New Roman"/>
          <w:sz w:val="28"/>
          <w:szCs w:val="28"/>
          <w:bdr w:val="none" w:sz="0" w:space="0" w:color="auto" w:frame="1"/>
        </w:rPr>
        <w:lastRenderedPageBreak/>
        <w:t>И</w:t>
      </w:r>
      <w:r w:rsidR="006D37E0" w:rsidRPr="00AA1855">
        <w:rPr>
          <w:rFonts w:ascii="Times New Roman" w:eastAsia="MS Gothic" w:hAnsi="Times New Roman" w:cs="Times New Roman"/>
          <w:sz w:val="28"/>
          <w:szCs w:val="28"/>
          <w:bdr w:val="none" w:sz="0" w:space="0" w:color="auto" w:frame="1"/>
        </w:rPr>
        <w:t>нформация на упаковке</w:t>
      </w:r>
      <w:r>
        <w:rPr>
          <w:rFonts w:ascii="Times New Roman" w:eastAsia="MS Gothic" w:hAnsi="Times New Roman" w:cs="Times New Roman"/>
          <w:sz w:val="28"/>
          <w:szCs w:val="28"/>
          <w:bdr w:val="none" w:sz="0" w:space="0" w:color="auto" w:frame="1"/>
        </w:rPr>
        <w:t xml:space="preserve"> (основная) </w:t>
      </w:r>
      <w:r w:rsidR="006D37E0" w:rsidRPr="00AA1855">
        <w:rPr>
          <w:rFonts w:ascii="Times New Roman" w:eastAsia="MS Gothic" w:hAnsi="Times New Roman" w:cs="Times New Roman"/>
          <w:sz w:val="28"/>
          <w:szCs w:val="28"/>
          <w:bdr w:val="none" w:sz="0" w:space="0" w:color="auto" w:frame="1"/>
        </w:rPr>
        <w:t xml:space="preserve"> легко читаема, </w:t>
      </w:r>
      <w:r>
        <w:rPr>
          <w:rFonts w:ascii="Times New Roman" w:eastAsia="MS Gothic" w:hAnsi="Times New Roman" w:cs="Times New Roman"/>
          <w:sz w:val="28"/>
          <w:szCs w:val="28"/>
          <w:bdr w:val="none" w:sz="0" w:space="0" w:color="auto" w:frame="1"/>
        </w:rPr>
        <w:t xml:space="preserve">она не закрыта </w:t>
      </w:r>
      <w:r w:rsidR="006D37E0" w:rsidRPr="00AA1855">
        <w:rPr>
          <w:rFonts w:ascii="Times New Roman" w:eastAsia="MS Gothic" w:hAnsi="Times New Roman" w:cs="Times New Roman"/>
          <w:sz w:val="28"/>
          <w:szCs w:val="28"/>
          <w:bdr w:val="none" w:sz="0" w:space="0" w:color="auto" w:frame="1"/>
        </w:rPr>
        <w:t xml:space="preserve"> другими упаковками и ценниками. </w:t>
      </w:r>
    </w:p>
    <w:p w:rsidR="00404286" w:rsidRPr="005D7DA2" w:rsidRDefault="00B564B5" w:rsidP="005D7DA2">
      <w:pPr>
        <w:pStyle w:val="a3"/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590925" cy="3009900"/>
            <wp:effectExtent l="19050" t="0" r="9525" b="0"/>
            <wp:docPr id="40" name="Рисунок 40" descr="https://sun9-28.userapi.com/Q5w30k50oCCrNtt1g_FhUVDB_x87qrs4Lbpxtw/--0DJmwi7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28.userapi.com/Q5w30k50oCCrNtt1g_FhUVDB_x87qrs4Lbpxtw/--0DJmwi7Xk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946" cy="3011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1441" cy="3419475"/>
            <wp:effectExtent l="19050" t="0" r="0" b="0"/>
            <wp:docPr id="43" name="Рисунок 43" descr="https://sun9-51.userapi.com/tjfdpI1oHwvVBghX1XuGZH91bwgQ64ZaHe8_sQ/dhXiEvEQC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51.userapi.com/tjfdpI1oHwvVBghX1XuGZH91bwgQ64ZaHe8_sQ/dhXiEvEQC3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174" cy="341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4B5" w:rsidRPr="00B564B5" w:rsidRDefault="00404286" w:rsidP="005D7DA2">
      <w:pPr>
        <w:suppressAutoHyphens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564B5">
        <w:rPr>
          <w:rFonts w:ascii="Times New Roman" w:hAnsi="Times New Roman" w:cs="Times New Roman"/>
          <w:sz w:val="28"/>
          <w:szCs w:val="28"/>
          <w:u w:val="single"/>
        </w:rPr>
        <w:t>7)</w:t>
      </w:r>
      <w:r w:rsidR="00CC6FE7" w:rsidRPr="00B564B5">
        <w:rPr>
          <w:rFonts w:ascii="Times New Roman" w:hAnsi="Times New Roman" w:cs="Times New Roman"/>
          <w:sz w:val="28"/>
          <w:szCs w:val="28"/>
          <w:u w:val="single"/>
        </w:rPr>
        <w:t xml:space="preserve">  Реклама в аптеке, ее размещение (место размещения, состояние рекламы). Фото торгового зала, витрин.</w:t>
      </w:r>
    </w:p>
    <w:p w:rsidR="007426D3" w:rsidRPr="005D7DA2" w:rsidRDefault="00CC6FE7" w:rsidP="005D7DA2">
      <w:pPr>
        <w:pStyle w:val="a3"/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564B5">
        <w:rPr>
          <w:rFonts w:ascii="Times New Roman" w:hAnsi="Times New Roman" w:cs="Times New Roman"/>
          <w:sz w:val="28"/>
          <w:szCs w:val="28"/>
          <w:u w:val="single"/>
        </w:rPr>
        <w:t>И</w:t>
      </w:r>
      <w:r w:rsidR="005D7DA2">
        <w:rPr>
          <w:rFonts w:ascii="Times New Roman" w:hAnsi="Times New Roman" w:cs="Times New Roman"/>
          <w:sz w:val="28"/>
          <w:szCs w:val="28"/>
          <w:u w:val="single"/>
        </w:rPr>
        <w:t xml:space="preserve">з рекламных материалов в аптечном пункте </w:t>
      </w:r>
      <w:r w:rsidRPr="00B564B5">
        <w:rPr>
          <w:rFonts w:ascii="Times New Roman" w:hAnsi="Times New Roman" w:cs="Times New Roman"/>
          <w:sz w:val="28"/>
          <w:szCs w:val="28"/>
          <w:u w:val="single"/>
        </w:rPr>
        <w:t>имеются:</w:t>
      </w:r>
    </w:p>
    <w:p w:rsidR="00CC6FE7" w:rsidRPr="00CC6FE7" w:rsidRDefault="00AF6A3E" w:rsidP="005D7DA2">
      <w:pPr>
        <w:suppressAutoHyphens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-Муляж  аптечного пункта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Байкал-фарм</w:t>
      </w:r>
      <w:proofErr w:type="spellEnd"/>
      <w:r w:rsidR="00CC6FE7">
        <w:rPr>
          <w:rFonts w:ascii="Times New Roman" w:hAnsi="Times New Roman" w:cs="Times New Roman"/>
          <w:sz w:val="28"/>
          <w:szCs w:val="28"/>
        </w:rPr>
        <w:t>»</w:t>
      </w:r>
      <w:r w:rsidR="00CC6FE7" w:rsidRPr="00CC6FE7">
        <w:rPr>
          <w:rFonts w:ascii="Times New Roman" w:hAnsi="Times New Roman" w:cs="Times New Roman"/>
          <w:sz w:val="28"/>
          <w:szCs w:val="28"/>
        </w:rPr>
        <w:t>,</w:t>
      </w:r>
      <w:r w:rsidR="00CC6FE7">
        <w:rPr>
          <w:rFonts w:ascii="Times New Roman" w:hAnsi="Times New Roman" w:cs="Times New Roman"/>
          <w:sz w:val="28"/>
          <w:szCs w:val="28"/>
        </w:rPr>
        <w:t xml:space="preserve"> располагающийся на входе </w:t>
      </w:r>
    </w:p>
    <w:p w:rsidR="00404286" w:rsidRDefault="00AF6A3E" w:rsidP="005D7DA2">
      <w:pPr>
        <w:pStyle w:val="a3"/>
        <w:spacing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447E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9774" cy="2476500"/>
            <wp:effectExtent l="114300" t="57150" r="85090" b="133350"/>
            <wp:docPr id="8" name="Рисунок 8" descr="https://sun9-57.userapi.com/c858436/v858436979/122c50/sJ3oFAuBv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c858436/v858436979/122c50/sJ3oFAuBvD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207" cy="24850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C6FE7" w:rsidRDefault="00CC6FE7" w:rsidP="005D7DA2">
      <w:pPr>
        <w:pStyle w:val="a3"/>
        <w:spacing w:line="360" w:lineRule="auto"/>
        <w:ind w:left="-567"/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Демо-витрины</w:t>
      </w:r>
      <w:proofErr w:type="spellEnd"/>
      <w:r w:rsidR="007426D3">
        <w:rPr>
          <w:rFonts w:ascii="Times New Roman" w:hAnsi="Times New Roman" w:cs="Times New Roman"/>
          <w:sz w:val="28"/>
          <w:szCs w:val="28"/>
        </w:rPr>
        <w:t xml:space="preserve"> (</w:t>
      </w:r>
      <w:r w:rsidR="007426D3" w:rsidRPr="005A3A3E">
        <w:rPr>
          <w:sz w:val="28"/>
          <w:szCs w:val="28"/>
        </w:rPr>
        <w:t xml:space="preserve">Благодаря </w:t>
      </w:r>
      <w:proofErr w:type="spellStart"/>
      <w:r w:rsidR="007426D3" w:rsidRPr="005A3A3E">
        <w:rPr>
          <w:sz w:val="28"/>
          <w:szCs w:val="28"/>
        </w:rPr>
        <w:t>демо-витринам</w:t>
      </w:r>
      <w:proofErr w:type="spellEnd"/>
      <w:r w:rsidR="007426D3" w:rsidRPr="005A3A3E">
        <w:rPr>
          <w:sz w:val="28"/>
          <w:szCs w:val="28"/>
        </w:rPr>
        <w:t xml:space="preserve"> посетители аптеки могут лучше ознакомиться с ассортиментом</w:t>
      </w:r>
      <w:r w:rsidR="007426D3">
        <w:rPr>
          <w:sz w:val="28"/>
          <w:szCs w:val="28"/>
        </w:rPr>
        <w:t>)</w:t>
      </w:r>
    </w:p>
    <w:p w:rsidR="007426D3" w:rsidRDefault="00AF6A3E" w:rsidP="005D7DA2">
      <w:pPr>
        <w:pStyle w:val="a3"/>
        <w:spacing w:line="360" w:lineRule="auto"/>
        <w:ind w:left="-567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Отсутствуют </w:t>
      </w:r>
    </w:p>
    <w:p w:rsidR="00AF6A3E" w:rsidRDefault="00AF6A3E" w:rsidP="005D7DA2">
      <w:pPr>
        <w:pStyle w:val="a3"/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7426D3" w:rsidRDefault="007426D3" w:rsidP="005D7DA2">
      <w:pPr>
        <w:pStyle w:val="a3"/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Шелфорганайзер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(Привлекает</w:t>
      </w:r>
      <w:r w:rsidR="00F83F87">
        <w:rPr>
          <w:rFonts w:ascii="Times New Roman" w:hAnsi="Times New Roman" w:cs="Times New Roman"/>
          <w:sz w:val="28"/>
          <w:szCs w:val="28"/>
        </w:rPr>
        <w:t xml:space="preserve"> внимание к препарату «</w:t>
      </w:r>
      <w:proofErr w:type="spellStart"/>
      <w:r w:rsidR="00F83F87">
        <w:rPr>
          <w:rFonts w:ascii="Times New Roman" w:hAnsi="Times New Roman" w:cs="Times New Roman"/>
          <w:sz w:val="28"/>
          <w:szCs w:val="28"/>
        </w:rPr>
        <w:t>Терафлю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F83F87">
        <w:rPr>
          <w:rFonts w:ascii="Times New Roman" w:hAnsi="Times New Roman" w:cs="Times New Roman"/>
          <w:sz w:val="28"/>
          <w:szCs w:val="28"/>
        </w:rPr>
        <w:t xml:space="preserve">, косметическим </w:t>
      </w:r>
      <w:proofErr w:type="spellStart"/>
      <w:proofErr w:type="gramStart"/>
      <w:r w:rsidR="00F83F87">
        <w:rPr>
          <w:rFonts w:ascii="Times New Roman" w:hAnsi="Times New Roman" w:cs="Times New Roman"/>
          <w:sz w:val="28"/>
          <w:szCs w:val="28"/>
        </w:rPr>
        <w:t>ср-вам</w:t>
      </w:r>
      <w:proofErr w:type="spellEnd"/>
      <w:proofErr w:type="gramEnd"/>
      <w:r w:rsidR="00F83F87">
        <w:rPr>
          <w:rFonts w:ascii="Times New Roman" w:hAnsi="Times New Roman" w:cs="Times New Roman"/>
          <w:sz w:val="28"/>
          <w:szCs w:val="28"/>
        </w:rPr>
        <w:t xml:space="preserve"> «Чистая линия»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426D3" w:rsidRPr="005D7DA2" w:rsidRDefault="0084783A" w:rsidP="005D7DA2">
      <w:pPr>
        <w:pStyle w:val="a3"/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24100" cy="2324100"/>
            <wp:effectExtent l="0" t="0" r="0" b="0"/>
            <wp:docPr id="9" name="Рисунок 9" descr="C:\Users\Grek\Desktop\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ek\Desktop\ф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2859481" cy="2321008"/>
            <wp:effectExtent l="0" t="0" r="0" b="0"/>
            <wp:docPr id="10" name="Рисунок 10" descr="https://www.aliance-center.ru/wp-content/uploads/2017/05/proizvodsto-pos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liance-center.ru/wp-content/uploads/2017/05/proizvodsto-posm-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585" cy="233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6D3" w:rsidRDefault="007426D3" w:rsidP="005D7DA2">
      <w:pPr>
        <w:pStyle w:val="a3"/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-Буклеты</w:t>
      </w:r>
    </w:p>
    <w:p w:rsidR="006D37E0" w:rsidRPr="005D7DA2" w:rsidRDefault="00F83F87" w:rsidP="005D7DA2">
      <w:pPr>
        <w:pStyle w:val="a3"/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0639" cy="1475427"/>
            <wp:effectExtent l="19050" t="0" r="7761" b="0"/>
            <wp:docPr id="11" name="Рисунок 3" descr="C:\Users\Ирина\Desktop\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888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639" cy="1475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F80" w:rsidRDefault="00841E9D" w:rsidP="005D7DA2">
      <w:pPr>
        <w:suppressAutoHyphens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При входе в аптеку мы видим витрины</w:t>
      </w:r>
    </w:p>
    <w:p w:rsidR="00924F80" w:rsidRPr="00924F80" w:rsidRDefault="00924F80" w:rsidP="005D7DA2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924F80">
        <w:rPr>
          <w:rFonts w:ascii="Times New Roman" w:hAnsi="Times New Roman" w:cs="Times New Roman"/>
          <w:sz w:val="28"/>
          <w:szCs w:val="28"/>
          <w:u w:val="single"/>
        </w:rPr>
        <w:t>8) Заключение. Вывод. Соответствие аптеки требованиям современного маркетинга</w:t>
      </w:r>
    </w:p>
    <w:p w:rsidR="00924F80" w:rsidRDefault="00924F80" w:rsidP="005D7DA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Аптечный пункт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БайкалФарм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план выполняет. В аптечном пункте используются приемы практического маркетинга, </w:t>
      </w:r>
      <w:r w:rsidRPr="004A69B4">
        <w:rPr>
          <w:rFonts w:ascii="Times New Roman" w:hAnsi="Times New Roman" w:cs="Times New Roman"/>
          <w:sz w:val="28"/>
          <w:szCs w:val="28"/>
        </w:rPr>
        <w:t xml:space="preserve">направленные на привлечение и удовлетворение нужд покупателей.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69B4">
        <w:rPr>
          <w:rFonts w:ascii="Times New Roman" w:hAnsi="Times New Roman" w:cs="Times New Roman"/>
          <w:sz w:val="28"/>
          <w:szCs w:val="28"/>
        </w:rPr>
        <w:t xml:space="preserve">Наиболее эффективными маркетинговыми приемами, </w:t>
      </w:r>
      <w:proofErr w:type="gramStart"/>
      <w:r w:rsidRPr="004A69B4">
        <w:rPr>
          <w:rFonts w:ascii="Times New Roman" w:hAnsi="Times New Roman" w:cs="Times New Roman"/>
          <w:sz w:val="28"/>
          <w:szCs w:val="28"/>
        </w:rPr>
        <w:t>исп</w:t>
      </w:r>
      <w:r>
        <w:rPr>
          <w:rFonts w:ascii="Times New Roman" w:hAnsi="Times New Roman" w:cs="Times New Roman"/>
          <w:sz w:val="28"/>
          <w:szCs w:val="28"/>
        </w:rPr>
        <w:t>ользуемые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аптечном пункте </w:t>
      </w:r>
      <w:r w:rsidRPr="004A69B4">
        <w:rPr>
          <w:rFonts w:ascii="Times New Roman" w:hAnsi="Times New Roman" w:cs="Times New Roman"/>
          <w:sz w:val="28"/>
          <w:szCs w:val="28"/>
        </w:rPr>
        <w:t xml:space="preserve"> являются выдача дисконтных карт постоянным покупателям, предоставление пенсионных скидок и оказание дополнительных услуг клиентам</w:t>
      </w:r>
      <w:r>
        <w:rPr>
          <w:rFonts w:ascii="Times New Roman" w:hAnsi="Times New Roman" w:cs="Times New Roman"/>
          <w:sz w:val="28"/>
          <w:szCs w:val="28"/>
        </w:rPr>
        <w:t>. Аптечный пункт ориентирован на практическое применение маркетинговых инструментов для создания конкурентных преимуществ,  а значит, аптечный пункт соответствует требованиям современного маркетинга.</w:t>
      </w:r>
    </w:p>
    <w:p w:rsidR="00924F80" w:rsidRPr="00924F80" w:rsidRDefault="00924F80" w:rsidP="005D7DA2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924F80">
        <w:rPr>
          <w:rFonts w:ascii="Times New Roman" w:hAnsi="Times New Roman" w:cs="Times New Roman"/>
          <w:sz w:val="28"/>
          <w:szCs w:val="28"/>
          <w:u w:val="single"/>
        </w:rPr>
        <w:lastRenderedPageBreak/>
        <w:t>9) Предложения по улучшению работы.</w:t>
      </w:r>
    </w:p>
    <w:p w:rsidR="00924F80" w:rsidRPr="004A69B4" w:rsidRDefault="00924F80" w:rsidP="005D7D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9B4">
        <w:rPr>
          <w:rFonts w:ascii="Times New Roman" w:hAnsi="Times New Roman" w:cs="Times New Roman"/>
          <w:sz w:val="28"/>
          <w:szCs w:val="28"/>
        </w:rPr>
        <w:t xml:space="preserve">Аптечный пункт «Байкал </w:t>
      </w:r>
      <w:proofErr w:type="spellStart"/>
      <w:proofErr w:type="gramStart"/>
      <w:r w:rsidRPr="004A69B4">
        <w:rPr>
          <w:rFonts w:ascii="Times New Roman" w:hAnsi="Times New Roman" w:cs="Times New Roman"/>
          <w:sz w:val="28"/>
          <w:szCs w:val="28"/>
        </w:rPr>
        <w:t>Фарм</w:t>
      </w:r>
      <w:proofErr w:type="spellEnd"/>
      <w:proofErr w:type="gramEnd"/>
      <w:r w:rsidRPr="004A69B4">
        <w:rPr>
          <w:rFonts w:ascii="Times New Roman" w:hAnsi="Times New Roman" w:cs="Times New Roman"/>
          <w:sz w:val="28"/>
          <w:szCs w:val="28"/>
        </w:rPr>
        <w:t>» имеет развитую инфраструктуру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Рядом с аптечным пунктом расположен профилакторий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Подлеморье</w:t>
      </w:r>
      <w:proofErr w:type="spellEnd"/>
      <w:r>
        <w:rPr>
          <w:rFonts w:ascii="Times New Roman" w:hAnsi="Times New Roman" w:cs="Times New Roman"/>
          <w:sz w:val="28"/>
          <w:szCs w:val="28"/>
        </w:rPr>
        <w:t>» и ЖД вокзал, а аптечный пункт не имеет пандусов и кнопки вызова для людей с инвалидностью. Поэтому, думаю было бы уместно в ближайшее время обеспечить аптечный пункт этими видами удобств. Еще в аптечном пункте не</w:t>
      </w:r>
      <w:r w:rsidR="00B00E0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отдела «Оптика» что тоже бы, на мой взгляд, привлекло новую категорию покупателей и соответственно возросли бы продажи. Помимо всего этого, на мой взгляд, такие услуги как: измерить давление, проследить свой вес и рост, возможность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продегустировать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товар (например, фитнес батончики) БЕСПЛАТНО, тоже бы привлекло бы новых клиентов. Огромным плю</w:t>
      </w:r>
      <w:r w:rsidR="00B00E02">
        <w:rPr>
          <w:rFonts w:ascii="Times New Roman" w:hAnsi="Times New Roman" w:cs="Times New Roman"/>
          <w:sz w:val="28"/>
          <w:szCs w:val="28"/>
        </w:rPr>
        <w:t>сом для аптечного пункта также могла бы стать</w:t>
      </w:r>
      <w:r>
        <w:rPr>
          <w:rFonts w:ascii="Times New Roman" w:hAnsi="Times New Roman" w:cs="Times New Roman"/>
          <w:sz w:val="28"/>
          <w:szCs w:val="28"/>
        </w:rPr>
        <w:t xml:space="preserve"> не </w:t>
      </w:r>
      <w:r w:rsidR="00B00E02">
        <w:rPr>
          <w:rFonts w:ascii="Times New Roman" w:hAnsi="Times New Roman" w:cs="Times New Roman"/>
          <w:sz w:val="28"/>
          <w:szCs w:val="28"/>
        </w:rPr>
        <w:t>только доставка 24 часа в сутки</w:t>
      </w:r>
      <w:r>
        <w:rPr>
          <w:rFonts w:ascii="Times New Roman" w:hAnsi="Times New Roman" w:cs="Times New Roman"/>
          <w:sz w:val="28"/>
          <w:szCs w:val="28"/>
        </w:rPr>
        <w:t xml:space="preserve">, но </w:t>
      </w:r>
      <w:r w:rsidR="00B00E02">
        <w:rPr>
          <w:rFonts w:ascii="Times New Roman" w:hAnsi="Times New Roman" w:cs="Times New Roman"/>
          <w:sz w:val="28"/>
          <w:szCs w:val="28"/>
        </w:rPr>
        <w:t xml:space="preserve">чтобы </w:t>
      </w:r>
      <w:r>
        <w:rPr>
          <w:rFonts w:ascii="Times New Roman" w:hAnsi="Times New Roman" w:cs="Times New Roman"/>
          <w:sz w:val="28"/>
          <w:szCs w:val="28"/>
        </w:rPr>
        <w:t>и сам аптечный пункт работал круглосуточно.</w:t>
      </w:r>
    </w:p>
    <w:p w:rsidR="00924F80" w:rsidRPr="00CD60E6" w:rsidRDefault="00924F80" w:rsidP="005D7DA2">
      <w:p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sectPr w:rsidR="00924F80" w:rsidRPr="00CD60E6" w:rsidSect="005D7DA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5734" w:rsidRDefault="00715734" w:rsidP="00F83F87">
      <w:pPr>
        <w:spacing w:after="0" w:line="240" w:lineRule="auto"/>
      </w:pPr>
      <w:r>
        <w:separator/>
      </w:r>
    </w:p>
  </w:endnote>
  <w:endnote w:type="continuationSeparator" w:id="0">
    <w:p w:rsidR="00715734" w:rsidRDefault="00715734" w:rsidP="00F83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5734" w:rsidRDefault="00715734" w:rsidP="00F83F87">
      <w:pPr>
        <w:spacing w:after="0" w:line="240" w:lineRule="auto"/>
      </w:pPr>
      <w:r>
        <w:separator/>
      </w:r>
    </w:p>
  </w:footnote>
  <w:footnote w:type="continuationSeparator" w:id="0">
    <w:p w:rsidR="00715734" w:rsidRDefault="00715734" w:rsidP="00F83F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C6E80"/>
    <w:multiLevelType w:val="hybridMultilevel"/>
    <w:tmpl w:val="D6E8306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1AE0285D"/>
    <w:multiLevelType w:val="hybridMultilevel"/>
    <w:tmpl w:val="49E661E6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222B0BBE"/>
    <w:multiLevelType w:val="hybridMultilevel"/>
    <w:tmpl w:val="C94CE176"/>
    <w:lvl w:ilvl="0" w:tplc="EFB6ADE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8447719"/>
    <w:multiLevelType w:val="hybridMultilevel"/>
    <w:tmpl w:val="B24C869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>
    <w:nsid w:val="3593085D"/>
    <w:multiLevelType w:val="hybridMultilevel"/>
    <w:tmpl w:val="00866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222370"/>
    <w:multiLevelType w:val="hybridMultilevel"/>
    <w:tmpl w:val="8C1466F0"/>
    <w:lvl w:ilvl="0" w:tplc="0419000F">
      <w:start w:val="1"/>
      <w:numFmt w:val="decimal"/>
      <w:lvlText w:val="%1."/>
      <w:lvlJc w:val="left"/>
      <w:pPr>
        <w:ind w:left="873" w:hanging="360"/>
      </w:pPr>
    </w:lvl>
    <w:lvl w:ilvl="1" w:tplc="04190019" w:tentative="1">
      <w:start w:val="1"/>
      <w:numFmt w:val="lowerLetter"/>
      <w:lvlText w:val="%2."/>
      <w:lvlJc w:val="left"/>
      <w:pPr>
        <w:ind w:left="1593" w:hanging="360"/>
      </w:pPr>
    </w:lvl>
    <w:lvl w:ilvl="2" w:tplc="0419001B" w:tentative="1">
      <w:start w:val="1"/>
      <w:numFmt w:val="lowerRoman"/>
      <w:lvlText w:val="%3."/>
      <w:lvlJc w:val="right"/>
      <w:pPr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6">
    <w:nsid w:val="3BCB248C"/>
    <w:multiLevelType w:val="hybridMultilevel"/>
    <w:tmpl w:val="88D4A30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>
    <w:nsid w:val="475F41F4"/>
    <w:multiLevelType w:val="hybridMultilevel"/>
    <w:tmpl w:val="D95A00C0"/>
    <w:lvl w:ilvl="0" w:tplc="0419000D">
      <w:start w:val="1"/>
      <w:numFmt w:val="bullet"/>
      <w:lvlText w:val=""/>
      <w:lvlJc w:val="left"/>
      <w:pPr>
        <w:ind w:left="873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593" w:hanging="360"/>
      </w:pPr>
    </w:lvl>
    <w:lvl w:ilvl="2" w:tplc="0419001B" w:tentative="1">
      <w:start w:val="1"/>
      <w:numFmt w:val="lowerRoman"/>
      <w:lvlText w:val="%3."/>
      <w:lvlJc w:val="right"/>
      <w:pPr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8">
    <w:nsid w:val="4E8460EB"/>
    <w:multiLevelType w:val="hybridMultilevel"/>
    <w:tmpl w:val="D13EC06A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9">
    <w:nsid w:val="5529474C"/>
    <w:multiLevelType w:val="hybridMultilevel"/>
    <w:tmpl w:val="C7604D1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>
    <w:nsid w:val="56E71976"/>
    <w:multiLevelType w:val="hybridMultilevel"/>
    <w:tmpl w:val="EBF6051E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>
    <w:nsid w:val="5F5C26E9"/>
    <w:multiLevelType w:val="hybridMultilevel"/>
    <w:tmpl w:val="C1BA745E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>
    <w:nsid w:val="69907FBC"/>
    <w:multiLevelType w:val="hybridMultilevel"/>
    <w:tmpl w:val="E6DE85D8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3">
    <w:nsid w:val="73EB453A"/>
    <w:multiLevelType w:val="hybridMultilevel"/>
    <w:tmpl w:val="EF705686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4"/>
  </w:num>
  <w:num w:numId="2">
    <w:abstractNumId w:val="2"/>
  </w:num>
  <w:num w:numId="3">
    <w:abstractNumId w:val="11"/>
  </w:num>
  <w:num w:numId="4">
    <w:abstractNumId w:val="8"/>
  </w:num>
  <w:num w:numId="5">
    <w:abstractNumId w:val="13"/>
  </w:num>
  <w:num w:numId="6">
    <w:abstractNumId w:val="3"/>
  </w:num>
  <w:num w:numId="7">
    <w:abstractNumId w:val="1"/>
  </w:num>
  <w:num w:numId="8">
    <w:abstractNumId w:val="9"/>
  </w:num>
  <w:num w:numId="9">
    <w:abstractNumId w:val="12"/>
  </w:num>
  <w:num w:numId="10">
    <w:abstractNumId w:val="5"/>
  </w:num>
  <w:num w:numId="11">
    <w:abstractNumId w:val="7"/>
  </w:num>
  <w:num w:numId="12">
    <w:abstractNumId w:val="10"/>
  </w:num>
  <w:num w:numId="13">
    <w:abstractNumId w:val="0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60E6"/>
    <w:rsid w:val="00063A67"/>
    <w:rsid w:val="00110B08"/>
    <w:rsid w:val="0015757E"/>
    <w:rsid w:val="00180207"/>
    <w:rsid w:val="001D3713"/>
    <w:rsid w:val="002C0F70"/>
    <w:rsid w:val="002C24A7"/>
    <w:rsid w:val="003E0D97"/>
    <w:rsid w:val="00404286"/>
    <w:rsid w:val="004424D6"/>
    <w:rsid w:val="00447E3D"/>
    <w:rsid w:val="00473069"/>
    <w:rsid w:val="005C04AF"/>
    <w:rsid w:val="005D3319"/>
    <w:rsid w:val="005D7DA2"/>
    <w:rsid w:val="00660DED"/>
    <w:rsid w:val="006D37E0"/>
    <w:rsid w:val="00701E64"/>
    <w:rsid w:val="00715734"/>
    <w:rsid w:val="007426D3"/>
    <w:rsid w:val="007A07D8"/>
    <w:rsid w:val="00841E9D"/>
    <w:rsid w:val="0084783A"/>
    <w:rsid w:val="00924F80"/>
    <w:rsid w:val="009765AA"/>
    <w:rsid w:val="00991EBC"/>
    <w:rsid w:val="009B3B01"/>
    <w:rsid w:val="009D7445"/>
    <w:rsid w:val="00A127FE"/>
    <w:rsid w:val="00A42B89"/>
    <w:rsid w:val="00AA1855"/>
    <w:rsid w:val="00AC33F8"/>
    <w:rsid w:val="00AF6A3E"/>
    <w:rsid w:val="00B00E02"/>
    <w:rsid w:val="00B07738"/>
    <w:rsid w:val="00B564B5"/>
    <w:rsid w:val="00BA3126"/>
    <w:rsid w:val="00C57E06"/>
    <w:rsid w:val="00C71D39"/>
    <w:rsid w:val="00CC6FE7"/>
    <w:rsid w:val="00CD60E6"/>
    <w:rsid w:val="00DA199B"/>
    <w:rsid w:val="00E25A73"/>
    <w:rsid w:val="00E25E6E"/>
    <w:rsid w:val="00E37247"/>
    <w:rsid w:val="00EF60B4"/>
    <w:rsid w:val="00F06DEF"/>
    <w:rsid w:val="00F60FFC"/>
    <w:rsid w:val="00F83F87"/>
    <w:rsid w:val="00F873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0E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60E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D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D6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60E6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F83F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83F87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F83F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83F87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0E6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60E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D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D6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60E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4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107CBB-8D36-49C1-A0A4-4DD8FDD7F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1111</Words>
  <Characters>6335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Ирина</cp:lastModifiedBy>
  <cp:revision>2</cp:revision>
  <dcterms:created xsi:type="dcterms:W3CDTF">2020-06-10T09:18:00Z</dcterms:created>
  <dcterms:modified xsi:type="dcterms:W3CDTF">2020-06-10T09:18:00Z</dcterms:modified>
</cp:coreProperties>
</file>