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6F0" w:rsidRDefault="002666F0" w:rsidP="002666F0">
      <w:pPr>
        <w:tabs>
          <w:tab w:val="left" w:pos="1080"/>
          <w:tab w:val="num" w:pos="144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ИССЛЕДОВАНИЕ ПАМЯТИ</w:t>
      </w:r>
    </w:p>
    <w:p w:rsidR="002666F0" w:rsidRDefault="002666F0" w:rsidP="0026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75D" w:rsidRPr="002666F0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ВЫПОЛНЯЕТСЯ В ТЕТРАДИ.</w:t>
      </w:r>
    </w:p>
    <w:p w:rsidR="00FF175D" w:rsidRPr="002666F0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1.Оцените состояние памяти испытуемого, </w:t>
      </w:r>
      <w:r w:rsidRPr="00266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заполните протокол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75D" w:rsidRPr="002666F0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66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график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продуктивности памяти.</w:t>
      </w:r>
    </w:p>
    <w:p w:rsidR="00FF175D" w:rsidRPr="002666F0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66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вывод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памяти испытуемого на основе интерпретации.</w:t>
      </w:r>
    </w:p>
    <w:p w:rsidR="00FF175D" w:rsidRDefault="00FF175D" w:rsidP="0026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6F0" w:rsidRPr="002666F0" w:rsidRDefault="002666F0" w:rsidP="00266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ПРОБА НА ЗАПОМИНАНИЕ 10 СЛОВ.</w:t>
      </w:r>
    </w:p>
    <w:p w:rsidR="002666F0" w:rsidRPr="002666F0" w:rsidRDefault="002666F0" w:rsidP="00266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изучение продуктивности кратковременной и долговременной памяти, динамики умственной работоспособности.</w:t>
      </w:r>
    </w:p>
    <w:p w:rsidR="002666F0" w:rsidRPr="002666F0" w:rsidRDefault="002666F0" w:rsidP="00266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пробы необходимо иметь набор из 10 одно- или двусложных слов, подобранных так, чтобы между ними трудно было установить какие-либо смысловые отношения. Иначе больной может облегчить себе задание, используя мнемотехнические приемы. Например: «Гора, игла, роза, кошка, часы, вода, дом, книга, дуб, кран». </w:t>
      </w:r>
    </w:p>
    <w:p w:rsidR="002666F0" w:rsidRPr="002666F0" w:rsidRDefault="002666F0" w:rsidP="002666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из нескольких этапов:</w:t>
      </w:r>
    </w:p>
    <w:p w:rsidR="002666F0" w:rsidRPr="002666F0" w:rsidRDefault="002666F0" w:rsidP="002666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объяснение.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«Сейчас я прочитаю вам 10 слов. Слушать надо внимательно. Когда окончу читать, сразу же запишите столько, сколько запомните. Записывать можно в любом порядке, порядок роли не играет. Понятно?»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инструкции.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«Сейчас я снова прочту вам те же самые слова, и вы опять должны записать их — и те, которые вы уже назвали, и те, которые в первый раз пропустили, — все вместе, в любом порядке».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опыт снова повторяется 3-й, 4-й и 5-й раз, но уже без каких-либо инструкций. Экспериментатор просто говорит: «Еще раз».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Важно: </w:t>
      </w:r>
      <w:r w:rsidRPr="002666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испытуемый не должен видеть слова, написанные им ранее (их следует прикрывать, или давать испытуемому каждый раз новые, заранее пронумерованные листки бумаги).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1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снова спросить у испытуемого эти слова (без напоминания).</w:t>
      </w:r>
    </w:p>
    <w:p w:rsidR="002666F0" w:rsidRPr="002666F0" w:rsidRDefault="002666F0" w:rsidP="00266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992"/>
        <w:gridCol w:w="992"/>
        <w:gridCol w:w="993"/>
        <w:gridCol w:w="992"/>
        <w:gridCol w:w="992"/>
        <w:gridCol w:w="993"/>
        <w:gridCol w:w="1417"/>
      </w:tblGrid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час</w:t>
            </w: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6F0" w:rsidRPr="002666F0" w:rsidTr="00490C93">
        <w:trPr>
          <w:jc w:val="center"/>
        </w:trPr>
        <w:tc>
          <w:tcPr>
            <w:tcW w:w="1384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666F0" w:rsidRPr="002666F0" w:rsidRDefault="002666F0" w:rsidP="0026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6F0" w:rsidRPr="002666F0" w:rsidRDefault="002666F0" w:rsidP="002666F0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5           6             7             8           10                                             6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Обработка результатов: 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график продуктивности памяти («кривая запоминания»)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156F72" wp14:editId="36612F26">
            <wp:extent cx="3543300" cy="1885950"/>
            <wp:effectExtent l="0" t="0" r="0" b="0"/>
            <wp:docPr id="11" name="Рисунок 11" descr="https://konspekta.net/poisk-ruru/baza2/2294033417302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poisk-ruru/baza2/2294033417302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Х - пробы (от 1 до 5).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Y – количество правильно воспроизведенных слов.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Интерпретация: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здоровых людей, как взрослых, так и детей школьного возраста, кривая запоминания носит возрастающий характер: например, 5, 7, 8, 8, 10. Обычно здоровые обследуемые воспроизводят все 10 слов уже после 2-3 повторений, а через 1 час - 8-10 слов. В норме кривая запоминания носит равномерно возрастающий характер. 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слов, удержанных и воспроизведенных испытуемым через 1 час после повторения, в большей мере свидетельствует о продуктивности долговременной памяти.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266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Повторяющиеся «лишние» слова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наблюдениям некоторых психологов, встречаются при исследовании больных, страдающих текущими органическими заболеваниями мозга, а также иногда у больных шизофренией в период интенсивной медикаментозной терапии. Особенно много таких «лишних» слов продуцируют дети в состоянии расторможенности и взрослые по окончании или перед началом синдромов расстройств сознания.</w:t>
      </w:r>
    </w:p>
    <w:p w:rsidR="002666F0" w:rsidRPr="002666F0" w:rsidRDefault="002666F0" w:rsidP="0026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«Кривая запоминания» (спуск вниз)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указывать и на ослабление активного внимания, и на выраженную утомляемость испытуемого. В жизни такой человек страдает обычно забывчивостью и рассеянностью, но в основе его забывчивости лежит преходящая астения, истощаемость внимания.</w:t>
      </w:r>
    </w:p>
    <w:p w:rsidR="002666F0" w:rsidRPr="002666F0" w:rsidRDefault="002666F0" w:rsidP="002666F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Зигзагообразный характер кривой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свидетельствует о неустойчивости внимания, о его колебаниях.</w:t>
      </w:r>
    </w:p>
    <w:p w:rsidR="002666F0" w:rsidRPr="002666F0" w:rsidRDefault="002666F0" w:rsidP="00266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66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Кривая формы плато</w:t>
      </w:r>
      <w:r w:rsidRPr="002666F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Сохранение одного и того же количества слов после ряда повторений свидетельствует об эмоциональной вялости испытуемых; возможно нет мотивации к исследованию, нет заинтересованности в том, чтобы запомнить больше.</w:t>
      </w:r>
    </w:p>
    <w:p w:rsidR="002666F0" w:rsidRPr="002666F0" w:rsidRDefault="002666F0" w:rsidP="00266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75D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75D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75D" w:rsidRPr="002B2166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Pr="002B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ВЫПОЛНЯЕТСЯ В ТЕТРАДИ.</w:t>
      </w:r>
    </w:p>
    <w:p w:rsidR="00FF175D" w:rsidRPr="002B2166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2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1.Оцените </w:t>
      </w:r>
      <w:r w:rsidRPr="002B2166">
        <w:rPr>
          <w:rFonts w:ascii="Times New Roman" w:hAnsi="Times New Roman" w:cs="Times New Roman"/>
          <w:i/>
          <w:sz w:val="24"/>
          <w:szCs w:val="24"/>
        </w:rPr>
        <w:t>опосредованное запоминание и его продуктивность у испытуемого</w:t>
      </w:r>
      <w:r>
        <w:rPr>
          <w:rFonts w:ascii="Times New Roman" w:hAnsi="Times New Roman" w:cs="Times New Roman"/>
          <w:i/>
          <w:sz w:val="24"/>
          <w:szCs w:val="24"/>
        </w:rPr>
        <w:t>, с помощью пиктограмм</w:t>
      </w:r>
      <w:r w:rsidRPr="002B2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F175D" w:rsidRPr="002B2166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Обработайте результаты с помощью </w:t>
      </w:r>
      <w:r w:rsidRPr="00533025">
        <w:rPr>
          <w:rFonts w:ascii="Times New Roman" w:hAnsi="Times New Roman" w:cs="Times New Roman"/>
          <w:b/>
          <w:sz w:val="28"/>
          <w:szCs w:val="28"/>
        </w:rPr>
        <w:t>процедурных вопросов и</w:t>
      </w:r>
      <w:r w:rsidRPr="00533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бланка оценки</w:t>
      </w:r>
      <w:r w:rsidRPr="002B2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75D" w:rsidRPr="002B2166" w:rsidRDefault="00FF175D" w:rsidP="00FF1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B2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вывод</w:t>
      </w:r>
      <w:r w:rsidRPr="002B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запоминания по 4 критериям с использованием интерпретации</w:t>
      </w:r>
      <w:r w:rsidRPr="002B2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6F0" w:rsidRDefault="002666F0" w:rsidP="00215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5D9" w:rsidRPr="002155D9" w:rsidRDefault="002155D9" w:rsidP="00215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D9">
        <w:rPr>
          <w:rFonts w:ascii="Times New Roman" w:hAnsi="Times New Roman" w:cs="Times New Roman"/>
          <w:b/>
          <w:sz w:val="28"/>
          <w:szCs w:val="28"/>
        </w:rPr>
        <w:t xml:space="preserve">Методика «Пиктограмма» (А. Р. </w:t>
      </w:r>
      <w:proofErr w:type="spellStart"/>
      <w:r w:rsidRPr="002155D9">
        <w:rPr>
          <w:rFonts w:ascii="Times New Roman" w:hAnsi="Times New Roman" w:cs="Times New Roman"/>
          <w:b/>
          <w:sz w:val="28"/>
          <w:szCs w:val="28"/>
        </w:rPr>
        <w:t>Лурия</w:t>
      </w:r>
      <w:proofErr w:type="spellEnd"/>
      <w:r w:rsidRPr="002155D9">
        <w:rPr>
          <w:rFonts w:ascii="Times New Roman" w:hAnsi="Times New Roman" w:cs="Times New Roman"/>
          <w:b/>
          <w:sz w:val="28"/>
          <w:szCs w:val="28"/>
        </w:rPr>
        <w:t>)</w:t>
      </w:r>
    </w:p>
    <w:p w:rsidR="00533025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Описание методики Методика «Пиктограмма», основанная на идее Л. С. Выготского об опосредованной природе запоминания, предложена А. Р.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в начале 30-х гг. ХХ в. </w:t>
      </w:r>
    </w:p>
    <w:p w:rsidR="002155D9" w:rsidRPr="00533025" w:rsidRDefault="002155D9" w:rsidP="0053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Пиктограмма (от лат.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pictus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— нарисованный, греч.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grapho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— пишу) буквально «нарисованное письмо». Испытуемому предлагают для запоминания определенное количество слов или выражений, при этом для каждого из них нужно нарисовать любое изображение или знак, т. е.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пиктографически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записать ряд понятий. В качестве стимулов используются понятия различной степени обобщенности. </w:t>
      </w: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i/>
          <w:sz w:val="24"/>
          <w:szCs w:val="24"/>
        </w:rPr>
        <w:t xml:space="preserve">Методика направлена на исследование опосредованного </w:t>
      </w:r>
      <w:r w:rsidR="002B2166" w:rsidRPr="00533025">
        <w:rPr>
          <w:rFonts w:ascii="Times New Roman" w:hAnsi="Times New Roman" w:cs="Times New Roman"/>
          <w:i/>
          <w:sz w:val="24"/>
          <w:szCs w:val="24"/>
        </w:rPr>
        <w:t>запоминания, его продуктивности</w:t>
      </w:r>
      <w:r w:rsidRPr="005330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i/>
          <w:sz w:val="24"/>
          <w:szCs w:val="24"/>
        </w:rPr>
        <w:t>Инструкция 1.</w:t>
      </w:r>
      <w:r w:rsidRPr="00533025">
        <w:rPr>
          <w:rFonts w:ascii="Times New Roman" w:hAnsi="Times New Roman" w:cs="Times New Roman"/>
          <w:sz w:val="24"/>
          <w:szCs w:val="24"/>
        </w:rPr>
        <w:t xml:space="preserve"> Для проведения методики необходим чистый лист бумаги и простой карандаш. </w:t>
      </w: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i/>
          <w:sz w:val="24"/>
          <w:szCs w:val="24"/>
        </w:rPr>
        <w:t>Первый этап.</w:t>
      </w:r>
      <w:r w:rsidRPr="00533025">
        <w:rPr>
          <w:rFonts w:ascii="Times New Roman" w:hAnsi="Times New Roman" w:cs="Times New Roman"/>
          <w:sz w:val="24"/>
          <w:szCs w:val="24"/>
        </w:rPr>
        <w:t xml:space="preserve"> «Вам предстоит запомнить перечень слов и словосочетаний. Для запоминания вы можете использовать прием зарисовок, т. е. нарисовать какое-либо небольшое изображение, которое потом позволит вам вспомнить то или иное слово или словосочетание. В зарисовках нельзя использовать буквы, цифры, вопросительный и восклицательный знаки. </w:t>
      </w:r>
      <w:r w:rsidRPr="00533025">
        <w:rPr>
          <w:rFonts w:ascii="Times New Roman" w:hAnsi="Times New Roman" w:cs="Times New Roman"/>
          <w:i/>
          <w:sz w:val="24"/>
          <w:szCs w:val="24"/>
        </w:rPr>
        <w:t xml:space="preserve">На зарисовку каждого понятия или словосочетания дается </w:t>
      </w:r>
      <w:r w:rsidRPr="00533025">
        <w:rPr>
          <w:rFonts w:ascii="Times New Roman" w:hAnsi="Times New Roman" w:cs="Times New Roman"/>
          <w:i/>
          <w:sz w:val="24"/>
          <w:szCs w:val="24"/>
        </w:rPr>
        <w:lastRenderedPageBreak/>
        <w:t>полминуты</w:t>
      </w:r>
      <w:r w:rsidRPr="00533025">
        <w:rPr>
          <w:rFonts w:ascii="Times New Roman" w:hAnsi="Times New Roman" w:cs="Times New Roman"/>
          <w:sz w:val="24"/>
          <w:szCs w:val="24"/>
        </w:rPr>
        <w:t xml:space="preserve">. Рисуйте так, чтобы спустя некоторое время вы могли точно воспроизвести это слово или словосочетание. </w:t>
      </w:r>
      <w:r w:rsidRPr="00533025">
        <w:rPr>
          <w:rFonts w:ascii="Times New Roman" w:hAnsi="Times New Roman" w:cs="Times New Roman"/>
          <w:sz w:val="24"/>
          <w:szCs w:val="24"/>
          <w:u w:val="single"/>
        </w:rPr>
        <w:t>Рядом с рисунком ставьте его номер</w:t>
      </w:r>
      <w:r w:rsidRPr="0053302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i/>
          <w:sz w:val="24"/>
          <w:szCs w:val="24"/>
        </w:rPr>
        <w:t xml:space="preserve">Воспроизведение слов и словосочетаний на основе пиктограмм выполняется с отсрочкой не менее </w:t>
      </w:r>
      <w:r w:rsidR="00533025" w:rsidRPr="00533025">
        <w:rPr>
          <w:rFonts w:ascii="Times New Roman" w:hAnsi="Times New Roman" w:cs="Times New Roman"/>
          <w:i/>
          <w:sz w:val="24"/>
          <w:szCs w:val="24"/>
        </w:rPr>
        <w:t>15-2</w:t>
      </w:r>
      <w:r w:rsidRPr="00533025">
        <w:rPr>
          <w:rFonts w:ascii="Times New Roman" w:hAnsi="Times New Roman" w:cs="Times New Roman"/>
          <w:i/>
          <w:sz w:val="24"/>
          <w:szCs w:val="24"/>
        </w:rPr>
        <w:t>0 минут</w:t>
      </w:r>
      <w:r w:rsidRPr="00533025">
        <w:rPr>
          <w:rFonts w:ascii="Times New Roman" w:hAnsi="Times New Roman" w:cs="Times New Roman"/>
          <w:sz w:val="24"/>
          <w:szCs w:val="24"/>
        </w:rPr>
        <w:t xml:space="preserve">. После перерыва испытуемый должен вспомнить и записать те слова и словосочетания, которые были ему предъявлены. На время перерыва испытуемый может быть занят каким-либо другим делом. </w:t>
      </w:r>
    </w:p>
    <w:p w:rsidR="009B173B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i/>
          <w:sz w:val="24"/>
          <w:szCs w:val="24"/>
        </w:rPr>
        <w:t>Инструкция 2.</w:t>
      </w:r>
      <w:r w:rsidRPr="00533025">
        <w:rPr>
          <w:rFonts w:ascii="Times New Roman" w:hAnsi="Times New Roman" w:cs="Times New Roman"/>
          <w:sz w:val="24"/>
          <w:szCs w:val="24"/>
        </w:rPr>
        <w:t xml:space="preserve"> «Запишите около каждого Вашего рисунка слово или словосочетание, которое Вы зарисовывали».</w:t>
      </w:r>
    </w:p>
    <w:p w:rsidR="00880055" w:rsidRPr="00533025" w:rsidRDefault="0088005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4"/>
        <w:gridCol w:w="4721"/>
      </w:tblGrid>
      <w:tr w:rsidR="002155D9" w:rsidRPr="002155D9" w:rsidTr="00490C93">
        <w:tc>
          <w:tcPr>
            <w:tcW w:w="4624" w:type="dxa"/>
          </w:tcPr>
          <w:p w:rsidR="002155D9" w:rsidRPr="002155D9" w:rsidRDefault="002155D9" w:rsidP="002155D9">
            <w:pPr>
              <w:shd w:val="clear" w:color="auto" w:fill="FFFFFF"/>
              <w:tabs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 вариант (на выбор)</w:t>
            </w:r>
          </w:p>
        </w:tc>
        <w:tc>
          <w:tcPr>
            <w:tcW w:w="4721" w:type="dxa"/>
          </w:tcPr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 вариант (на выбор)</w:t>
            </w:r>
          </w:p>
        </w:tc>
      </w:tr>
      <w:tr w:rsidR="002155D9" w:rsidRPr="002155D9" w:rsidTr="00490C93">
        <w:tc>
          <w:tcPr>
            <w:tcW w:w="4624" w:type="dxa"/>
          </w:tcPr>
          <w:p w:rsidR="002155D9" w:rsidRPr="002155D9" w:rsidRDefault="002155D9" w:rsidP="002155D9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Веселый праздник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Тяжелая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5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Вкусный ужин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Развитие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Разлука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Богатство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Сомнение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Ядовитый вопрос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Смелый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5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поступок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Глухая старушка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Печаль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1" w:type="dxa"/>
          </w:tcPr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Болезнь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Дружба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Война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Надежда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Страх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1989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Зависть</w:t>
            </w:r>
            <w:r w:rsidRPr="00215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Справедливость 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Счастье</w:t>
            </w:r>
          </w:p>
          <w:p w:rsidR="002155D9" w:rsidRPr="002155D9" w:rsidRDefault="002155D9" w:rsidP="002155D9">
            <w:pPr>
              <w:shd w:val="clear" w:color="auto" w:fill="FFFFFF"/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Отчаяние</w:t>
            </w:r>
          </w:p>
          <w:p w:rsidR="002155D9" w:rsidRPr="002155D9" w:rsidRDefault="002155D9" w:rsidP="002155D9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55D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Обман</w:t>
            </w:r>
          </w:p>
        </w:tc>
      </w:tr>
    </w:tbl>
    <w:p w:rsidR="002155D9" w:rsidRDefault="002155D9" w:rsidP="002155D9">
      <w:pPr>
        <w:spacing w:after="0" w:line="240" w:lineRule="auto"/>
        <w:ind w:firstLine="709"/>
        <w:jc w:val="both"/>
      </w:pP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Для проведения методики достаточно использовать набор из 10 понятий, при выборе слов-стимулов. </w:t>
      </w: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b/>
          <w:sz w:val="24"/>
          <w:szCs w:val="24"/>
        </w:rPr>
        <w:t>Обработка</w:t>
      </w:r>
      <w:r w:rsidRPr="00533025">
        <w:rPr>
          <w:rFonts w:ascii="Times New Roman" w:hAnsi="Times New Roman" w:cs="Times New Roman"/>
          <w:sz w:val="24"/>
          <w:szCs w:val="24"/>
        </w:rPr>
        <w:t xml:space="preserve"> «При обработке экспериментальных данных учитывают не только показатели критериев, но и </w:t>
      </w:r>
      <w:r w:rsidRPr="00533025">
        <w:rPr>
          <w:rFonts w:ascii="Times New Roman" w:hAnsi="Times New Roman" w:cs="Times New Roman"/>
          <w:b/>
          <w:sz w:val="28"/>
          <w:szCs w:val="28"/>
        </w:rPr>
        <w:t>процедурные вопросы</w:t>
      </w:r>
      <w:r w:rsidR="00533025" w:rsidRPr="00533025">
        <w:rPr>
          <w:rFonts w:ascii="Times New Roman" w:hAnsi="Times New Roman" w:cs="Times New Roman"/>
          <w:sz w:val="28"/>
          <w:szCs w:val="28"/>
        </w:rPr>
        <w:t xml:space="preserve">: </w:t>
      </w:r>
      <w:r w:rsidRPr="00533025">
        <w:rPr>
          <w:rFonts w:ascii="Times New Roman" w:hAnsi="Times New Roman" w:cs="Times New Roman"/>
          <w:i/>
          <w:sz w:val="28"/>
          <w:szCs w:val="28"/>
          <w:u w:val="single"/>
        </w:rPr>
        <w:t xml:space="preserve">легкость выполнения задания, эмоциональное отношение к нему, потребность в </w:t>
      </w:r>
      <w:r w:rsidR="00533025" w:rsidRPr="00533025">
        <w:rPr>
          <w:rFonts w:ascii="Times New Roman" w:hAnsi="Times New Roman" w:cs="Times New Roman"/>
          <w:i/>
          <w:sz w:val="28"/>
          <w:szCs w:val="28"/>
          <w:u w:val="single"/>
        </w:rPr>
        <w:t>более широком пространстве</w:t>
      </w:r>
      <w:r w:rsidRPr="005330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Для получения основных экспериментальных результатов студенты обмениваются тетрадями и экспертным способом оценивают пиктограммы. </w:t>
      </w: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b/>
          <w:sz w:val="24"/>
          <w:szCs w:val="24"/>
        </w:rPr>
        <w:t>Самый важный критерий — это</w:t>
      </w:r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r w:rsidRPr="00533025">
        <w:rPr>
          <w:rFonts w:ascii="Times New Roman" w:hAnsi="Times New Roman" w:cs="Times New Roman"/>
          <w:b/>
          <w:sz w:val="24"/>
          <w:szCs w:val="24"/>
        </w:rPr>
        <w:t>критерий адекватности</w:t>
      </w:r>
      <w:r w:rsidRPr="00533025">
        <w:rPr>
          <w:rFonts w:ascii="Times New Roman" w:hAnsi="Times New Roman" w:cs="Times New Roman"/>
          <w:sz w:val="24"/>
          <w:szCs w:val="24"/>
        </w:rPr>
        <w:t xml:space="preserve">. Иногда для оценки достаточно одного рисунка, иногда необходимо получить дополнительные сведения у его автора. В случае обоснованности связи между предложенным понятием и его пиктограммой эксперт ставит знак «+», при отсутствии связи — знак «-». Норма характеризуется высокими показателями по критерию адекватности — от 70% и выше. </w:t>
      </w: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>Спустя некоторое время после выполнения задания — обычно через 15-20 минут — эксперт проверяет</w:t>
      </w:r>
      <w:r w:rsidRPr="00533025">
        <w:rPr>
          <w:rFonts w:ascii="Times New Roman" w:hAnsi="Times New Roman" w:cs="Times New Roman"/>
          <w:b/>
          <w:sz w:val="24"/>
          <w:szCs w:val="24"/>
        </w:rPr>
        <w:t xml:space="preserve"> способность испытуемого восстановить список исходных понятий по его собственным пиктограммам</w:t>
      </w:r>
      <w:r w:rsidRPr="00533025">
        <w:rPr>
          <w:rFonts w:ascii="Times New Roman" w:hAnsi="Times New Roman" w:cs="Times New Roman"/>
          <w:sz w:val="24"/>
          <w:szCs w:val="24"/>
        </w:rPr>
        <w:t xml:space="preserve">. Обычно для этого закрывается список понятий, и испытуемому в случайном порядке предлагается восстановить их. Если испытуемый использовал для передачи разных понятий одни и те же пиктограммы, он допускает ошибки и всевозможные неточности типа синонимии, сокращения сложного понятия, перепутывания. Как и первый критерий, второй критерий — восстанавливаемости понятий спустя отсроченный период — в норме достаточно высок, от 80% и выше. </w:t>
      </w:r>
    </w:p>
    <w:p w:rsidR="002155D9" w:rsidRPr="00533025" w:rsidRDefault="002155D9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b/>
          <w:sz w:val="24"/>
          <w:szCs w:val="24"/>
        </w:rPr>
        <w:t>Третий критерий — конкретность-абстрактность</w:t>
      </w:r>
      <w:r w:rsidRPr="00533025">
        <w:rPr>
          <w:rFonts w:ascii="Times New Roman" w:hAnsi="Times New Roman" w:cs="Times New Roman"/>
          <w:sz w:val="24"/>
          <w:szCs w:val="24"/>
        </w:rPr>
        <w:t xml:space="preserve"> — также оценивается экспертом по степени соответствия пиктограммы реальному объекту. Если это соответствие </w:t>
      </w:r>
      <w:r w:rsidRPr="00533025">
        <w:rPr>
          <w:rFonts w:ascii="Times New Roman" w:hAnsi="Times New Roman" w:cs="Times New Roman"/>
          <w:b/>
          <w:sz w:val="24"/>
          <w:szCs w:val="24"/>
        </w:rPr>
        <w:t>максимально конкретно</w:t>
      </w:r>
      <w:r w:rsidRPr="00533025">
        <w:rPr>
          <w:rFonts w:ascii="Times New Roman" w:hAnsi="Times New Roman" w:cs="Times New Roman"/>
          <w:sz w:val="24"/>
          <w:szCs w:val="24"/>
        </w:rPr>
        <w:t xml:space="preserve"> (например, веселый праздник изображается в виде застолья с конкретными гостями и сервировкой стола), то эксперт оценивает пиктограмму в </w:t>
      </w:r>
      <w:r w:rsidRPr="00533025">
        <w:rPr>
          <w:rFonts w:ascii="Times New Roman" w:hAnsi="Times New Roman" w:cs="Times New Roman"/>
          <w:b/>
          <w:sz w:val="24"/>
          <w:szCs w:val="24"/>
        </w:rPr>
        <w:t>1 балл</w:t>
      </w:r>
      <w:r w:rsidRPr="00533025">
        <w:rPr>
          <w:rFonts w:ascii="Times New Roman" w:hAnsi="Times New Roman" w:cs="Times New Roman"/>
          <w:sz w:val="24"/>
          <w:szCs w:val="24"/>
        </w:rPr>
        <w:t xml:space="preserve">. Если же образ носит достаточно </w:t>
      </w:r>
      <w:r w:rsidRPr="00533025">
        <w:rPr>
          <w:rFonts w:ascii="Times New Roman" w:hAnsi="Times New Roman" w:cs="Times New Roman"/>
          <w:b/>
          <w:sz w:val="24"/>
          <w:szCs w:val="24"/>
        </w:rPr>
        <w:t>абстрактный характер</w:t>
      </w:r>
      <w:r w:rsidRPr="00533025">
        <w:rPr>
          <w:rFonts w:ascii="Times New Roman" w:hAnsi="Times New Roman" w:cs="Times New Roman"/>
          <w:sz w:val="24"/>
          <w:szCs w:val="24"/>
        </w:rPr>
        <w:t xml:space="preserve"> (например, тот же веселый праздник изображается в виде ряда восклицательных знаков), то пиктограмма оценивается </w:t>
      </w:r>
      <w:r w:rsidRPr="00533025">
        <w:rPr>
          <w:rFonts w:ascii="Times New Roman" w:hAnsi="Times New Roman" w:cs="Times New Roman"/>
          <w:b/>
          <w:sz w:val="24"/>
          <w:szCs w:val="24"/>
        </w:rPr>
        <w:t>в 3 балла</w:t>
      </w:r>
      <w:r w:rsidRPr="00533025">
        <w:rPr>
          <w:rFonts w:ascii="Times New Roman" w:hAnsi="Times New Roman" w:cs="Times New Roman"/>
          <w:sz w:val="24"/>
          <w:szCs w:val="24"/>
        </w:rPr>
        <w:t xml:space="preserve">. Могут быть и </w:t>
      </w:r>
      <w:r w:rsidRPr="00533025">
        <w:rPr>
          <w:rFonts w:ascii="Times New Roman" w:hAnsi="Times New Roman" w:cs="Times New Roman"/>
          <w:b/>
          <w:sz w:val="24"/>
          <w:szCs w:val="24"/>
        </w:rPr>
        <w:t>смешанные образы</w:t>
      </w:r>
      <w:r w:rsidRPr="00533025">
        <w:rPr>
          <w:rFonts w:ascii="Times New Roman" w:hAnsi="Times New Roman" w:cs="Times New Roman"/>
          <w:sz w:val="24"/>
          <w:szCs w:val="24"/>
        </w:rPr>
        <w:t xml:space="preserve">, которые трудно отнести к крайним типам. В таком случае они получают оценку </w:t>
      </w:r>
      <w:r w:rsidRPr="00533025">
        <w:rPr>
          <w:rFonts w:ascii="Times New Roman" w:hAnsi="Times New Roman" w:cs="Times New Roman"/>
          <w:b/>
          <w:sz w:val="24"/>
          <w:szCs w:val="24"/>
        </w:rPr>
        <w:t>в 2 балла</w:t>
      </w:r>
      <w:r w:rsidRPr="00533025">
        <w:rPr>
          <w:rFonts w:ascii="Times New Roman" w:hAnsi="Times New Roman" w:cs="Times New Roman"/>
          <w:sz w:val="24"/>
          <w:szCs w:val="24"/>
        </w:rPr>
        <w:t xml:space="preserve">. Экспертные оценки далее суммируются и подсчитываются средние данные, которые в норме соответствуют величине в 2 балла. </w:t>
      </w:r>
    </w:p>
    <w:p w:rsidR="002B2166" w:rsidRPr="00533025" w:rsidRDefault="002B2166" w:rsidP="002B2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b/>
          <w:sz w:val="24"/>
          <w:szCs w:val="24"/>
        </w:rPr>
        <w:lastRenderedPageBreak/>
        <w:t>Четвертый критерий — стандартность-оригинальность пиктограмм</w:t>
      </w:r>
      <w:r w:rsidRPr="00533025">
        <w:rPr>
          <w:rFonts w:ascii="Times New Roman" w:hAnsi="Times New Roman" w:cs="Times New Roman"/>
          <w:sz w:val="24"/>
          <w:szCs w:val="24"/>
        </w:rPr>
        <w:t xml:space="preserve"> — также оценивается экспертом, во-первых, по своему субъективному представлению, и, во-вторых, по степени совпадения образов у разных испытуемых. Совпадения уже говорят о стандартности выполнения задания, и такие пиктограммы получают низший балл, равный 1. Уникальные, не повторяющиеся пиктограммы получают оценку в 3 балла, промежуточные варианты получают оценку, равную 2 баллам. Результаты суммируются и подсчитываются средние данные, которые в норме соответствуют величине в 2 балла».</w:t>
      </w:r>
    </w:p>
    <w:p w:rsidR="00880055" w:rsidRDefault="00880055" w:rsidP="00215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55" w:rsidRDefault="00880055" w:rsidP="00215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5D9" w:rsidRPr="002155D9" w:rsidRDefault="002155D9" w:rsidP="00215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D9">
        <w:rPr>
          <w:rFonts w:ascii="Times New Roman" w:hAnsi="Times New Roman" w:cs="Times New Roman"/>
          <w:b/>
          <w:sz w:val="28"/>
          <w:szCs w:val="28"/>
        </w:rPr>
        <w:t>Обработка данных методики «Пиктограмма»</w:t>
      </w:r>
    </w:p>
    <w:p w:rsidR="002155D9" w:rsidRPr="002155D9" w:rsidRDefault="002155D9" w:rsidP="00215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D9">
        <w:rPr>
          <w:rFonts w:ascii="Times New Roman" w:hAnsi="Times New Roman" w:cs="Times New Roman"/>
          <w:b/>
          <w:sz w:val="28"/>
          <w:szCs w:val="28"/>
        </w:rPr>
        <w:t>Бланк оценки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81"/>
        <w:gridCol w:w="1964"/>
        <w:gridCol w:w="1693"/>
        <w:gridCol w:w="1864"/>
      </w:tblGrid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Понятие (стимульный материал)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Критерий адекватности (+ или -)</w:t>
            </w: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Критерий воспроизведения спустя отсроченный период (+ или -)</w:t>
            </w: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Критерий конкретности — абстрактности образа в баллах (от 1 до 3)</w:t>
            </w: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Критерий стандартности — оригинальности образа в баллах (от 1 до 3)</w:t>
            </w: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1. Веселый праздник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2. Развитие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3. Тяжелая работа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4. Зимний день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5. Разлука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6. Легкая работа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7. Болезнь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8. Счастье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9. Обман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10. Бедность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5D9" w:rsidRPr="002155D9" w:rsidTr="002155D9">
        <w:trPr>
          <w:jc w:val="center"/>
        </w:trPr>
        <w:tc>
          <w:tcPr>
            <w:tcW w:w="1427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D9">
              <w:rPr>
                <w:rFonts w:ascii="Times New Roman" w:hAnsi="Times New Roman" w:cs="Times New Roman"/>
                <w:sz w:val="24"/>
                <w:szCs w:val="24"/>
              </w:rPr>
              <w:t>Всего, %</w:t>
            </w:r>
          </w:p>
        </w:tc>
        <w:tc>
          <w:tcPr>
            <w:tcW w:w="1449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155D9" w:rsidRPr="002155D9" w:rsidRDefault="002155D9" w:rsidP="0021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166" w:rsidRPr="002B2166" w:rsidRDefault="002B2166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166">
        <w:rPr>
          <w:rFonts w:ascii="Times New Roman" w:hAnsi="Times New Roman" w:cs="Times New Roman"/>
          <w:i/>
          <w:sz w:val="28"/>
          <w:szCs w:val="28"/>
        </w:rPr>
        <w:t>Интерпретация: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3025">
        <w:rPr>
          <w:rFonts w:ascii="Times New Roman" w:hAnsi="Times New Roman" w:cs="Times New Roman"/>
          <w:sz w:val="24"/>
          <w:szCs w:val="24"/>
          <w:u w:val="single"/>
        </w:rPr>
        <w:t xml:space="preserve">В норме для испытуемых характерно: 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— способность выбрать образ на подавляющее большинство понятий; </w:t>
      </w:r>
    </w:p>
    <w:p w:rsidR="00106A25" w:rsidRPr="00533025" w:rsidRDefault="00106A25" w:rsidP="0010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>— среди образов, выбираемых здоровыми людьми, преобладают атрибутивные и конкретные, но не имеющие индивидуальной значимости. Отсутствие геометрических символов — обычное явление в протоколах здоровых людей;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 — высок показатель адекватности, обязательным является наличие по крайней мере 2-х или 3-х стандартных образов;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— высока продуктивность запоминания; 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— для здоровых людей характерна «нормальная» упорядоченность композиции, низкая вариабельность графических характеристик. 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Размеры рисунка таковы, что вся методика в подавляющем большинстве случаев умещается на одной стороне тетрадного листа. 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  <w:u w:val="single"/>
        </w:rPr>
        <w:t>Для людей со сниженным интеллектом</w:t>
      </w:r>
      <w:r w:rsidRPr="00533025">
        <w:rPr>
          <w:rFonts w:ascii="Times New Roman" w:hAnsi="Times New Roman" w:cs="Times New Roman"/>
          <w:sz w:val="24"/>
          <w:szCs w:val="24"/>
        </w:rPr>
        <w:t xml:space="preserve"> (также и при ограниченных заболеваниях головного мозга) при проведении методики «Пиктограмма» характерными являются: 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>— непонимание смысла задания;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 — невозможность выбора образа на абстрактные понятия; 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— отсутствие геометрических и грамматических символов, оригинальных образов; 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— снижение числа атрибутивных и метафорических образов (встречаются лишь самые банальные); </w:t>
      </w:r>
    </w:p>
    <w:p w:rsidR="00106A25" w:rsidRPr="00533025" w:rsidRDefault="00106A25" w:rsidP="0021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>— в структуре конкретных образов преобладают фотографические;</w:t>
      </w:r>
    </w:p>
    <w:p w:rsidR="00106A25" w:rsidRDefault="00106A25" w:rsidP="0010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25">
        <w:rPr>
          <w:rFonts w:ascii="Times New Roman" w:hAnsi="Times New Roman" w:cs="Times New Roman"/>
          <w:sz w:val="24"/>
          <w:szCs w:val="24"/>
        </w:rPr>
        <w:lastRenderedPageBreak/>
        <w:t xml:space="preserve"> — чрезмерно выражена стереотипия, имеются прямые многократные повторения одного и того же образа.</w:t>
      </w:r>
    </w:p>
    <w:p w:rsidR="00533025" w:rsidRDefault="00533025" w:rsidP="002B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194" w:rsidRDefault="00FF175D" w:rsidP="00FE219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Бланк протокола</w:t>
      </w: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7206"/>
      </w:tblGrid>
      <w:tr w:rsidR="00FF175D" w:rsidRPr="00FF175D" w:rsidTr="00840099">
        <w:trPr>
          <w:trHeight w:val="401"/>
        </w:trPr>
        <w:tc>
          <w:tcPr>
            <w:tcW w:w="2121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психодиагностического исследования</w:t>
            </w:r>
          </w:p>
        </w:tc>
      </w:tr>
      <w:tr w:rsidR="00FF175D" w:rsidRPr="00FF175D" w:rsidTr="00840099">
        <w:trPr>
          <w:trHeight w:val="397"/>
        </w:trPr>
        <w:tc>
          <w:tcPr>
            <w:tcW w:w="2121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Самочувствие</w:t>
            </w:r>
          </w:p>
        </w:tc>
        <w:tc>
          <w:tcPr>
            <w:tcW w:w="7206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75D" w:rsidRPr="00FF175D" w:rsidTr="00840099">
        <w:trPr>
          <w:trHeight w:val="701"/>
        </w:trPr>
        <w:tc>
          <w:tcPr>
            <w:tcW w:w="2121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исследования</w:t>
            </w:r>
          </w:p>
        </w:tc>
        <w:tc>
          <w:tcPr>
            <w:tcW w:w="7206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75D" w:rsidRPr="00FF175D" w:rsidTr="00840099">
        <w:trPr>
          <w:trHeight w:val="768"/>
        </w:trPr>
        <w:tc>
          <w:tcPr>
            <w:tcW w:w="2121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методики</w:t>
            </w:r>
          </w:p>
        </w:tc>
        <w:tc>
          <w:tcPr>
            <w:tcW w:w="7206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75D" w:rsidRPr="00FF175D" w:rsidTr="00840099">
        <w:trPr>
          <w:trHeight w:val="852"/>
        </w:trPr>
        <w:tc>
          <w:tcPr>
            <w:tcW w:w="2121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7206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75D" w:rsidRPr="00FF175D" w:rsidTr="00840099">
        <w:trPr>
          <w:trHeight w:val="695"/>
        </w:trPr>
        <w:tc>
          <w:tcPr>
            <w:tcW w:w="2121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(найти в интернете)</w:t>
            </w:r>
          </w:p>
        </w:tc>
        <w:tc>
          <w:tcPr>
            <w:tcW w:w="7206" w:type="dxa"/>
            <w:shd w:val="clear" w:color="auto" w:fill="auto"/>
          </w:tcPr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75D" w:rsidRPr="00FF175D" w:rsidRDefault="00FF175D" w:rsidP="00FF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75D" w:rsidRDefault="00FF175D" w:rsidP="00FE2194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666F0" w:rsidRPr="002666F0" w:rsidRDefault="002666F0" w:rsidP="002666F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666F0" w:rsidRPr="002666F0" w:rsidSect="0088005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595"/>
    <w:multiLevelType w:val="hybridMultilevel"/>
    <w:tmpl w:val="2A28A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22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72433"/>
    <w:multiLevelType w:val="hybridMultilevel"/>
    <w:tmpl w:val="C1BE4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D9"/>
    <w:rsid w:val="00106A25"/>
    <w:rsid w:val="002155D9"/>
    <w:rsid w:val="002666F0"/>
    <w:rsid w:val="002B2166"/>
    <w:rsid w:val="00533025"/>
    <w:rsid w:val="006F7FE4"/>
    <w:rsid w:val="00880055"/>
    <w:rsid w:val="009A5D9E"/>
    <w:rsid w:val="009B173B"/>
    <w:rsid w:val="00FE2194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7158"/>
  <w15:chartTrackingRefBased/>
  <w15:docId w15:val="{47FC2E6F-100A-43EC-A5A4-52117C2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Корнилова</dc:creator>
  <cp:keywords/>
  <dc:description/>
  <cp:lastModifiedBy>Ольга Корнилова</cp:lastModifiedBy>
  <cp:revision>2</cp:revision>
  <dcterms:created xsi:type="dcterms:W3CDTF">2022-03-18T12:52:00Z</dcterms:created>
  <dcterms:modified xsi:type="dcterms:W3CDTF">2022-03-18T12:52:00Z</dcterms:modified>
</cp:coreProperties>
</file>