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726" w:rsidRDefault="00AA7726">
      <w:pPr>
        <w:rPr>
          <w:rFonts w:ascii="Tahoma" w:hAnsi="Tahoma" w:cs="Tahoma"/>
          <w:color w:val="424242"/>
          <w:sz w:val="18"/>
          <w:szCs w:val="18"/>
          <w:shd w:val="clear" w:color="auto" w:fill="E3E5EC"/>
        </w:rPr>
      </w:pPr>
      <w:r>
        <w:t xml:space="preserve">Ниже ссылка на учебник по акушерству. </w:t>
      </w:r>
      <w:r>
        <w:rPr>
          <w:rFonts w:ascii="Tahoma" w:hAnsi="Tahoma" w:cs="Tahoma"/>
          <w:color w:val="424242"/>
          <w:sz w:val="18"/>
          <w:szCs w:val="18"/>
          <w:shd w:val="clear" w:color="auto" w:fill="E3E5EC"/>
        </w:rPr>
        <w:t>Прочитайте материал с 161 по 197 страницу. Особенное внимание обратите на клиническом течении и ведении родов во 2 периоде и оказании акушерского пособия.</w:t>
      </w:r>
    </w:p>
    <w:p w:rsidR="00AA7726" w:rsidRDefault="00AA7726">
      <w:r>
        <w:rPr>
          <w:rFonts w:ascii="Tahoma" w:hAnsi="Tahoma" w:cs="Tahoma"/>
          <w:color w:val="424242"/>
          <w:sz w:val="18"/>
          <w:szCs w:val="18"/>
          <w:shd w:val="clear" w:color="auto" w:fill="E3E5EC"/>
        </w:rPr>
        <w:t>Во вторник подробно разберем этот материал</w:t>
      </w:r>
    </w:p>
    <w:p w:rsidR="00AA7726" w:rsidRDefault="00AA7726">
      <w:r>
        <w:t xml:space="preserve"> </w:t>
      </w:r>
    </w:p>
    <w:p w:rsidR="00362754" w:rsidRDefault="00AA7726">
      <w:r w:rsidRPr="00AA7726">
        <w:t>https://cloud.mail.ru/public/MYfL/5LYk2B5rL</w:t>
      </w:r>
    </w:p>
    <w:sectPr w:rsidR="00362754" w:rsidSect="00362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726"/>
    <w:rsid w:val="00362754"/>
    <w:rsid w:val="00AA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KAFEDRA</dc:creator>
  <cp:lastModifiedBy>KAFEDRA</cp:lastModifiedBy>
  <cp:revision>1</cp:revision>
  <dcterms:created xsi:type="dcterms:W3CDTF">2017-10-15T09:57:00Z</dcterms:created>
  <dcterms:modified xsi:type="dcterms:W3CDTF">2017-10-15T09:59:00Z</dcterms:modified>
</cp:coreProperties>
</file>