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4B" w:rsidRPr="009B1F19" w:rsidRDefault="0091514B" w:rsidP="003171E4">
      <w:pPr>
        <w:spacing w:after="0"/>
        <w:jc w:val="center"/>
        <w:rPr>
          <w:rFonts w:ascii="Tahoma" w:eastAsia="MS Mincho" w:hAnsi="Tahoma" w:cs="Tahoma"/>
          <w:b/>
          <w:color w:val="C00000"/>
          <w:sz w:val="32"/>
          <w:szCs w:val="32"/>
        </w:rPr>
      </w:pPr>
      <w:r w:rsidRPr="009B1F19">
        <w:rPr>
          <w:rFonts w:ascii="Tahoma" w:eastAsia="MS Mincho" w:hAnsi="Tahoma" w:cs="Tahoma"/>
          <w:b/>
          <w:color w:val="C00000"/>
          <w:sz w:val="32"/>
          <w:szCs w:val="32"/>
        </w:rPr>
        <w:t xml:space="preserve">Тема № 25. </w:t>
      </w:r>
    </w:p>
    <w:p w:rsidR="0091514B" w:rsidRPr="009B1F19" w:rsidRDefault="0091514B" w:rsidP="003171E4">
      <w:pPr>
        <w:spacing w:after="0"/>
        <w:jc w:val="center"/>
        <w:rPr>
          <w:rFonts w:ascii="Tahoma" w:eastAsia="MS Mincho" w:hAnsi="Tahoma" w:cs="Tahoma"/>
          <w:b/>
          <w:color w:val="C00000"/>
          <w:sz w:val="32"/>
          <w:szCs w:val="32"/>
        </w:rPr>
      </w:pPr>
      <w:r w:rsidRPr="009B1F19">
        <w:rPr>
          <w:rFonts w:ascii="Tahoma" w:eastAsia="MS Mincho" w:hAnsi="Tahoma" w:cs="Tahoma"/>
          <w:b/>
          <w:color w:val="C00000"/>
          <w:sz w:val="32"/>
          <w:szCs w:val="32"/>
        </w:rPr>
        <w:t>Винительный падеж и аблятив. Предлоги. Рецептурные формулировки с предлогами</w:t>
      </w:r>
    </w:p>
    <w:p w:rsidR="0091514B" w:rsidRPr="009B1F19" w:rsidRDefault="0091514B" w:rsidP="003171E4">
      <w:pPr>
        <w:spacing w:after="0"/>
        <w:rPr>
          <w:rFonts w:ascii="Tahoma" w:eastAsia="MS Mincho" w:hAnsi="Tahoma" w:cs="Tahoma"/>
          <w:sz w:val="28"/>
          <w:szCs w:val="28"/>
        </w:rPr>
      </w:pPr>
    </w:p>
    <w:p w:rsidR="0091514B" w:rsidRPr="009B1F19" w:rsidRDefault="0091514B" w:rsidP="003171E4">
      <w:pPr>
        <w:spacing w:after="0"/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 w:rsidRPr="009B1F19">
        <w:rPr>
          <w:rFonts w:ascii="Tahoma" w:eastAsia="MS Mincho" w:hAnsi="Tahoma" w:cs="Tahoma"/>
          <w:b/>
          <w:color w:val="C00000"/>
          <w:sz w:val="28"/>
          <w:szCs w:val="28"/>
        </w:rPr>
        <w:t>АННОТАЦИЯ</w:t>
      </w:r>
    </w:p>
    <w:p w:rsidR="0091514B" w:rsidRPr="009B1F19" w:rsidRDefault="0091514B" w:rsidP="003171E4">
      <w:pPr>
        <w:spacing w:after="0"/>
        <w:jc w:val="center"/>
        <w:rPr>
          <w:rFonts w:ascii="Tahoma" w:eastAsia="MS Mincho" w:hAnsi="Tahoma" w:cs="Tahoma"/>
          <w:b/>
          <w:sz w:val="24"/>
          <w:szCs w:val="24"/>
        </w:rPr>
      </w:pPr>
    </w:p>
    <w:p w:rsidR="009B1F19" w:rsidRPr="00761757" w:rsidRDefault="009B1F19" w:rsidP="00635384">
      <w:pPr>
        <w:tabs>
          <w:tab w:val="left" w:pos="0"/>
        </w:tabs>
        <w:spacing w:line="360" w:lineRule="auto"/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</w:p>
    <w:p w:rsidR="00635384" w:rsidRPr="009B1F19" w:rsidRDefault="00635384" w:rsidP="00635384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9B1F19">
        <w:rPr>
          <w:rFonts w:ascii="Tahoma" w:eastAsia="MS Mincho" w:hAnsi="Tahoma" w:cs="Tahoma"/>
          <w:b/>
          <w:color w:val="C00000"/>
          <w:sz w:val="28"/>
          <w:szCs w:val="28"/>
        </w:rPr>
        <w:t>Винительный падеж и аблятив</w:t>
      </w:r>
    </w:p>
    <w:p w:rsidR="00635384" w:rsidRPr="009B1F19" w:rsidRDefault="00635384" w:rsidP="00635384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B1F19">
        <w:rPr>
          <w:rFonts w:ascii="Tahoma" w:hAnsi="Tahoma" w:cs="Tahoma"/>
          <w:sz w:val="24"/>
          <w:szCs w:val="24"/>
        </w:rPr>
        <w:t xml:space="preserve">Многие международные медицинские и фармацевтические выражения образованы с помощью предлогов. Предлоги в латинском языке употребляются только с двумя падежами: с винительным и аблятивом. </w:t>
      </w:r>
    </w:p>
    <w:p w:rsidR="00635384" w:rsidRPr="009B1F19" w:rsidRDefault="00635384" w:rsidP="00635384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9B1F19">
        <w:rPr>
          <w:rFonts w:ascii="Tahoma" w:hAnsi="Tahoma" w:cs="Tahoma"/>
          <w:sz w:val="24"/>
          <w:szCs w:val="24"/>
        </w:rPr>
        <w:t>Винительный падеж отвечает на вопросы «кого? что?». Аблятив или отложительный падеж отвечает на вопросы «кем? чем? где? когда? откуда? почему?».</w:t>
      </w:r>
    </w:p>
    <w:p w:rsidR="00635384" w:rsidRPr="009B1F19" w:rsidRDefault="00635384" w:rsidP="0091514B">
      <w:pPr>
        <w:rPr>
          <w:rFonts w:ascii="Tahoma" w:eastAsia="MS Mincho" w:hAnsi="Tahoma" w:cs="Tahoma"/>
          <w:sz w:val="24"/>
          <w:szCs w:val="24"/>
        </w:rPr>
      </w:pPr>
      <w:r w:rsidRPr="009B1F19">
        <w:rPr>
          <w:rFonts w:ascii="Tahoma" w:eastAsia="MS Mincho" w:hAnsi="Tahoma" w:cs="Tahoma"/>
          <w:sz w:val="24"/>
          <w:szCs w:val="24"/>
        </w:rPr>
        <w:t xml:space="preserve"> Познакомьтесь с окончаниями винительного падежа и аблятива.</w:t>
      </w:r>
    </w:p>
    <w:p w:rsidR="00635384" w:rsidRPr="009B1F19" w:rsidRDefault="00635384" w:rsidP="00635384">
      <w:pPr>
        <w:jc w:val="center"/>
        <w:rPr>
          <w:rFonts w:ascii="Tahoma" w:eastAsia="MS Mincho" w:hAnsi="Tahoma" w:cs="Tahoma"/>
          <w:b/>
          <w:color w:val="943634" w:themeColor="accent2" w:themeShade="BF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943634" w:themeColor="accent2" w:themeShade="BF"/>
          <w:sz w:val="24"/>
          <w:szCs w:val="24"/>
        </w:rPr>
        <w:t>Окончания винительного падежа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1050"/>
        <w:gridCol w:w="1470"/>
        <w:gridCol w:w="1650"/>
        <w:gridCol w:w="1350"/>
        <w:gridCol w:w="1365"/>
      </w:tblGrid>
      <w:tr w:rsidR="0091514B" w:rsidRPr="009B1F19" w:rsidTr="005E0430">
        <w:trPr>
          <w:tblCellSpacing w:w="15" w:type="dxa"/>
        </w:trPr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Acc</w:t>
            </w:r>
            <w:proofErr w:type="spellEnd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V</w:t>
            </w:r>
          </w:p>
        </w:tc>
      </w:tr>
      <w:tr w:rsidR="0091514B" w:rsidRPr="009B1F19" w:rsidTr="005E043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m</w:t>
            </w:r>
            <w:proofErr w:type="spellEnd"/>
            <w:r w:rsidR="00152620"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,</w:t>
            </w:r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2E09E5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m</w:t>
            </w:r>
            <w:proofErr w:type="spellEnd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f</w:t>
            </w:r>
            <w:proofErr w:type="spellEnd"/>
            <w:r w:rsidR="00152620"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,</w:t>
            </w:r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m</w:t>
            </w:r>
            <w:proofErr w:type="spellEnd"/>
            <w:r w:rsidR="00152620"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,</w:t>
            </w:r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f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15262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Sg</w:t>
            </w:r>
            <w:proofErr w:type="spellEnd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-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em</w:t>
            </w:r>
            <w:proofErr w:type="spellEnd"/>
            <w:r w:rsidR="002E09E5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=N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um</w:t>
            </w:r>
            <w:proofErr w:type="spellEnd"/>
            <w:r w:rsidR="00152620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em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15262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Pl</w:t>
            </w:r>
            <w:proofErr w:type="spellEnd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-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os</w:t>
            </w:r>
            <w:proofErr w:type="spellEnd"/>
            <w:r w:rsidR="00152620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es</w:t>
            </w:r>
            <w:proofErr w:type="spellEnd"/>
            <w:r w:rsidR="00152620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(-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ia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)*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us</w:t>
            </w:r>
            <w:proofErr w:type="spellEnd"/>
            <w:r w:rsidR="00152620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es</w:t>
            </w:r>
            <w:proofErr w:type="spellEnd"/>
          </w:p>
        </w:tc>
      </w:tr>
      <w:tr w:rsidR="0091514B" w:rsidRPr="009B1F19" w:rsidTr="00635384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* Гласный тип существительных и прилагательных 2-й группы среднего рода</w:t>
            </w:r>
          </w:p>
        </w:tc>
      </w:tr>
    </w:tbl>
    <w:p w:rsidR="00635384" w:rsidRPr="009B1F19" w:rsidRDefault="00635384" w:rsidP="00635384">
      <w:pPr>
        <w:jc w:val="center"/>
        <w:rPr>
          <w:rFonts w:ascii="Tahoma" w:eastAsia="MS Mincho" w:hAnsi="Tahoma" w:cs="Tahoma"/>
          <w:b/>
          <w:color w:val="943634" w:themeColor="accent2" w:themeShade="BF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943634" w:themeColor="accent2" w:themeShade="BF"/>
          <w:sz w:val="24"/>
          <w:szCs w:val="24"/>
        </w:rPr>
        <w:t>Окончания аблятива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1050"/>
        <w:gridCol w:w="1470"/>
        <w:gridCol w:w="1650"/>
        <w:gridCol w:w="1350"/>
        <w:gridCol w:w="1365"/>
      </w:tblGrid>
      <w:tr w:rsidR="00152620" w:rsidRPr="009B1F19" w:rsidTr="005E0430">
        <w:trPr>
          <w:tblCellSpacing w:w="15" w:type="dxa"/>
        </w:trPr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Abl</w:t>
            </w:r>
            <w:proofErr w:type="spellEnd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152620" w:rsidRPr="009B1F19" w:rsidRDefault="00152620" w:rsidP="005E043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</w:pPr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  <w:lang w:val="en-US"/>
              </w:rPr>
              <w:t>V</w:t>
            </w:r>
          </w:p>
        </w:tc>
      </w:tr>
      <w:tr w:rsidR="0091514B" w:rsidRPr="009B1F19" w:rsidTr="005E043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m</w:t>
            </w:r>
            <w:proofErr w:type="spellEnd"/>
            <w:r w:rsidR="00152620"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m</w:t>
            </w:r>
            <w:proofErr w:type="spellEnd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,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f</w:t>
            </w:r>
            <w:proofErr w:type="spellEnd"/>
            <w:r w:rsidR="00152620"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m</w:t>
            </w:r>
            <w:proofErr w:type="spellEnd"/>
            <w:r w:rsidR="00152620"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  <w:lang w:val="en-US"/>
              </w:rPr>
              <w:t>,</w:t>
            </w:r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color w:val="943634" w:themeColor="accent2" w:themeShade="BF"/>
                <w:sz w:val="24"/>
                <w:szCs w:val="24"/>
              </w:rPr>
              <w:t>f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15262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Sg</w:t>
            </w:r>
            <w:proofErr w:type="spellEnd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-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(-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)*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152620">
            <w:pPr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Pl</w:t>
            </w:r>
            <w:proofErr w:type="spellEnd"/>
            <w:r w:rsidRPr="009B1F19">
              <w:rPr>
                <w:rFonts w:ascii="Tahoma" w:eastAsia="MS Mincho" w:hAnsi="Tahoma" w:cs="Tahoma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-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</w:t>
            </w:r>
            <w:r w:rsidR="0091514B" w:rsidRPr="009B1F19">
              <w:rPr>
                <w:rFonts w:ascii="Tahoma" w:eastAsia="MS Mincho" w:hAnsi="Tahoma" w:cs="Tahoma"/>
                <w:sz w:val="24"/>
                <w:szCs w:val="24"/>
              </w:rPr>
              <w:t>bus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152620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</w:t>
            </w:r>
            <w:r w:rsidR="0091514B" w:rsidRPr="009B1F19">
              <w:rPr>
                <w:rFonts w:ascii="Tahoma" w:eastAsia="MS Mincho" w:hAnsi="Tahoma" w:cs="Tahoma"/>
                <w:sz w:val="24"/>
                <w:szCs w:val="24"/>
              </w:rPr>
              <w:t>bus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-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ebus</w:t>
            </w:r>
            <w:proofErr w:type="spellEnd"/>
          </w:p>
        </w:tc>
      </w:tr>
      <w:tr w:rsidR="0091514B" w:rsidRPr="009B1F19" w:rsidTr="0015262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* Существительные глагольного типа и прилагательные 2-й группы</w:t>
            </w:r>
          </w:p>
        </w:tc>
      </w:tr>
    </w:tbl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</w:p>
    <w:p w:rsidR="00635384" w:rsidRPr="009B1F19" w:rsidRDefault="00635384" w:rsidP="00635384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9B1F19">
        <w:rPr>
          <w:rFonts w:ascii="Tahoma" w:hAnsi="Tahoma" w:cs="Tahoma"/>
          <w:b/>
          <w:color w:val="C00000"/>
          <w:sz w:val="28"/>
          <w:szCs w:val="28"/>
        </w:rPr>
        <w:lastRenderedPageBreak/>
        <w:t>Предлоги</w:t>
      </w:r>
    </w:p>
    <w:p w:rsidR="00635384" w:rsidRPr="009B1F19" w:rsidRDefault="00635384" w:rsidP="0063538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B1F19">
        <w:rPr>
          <w:rFonts w:ascii="Tahoma" w:hAnsi="Tahoma" w:cs="Tahoma"/>
          <w:sz w:val="24"/>
          <w:szCs w:val="24"/>
        </w:rPr>
        <w:t xml:space="preserve">Знание предлогов требуется для грамотного написания рецептов. Грамматические правила в латинском языке и в русском не совпадают, поэтому необходимо запомнить, в каком падеже ставится слово после определенного предлога: в винительном  падеже или аблятиве.  </w:t>
      </w:r>
    </w:p>
    <w:p w:rsidR="00635384" w:rsidRPr="009B1F19" w:rsidRDefault="00635384" w:rsidP="0063538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B1F19">
        <w:rPr>
          <w:rFonts w:ascii="Tahoma" w:hAnsi="Tahoma" w:cs="Tahoma"/>
          <w:sz w:val="24"/>
          <w:szCs w:val="24"/>
        </w:rPr>
        <w:t xml:space="preserve">Так  после предлога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ad</w:t>
      </w:r>
      <w:r w:rsidRPr="009B1F19">
        <w:rPr>
          <w:rFonts w:ascii="Tahoma" w:hAnsi="Tahoma" w:cs="Tahoma"/>
          <w:sz w:val="24"/>
          <w:szCs w:val="24"/>
        </w:rPr>
        <w:t xml:space="preserve"> существительное ставится в форме винительного падежа, например</w:t>
      </w:r>
      <w:proofErr w:type="gramStart"/>
      <w:r w:rsidRPr="009B1F19">
        <w:rPr>
          <w:rFonts w:ascii="Tahoma" w:hAnsi="Tahoma" w:cs="Tahoma"/>
          <w:sz w:val="24"/>
          <w:szCs w:val="24"/>
          <w:lang w:val="en-US"/>
        </w:rPr>
        <w:t>a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ad</w:t>
      </w:r>
      <w:r w:rsidRPr="009B1F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i/>
          <w:sz w:val="24"/>
          <w:szCs w:val="24"/>
          <w:lang w:val="en-US"/>
        </w:rPr>
        <w:t>usum</w:t>
      </w:r>
      <w:proofErr w:type="spellEnd"/>
      <w:r w:rsidRPr="009B1F19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i/>
          <w:sz w:val="24"/>
          <w:szCs w:val="24"/>
          <w:lang w:val="en-US"/>
        </w:rPr>
        <w:t>externum</w:t>
      </w:r>
      <w:proofErr w:type="spellEnd"/>
      <w:r w:rsidRPr="009B1F19">
        <w:rPr>
          <w:rFonts w:ascii="Tahoma" w:hAnsi="Tahoma" w:cs="Tahoma"/>
          <w:i/>
          <w:sz w:val="24"/>
          <w:szCs w:val="24"/>
        </w:rPr>
        <w:t xml:space="preserve"> </w:t>
      </w:r>
      <w:r w:rsidRPr="009B1F19">
        <w:rPr>
          <w:rFonts w:ascii="Tahoma" w:hAnsi="Tahoma" w:cs="Tahoma"/>
          <w:sz w:val="24"/>
          <w:szCs w:val="24"/>
        </w:rPr>
        <w:t xml:space="preserve">«для наружного применения».  После предлога 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cum</w:t>
      </w:r>
      <w:r w:rsidRPr="009B1F19">
        <w:rPr>
          <w:rFonts w:ascii="Tahoma" w:hAnsi="Tahoma" w:cs="Tahoma"/>
          <w:sz w:val="24"/>
          <w:szCs w:val="24"/>
        </w:rPr>
        <w:t xml:space="preserve"> «вместе, </w:t>
      </w:r>
      <w:proofErr w:type="gramStart"/>
      <w:r w:rsidRPr="009B1F19">
        <w:rPr>
          <w:rFonts w:ascii="Tahoma" w:hAnsi="Tahoma" w:cs="Tahoma"/>
          <w:sz w:val="24"/>
          <w:szCs w:val="24"/>
        </w:rPr>
        <w:t>с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» требуется </w:t>
      </w:r>
      <w:proofErr w:type="gramStart"/>
      <w:r w:rsidRPr="009B1F19">
        <w:rPr>
          <w:rFonts w:ascii="Tahoma" w:hAnsi="Tahoma" w:cs="Tahoma"/>
          <w:sz w:val="24"/>
          <w:szCs w:val="24"/>
        </w:rPr>
        <w:t>форма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аблятива, например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cum</w:t>
      </w:r>
      <w:r w:rsidRPr="009B1F19">
        <w:rPr>
          <w:rFonts w:ascii="Tahoma" w:hAnsi="Tahoma" w:cs="Tahoma"/>
          <w:i/>
          <w:sz w:val="24"/>
          <w:szCs w:val="24"/>
        </w:rPr>
        <w:t xml:space="preserve">  </w:t>
      </w:r>
      <w:proofErr w:type="spellStart"/>
      <w:r w:rsidRPr="009B1F19">
        <w:rPr>
          <w:rFonts w:ascii="Tahoma" w:hAnsi="Tahoma" w:cs="Tahoma"/>
          <w:i/>
          <w:sz w:val="24"/>
          <w:szCs w:val="24"/>
          <w:lang w:val="en-US"/>
        </w:rPr>
        <w:t>extracto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«с экстрактом».</w:t>
      </w:r>
    </w:p>
    <w:p w:rsidR="00635384" w:rsidRPr="009B1F19" w:rsidRDefault="00635384" w:rsidP="0091514B">
      <w:pPr>
        <w:rPr>
          <w:rFonts w:ascii="Tahoma" w:eastAsia="MS Mincho" w:hAnsi="Tahoma" w:cs="Tahoma"/>
          <w:sz w:val="24"/>
          <w:szCs w:val="24"/>
        </w:rPr>
      </w:pPr>
    </w:p>
    <w:p w:rsidR="0091514B" w:rsidRPr="009B1F19" w:rsidRDefault="0091514B" w:rsidP="0091514B">
      <w:pPr>
        <w:rPr>
          <w:rFonts w:ascii="Tahoma" w:eastAsia="MS Mincho" w:hAnsi="Tahoma" w:cs="Tahoma"/>
          <w:b/>
          <w:color w:val="C00000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C00000"/>
          <w:sz w:val="24"/>
          <w:szCs w:val="24"/>
        </w:rPr>
        <w:t>I. Предлоги с аблятивом.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4695"/>
        <w:gridCol w:w="4395"/>
      </w:tblGrid>
      <w:tr w:rsidR="0091514B" w:rsidRPr="009B1F19" w:rsidTr="005E0430">
        <w:trPr>
          <w:tblCellSpacing w:w="15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ex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(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) – из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ex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aqua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cum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cum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aqua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sine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sine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aqua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pro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 для, вместо, за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152620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pro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r w:rsidR="00152620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die</w:t>
            </w:r>
          </w:p>
        </w:tc>
      </w:tr>
      <w:tr w:rsidR="0091514B" w:rsidRPr="009B1F19" w:rsidTr="005E0430">
        <w:trPr>
          <w:tblCellSpacing w:w="15" w:type="dxa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de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 от, о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7C1517" w:rsidRDefault="0091514B" w:rsidP="007C1517">
            <w:pPr>
              <w:rPr>
                <w:rFonts w:ascii="Tahoma" w:eastAsia="MS Mincho" w:hAnsi="Tahoma" w:cs="Tahoma"/>
                <w:sz w:val="24"/>
                <w:szCs w:val="24"/>
                <w:lang w:val="en-US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de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="007C1517">
              <w:rPr>
                <w:rFonts w:ascii="Tahoma" w:eastAsia="MS Mincho" w:hAnsi="Tahoma" w:cs="Tahoma"/>
                <w:sz w:val="24"/>
                <w:szCs w:val="24"/>
                <w:lang w:val="en-US"/>
              </w:rPr>
              <w:t>visu</w:t>
            </w:r>
            <w:proofErr w:type="spellEnd"/>
          </w:p>
        </w:tc>
      </w:tr>
    </w:tbl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</w:p>
    <w:p w:rsidR="0091514B" w:rsidRPr="009B1F19" w:rsidRDefault="0091514B" w:rsidP="0091514B">
      <w:pPr>
        <w:rPr>
          <w:rFonts w:ascii="Tahoma" w:eastAsia="MS Mincho" w:hAnsi="Tahoma" w:cs="Tahoma"/>
          <w:b/>
          <w:color w:val="C00000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C00000"/>
          <w:sz w:val="24"/>
          <w:szCs w:val="24"/>
        </w:rPr>
        <w:t>II. Предлоги с винительным падежом (наиболее употребительные).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4545"/>
        <w:gridCol w:w="4545"/>
      </w:tblGrid>
      <w:tr w:rsidR="0091514B" w:rsidRPr="009B1F19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ad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 для, при, к 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2E09E5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ad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aegrot</w:t>
            </w:r>
            <w:proofErr w:type="spellEnd"/>
            <w:r w:rsidR="002E09E5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u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m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(в рецептах)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ad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hypertonium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per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 </w:t>
            </w:r>
            <w:proofErr w:type="gram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через</w:t>
            </w:r>
            <w:proofErr w:type="gram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, посредством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per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os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в течение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per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horam</w:t>
            </w:r>
            <w:proofErr w:type="spellEnd"/>
          </w:p>
        </w:tc>
      </w:tr>
      <w:tr w:rsidR="0091514B" w:rsidRPr="009B1F19" w:rsidTr="005E0430">
        <w:trPr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contra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- против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2520D5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co</w:t>
            </w:r>
            <w:proofErr w:type="spellEnd"/>
            <w:r w:rsidR="002520D5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n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tra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anginam</w:t>
            </w:r>
            <w:proofErr w:type="spellEnd"/>
          </w:p>
        </w:tc>
      </w:tr>
    </w:tbl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</w:p>
    <w:p w:rsidR="0091514B" w:rsidRPr="009B1F19" w:rsidRDefault="0091514B" w:rsidP="0091514B">
      <w:pPr>
        <w:rPr>
          <w:rFonts w:ascii="Tahoma" w:eastAsia="MS Mincho" w:hAnsi="Tahoma" w:cs="Tahoma"/>
          <w:b/>
          <w:color w:val="C00000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C00000"/>
          <w:sz w:val="24"/>
          <w:szCs w:val="24"/>
        </w:rPr>
        <w:t>III. Предлоги с винительным и аблятивом (в зависимости от вопроса)</w:t>
      </w:r>
    </w:p>
    <w:p w:rsidR="00635384" w:rsidRPr="009B1F19" w:rsidRDefault="00635384" w:rsidP="0063538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B1F19">
        <w:rPr>
          <w:rFonts w:ascii="Tahoma" w:hAnsi="Tahoma" w:cs="Tahoma"/>
          <w:sz w:val="24"/>
          <w:szCs w:val="24"/>
        </w:rPr>
        <w:t xml:space="preserve">В латинском языке есть также два предлога </w:t>
      </w:r>
      <w:r w:rsidRPr="009B1F19">
        <w:rPr>
          <w:rFonts w:ascii="Tahoma" w:hAnsi="Tahoma" w:cs="Tahoma"/>
          <w:i/>
          <w:sz w:val="24"/>
          <w:szCs w:val="24"/>
          <w:lang w:val="fr-FR"/>
        </w:rPr>
        <w:t>in</w:t>
      </w:r>
      <w:r w:rsidRPr="009B1F19">
        <w:rPr>
          <w:rFonts w:ascii="Tahoma" w:hAnsi="Tahoma" w:cs="Tahoma"/>
          <w:sz w:val="24"/>
          <w:szCs w:val="24"/>
        </w:rPr>
        <w:t xml:space="preserve"> «в» и </w:t>
      </w:r>
      <w:r w:rsidRPr="009B1F19">
        <w:rPr>
          <w:rFonts w:ascii="Tahoma" w:hAnsi="Tahoma" w:cs="Tahoma"/>
          <w:i/>
          <w:sz w:val="24"/>
          <w:szCs w:val="24"/>
          <w:lang w:val="fr-FR"/>
        </w:rPr>
        <w:t>sub</w:t>
      </w:r>
      <w:r w:rsidRPr="009B1F19">
        <w:rPr>
          <w:rFonts w:ascii="Tahoma" w:hAnsi="Tahoma" w:cs="Tahoma"/>
          <w:sz w:val="24"/>
          <w:szCs w:val="24"/>
        </w:rPr>
        <w:t xml:space="preserve"> «под», которые могут использоваться как с винительным падежом, так и с аблятивом. </w:t>
      </w:r>
    </w:p>
    <w:p w:rsidR="00635384" w:rsidRPr="009B1F19" w:rsidRDefault="00635384" w:rsidP="0063538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B1F19">
        <w:rPr>
          <w:rFonts w:ascii="Tahoma" w:hAnsi="Tahoma" w:cs="Tahoma"/>
          <w:sz w:val="24"/>
          <w:szCs w:val="24"/>
        </w:rPr>
        <w:t>В случае</w:t>
      </w:r>
      <w:proofErr w:type="gramStart"/>
      <w:r w:rsidRPr="009B1F19">
        <w:rPr>
          <w:rFonts w:ascii="Tahoma" w:hAnsi="Tahoma" w:cs="Tahoma"/>
          <w:sz w:val="24"/>
          <w:szCs w:val="24"/>
        </w:rPr>
        <w:t>,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если предлог отвечает на вопрос «куда?», используется форма винительного падежа, например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in</w:t>
      </w:r>
      <w:r w:rsidRPr="009B1F19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i/>
          <w:sz w:val="24"/>
          <w:szCs w:val="24"/>
          <w:lang w:val="en-US"/>
        </w:rPr>
        <w:t>vitrum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«в склянку», </w:t>
      </w:r>
      <w:proofErr w:type="spellStart"/>
      <w:r w:rsidRPr="009B1F19">
        <w:rPr>
          <w:rFonts w:ascii="Tahoma" w:hAnsi="Tahoma" w:cs="Tahoma"/>
          <w:i/>
          <w:sz w:val="24"/>
          <w:szCs w:val="24"/>
        </w:rPr>
        <w:t>sub</w:t>
      </w:r>
      <w:proofErr w:type="spellEnd"/>
      <w:r w:rsidRPr="009B1F19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i/>
          <w:sz w:val="24"/>
          <w:szCs w:val="24"/>
        </w:rPr>
        <w:t>linguam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«под язык».  В случае</w:t>
      </w:r>
      <w:proofErr w:type="gramStart"/>
      <w:r w:rsidRPr="009B1F19">
        <w:rPr>
          <w:rFonts w:ascii="Tahoma" w:hAnsi="Tahoma" w:cs="Tahoma"/>
          <w:sz w:val="24"/>
          <w:szCs w:val="24"/>
        </w:rPr>
        <w:t>,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если предлог </w:t>
      </w:r>
      <w:r w:rsidRPr="009B1F19">
        <w:rPr>
          <w:rFonts w:ascii="Tahoma" w:hAnsi="Tahoma" w:cs="Tahoma"/>
          <w:sz w:val="24"/>
          <w:szCs w:val="24"/>
        </w:rPr>
        <w:lastRenderedPageBreak/>
        <w:t xml:space="preserve">отвечает на вопрос «где?», используется форма аблятива, например </w:t>
      </w:r>
      <w:proofErr w:type="spellStart"/>
      <w:r w:rsidRPr="009B1F19">
        <w:rPr>
          <w:rFonts w:ascii="Tahoma" w:hAnsi="Tahoma" w:cs="Tahoma"/>
          <w:i/>
          <w:sz w:val="24"/>
          <w:szCs w:val="24"/>
        </w:rPr>
        <w:t>in</w:t>
      </w:r>
      <w:proofErr w:type="spellEnd"/>
      <w:r w:rsidRPr="009B1F19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i/>
          <w:sz w:val="24"/>
          <w:szCs w:val="24"/>
        </w:rPr>
        <w:t>v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itro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«в склянке»,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sub</w:t>
      </w:r>
      <w:r w:rsidRPr="009B1F19">
        <w:rPr>
          <w:rFonts w:ascii="Tahoma" w:hAnsi="Tahoma" w:cs="Tahoma"/>
          <w:i/>
          <w:sz w:val="24"/>
          <w:szCs w:val="24"/>
        </w:rPr>
        <w:t xml:space="preserve"> </w:t>
      </w:r>
      <w:r w:rsidRPr="009B1F19">
        <w:rPr>
          <w:rFonts w:ascii="Tahoma" w:hAnsi="Tahoma" w:cs="Tahoma"/>
          <w:i/>
          <w:sz w:val="24"/>
          <w:szCs w:val="24"/>
          <w:lang w:val="en-US"/>
        </w:rPr>
        <w:t>lingua</w:t>
      </w:r>
      <w:r w:rsidRPr="009B1F19">
        <w:rPr>
          <w:rFonts w:ascii="Tahoma" w:hAnsi="Tahoma" w:cs="Tahoma"/>
          <w:i/>
          <w:sz w:val="24"/>
          <w:szCs w:val="24"/>
        </w:rPr>
        <w:t xml:space="preserve"> </w:t>
      </w:r>
      <w:r w:rsidRPr="009B1F19">
        <w:rPr>
          <w:rFonts w:ascii="Tahoma" w:hAnsi="Tahoma" w:cs="Tahoma"/>
          <w:sz w:val="24"/>
          <w:szCs w:val="24"/>
        </w:rPr>
        <w:t>«под языком».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3030"/>
        <w:gridCol w:w="750"/>
        <w:gridCol w:w="2355"/>
        <w:gridCol w:w="2370"/>
      </w:tblGrid>
      <w:tr w:rsidR="0091514B" w:rsidRPr="009B1F19" w:rsidTr="005E0430">
        <w:trPr>
          <w:tblCellSpacing w:w="1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in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–в, на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}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с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Acc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куда?</w:t>
            </w:r>
          </w:p>
        </w:tc>
      </w:tr>
      <w:tr w:rsidR="0091514B" w:rsidRPr="009B1F19" w:rsidTr="005E0430">
        <w:trPr>
          <w:tblCellSpacing w:w="15" w:type="dxa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sub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–под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cAbl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r w:rsidRPr="009B1F19">
              <w:rPr>
                <w:rFonts w:ascii="Tahoma" w:eastAsia="MS Mincho" w:hAnsi="Tahoma" w:cs="Tahoma"/>
                <w:sz w:val="24"/>
                <w:szCs w:val="24"/>
              </w:rPr>
              <w:t>где? в чем?</w:t>
            </w:r>
          </w:p>
        </w:tc>
      </w:tr>
      <w:tr w:rsidR="0091514B" w:rsidRPr="009B1F19" w:rsidTr="00CE3074">
        <w:trPr>
          <w:tblCellSpacing w:w="15" w:type="dxa"/>
        </w:trPr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in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aquam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(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Acc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.)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CE1937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in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</w:t>
            </w:r>
            <w:proofErr w:type="spellEnd"/>
            <w:r w:rsidR="00CE1937" w:rsidRPr="009B1F19">
              <w:rPr>
                <w:rFonts w:ascii="Tahoma" w:eastAsia="MS Mincho" w:hAnsi="Tahoma" w:cs="Tahoma"/>
                <w:sz w:val="24"/>
                <w:szCs w:val="24"/>
                <w:lang w:val="en-US"/>
              </w:rPr>
              <w:t>q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ua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(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Abl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>.)</w:t>
            </w:r>
          </w:p>
        </w:tc>
      </w:tr>
      <w:tr w:rsidR="0091514B" w:rsidRPr="009B1F19" w:rsidTr="00CE3074">
        <w:trPr>
          <w:tblCellSpacing w:w="15" w:type="dxa"/>
        </w:trPr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sub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linguam</w:t>
            </w:r>
            <w:proofErr w:type="spell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32" w:type="dxa"/>
              <w:bottom w:w="40" w:type="dxa"/>
              <w:right w:w="32" w:type="dxa"/>
            </w:tcMar>
          </w:tcPr>
          <w:p w:rsidR="0091514B" w:rsidRPr="009B1F19" w:rsidRDefault="0091514B" w:rsidP="005E0430">
            <w:pPr>
              <w:rPr>
                <w:rFonts w:ascii="Tahoma" w:eastAsia="MS Mincho" w:hAnsi="Tahoma" w:cs="Tahoma"/>
                <w:sz w:val="24"/>
                <w:szCs w:val="24"/>
              </w:rPr>
            </w:pP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sub</w:t>
            </w:r>
            <w:proofErr w:type="spellEnd"/>
            <w:r w:rsidRPr="009B1F19">
              <w:rPr>
                <w:rFonts w:ascii="Tahoma" w:eastAsia="MS Mincho" w:hAnsi="Tahoma" w:cs="Tahoma"/>
                <w:sz w:val="24"/>
                <w:szCs w:val="24"/>
              </w:rPr>
              <w:t xml:space="preserve"> </w:t>
            </w:r>
            <w:proofErr w:type="spellStart"/>
            <w:r w:rsidRPr="009B1F19">
              <w:rPr>
                <w:rFonts w:ascii="Tahoma" w:eastAsia="MS Mincho" w:hAnsi="Tahoma" w:cs="Tahoma"/>
                <w:sz w:val="24"/>
                <w:szCs w:val="24"/>
              </w:rPr>
              <w:t>lingua</w:t>
            </w:r>
            <w:proofErr w:type="spellEnd"/>
          </w:p>
        </w:tc>
      </w:tr>
    </w:tbl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</w:p>
    <w:p w:rsidR="0091514B" w:rsidRPr="009B1F19" w:rsidRDefault="0091514B" w:rsidP="0091514B">
      <w:pPr>
        <w:rPr>
          <w:rFonts w:ascii="Tahoma" w:eastAsia="MS Mincho" w:hAnsi="Tahoma" w:cs="Tahoma"/>
          <w:b/>
          <w:color w:val="C00000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C00000"/>
          <w:sz w:val="24"/>
          <w:szCs w:val="24"/>
        </w:rPr>
        <w:t>Примеры наиболее употребительных формулировок с предлогами</w:t>
      </w:r>
    </w:p>
    <w:p w:rsidR="00F83A44" w:rsidRPr="009B1F19" w:rsidRDefault="00F83A44" w:rsidP="00F83A44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ad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10,0 – до </w:t>
      </w:r>
      <w:smartTag w:uri="urn:schemas-microsoft-com:office:smarttags" w:element="metricconverter">
        <w:smartTagPr>
          <w:attr w:name="ProductID" w:val="10 граммов"/>
        </w:smartTagPr>
        <w:r w:rsidRPr="009B1F19">
          <w:rPr>
            <w:rFonts w:ascii="Tahoma" w:eastAsia="MS Mincho" w:hAnsi="Tahoma" w:cs="Tahoma"/>
            <w:sz w:val="24"/>
            <w:szCs w:val="24"/>
          </w:rPr>
          <w:t>10 граммов</w:t>
        </w:r>
      </w:smartTag>
    </w:p>
    <w:p w:rsidR="00F83A44" w:rsidRPr="009B1F19" w:rsidRDefault="00F83A44" w:rsidP="00F83A44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ad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50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ml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до 50 миллилитров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sz w:val="24"/>
          <w:szCs w:val="24"/>
        </w:rPr>
      </w:pPr>
      <w:proofErr w:type="gramStart"/>
      <w:r w:rsidRPr="009B1F19">
        <w:rPr>
          <w:rFonts w:ascii="Tahoma" w:hAnsi="Tahoma" w:cs="Tahoma"/>
          <w:sz w:val="24"/>
          <w:szCs w:val="24"/>
          <w:lang w:val="en-US"/>
        </w:rPr>
        <w:t>ad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sz w:val="24"/>
          <w:szCs w:val="24"/>
          <w:lang w:val="en-US"/>
        </w:rPr>
        <w:t>decubitum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– при  пролежнях</w:t>
      </w:r>
    </w:p>
    <w:p w:rsidR="00F83A44" w:rsidRPr="009B1F19" w:rsidRDefault="00F83A44" w:rsidP="00F83A44">
      <w:pPr>
        <w:pStyle w:val="1"/>
        <w:spacing w:after="0" w:line="360" w:lineRule="auto"/>
        <w:ind w:left="0"/>
        <w:rPr>
          <w:rFonts w:ascii="Tahoma" w:hAnsi="Tahoma" w:cs="Tahoma"/>
          <w:bCs/>
          <w:sz w:val="24"/>
          <w:szCs w:val="24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ad</w:t>
      </w:r>
      <w:proofErr w:type="gramEnd"/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usum</w:t>
      </w:r>
      <w:proofErr w:type="spellEnd"/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externum</w:t>
      </w:r>
      <w:proofErr w:type="spellEnd"/>
      <w:r w:rsidRPr="009B1F19">
        <w:rPr>
          <w:rFonts w:ascii="Tahoma" w:hAnsi="Tahoma" w:cs="Tahoma"/>
          <w:bCs/>
          <w:sz w:val="24"/>
          <w:szCs w:val="24"/>
        </w:rPr>
        <w:t xml:space="preserve"> – для наружного применения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sz w:val="24"/>
          <w:szCs w:val="24"/>
        </w:rPr>
      </w:pPr>
      <w:proofErr w:type="gramStart"/>
      <w:r w:rsidRPr="009B1F19">
        <w:rPr>
          <w:rFonts w:ascii="Tahoma" w:hAnsi="Tahoma" w:cs="Tahoma"/>
          <w:sz w:val="24"/>
          <w:szCs w:val="24"/>
          <w:lang w:val="en-US"/>
        </w:rPr>
        <w:t>ad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sz w:val="24"/>
          <w:szCs w:val="24"/>
          <w:lang w:val="en-US"/>
        </w:rPr>
        <w:t>usum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sz w:val="24"/>
          <w:szCs w:val="24"/>
          <w:lang w:val="en-US"/>
        </w:rPr>
        <w:t>internum</w:t>
      </w:r>
      <w:proofErr w:type="spellEnd"/>
      <w:r w:rsidRPr="009B1F19">
        <w:rPr>
          <w:rFonts w:ascii="Tahoma" w:hAnsi="Tahoma" w:cs="Tahoma"/>
          <w:sz w:val="24"/>
          <w:szCs w:val="24"/>
        </w:rPr>
        <w:t xml:space="preserve"> – для употребления внутрь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cum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r w:rsidR="008B267F" w:rsidRPr="009B1F19">
        <w:rPr>
          <w:rFonts w:ascii="Tahoma" w:eastAsia="MS Mincho" w:hAnsi="Tahoma" w:cs="Tahoma"/>
          <w:sz w:val="24"/>
          <w:szCs w:val="24"/>
          <w:lang w:val="en-US"/>
        </w:rPr>
        <w:t>G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lycerino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с глицерином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cum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oleo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с маслом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cum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spirut</w:t>
      </w:r>
      <w:proofErr w:type="spellEnd"/>
      <w:r w:rsidRPr="009B1F19">
        <w:rPr>
          <w:rFonts w:ascii="Tahoma" w:eastAsia="MS Mincho" w:hAnsi="Tahoma" w:cs="Tahoma"/>
          <w:sz w:val="24"/>
          <w:szCs w:val="24"/>
          <w:lang w:val="en-US"/>
        </w:rPr>
        <w:t>u</w:t>
      </w:r>
      <w:r w:rsidRPr="009B1F19">
        <w:rPr>
          <w:rFonts w:ascii="Tahoma" w:eastAsia="MS Mincho" w:hAnsi="Tahoma" w:cs="Tahoma"/>
          <w:sz w:val="24"/>
          <w:szCs w:val="24"/>
        </w:rPr>
        <w:t xml:space="preserve"> – со спиртом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contra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tussim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против кашля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sz w:val="24"/>
          <w:szCs w:val="24"/>
        </w:rPr>
      </w:pPr>
      <w:proofErr w:type="gramStart"/>
      <w:r w:rsidRPr="009B1F19">
        <w:rPr>
          <w:rFonts w:ascii="Tahoma" w:hAnsi="Tahoma" w:cs="Tahoma"/>
          <w:sz w:val="24"/>
          <w:szCs w:val="24"/>
          <w:lang w:val="en-US"/>
        </w:rPr>
        <w:t>ex</w:t>
      </w:r>
      <w:proofErr w:type="gramEnd"/>
      <w:r w:rsidRPr="009B1F19">
        <w:rPr>
          <w:rFonts w:ascii="Tahoma" w:hAnsi="Tahoma" w:cs="Tahoma"/>
          <w:sz w:val="24"/>
          <w:szCs w:val="24"/>
        </w:rPr>
        <w:t xml:space="preserve"> </w:t>
      </w:r>
      <w:r w:rsidRPr="009B1F19">
        <w:rPr>
          <w:rFonts w:ascii="Tahoma" w:hAnsi="Tahoma" w:cs="Tahoma"/>
          <w:sz w:val="24"/>
          <w:szCs w:val="24"/>
          <w:lang w:val="en-US"/>
        </w:rPr>
        <w:t>aqua</w:t>
      </w:r>
      <w:r w:rsidRPr="009B1F19">
        <w:rPr>
          <w:rFonts w:ascii="Tahoma" w:hAnsi="Tahoma" w:cs="Tahoma"/>
          <w:sz w:val="24"/>
          <w:szCs w:val="24"/>
        </w:rPr>
        <w:t xml:space="preserve"> – из воды</w:t>
      </w:r>
    </w:p>
    <w:p w:rsidR="00FF37D6" w:rsidRPr="009B1F19" w:rsidRDefault="00FF37D6" w:rsidP="0091514B">
      <w:pPr>
        <w:rPr>
          <w:rFonts w:ascii="Tahoma" w:eastAsia="MS Mincho" w:hAnsi="Tahoma" w:cs="Tahoma"/>
          <w:sz w:val="24"/>
          <w:szCs w:val="24"/>
        </w:rPr>
      </w:pPr>
      <w:r w:rsidRPr="009B1F19">
        <w:rPr>
          <w:rFonts w:ascii="Tahoma" w:hAnsi="Tahoma" w:cs="Tahoma"/>
          <w:bCs/>
          <w:sz w:val="24"/>
          <w:szCs w:val="24"/>
          <w:lang w:val="fr-FR"/>
        </w:rPr>
        <w:t>ex</w:t>
      </w:r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  <w:lang w:val="fr-FR"/>
        </w:rPr>
        <w:t>tempore</w:t>
      </w:r>
      <w:r w:rsidRPr="009B1F19">
        <w:rPr>
          <w:rFonts w:ascii="Tahoma" w:hAnsi="Tahoma" w:cs="Tahoma"/>
          <w:bCs/>
          <w:sz w:val="24"/>
          <w:szCs w:val="24"/>
        </w:rPr>
        <w:t xml:space="preserve"> – по мере требования</w:t>
      </w:r>
    </w:p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ampullis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в ампулах</w:t>
      </w:r>
    </w:p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capsulis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gelatinosis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в желатиновых капсулах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in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charta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cerata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в вощеной бумаге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  <w:lang w:val="en-US"/>
        </w:rPr>
        <w:t>drag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é</w:t>
      </w:r>
      <w:proofErr w:type="spellEnd"/>
      <w:r w:rsidRPr="009B1F19">
        <w:rPr>
          <w:rFonts w:ascii="Tahoma" w:eastAsia="MS Mincho" w:hAnsi="Tahoma" w:cs="Tahoma"/>
          <w:sz w:val="24"/>
          <w:szCs w:val="24"/>
          <w:lang w:val="en-US"/>
        </w:rPr>
        <w:t>e</w:t>
      </w:r>
      <w:r w:rsidRPr="009B1F19">
        <w:rPr>
          <w:rFonts w:ascii="Tahoma" w:eastAsia="MS Mincho" w:hAnsi="Tahoma" w:cs="Tahoma"/>
          <w:sz w:val="24"/>
          <w:szCs w:val="24"/>
        </w:rPr>
        <w:t xml:space="preserve"> – 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вдраже</w:t>
      </w:r>
      <w:proofErr w:type="spellEnd"/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spellStart"/>
      <w:r w:rsidRPr="009B1F19">
        <w:rPr>
          <w:rFonts w:ascii="Tahoma" w:eastAsia="MS Mincho" w:hAnsi="Tahoma" w:cs="Tahoma"/>
          <w:sz w:val="24"/>
          <w:szCs w:val="24"/>
        </w:rPr>
        <w:t>in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</w:t>
      </w:r>
      <w:r w:rsidR="008B267F" w:rsidRPr="009B1F19">
        <w:rPr>
          <w:rFonts w:ascii="Tahoma" w:eastAsia="MS Mincho" w:hAnsi="Tahoma" w:cs="Tahoma"/>
          <w:sz w:val="24"/>
          <w:szCs w:val="24"/>
          <w:lang w:val="en-US"/>
        </w:rPr>
        <w:t>G</w:t>
      </w:r>
      <w:proofErr w:type="spellStart"/>
      <w:r w:rsidRPr="009B1F19">
        <w:rPr>
          <w:rFonts w:ascii="Tahoma" w:eastAsia="MS Mincho" w:hAnsi="Tahoma" w:cs="Tahoma"/>
          <w:sz w:val="24"/>
          <w:szCs w:val="24"/>
        </w:rPr>
        <w:t>lycerino</w:t>
      </w:r>
      <w:proofErr w:type="spellEnd"/>
      <w:r w:rsidRPr="009B1F19">
        <w:rPr>
          <w:rFonts w:ascii="Tahoma" w:eastAsia="MS Mincho" w:hAnsi="Tahoma" w:cs="Tahoma"/>
          <w:sz w:val="24"/>
          <w:szCs w:val="24"/>
        </w:rPr>
        <w:t xml:space="preserve"> – в глицерине</w:t>
      </w:r>
    </w:p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  <w:lang w:val="en-US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oblatis</w:t>
      </w:r>
      <w:proofErr w:type="spellEnd"/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– </w:t>
      </w:r>
      <w:r w:rsidRPr="009B1F19">
        <w:rPr>
          <w:rFonts w:ascii="Tahoma" w:eastAsia="MS Mincho" w:hAnsi="Tahoma" w:cs="Tahoma"/>
          <w:sz w:val="24"/>
          <w:szCs w:val="24"/>
        </w:rPr>
        <w:t>в</w:t>
      </w:r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облатках</w:t>
      </w:r>
    </w:p>
    <w:p w:rsidR="00FF37D6" w:rsidRPr="009B1F19" w:rsidRDefault="00FF37D6" w:rsidP="00FF37D6">
      <w:pPr>
        <w:rPr>
          <w:rFonts w:ascii="Tahoma" w:eastAsia="MS Mincho" w:hAnsi="Tahoma" w:cs="Tahoma"/>
          <w:sz w:val="24"/>
          <w:szCs w:val="24"/>
          <w:lang w:val="en-US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oleo – </w:t>
      </w:r>
      <w:r w:rsidRPr="009B1F19">
        <w:rPr>
          <w:rFonts w:ascii="Tahoma" w:eastAsia="MS Mincho" w:hAnsi="Tahoma" w:cs="Tahoma"/>
          <w:sz w:val="24"/>
          <w:szCs w:val="24"/>
        </w:rPr>
        <w:t>в</w:t>
      </w:r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масле</w:t>
      </w:r>
    </w:p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  <w:lang w:val="en-US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spiritu</w:t>
      </w:r>
      <w:proofErr w:type="spellEnd"/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– </w:t>
      </w:r>
      <w:r w:rsidRPr="009B1F19">
        <w:rPr>
          <w:rFonts w:ascii="Tahoma" w:eastAsia="MS Mincho" w:hAnsi="Tahoma" w:cs="Tahoma"/>
          <w:sz w:val="24"/>
          <w:szCs w:val="24"/>
        </w:rPr>
        <w:t>в</w:t>
      </w:r>
      <w:r w:rsidRPr="009B1F19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спирте</w:t>
      </w:r>
    </w:p>
    <w:p w:rsidR="00635384" w:rsidRPr="009B1F19" w:rsidRDefault="00635384" w:rsidP="00635384">
      <w:pPr>
        <w:tabs>
          <w:tab w:val="left" w:pos="360"/>
        </w:tabs>
        <w:ind w:left="284" w:hanging="284"/>
        <w:rPr>
          <w:rFonts w:ascii="Tahoma" w:hAnsi="Tahoma" w:cs="Tahoma"/>
          <w:sz w:val="24"/>
          <w:szCs w:val="24"/>
          <w:lang w:val="it-IT"/>
        </w:rPr>
      </w:pPr>
      <w:r w:rsidRPr="009B1F19">
        <w:rPr>
          <w:rFonts w:ascii="Tahoma" w:hAnsi="Tahoma" w:cs="Tahoma"/>
          <w:bCs/>
          <w:sz w:val="24"/>
          <w:szCs w:val="24"/>
          <w:lang w:val="it-IT"/>
        </w:rPr>
        <w:t>in tabulettis</w:t>
      </w:r>
      <w:r w:rsidRPr="009B1F19">
        <w:rPr>
          <w:rFonts w:ascii="Tahoma" w:hAnsi="Tahoma" w:cs="Tahoma"/>
          <w:sz w:val="24"/>
          <w:szCs w:val="24"/>
          <w:lang w:val="it-IT"/>
        </w:rPr>
        <w:t xml:space="preserve"> – </w:t>
      </w:r>
      <w:r w:rsidRPr="009B1F19">
        <w:rPr>
          <w:rFonts w:ascii="Tahoma" w:hAnsi="Tahoma" w:cs="Tahoma"/>
          <w:sz w:val="24"/>
          <w:szCs w:val="24"/>
        </w:rPr>
        <w:t>в</w:t>
      </w:r>
      <w:r w:rsidRPr="009B1F19">
        <w:rPr>
          <w:rFonts w:ascii="Tahoma" w:hAnsi="Tahoma" w:cs="Tahoma"/>
          <w:sz w:val="24"/>
          <w:szCs w:val="24"/>
          <w:lang w:val="it-IT"/>
        </w:rPr>
        <w:t xml:space="preserve"> </w:t>
      </w:r>
      <w:r w:rsidRPr="009B1F19">
        <w:rPr>
          <w:rFonts w:ascii="Tahoma" w:hAnsi="Tahoma" w:cs="Tahoma"/>
          <w:sz w:val="24"/>
          <w:szCs w:val="24"/>
        </w:rPr>
        <w:t>таблетках</w:t>
      </w:r>
    </w:p>
    <w:p w:rsidR="00FF37D6" w:rsidRPr="00761757" w:rsidRDefault="00FF37D6" w:rsidP="00FF37D6">
      <w:pPr>
        <w:rPr>
          <w:rFonts w:ascii="Tahoma" w:eastAsia="MS Mincho" w:hAnsi="Tahoma" w:cs="Tahoma"/>
          <w:sz w:val="24"/>
          <w:szCs w:val="24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lastRenderedPageBreak/>
        <w:t>in</w:t>
      </w:r>
      <w:proofErr w:type="gramEnd"/>
      <w:r w:rsidRPr="00761757">
        <w:rPr>
          <w:rFonts w:ascii="Tahoma" w:eastAsia="MS Mincho" w:hAnsi="Tahoma" w:cs="Tahoma"/>
          <w:sz w:val="24"/>
          <w:szCs w:val="24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  <w:lang w:val="en-US"/>
        </w:rPr>
        <w:t>vitro</w:t>
      </w:r>
      <w:r w:rsidRPr="00761757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nigro</w:t>
      </w:r>
      <w:proofErr w:type="spellEnd"/>
      <w:r w:rsidRPr="00761757">
        <w:rPr>
          <w:rFonts w:ascii="Tahoma" w:eastAsia="MS Mincho" w:hAnsi="Tahoma" w:cs="Tahoma"/>
          <w:sz w:val="24"/>
          <w:szCs w:val="24"/>
        </w:rPr>
        <w:t xml:space="preserve"> – </w:t>
      </w:r>
      <w:r w:rsidRPr="009B1F19">
        <w:rPr>
          <w:rFonts w:ascii="Tahoma" w:eastAsia="MS Mincho" w:hAnsi="Tahoma" w:cs="Tahoma"/>
          <w:sz w:val="24"/>
          <w:szCs w:val="24"/>
        </w:rPr>
        <w:t>в</w:t>
      </w:r>
      <w:r w:rsidRPr="00761757">
        <w:rPr>
          <w:rFonts w:ascii="Tahoma" w:eastAsia="MS Mincho" w:hAnsi="Tahoma" w:cs="Tahoma"/>
          <w:sz w:val="24"/>
          <w:szCs w:val="24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темной</w:t>
      </w:r>
      <w:r w:rsidRPr="00761757">
        <w:rPr>
          <w:rFonts w:ascii="Tahoma" w:eastAsia="MS Mincho" w:hAnsi="Tahoma" w:cs="Tahoma"/>
          <w:sz w:val="24"/>
          <w:szCs w:val="24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склянке</w:t>
      </w:r>
    </w:p>
    <w:p w:rsidR="00635384" w:rsidRPr="009B1F19" w:rsidRDefault="00635384" w:rsidP="00635384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</w:rPr>
      </w:pPr>
      <w:r w:rsidRPr="009B1F19">
        <w:rPr>
          <w:rFonts w:ascii="Tahoma" w:hAnsi="Tahoma" w:cs="Tahoma"/>
          <w:bCs/>
          <w:sz w:val="24"/>
          <w:szCs w:val="24"/>
          <w:lang w:val="it-IT"/>
        </w:rPr>
        <w:t>per os</w:t>
      </w:r>
      <w:r w:rsidRPr="009B1F19">
        <w:rPr>
          <w:rFonts w:ascii="Tahoma" w:hAnsi="Tahoma" w:cs="Tahoma"/>
          <w:bCs/>
          <w:sz w:val="24"/>
          <w:szCs w:val="24"/>
        </w:rPr>
        <w:t xml:space="preserve"> – через рот, </w:t>
      </w:r>
      <w:proofErr w:type="spellStart"/>
      <w:r w:rsidRPr="009B1F19">
        <w:rPr>
          <w:rFonts w:ascii="Tahoma" w:hAnsi="Tahoma" w:cs="Tahoma"/>
          <w:bCs/>
          <w:sz w:val="24"/>
          <w:szCs w:val="24"/>
        </w:rPr>
        <w:t>перорально</w:t>
      </w:r>
      <w:proofErr w:type="spellEnd"/>
    </w:p>
    <w:p w:rsidR="00635384" w:rsidRPr="009B1F19" w:rsidRDefault="00635384" w:rsidP="00635384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</w:rPr>
      </w:pPr>
      <w:r w:rsidRPr="009B1F19">
        <w:rPr>
          <w:rFonts w:ascii="Tahoma" w:hAnsi="Tahoma" w:cs="Tahoma"/>
          <w:bCs/>
          <w:sz w:val="24"/>
          <w:szCs w:val="24"/>
          <w:lang w:val="it-IT"/>
        </w:rPr>
        <w:t>per rectum</w:t>
      </w:r>
      <w:r w:rsidRPr="009B1F19">
        <w:rPr>
          <w:rFonts w:ascii="Tahoma" w:hAnsi="Tahoma" w:cs="Tahoma"/>
          <w:bCs/>
          <w:sz w:val="24"/>
          <w:szCs w:val="24"/>
        </w:rPr>
        <w:t xml:space="preserve">  − через прямую кишку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  <w:lang w:val="it-IT"/>
        </w:rPr>
      </w:pPr>
      <w:r w:rsidRPr="009B1F19">
        <w:rPr>
          <w:rFonts w:ascii="Tahoma" w:hAnsi="Tahoma" w:cs="Tahoma"/>
          <w:bCs/>
          <w:sz w:val="24"/>
          <w:szCs w:val="24"/>
          <w:lang w:val="it-IT"/>
        </w:rPr>
        <w:t xml:space="preserve">per se – </w:t>
      </w:r>
      <w:r w:rsidRPr="009B1F19">
        <w:rPr>
          <w:rFonts w:ascii="Tahoma" w:hAnsi="Tahoma" w:cs="Tahoma"/>
          <w:bCs/>
          <w:sz w:val="24"/>
          <w:szCs w:val="24"/>
        </w:rPr>
        <w:t>в</w:t>
      </w:r>
      <w:r w:rsidRPr="009B1F19">
        <w:rPr>
          <w:rFonts w:ascii="Tahoma" w:hAnsi="Tahoma" w:cs="Tahoma"/>
          <w:bCs/>
          <w:sz w:val="24"/>
          <w:szCs w:val="24"/>
          <w:lang w:val="it-IT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</w:rPr>
        <w:t>чистом</w:t>
      </w:r>
      <w:r w:rsidRPr="009B1F19">
        <w:rPr>
          <w:rFonts w:ascii="Tahoma" w:hAnsi="Tahoma" w:cs="Tahoma"/>
          <w:bCs/>
          <w:sz w:val="24"/>
          <w:szCs w:val="24"/>
          <w:lang w:val="it-IT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</w:rPr>
        <w:t>виде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auctore</w:t>
      </w:r>
      <w:proofErr w:type="spellEnd"/>
      <w:r w:rsidRPr="009B1F19">
        <w:rPr>
          <w:rFonts w:ascii="Tahoma" w:hAnsi="Tahoma" w:cs="Tahoma"/>
          <w:bCs/>
          <w:sz w:val="24"/>
          <w:szCs w:val="24"/>
        </w:rPr>
        <w:t xml:space="preserve"> (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>me</w:t>
      </w:r>
      <w:r w:rsidRPr="009B1F19">
        <w:rPr>
          <w:rFonts w:ascii="Tahoma" w:hAnsi="Tahoma" w:cs="Tahoma"/>
          <w:bCs/>
          <w:sz w:val="24"/>
          <w:szCs w:val="24"/>
        </w:rPr>
        <w:t>) – для автора (употребляется вместо фамилии врача в случае, если он выписывает рецепт для себя)</w:t>
      </w:r>
    </w:p>
    <w:p w:rsidR="00F83A44" w:rsidRPr="009B1F19" w:rsidRDefault="00F83A44" w:rsidP="00F83A44">
      <w:pPr>
        <w:pStyle w:val="1"/>
        <w:spacing w:after="0" w:line="360" w:lineRule="auto"/>
        <w:ind w:left="0"/>
        <w:rPr>
          <w:rFonts w:ascii="Tahoma" w:hAnsi="Tahoma" w:cs="Tahoma"/>
          <w:bCs/>
          <w:sz w:val="24"/>
          <w:szCs w:val="24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cursu</w:t>
      </w:r>
      <w:proofErr w:type="spellEnd"/>
      <w:r w:rsidRPr="009B1F19">
        <w:rPr>
          <w:rFonts w:ascii="Tahoma" w:hAnsi="Tahoma" w:cs="Tahoma"/>
          <w:bCs/>
          <w:sz w:val="24"/>
          <w:szCs w:val="24"/>
        </w:rPr>
        <w:t xml:space="preserve"> – на курс лечения.</w:t>
      </w:r>
    </w:p>
    <w:p w:rsidR="00F83A44" w:rsidRPr="009B1F19" w:rsidRDefault="00F83A44" w:rsidP="00F83A44">
      <w:pPr>
        <w:pStyle w:val="1"/>
        <w:spacing w:after="0" w:line="360" w:lineRule="auto"/>
        <w:ind w:left="0"/>
        <w:rPr>
          <w:rFonts w:ascii="Tahoma" w:hAnsi="Tahoma" w:cs="Tahoma"/>
          <w:bCs/>
          <w:sz w:val="24"/>
          <w:szCs w:val="24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>die</w:t>
      </w:r>
      <w:r w:rsidRPr="009B1F19">
        <w:rPr>
          <w:rFonts w:ascii="Tahoma" w:hAnsi="Tahoma" w:cs="Tahoma"/>
          <w:bCs/>
          <w:sz w:val="24"/>
          <w:szCs w:val="24"/>
        </w:rPr>
        <w:t xml:space="preserve"> – на день.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dosi</w:t>
      </w:r>
      <w:proofErr w:type="spellEnd"/>
      <w:r w:rsidRPr="009B1F19">
        <w:rPr>
          <w:rFonts w:ascii="Tahoma" w:hAnsi="Tahoma" w:cs="Tahoma"/>
          <w:bCs/>
          <w:sz w:val="24"/>
          <w:szCs w:val="24"/>
        </w:rPr>
        <w:t xml:space="preserve"> – на один прием, разовая доза</w:t>
      </w:r>
    </w:p>
    <w:p w:rsidR="0091514B" w:rsidRPr="00761757" w:rsidRDefault="0091514B" w:rsidP="0091514B">
      <w:pPr>
        <w:rPr>
          <w:rFonts w:ascii="Tahoma" w:eastAsia="MS Mincho" w:hAnsi="Tahoma" w:cs="Tahoma"/>
          <w:sz w:val="24"/>
          <w:szCs w:val="24"/>
          <w:lang w:val="en-US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pro</w:t>
      </w:r>
      <w:proofErr w:type="gramEnd"/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injectionibus</w:t>
      </w:r>
      <w:proofErr w:type="spellEnd"/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– </w:t>
      </w:r>
      <w:r w:rsidRPr="009B1F19">
        <w:rPr>
          <w:rFonts w:ascii="Tahoma" w:eastAsia="MS Mincho" w:hAnsi="Tahoma" w:cs="Tahoma"/>
          <w:sz w:val="24"/>
          <w:szCs w:val="24"/>
        </w:rPr>
        <w:t>для</w:t>
      </w:r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инъекций</w:t>
      </w:r>
    </w:p>
    <w:p w:rsidR="00F83A44" w:rsidRPr="009B1F19" w:rsidRDefault="00F83A44" w:rsidP="00F83A44">
      <w:pPr>
        <w:pStyle w:val="1"/>
        <w:spacing w:after="0" w:line="360" w:lineRule="auto"/>
        <w:ind w:left="0"/>
        <w:rPr>
          <w:rFonts w:ascii="Tahoma" w:hAnsi="Tahoma" w:cs="Tahoma"/>
          <w:bCs/>
          <w:sz w:val="24"/>
          <w:szCs w:val="24"/>
          <w:lang w:val="en-US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infantibus</w:t>
      </w:r>
      <w:proofErr w:type="spellEnd"/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– </w:t>
      </w:r>
      <w:r w:rsidRPr="009B1F19">
        <w:rPr>
          <w:rFonts w:ascii="Tahoma" w:hAnsi="Tahoma" w:cs="Tahoma"/>
          <w:bCs/>
          <w:sz w:val="24"/>
          <w:szCs w:val="24"/>
        </w:rPr>
        <w:t>для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</w:rPr>
        <w:t>детей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>.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  <w:lang w:val="en-US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narcosi</w:t>
      </w:r>
      <w:proofErr w:type="spellEnd"/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 − </w:t>
      </w:r>
      <w:r w:rsidRPr="009B1F19">
        <w:rPr>
          <w:rFonts w:ascii="Tahoma" w:hAnsi="Tahoma" w:cs="Tahoma"/>
          <w:bCs/>
          <w:sz w:val="24"/>
          <w:szCs w:val="24"/>
        </w:rPr>
        <w:t>для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</w:rPr>
        <w:t>наркоза</w:t>
      </w:r>
    </w:p>
    <w:p w:rsidR="00FF37D6" w:rsidRPr="009B1F19" w:rsidRDefault="00FF37D6" w:rsidP="00FF37D6">
      <w:pPr>
        <w:tabs>
          <w:tab w:val="left" w:pos="360"/>
        </w:tabs>
        <w:ind w:left="284" w:hanging="284"/>
        <w:rPr>
          <w:rFonts w:ascii="Tahoma" w:hAnsi="Tahoma" w:cs="Tahoma"/>
          <w:bCs/>
          <w:sz w:val="24"/>
          <w:szCs w:val="24"/>
          <w:lang w:val="en-US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pro</w:t>
      </w:r>
      <w:proofErr w:type="gramEnd"/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r(o)</w:t>
      </w:r>
      <w:proofErr w:type="spellStart"/>
      <w:r w:rsidRPr="009B1F19">
        <w:rPr>
          <w:rFonts w:ascii="Tahoma" w:hAnsi="Tahoma" w:cs="Tahoma"/>
          <w:bCs/>
          <w:sz w:val="24"/>
          <w:szCs w:val="24"/>
          <w:lang w:val="en-US"/>
        </w:rPr>
        <w:t>entgeno</w:t>
      </w:r>
      <w:proofErr w:type="spellEnd"/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– </w:t>
      </w:r>
      <w:r w:rsidRPr="009B1F19">
        <w:rPr>
          <w:rFonts w:ascii="Tahoma" w:hAnsi="Tahoma" w:cs="Tahoma"/>
          <w:bCs/>
          <w:sz w:val="24"/>
          <w:szCs w:val="24"/>
        </w:rPr>
        <w:t>для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</w:rPr>
        <w:t>рентгена</w:t>
      </w:r>
    </w:p>
    <w:p w:rsidR="0091514B" w:rsidRPr="00761757" w:rsidRDefault="0091514B" w:rsidP="0091514B">
      <w:pPr>
        <w:rPr>
          <w:rFonts w:ascii="Tahoma" w:eastAsia="MS Mincho" w:hAnsi="Tahoma" w:cs="Tahoma"/>
          <w:sz w:val="24"/>
          <w:szCs w:val="24"/>
          <w:lang w:val="en-US"/>
        </w:rPr>
      </w:pPr>
      <w:proofErr w:type="gramStart"/>
      <w:r w:rsidRPr="009B1F19">
        <w:rPr>
          <w:rFonts w:ascii="Tahoma" w:eastAsia="MS Mincho" w:hAnsi="Tahoma" w:cs="Tahoma"/>
          <w:sz w:val="24"/>
          <w:szCs w:val="24"/>
          <w:lang w:val="en-US"/>
        </w:rPr>
        <w:t>pro</w:t>
      </w:r>
      <w:proofErr w:type="gramEnd"/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9B1F19">
        <w:rPr>
          <w:rFonts w:ascii="Tahoma" w:eastAsia="MS Mincho" w:hAnsi="Tahoma" w:cs="Tahoma"/>
          <w:sz w:val="24"/>
          <w:szCs w:val="24"/>
          <w:lang w:val="en-US"/>
        </w:rPr>
        <w:t>suspensione</w:t>
      </w:r>
      <w:proofErr w:type="spellEnd"/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– </w:t>
      </w:r>
      <w:r w:rsidRPr="009B1F19">
        <w:rPr>
          <w:rFonts w:ascii="Tahoma" w:eastAsia="MS Mincho" w:hAnsi="Tahoma" w:cs="Tahoma"/>
          <w:sz w:val="24"/>
          <w:szCs w:val="24"/>
        </w:rPr>
        <w:t>для</w:t>
      </w:r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суспензии</w:t>
      </w:r>
    </w:p>
    <w:p w:rsidR="0091514B" w:rsidRPr="00761757" w:rsidRDefault="0091514B" w:rsidP="0091514B">
      <w:pPr>
        <w:rPr>
          <w:rFonts w:ascii="Tahoma" w:eastAsia="MS Mincho" w:hAnsi="Tahoma" w:cs="Tahoma"/>
          <w:sz w:val="24"/>
          <w:szCs w:val="24"/>
          <w:lang w:val="en-US"/>
        </w:rPr>
      </w:pPr>
      <w:proofErr w:type="spellStart"/>
      <w:proofErr w:type="gramStart"/>
      <w:r w:rsidRPr="00761757">
        <w:rPr>
          <w:rFonts w:ascii="Tahoma" w:eastAsia="MS Mincho" w:hAnsi="Tahoma" w:cs="Tahoma"/>
          <w:sz w:val="24"/>
          <w:szCs w:val="24"/>
          <w:lang w:val="en-US"/>
        </w:rPr>
        <w:t>rhizoma</w:t>
      </w:r>
      <w:proofErr w:type="spellEnd"/>
      <w:proofErr w:type="gramEnd"/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cum </w:t>
      </w:r>
      <w:proofErr w:type="spellStart"/>
      <w:r w:rsidRPr="00761757">
        <w:rPr>
          <w:rFonts w:ascii="Tahoma" w:eastAsia="MS Mincho" w:hAnsi="Tahoma" w:cs="Tahoma"/>
          <w:sz w:val="24"/>
          <w:szCs w:val="24"/>
          <w:lang w:val="en-US"/>
        </w:rPr>
        <w:t>radicibus</w:t>
      </w:r>
      <w:proofErr w:type="spellEnd"/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– </w:t>
      </w:r>
      <w:r w:rsidRPr="009B1F19">
        <w:rPr>
          <w:rFonts w:ascii="Tahoma" w:eastAsia="MS Mincho" w:hAnsi="Tahoma" w:cs="Tahoma"/>
          <w:sz w:val="24"/>
          <w:szCs w:val="24"/>
        </w:rPr>
        <w:t>корневище</w:t>
      </w:r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с</w:t>
      </w:r>
      <w:r w:rsidRPr="0076175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9B1F19">
        <w:rPr>
          <w:rFonts w:ascii="Tahoma" w:eastAsia="MS Mincho" w:hAnsi="Tahoma" w:cs="Tahoma"/>
          <w:sz w:val="24"/>
          <w:szCs w:val="24"/>
        </w:rPr>
        <w:t>корнями</w:t>
      </w:r>
    </w:p>
    <w:p w:rsidR="00F83A44" w:rsidRPr="009B1F19" w:rsidRDefault="00F83A44" w:rsidP="00F83A44">
      <w:pPr>
        <w:pStyle w:val="1"/>
        <w:spacing w:after="0" w:line="360" w:lineRule="auto"/>
        <w:ind w:left="0"/>
        <w:rPr>
          <w:rFonts w:ascii="Tahoma" w:hAnsi="Tahoma" w:cs="Tahoma"/>
          <w:bCs/>
          <w:sz w:val="24"/>
          <w:szCs w:val="24"/>
        </w:rPr>
      </w:pPr>
      <w:proofErr w:type="gramStart"/>
      <w:r w:rsidRPr="009B1F19">
        <w:rPr>
          <w:rFonts w:ascii="Tahoma" w:hAnsi="Tahoma" w:cs="Tahoma"/>
          <w:bCs/>
          <w:sz w:val="24"/>
          <w:szCs w:val="24"/>
          <w:lang w:val="en-US"/>
        </w:rPr>
        <w:t>sub</w:t>
      </w:r>
      <w:proofErr w:type="gramEnd"/>
      <w:r w:rsidRPr="00761757">
        <w:rPr>
          <w:rFonts w:ascii="Tahoma" w:hAnsi="Tahoma" w:cs="Tahoma"/>
          <w:bCs/>
          <w:sz w:val="24"/>
          <w:szCs w:val="24"/>
        </w:rPr>
        <w:t xml:space="preserve"> </w:t>
      </w:r>
      <w:r w:rsidRPr="009B1F19">
        <w:rPr>
          <w:rFonts w:ascii="Tahoma" w:hAnsi="Tahoma" w:cs="Tahoma"/>
          <w:bCs/>
          <w:sz w:val="24"/>
          <w:szCs w:val="24"/>
          <w:lang w:val="en-US"/>
        </w:rPr>
        <w:t>lingua</w:t>
      </w:r>
      <w:r w:rsidRPr="00761757">
        <w:rPr>
          <w:rFonts w:ascii="Tahoma" w:hAnsi="Tahoma" w:cs="Tahoma"/>
          <w:bCs/>
          <w:sz w:val="24"/>
          <w:szCs w:val="24"/>
        </w:rPr>
        <w:t xml:space="preserve"> – </w:t>
      </w:r>
      <w:r w:rsidRPr="009B1F19">
        <w:rPr>
          <w:rFonts w:ascii="Tahoma" w:hAnsi="Tahoma" w:cs="Tahoma"/>
          <w:bCs/>
          <w:sz w:val="24"/>
          <w:szCs w:val="24"/>
        </w:rPr>
        <w:t>под язык</w:t>
      </w:r>
      <w:r w:rsidRPr="00761757">
        <w:rPr>
          <w:rFonts w:ascii="Tahoma" w:hAnsi="Tahoma" w:cs="Tahoma"/>
          <w:bCs/>
          <w:sz w:val="24"/>
          <w:szCs w:val="24"/>
        </w:rPr>
        <w:t>.</w:t>
      </w:r>
    </w:p>
    <w:p w:rsidR="0091514B" w:rsidRPr="009B1F19" w:rsidRDefault="0091514B" w:rsidP="0091514B">
      <w:pPr>
        <w:rPr>
          <w:rFonts w:ascii="Tahoma" w:eastAsia="MS Mincho" w:hAnsi="Tahoma" w:cs="Tahoma"/>
          <w:sz w:val="24"/>
          <w:szCs w:val="24"/>
        </w:rPr>
      </w:pPr>
    </w:p>
    <w:p w:rsidR="0091514B" w:rsidRPr="009B1F19" w:rsidRDefault="0091514B" w:rsidP="0091514B">
      <w:pPr>
        <w:jc w:val="center"/>
        <w:rPr>
          <w:rFonts w:ascii="Tahoma" w:eastAsia="MS Mincho" w:hAnsi="Tahoma" w:cs="Tahoma"/>
          <w:b/>
          <w:color w:val="C00000"/>
          <w:sz w:val="24"/>
          <w:szCs w:val="24"/>
        </w:rPr>
      </w:pPr>
      <w:r w:rsidRPr="009B1F19">
        <w:rPr>
          <w:rFonts w:ascii="Tahoma" w:eastAsia="MS Mincho" w:hAnsi="Tahoma" w:cs="Tahoma"/>
          <w:b/>
          <w:color w:val="C00000"/>
          <w:sz w:val="24"/>
          <w:szCs w:val="24"/>
        </w:rPr>
        <w:t>ВОПРОСЫ ПО ТЕМЕ ЗАНЯТИЯ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1. Окончания форм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Acc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sg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и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Acc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pl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>. существительных муж</w:t>
      </w:r>
      <w:proofErr w:type="gram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и</w:t>
      </w:r>
      <w:proofErr w:type="gram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 жен. рода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2. Окончания форм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Acc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sg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и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Acc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pl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>. существительных среднего рода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>3. Правило среднего рода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4. Окончания форм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Abl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sg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и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Abl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B1F19">
        <w:rPr>
          <w:rFonts w:ascii="Tahoma" w:hAnsi="Tahoma" w:cs="Tahoma"/>
          <w:sz w:val="24"/>
          <w:szCs w:val="24"/>
          <w:shd w:val="clear" w:color="auto" w:fill="FFFFFF"/>
        </w:rPr>
        <w:t>pl</w:t>
      </w:r>
      <w:proofErr w:type="spellEnd"/>
      <w:r w:rsidRPr="009B1F19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>5. Предлоги, использующиеся с винительным падежом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>6. Предлоги, использующиеся с аблятивом</w:t>
      </w:r>
    </w:p>
    <w:p w:rsidR="0091514B" w:rsidRPr="009B1F19" w:rsidRDefault="0091514B" w:rsidP="0091514B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>7. Предлоги, использующиеся с двумя падежами: с винительным падежом и с аблятивом</w:t>
      </w:r>
    </w:p>
    <w:p w:rsidR="00DE3B89" w:rsidRPr="00761757" w:rsidRDefault="00DE3B89" w:rsidP="009B1F19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</w:p>
    <w:p w:rsidR="009B1F19" w:rsidRPr="009B1F19" w:rsidRDefault="009B1F19" w:rsidP="009B1F19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  <w:r w:rsidRPr="009B1F19">
        <w:rPr>
          <w:rFonts w:ascii="Tahoma" w:eastAsia="Times New Roman" w:hAnsi="Tahoma" w:cs="Tahoma"/>
          <w:b/>
          <w:color w:val="C00000"/>
          <w:sz w:val="24"/>
          <w:szCs w:val="24"/>
        </w:rPr>
        <w:t>ЗАДАНИЯ ПО ТЕМЕ ЗАНЯТИЯ</w:t>
      </w:r>
    </w:p>
    <w:p w:rsidR="009B1F19" w:rsidRPr="009B1F19" w:rsidRDefault="009B1F19" w:rsidP="009B1F19">
      <w:pPr>
        <w:spacing w:after="0" w:line="240" w:lineRule="auto"/>
        <w:rPr>
          <w:rFonts w:ascii="Tahoma" w:eastAsia="Times New Roman" w:hAnsi="Tahoma" w:cs="Tahoma"/>
          <w:b/>
          <w:color w:val="C00000"/>
          <w:sz w:val="24"/>
          <w:szCs w:val="24"/>
        </w:rPr>
      </w:pPr>
    </w:p>
    <w:p w:rsidR="009B1F19" w:rsidRPr="009B1F19" w:rsidRDefault="009B1F19" w:rsidP="009B1F19">
      <w:pPr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</w:rPr>
      </w:pPr>
      <w:r w:rsidRPr="009B1F19">
        <w:rPr>
          <w:rFonts w:ascii="Tahoma" w:eastAsia="Times New Roman" w:hAnsi="Tahoma" w:cs="Tahoma"/>
          <w:b/>
          <w:color w:val="C00000"/>
          <w:sz w:val="24"/>
          <w:szCs w:val="24"/>
        </w:rPr>
        <w:t xml:space="preserve">Задание по учебнику М. Н. </w:t>
      </w:r>
      <w:proofErr w:type="spellStart"/>
      <w:r w:rsidRPr="009B1F19">
        <w:rPr>
          <w:rFonts w:ascii="Tahoma" w:eastAsia="Times New Roman" w:hAnsi="Tahoma" w:cs="Tahoma"/>
          <w:b/>
          <w:color w:val="C00000"/>
          <w:sz w:val="24"/>
          <w:szCs w:val="24"/>
        </w:rPr>
        <w:t>Чернявского</w:t>
      </w:r>
      <w:proofErr w:type="spellEnd"/>
      <w:r w:rsidRPr="009B1F19">
        <w:rPr>
          <w:rFonts w:ascii="Tahoma" w:eastAsia="Times New Roman" w:hAnsi="Tahoma" w:cs="Tahoma"/>
          <w:b/>
          <w:color w:val="C00000"/>
          <w:sz w:val="24"/>
          <w:szCs w:val="24"/>
        </w:rPr>
        <w:t xml:space="preserve"> </w:t>
      </w:r>
      <w:r w:rsidRPr="009B1F1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«Латинский язык и основы медицинской терминологии»:</w:t>
      </w:r>
    </w:p>
    <w:p w:rsidR="009B1F19" w:rsidRPr="009B1F19" w:rsidRDefault="009B1F19" w:rsidP="009B1F19">
      <w:pPr>
        <w:spacing w:after="0" w:line="240" w:lineRule="auto"/>
        <w:rPr>
          <w:rFonts w:ascii="Tahoma" w:eastAsia="Times New Roman" w:hAnsi="Tahoma" w:cs="Tahoma"/>
          <w:b/>
          <w:color w:val="C00000"/>
          <w:sz w:val="24"/>
          <w:szCs w:val="24"/>
        </w:rPr>
      </w:pPr>
    </w:p>
    <w:p w:rsidR="00477169" w:rsidRDefault="009B1F19" w:rsidP="009B1F19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Изучить </w:t>
      </w:r>
      <w:r w:rsidRPr="009B1F1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§ 1</w:t>
      </w:r>
      <w:r w:rsidR="00477169" w:rsidRPr="0047716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74</w:t>
      </w:r>
      <w:r w:rsidRPr="009B1F1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 xml:space="preserve"> – 1</w:t>
      </w:r>
      <w:r w:rsidR="00477169" w:rsidRPr="0047716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77</w:t>
      </w: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477169">
        <w:rPr>
          <w:rFonts w:ascii="Tahoma" w:hAnsi="Tahoma" w:cs="Tahoma"/>
          <w:sz w:val="24"/>
          <w:szCs w:val="24"/>
          <w:shd w:val="clear" w:color="auto" w:fill="FFFFFF"/>
        </w:rPr>
        <w:t>выучить</w:t>
      </w: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77169" w:rsidRPr="00477169">
        <w:rPr>
          <w:rFonts w:ascii="Tahoma" w:hAnsi="Tahoma" w:cs="Tahoma"/>
          <w:sz w:val="24"/>
          <w:szCs w:val="24"/>
          <w:shd w:val="clear" w:color="auto" w:fill="FFFFFF"/>
        </w:rPr>
        <w:t>рецептурны</w:t>
      </w:r>
      <w:r w:rsidR="00477169">
        <w:rPr>
          <w:rFonts w:ascii="Tahoma" w:hAnsi="Tahoma" w:cs="Tahoma"/>
          <w:sz w:val="24"/>
          <w:szCs w:val="24"/>
          <w:shd w:val="clear" w:color="auto" w:fill="FFFFFF"/>
        </w:rPr>
        <w:t>е</w:t>
      </w:r>
      <w:r w:rsidR="00477169" w:rsidRPr="00477169">
        <w:rPr>
          <w:rFonts w:ascii="Tahoma" w:hAnsi="Tahoma" w:cs="Tahoma"/>
          <w:sz w:val="24"/>
          <w:szCs w:val="24"/>
          <w:shd w:val="clear" w:color="auto" w:fill="FFFFFF"/>
        </w:rPr>
        <w:t xml:space="preserve"> формулиров</w:t>
      </w:r>
      <w:r w:rsidR="00477169">
        <w:rPr>
          <w:rFonts w:ascii="Tahoma" w:hAnsi="Tahoma" w:cs="Tahoma"/>
          <w:sz w:val="24"/>
          <w:szCs w:val="24"/>
          <w:shd w:val="clear" w:color="auto" w:fill="FFFFFF"/>
        </w:rPr>
        <w:t>ки</w:t>
      </w: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34641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9B1F1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 xml:space="preserve">§ </w:t>
      </w:r>
      <w:r w:rsidR="00477169"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  <w:t>177</w:t>
      </w: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</w:p>
    <w:p w:rsidR="009B1F19" w:rsidRDefault="009B1F19" w:rsidP="009B1F19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9B1F19">
        <w:rPr>
          <w:rFonts w:ascii="Tahoma" w:hAnsi="Tahoma" w:cs="Tahoma"/>
          <w:sz w:val="24"/>
          <w:szCs w:val="24"/>
          <w:shd w:val="clear" w:color="auto" w:fill="FFFFFF"/>
        </w:rPr>
        <w:t>В тетради выполнить упр. § 1</w:t>
      </w:r>
      <w:r w:rsidR="00477169">
        <w:rPr>
          <w:rFonts w:ascii="Tahoma" w:hAnsi="Tahoma" w:cs="Tahoma"/>
          <w:sz w:val="24"/>
          <w:szCs w:val="24"/>
          <w:shd w:val="clear" w:color="auto" w:fill="FFFFFF"/>
        </w:rPr>
        <w:t>78</w:t>
      </w:r>
      <w:r w:rsidRPr="009B1F19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</w:p>
    <w:p w:rsidR="00C263DF" w:rsidRDefault="009C3EBD" w:rsidP="009B1F19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highlight w:val="lightGray"/>
          <w:shd w:val="clear" w:color="auto" w:fill="FFFFFF"/>
        </w:rPr>
        <w:lastRenderedPageBreak/>
        <w:t xml:space="preserve">Выполнить </w:t>
      </w:r>
      <w:r w:rsidR="00C263DF" w:rsidRPr="00C263DF">
        <w:rPr>
          <w:rFonts w:ascii="Tahoma" w:hAnsi="Tahoma" w:cs="Tahoma"/>
          <w:sz w:val="24"/>
          <w:szCs w:val="24"/>
          <w:highlight w:val="lightGray"/>
          <w:shd w:val="clear" w:color="auto" w:fill="FFFFFF"/>
        </w:rPr>
        <w:t>тестовые задания</w:t>
      </w:r>
      <w:r>
        <w:rPr>
          <w:rFonts w:ascii="Tahoma" w:hAnsi="Tahoma" w:cs="Tahoma"/>
          <w:sz w:val="24"/>
          <w:szCs w:val="24"/>
          <w:highlight w:val="lightGray"/>
          <w:shd w:val="clear" w:color="auto" w:fill="FFFFFF"/>
        </w:rPr>
        <w:t xml:space="preserve">, ответы </w:t>
      </w:r>
      <w:r w:rsidR="00C263DF" w:rsidRPr="00C263DF">
        <w:rPr>
          <w:rFonts w:ascii="Tahoma" w:hAnsi="Tahoma" w:cs="Tahoma"/>
          <w:sz w:val="24"/>
          <w:szCs w:val="24"/>
          <w:highlight w:val="lightGray"/>
          <w:shd w:val="clear" w:color="auto" w:fill="FFFFFF"/>
        </w:rPr>
        <w:t>отправить преподавателю для проверки</w:t>
      </w:r>
    </w:p>
    <w:p w:rsidR="00C263DF" w:rsidRPr="009B1F19" w:rsidRDefault="00C263DF" w:rsidP="009B1F19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761757" w:rsidRPr="0085089F" w:rsidRDefault="00761757" w:rsidP="00761757">
      <w:pPr>
        <w:jc w:val="center"/>
        <w:rPr>
          <w:rFonts w:ascii="Tahoma" w:eastAsia="MS Mincho" w:hAnsi="Tahoma" w:cs="Tahoma"/>
          <w:b/>
          <w:color w:val="C00000"/>
          <w:sz w:val="28"/>
          <w:szCs w:val="28"/>
        </w:rPr>
      </w:pPr>
      <w:r w:rsidRPr="0085089F">
        <w:rPr>
          <w:rFonts w:ascii="Tahoma" w:eastAsia="MS Mincho" w:hAnsi="Tahoma" w:cs="Tahoma"/>
          <w:b/>
          <w:color w:val="C00000"/>
          <w:sz w:val="28"/>
          <w:szCs w:val="28"/>
        </w:rPr>
        <w:t>ТЕСТОВЫЕ ЗАДАНИЯ ПО ТЕМЕ</w:t>
      </w:r>
    </w:p>
    <w:p w:rsidR="00761757" w:rsidRPr="007324C7" w:rsidRDefault="00761757" w:rsidP="00761757">
      <w:pPr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>1. Предлоги в латинском языке употребляются: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>1) вне падежей;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>2) в основном с винительным падежом и аблятивом;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>3) только с винительным;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>4) только с аблятивом;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761757" w:rsidRPr="007324C7" w:rsidRDefault="00761757" w:rsidP="00761757">
      <w:pPr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 xml:space="preserve">2. Окончание существительного: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Chloroformium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pro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narcos___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>: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 xml:space="preserve">1)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ibus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 xml:space="preserve">2)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is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 xml:space="preserve">3)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um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 xml:space="preserve">4)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i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</w:rPr>
      </w:pPr>
    </w:p>
    <w:p w:rsidR="00761757" w:rsidRPr="007324C7" w:rsidRDefault="00761757" w:rsidP="00761757">
      <w:pPr>
        <w:rPr>
          <w:rFonts w:ascii="Tahoma" w:eastAsia="MS Mincho" w:hAnsi="Tahoma" w:cs="Tahoma"/>
          <w:sz w:val="24"/>
          <w:szCs w:val="24"/>
        </w:rPr>
      </w:pPr>
      <w:r w:rsidRPr="007324C7">
        <w:rPr>
          <w:rFonts w:ascii="Tahoma" w:eastAsia="MS Mincho" w:hAnsi="Tahoma" w:cs="Tahoma"/>
          <w:sz w:val="24"/>
          <w:szCs w:val="24"/>
        </w:rPr>
        <w:t xml:space="preserve">3. Окончание существительного: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Tabulettae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contra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</w:rPr>
        <w:t>tuss___</w:t>
      </w:r>
      <w:proofErr w:type="spellEnd"/>
      <w:r w:rsidRPr="007324C7">
        <w:rPr>
          <w:rFonts w:ascii="Tahoma" w:eastAsia="MS Mincho" w:hAnsi="Tahoma" w:cs="Tahoma"/>
          <w:sz w:val="24"/>
          <w:szCs w:val="24"/>
        </w:rPr>
        <w:t>: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1)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is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2) </w:t>
      </w:r>
      <w:proofErr w:type="spellStart"/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</w:t>
      </w:r>
      <w:proofErr w:type="spellEnd"/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3) </w:t>
      </w:r>
      <w:proofErr w:type="spellStart"/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im</w:t>
      </w:r>
      <w:proofErr w:type="spellEnd"/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4)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am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</w:p>
    <w:p w:rsidR="00761757" w:rsidRPr="007324C7" w:rsidRDefault="00761757" w:rsidP="00761757">
      <w:pPr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4. </w:t>
      </w:r>
      <w:r w:rsidRPr="007324C7">
        <w:rPr>
          <w:rFonts w:ascii="Tahoma" w:eastAsia="MS Mincho" w:hAnsi="Tahoma" w:cs="Tahoma"/>
          <w:sz w:val="24"/>
          <w:szCs w:val="24"/>
        </w:rPr>
        <w:t>В</w:t>
      </w: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r w:rsidRPr="007324C7">
        <w:rPr>
          <w:rFonts w:ascii="Tahoma" w:eastAsia="MS Mincho" w:hAnsi="Tahoma" w:cs="Tahoma"/>
          <w:sz w:val="24"/>
          <w:szCs w:val="24"/>
        </w:rPr>
        <w:t>темной</w:t>
      </w: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gramStart"/>
      <w:r w:rsidRPr="007324C7">
        <w:rPr>
          <w:rFonts w:ascii="Tahoma" w:eastAsia="MS Mincho" w:hAnsi="Tahoma" w:cs="Tahoma"/>
          <w:sz w:val="24"/>
          <w:szCs w:val="24"/>
        </w:rPr>
        <w:t>склянке</w:t>
      </w: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:</w:t>
      </w:r>
      <w:proofErr w:type="gramEnd"/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1)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vitrum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nigrum</w:t>
      </w:r>
      <w:proofErr w:type="spellEnd"/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2)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charta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cerata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3)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capsulis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4)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in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vitro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nigro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</w:p>
    <w:p w:rsidR="00761757" w:rsidRPr="007324C7" w:rsidRDefault="00761757" w:rsidP="00761757">
      <w:pPr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5.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Solutio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</w:t>
      </w:r>
      <w:proofErr w:type="spellStart"/>
      <w:r w:rsidRPr="007324C7">
        <w:rPr>
          <w:rFonts w:ascii="Tahoma" w:eastAsia="MS Mincho" w:hAnsi="Tahoma" w:cs="Tahoma"/>
          <w:sz w:val="24"/>
          <w:szCs w:val="24"/>
          <w:lang w:val="en-US"/>
        </w:rPr>
        <w:t>Iodi</w:t>
      </w:r>
      <w:proofErr w:type="spellEnd"/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 ad us____ intern___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_ :</w:t>
      </w:r>
      <w:proofErr w:type="gramEnd"/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1)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us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2) </w:t>
      </w:r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um</w:t>
      </w:r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3) </w:t>
      </w:r>
      <w:proofErr w:type="spellStart"/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ua</w:t>
      </w:r>
      <w:proofErr w:type="spellEnd"/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761757" w:rsidRPr="007324C7" w:rsidRDefault="00761757" w:rsidP="00761757">
      <w:pPr>
        <w:spacing w:after="0"/>
        <w:rPr>
          <w:rFonts w:ascii="Tahoma" w:eastAsia="MS Mincho" w:hAnsi="Tahoma" w:cs="Tahoma"/>
          <w:sz w:val="24"/>
          <w:szCs w:val="24"/>
          <w:lang w:val="en-US"/>
        </w:rPr>
      </w:pPr>
      <w:r w:rsidRPr="007324C7">
        <w:rPr>
          <w:rFonts w:ascii="Tahoma" w:eastAsia="MS Mincho" w:hAnsi="Tahoma" w:cs="Tahoma"/>
          <w:sz w:val="24"/>
          <w:szCs w:val="24"/>
          <w:lang w:val="en-US"/>
        </w:rPr>
        <w:t xml:space="preserve">4) </w:t>
      </w:r>
      <w:proofErr w:type="spellStart"/>
      <w:proofErr w:type="gramStart"/>
      <w:r w:rsidRPr="007324C7">
        <w:rPr>
          <w:rFonts w:ascii="Tahoma" w:eastAsia="MS Mincho" w:hAnsi="Tahoma" w:cs="Tahoma"/>
          <w:sz w:val="24"/>
          <w:szCs w:val="24"/>
          <w:lang w:val="en-US"/>
        </w:rPr>
        <w:t>ibus</w:t>
      </w:r>
      <w:proofErr w:type="spellEnd"/>
      <w:proofErr w:type="gramEnd"/>
      <w:r w:rsidRPr="007324C7">
        <w:rPr>
          <w:rFonts w:ascii="Tahoma" w:eastAsia="MS Mincho" w:hAnsi="Tahoma" w:cs="Tahoma"/>
          <w:sz w:val="24"/>
          <w:szCs w:val="24"/>
          <w:lang w:val="en-US"/>
        </w:rPr>
        <w:t>;</w:t>
      </w:r>
    </w:p>
    <w:p w:rsidR="0085089F" w:rsidRPr="007324C7" w:rsidRDefault="0085089F" w:rsidP="0085089F">
      <w:pPr>
        <w:rPr>
          <w:rFonts w:ascii="Tahoma" w:eastAsia="MS Mincho" w:hAnsi="Tahoma" w:cs="Tahoma"/>
          <w:sz w:val="24"/>
          <w:szCs w:val="24"/>
          <w:lang w:val="en-US"/>
        </w:rPr>
      </w:pPr>
    </w:p>
    <w:p w:rsidR="0085089F" w:rsidRPr="007324C7" w:rsidRDefault="0085089F" w:rsidP="0085089F">
      <w:pPr>
        <w:rPr>
          <w:rFonts w:ascii="Tahoma" w:eastAsia="MS Mincho" w:hAnsi="Tahoma" w:cs="Tahoma"/>
          <w:sz w:val="24"/>
          <w:szCs w:val="24"/>
        </w:rPr>
      </w:pPr>
    </w:p>
    <w:p w:rsidR="0091514B" w:rsidRPr="007324C7" w:rsidRDefault="0091514B" w:rsidP="0091514B">
      <w:pPr>
        <w:rPr>
          <w:rFonts w:ascii="Tahoma" w:hAnsi="Tahoma" w:cs="Tahoma"/>
          <w:sz w:val="24"/>
          <w:szCs w:val="24"/>
        </w:rPr>
      </w:pPr>
    </w:p>
    <w:p w:rsidR="004D1849" w:rsidRPr="007324C7" w:rsidRDefault="004D1849">
      <w:pPr>
        <w:rPr>
          <w:rFonts w:ascii="Tahoma" w:hAnsi="Tahoma" w:cs="Tahoma"/>
          <w:sz w:val="24"/>
          <w:szCs w:val="24"/>
        </w:rPr>
      </w:pPr>
    </w:p>
    <w:sectPr w:rsidR="004D1849" w:rsidRPr="007324C7" w:rsidSect="009B1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EA4"/>
    <w:multiLevelType w:val="hybridMultilevel"/>
    <w:tmpl w:val="B304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14B"/>
    <w:rsid w:val="00152620"/>
    <w:rsid w:val="002520D5"/>
    <w:rsid w:val="002B720A"/>
    <w:rsid w:val="002E09E5"/>
    <w:rsid w:val="003171E4"/>
    <w:rsid w:val="00346413"/>
    <w:rsid w:val="00477169"/>
    <w:rsid w:val="004D1849"/>
    <w:rsid w:val="00635384"/>
    <w:rsid w:val="007324C7"/>
    <w:rsid w:val="00761757"/>
    <w:rsid w:val="007C1517"/>
    <w:rsid w:val="0085089F"/>
    <w:rsid w:val="008B267F"/>
    <w:rsid w:val="0091514B"/>
    <w:rsid w:val="00974B6D"/>
    <w:rsid w:val="009A050F"/>
    <w:rsid w:val="009B1F19"/>
    <w:rsid w:val="009C3EBD"/>
    <w:rsid w:val="00A37BF8"/>
    <w:rsid w:val="00C263DF"/>
    <w:rsid w:val="00C4425B"/>
    <w:rsid w:val="00CE1937"/>
    <w:rsid w:val="00CE3074"/>
    <w:rsid w:val="00DD105F"/>
    <w:rsid w:val="00DE3B89"/>
    <w:rsid w:val="00DE5696"/>
    <w:rsid w:val="00F83A44"/>
    <w:rsid w:val="00FC0913"/>
    <w:rsid w:val="00FF2B79"/>
    <w:rsid w:val="00FF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14B"/>
    <w:rPr>
      <w:color w:val="0000FF"/>
      <w:u w:val="single"/>
    </w:rPr>
  </w:style>
  <w:style w:type="paragraph" w:customStyle="1" w:styleId="1">
    <w:name w:val="Абзац списка1"/>
    <w:basedOn w:val="a"/>
    <w:rsid w:val="00F83A44"/>
    <w:pPr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2020-03-24T13:40:00Z</dcterms:created>
  <dcterms:modified xsi:type="dcterms:W3CDTF">2020-03-24T15:01:00Z</dcterms:modified>
</cp:coreProperties>
</file>