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94551" w14:textId="77777777" w:rsidR="00932DF9" w:rsidRPr="00932DF9" w:rsidRDefault="00932DF9" w:rsidP="00932DF9">
      <w:pPr>
        <w:pStyle w:val="2"/>
        <w:shd w:val="clear" w:color="auto" w:fill="FFFFFF"/>
        <w:spacing w:before="0" w:beforeAutospacing="0"/>
        <w:rPr>
          <w:rFonts w:ascii="Arial" w:hAnsi="Arial" w:cs="Arial"/>
          <w:b w:val="0"/>
          <w:bCs w:val="0"/>
        </w:rPr>
      </w:pPr>
      <w:r w:rsidRPr="00932DF9">
        <w:rPr>
          <w:rFonts w:ascii="Arial" w:hAnsi="Arial" w:cs="Arial"/>
          <w:b w:val="0"/>
          <w:bCs w:val="0"/>
        </w:rPr>
        <w:t>Медицинские изделия</w:t>
      </w:r>
    </w:p>
    <w:p w14:paraId="4255177B" w14:textId="77777777" w:rsidR="00932DF9" w:rsidRPr="00932DF9" w:rsidRDefault="00932DF9" w:rsidP="00932DF9">
      <w:pPr>
        <w:pStyle w:val="a3"/>
        <w:shd w:val="clear" w:color="auto" w:fill="FFFFFF"/>
        <w:spacing w:before="0" w:beforeAutospacing="0"/>
        <w:jc w:val="both"/>
        <w:rPr>
          <w:rFonts w:ascii="Arial" w:hAnsi="Arial" w:cs="Arial"/>
          <w:sz w:val="23"/>
          <w:szCs w:val="23"/>
        </w:rPr>
      </w:pPr>
      <w:r w:rsidRPr="00932DF9">
        <w:rPr>
          <w:rFonts w:ascii="Arial" w:hAnsi="Arial" w:cs="Arial"/>
          <w:sz w:val="23"/>
          <w:szCs w:val="23"/>
        </w:rPr>
        <w:t>Медицинские изделия -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w:t>
      </w:r>
    </w:p>
    <w:p w14:paraId="5572A878" w14:textId="77777777" w:rsidR="00932DF9" w:rsidRPr="00932DF9" w:rsidRDefault="00932DF9" w:rsidP="00932DF9">
      <w:pPr>
        <w:pStyle w:val="a3"/>
        <w:shd w:val="clear" w:color="auto" w:fill="FFFFFF"/>
        <w:spacing w:before="0" w:beforeAutospacing="0"/>
        <w:jc w:val="both"/>
        <w:rPr>
          <w:rFonts w:ascii="Arial" w:hAnsi="Arial" w:cs="Arial"/>
          <w:sz w:val="23"/>
          <w:szCs w:val="23"/>
        </w:rPr>
      </w:pPr>
      <w:r w:rsidRPr="00932DF9">
        <w:rPr>
          <w:rFonts w:ascii="Arial" w:hAnsi="Arial" w:cs="Arial"/>
          <w:sz w:val="23"/>
          <w:szCs w:val="23"/>
        </w:rPr>
        <w:t>Медицинские изделия допускаются для обращения на территории Российской Федерации только после их государственной регистрации в Росздравнадзоре.</w:t>
      </w:r>
    </w:p>
    <w:p w14:paraId="2AB5D4D1" w14:textId="77777777" w:rsidR="00932DF9" w:rsidRPr="00932DF9" w:rsidRDefault="00932DF9" w:rsidP="00932DF9">
      <w:pPr>
        <w:pStyle w:val="a3"/>
        <w:shd w:val="clear" w:color="auto" w:fill="FFFFFF"/>
        <w:spacing w:before="0" w:beforeAutospacing="0"/>
        <w:jc w:val="both"/>
        <w:rPr>
          <w:rFonts w:ascii="Arial" w:hAnsi="Arial" w:cs="Arial"/>
          <w:sz w:val="23"/>
          <w:szCs w:val="23"/>
        </w:rPr>
      </w:pPr>
      <w:r w:rsidRPr="00932DF9">
        <w:rPr>
          <w:rFonts w:ascii="Arial" w:hAnsi="Arial" w:cs="Arial"/>
          <w:sz w:val="23"/>
          <w:szCs w:val="23"/>
        </w:rPr>
        <w:t>К полномочиям Росздравнадзора в соответствии с Положением о Федеральной службе по надзору в сфере здравоохранения, утвержденным постановлением Правительства Российской Федерации от 30.06.2004 № 323 в части медицинских изделий относятся:</w:t>
      </w:r>
    </w:p>
    <w:p w14:paraId="1CB22BDF" w14:textId="77777777" w:rsidR="00932DF9" w:rsidRPr="00932DF9" w:rsidRDefault="00932DF9" w:rsidP="00932DF9">
      <w:pPr>
        <w:pStyle w:val="a3"/>
        <w:shd w:val="clear" w:color="auto" w:fill="FFFFFF"/>
        <w:spacing w:before="0" w:beforeAutospacing="0"/>
        <w:jc w:val="both"/>
        <w:rPr>
          <w:rFonts w:ascii="Arial" w:hAnsi="Arial" w:cs="Arial"/>
          <w:sz w:val="23"/>
          <w:szCs w:val="23"/>
        </w:rPr>
      </w:pPr>
      <w:r w:rsidRPr="00932DF9">
        <w:rPr>
          <w:rFonts w:ascii="Arial" w:hAnsi="Arial" w:cs="Arial"/>
          <w:sz w:val="23"/>
          <w:szCs w:val="23"/>
        </w:rPr>
        <w:t>- государственный контроль за обращением медицинских изделий;</w:t>
      </w:r>
    </w:p>
    <w:p w14:paraId="7A49CA99" w14:textId="77777777" w:rsidR="00932DF9" w:rsidRPr="00932DF9" w:rsidRDefault="00932DF9" w:rsidP="00932DF9">
      <w:pPr>
        <w:pStyle w:val="a3"/>
        <w:shd w:val="clear" w:color="auto" w:fill="FFFFFF"/>
        <w:spacing w:before="0" w:beforeAutospacing="0"/>
        <w:jc w:val="both"/>
        <w:rPr>
          <w:rFonts w:ascii="Arial" w:hAnsi="Arial" w:cs="Arial"/>
          <w:sz w:val="23"/>
          <w:szCs w:val="23"/>
        </w:rPr>
      </w:pPr>
      <w:r w:rsidRPr="00932DF9">
        <w:rPr>
          <w:rFonts w:ascii="Arial" w:hAnsi="Arial" w:cs="Arial"/>
          <w:sz w:val="23"/>
          <w:szCs w:val="23"/>
        </w:rPr>
        <w:t>- государственная регистрация медицинских изделий;</w:t>
      </w:r>
    </w:p>
    <w:p w14:paraId="7BEE3F72" w14:textId="77777777" w:rsidR="00932DF9" w:rsidRPr="00932DF9" w:rsidRDefault="00932DF9" w:rsidP="00932DF9">
      <w:pPr>
        <w:pStyle w:val="a3"/>
        <w:shd w:val="clear" w:color="auto" w:fill="FFFFFF"/>
        <w:spacing w:before="0" w:beforeAutospacing="0"/>
        <w:jc w:val="both"/>
        <w:rPr>
          <w:rFonts w:ascii="Arial" w:hAnsi="Arial" w:cs="Arial"/>
          <w:sz w:val="23"/>
          <w:szCs w:val="23"/>
        </w:rPr>
      </w:pPr>
      <w:r w:rsidRPr="00932DF9">
        <w:rPr>
          <w:rFonts w:ascii="Arial" w:hAnsi="Arial" w:cs="Arial"/>
          <w:sz w:val="23"/>
          <w:szCs w:val="23"/>
        </w:rPr>
        <w:t>- проведение мониторинга безопасности медицинских изделий;</w:t>
      </w:r>
    </w:p>
    <w:p w14:paraId="7E04FFF5" w14:textId="77777777" w:rsidR="00932DF9" w:rsidRPr="00932DF9" w:rsidRDefault="00932DF9" w:rsidP="00932DF9">
      <w:pPr>
        <w:pStyle w:val="a3"/>
        <w:shd w:val="clear" w:color="auto" w:fill="FFFFFF"/>
        <w:spacing w:before="0" w:beforeAutospacing="0"/>
        <w:jc w:val="both"/>
        <w:rPr>
          <w:rFonts w:ascii="Arial" w:hAnsi="Arial" w:cs="Arial"/>
          <w:sz w:val="23"/>
          <w:szCs w:val="23"/>
        </w:rPr>
      </w:pPr>
      <w:r w:rsidRPr="00932DF9">
        <w:rPr>
          <w:rFonts w:ascii="Arial" w:hAnsi="Arial" w:cs="Arial"/>
          <w:sz w:val="23"/>
          <w:szCs w:val="23"/>
        </w:rPr>
        <w:t>- прием и учет уведомлений о начале осуществления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14:paraId="20DC4A79" w14:textId="77777777" w:rsidR="00932DF9" w:rsidRPr="00932DF9" w:rsidRDefault="00932DF9" w:rsidP="00932DF9">
      <w:pPr>
        <w:pStyle w:val="a3"/>
        <w:shd w:val="clear" w:color="auto" w:fill="FFFFFF"/>
        <w:spacing w:before="0" w:beforeAutospacing="0"/>
        <w:jc w:val="both"/>
        <w:rPr>
          <w:rFonts w:ascii="Arial" w:hAnsi="Arial" w:cs="Arial"/>
          <w:sz w:val="23"/>
          <w:szCs w:val="23"/>
        </w:rPr>
      </w:pPr>
      <w:r w:rsidRPr="00932DF9">
        <w:rPr>
          <w:rFonts w:ascii="Arial" w:hAnsi="Arial" w:cs="Arial"/>
          <w:sz w:val="23"/>
          <w:szCs w:val="23"/>
        </w:rPr>
        <w:t>- ведение </w:t>
      </w:r>
      <w:r w:rsidRPr="00932DF9">
        <w:rPr>
          <w:rStyle w:val="nolink"/>
          <w:rFonts w:ascii="Arial" w:hAnsi="Arial" w:cs="Arial"/>
          <w:sz w:val="23"/>
          <w:szCs w:val="23"/>
        </w:rPr>
        <w:t>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w:t>
      </w:r>
    </w:p>
    <w:p w14:paraId="3E21D029" w14:textId="77777777" w:rsidR="00932DF9" w:rsidRPr="00932DF9" w:rsidRDefault="00932DF9" w:rsidP="00932DF9">
      <w:pPr>
        <w:pStyle w:val="a3"/>
        <w:shd w:val="clear" w:color="auto" w:fill="FFFFFF"/>
        <w:spacing w:before="0" w:beforeAutospacing="0"/>
        <w:jc w:val="both"/>
        <w:rPr>
          <w:rFonts w:ascii="Arial" w:hAnsi="Arial" w:cs="Arial"/>
          <w:sz w:val="23"/>
          <w:szCs w:val="23"/>
        </w:rPr>
      </w:pPr>
      <w:r w:rsidRPr="00932DF9">
        <w:rPr>
          <w:rFonts w:ascii="Arial" w:hAnsi="Arial" w:cs="Arial"/>
          <w:sz w:val="23"/>
          <w:szCs w:val="23"/>
        </w:rPr>
        <w:t>- осуществление лицензирования деятельности по производству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1537CB82" w14:textId="77777777" w:rsidR="00932DF9" w:rsidRPr="00932DF9" w:rsidRDefault="00932DF9" w:rsidP="00932DF9">
      <w:pPr>
        <w:shd w:val="clear" w:color="auto" w:fill="FFFFFF"/>
        <w:spacing w:after="100" w:afterAutospacing="1"/>
        <w:jc w:val="left"/>
        <w:outlineLvl w:val="1"/>
        <w:rPr>
          <w:rFonts w:ascii="Arial" w:eastAsia="Times New Roman" w:hAnsi="Arial" w:cs="Arial"/>
          <w:sz w:val="36"/>
          <w:szCs w:val="36"/>
          <w:lang w:eastAsia="ru-RU"/>
        </w:rPr>
      </w:pPr>
    </w:p>
    <w:p w14:paraId="2CA6A4B4" w14:textId="77777777" w:rsidR="00932DF9" w:rsidRPr="00932DF9" w:rsidRDefault="00932DF9" w:rsidP="00932DF9">
      <w:pPr>
        <w:shd w:val="clear" w:color="auto" w:fill="FFFFFF"/>
        <w:spacing w:after="100" w:afterAutospacing="1"/>
        <w:jc w:val="left"/>
        <w:outlineLvl w:val="1"/>
        <w:rPr>
          <w:rFonts w:ascii="Arial" w:eastAsia="Times New Roman" w:hAnsi="Arial" w:cs="Arial"/>
          <w:sz w:val="36"/>
          <w:szCs w:val="36"/>
          <w:lang w:eastAsia="ru-RU"/>
        </w:rPr>
      </w:pPr>
    </w:p>
    <w:p w14:paraId="5348B9ED" w14:textId="77777777" w:rsidR="00932DF9" w:rsidRPr="00932DF9" w:rsidRDefault="00932DF9" w:rsidP="00932DF9">
      <w:pPr>
        <w:shd w:val="clear" w:color="auto" w:fill="FFFFFF"/>
        <w:spacing w:after="100" w:afterAutospacing="1"/>
        <w:jc w:val="left"/>
        <w:outlineLvl w:val="1"/>
        <w:rPr>
          <w:rFonts w:ascii="Arial" w:eastAsia="Times New Roman" w:hAnsi="Arial" w:cs="Arial"/>
          <w:sz w:val="36"/>
          <w:szCs w:val="36"/>
          <w:lang w:eastAsia="ru-RU"/>
        </w:rPr>
      </w:pPr>
    </w:p>
    <w:p w14:paraId="44393EA1" w14:textId="77777777" w:rsidR="00932DF9" w:rsidRPr="00932DF9" w:rsidRDefault="00932DF9" w:rsidP="00932DF9">
      <w:pPr>
        <w:shd w:val="clear" w:color="auto" w:fill="FFFFFF"/>
        <w:spacing w:after="100" w:afterAutospacing="1"/>
        <w:jc w:val="left"/>
        <w:outlineLvl w:val="1"/>
        <w:rPr>
          <w:rFonts w:ascii="Arial" w:eastAsia="Times New Roman" w:hAnsi="Arial" w:cs="Arial"/>
          <w:sz w:val="36"/>
          <w:szCs w:val="36"/>
          <w:lang w:eastAsia="ru-RU"/>
        </w:rPr>
      </w:pPr>
    </w:p>
    <w:p w14:paraId="1B5138B9" w14:textId="754C8FDB" w:rsidR="00932DF9" w:rsidRPr="00932DF9" w:rsidRDefault="00932DF9" w:rsidP="00932DF9">
      <w:pPr>
        <w:shd w:val="clear" w:color="auto" w:fill="FFFFFF"/>
        <w:spacing w:after="100" w:afterAutospacing="1"/>
        <w:jc w:val="left"/>
        <w:outlineLvl w:val="1"/>
        <w:rPr>
          <w:rFonts w:ascii="Arial" w:eastAsia="Times New Roman" w:hAnsi="Arial" w:cs="Arial"/>
          <w:sz w:val="36"/>
          <w:szCs w:val="36"/>
          <w:lang w:eastAsia="ru-RU"/>
        </w:rPr>
      </w:pPr>
      <w:r w:rsidRPr="00932DF9">
        <w:rPr>
          <w:rFonts w:ascii="Arial" w:eastAsia="Times New Roman" w:hAnsi="Arial" w:cs="Arial"/>
          <w:sz w:val="36"/>
          <w:szCs w:val="36"/>
          <w:lang w:eastAsia="ru-RU"/>
        </w:rPr>
        <w:lastRenderedPageBreak/>
        <w:t>Лекарственное обеспечение отдельных категорий граждан на территории Красноярского края</w:t>
      </w:r>
    </w:p>
    <w:p w14:paraId="15F9DFBC" w14:textId="77777777" w:rsidR="00932DF9" w:rsidRPr="00932DF9" w:rsidRDefault="00932DF9" w:rsidP="00932DF9">
      <w:pPr>
        <w:shd w:val="clear" w:color="auto" w:fill="FFFFFF"/>
        <w:spacing w:after="100" w:afterAutospacing="1"/>
        <w:rPr>
          <w:rFonts w:ascii="Arial" w:eastAsia="Times New Roman" w:hAnsi="Arial" w:cs="Arial"/>
          <w:sz w:val="23"/>
          <w:szCs w:val="23"/>
          <w:lang w:eastAsia="ru-RU"/>
        </w:rPr>
      </w:pPr>
      <w:r w:rsidRPr="00932DF9">
        <w:rPr>
          <w:rFonts w:ascii="Arial" w:eastAsia="Times New Roman" w:hAnsi="Arial" w:cs="Arial"/>
          <w:b/>
          <w:bCs/>
          <w:sz w:val="23"/>
          <w:szCs w:val="23"/>
          <w:lang w:eastAsia="ru-RU"/>
        </w:rPr>
        <w:t>ЛЬГОТНОЕ ЛЕКАРСТВЕННОЕ ОБЕСПЕЧЕНИЕ</w:t>
      </w:r>
    </w:p>
    <w:p w14:paraId="2E08F090" w14:textId="77777777" w:rsidR="00932DF9" w:rsidRPr="00932DF9" w:rsidRDefault="00932DF9" w:rsidP="00932DF9">
      <w:pPr>
        <w:shd w:val="clear" w:color="auto" w:fill="FFFFFF"/>
        <w:spacing w:after="100" w:afterAutospacing="1"/>
        <w:rPr>
          <w:rFonts w:ascii="Arial" w:eastAsia="Times New Roman" w:hAnsi="Arial" w:cs="Arial"/>
          <w:sz w:val="23"/>
          <w:szCs w:val="23"/>
          <w:lang w:eastAsia="ru-RU"/>
        </w:rPr>
      </w:pPr>
      <w:r w:rsidRPr="00932DF9">
        <w:rPr>
          <w:rFonts w:ascii="Arial" w:eastAsia="Times New Roman" w:hAnsi="Arial" w:cs="Arial"/>
          <w:sz w:val="23"/>
          <w:szCs w:val="23"/>
          <w:lang w:eastAsia="ru-RU"/>
        </w:rPr>
        <w:t xml:space="preserve">Распоряжением </w:t>
      </w:r>
      <w:proofErr w:type="gramStart"/>
      <w:r w:rsidRPr="00932DF9">
        <w:rPr>
          <w:rFonts w:ascii="Arial" w:eastAsia="Times New Roman" w:hAnsi="Arial" w:cs="Arial"/>
          <w:sz w:val="23"/>
          <w:szCs w:val="23"/>
          <w:lang w:eastAsia="ru-RU"/>
        </w:rPr>
        <w:t>Правительства  Российской</w:t>
      </w:r>
      <w:proofErr w:type="gramEnd"/>
      <w:r w:rsidRPr="00932DF9">
        <w:rPr>
          <w:rFonts w:ascii="Arial" w:eastAsia="Times New Roman" w:hAnsi="Arial" w:cs="Arial"/>
          <w:sz w:val="23"/>
          <w:szCs w:val="23"/>
          <w:lang w:eastAsia="ru-RU"/>
        </w:rPr>
        <w:t xml:space="preserve"> Федерации утверждается перечень жизненно необходимых и важнейших лекарственных препаратов для медицинского применения на год.</w:t>
      </w:r>
    </w:p>
    <w:p w14:paraId="28017FCF" w14:textId="77777777" w:rsidR="00932DF9" w:rsidRPr="00932DF9" w:rsidRDefault="00932DF9" w:rsidP="00932DF9">
      <w:pPr>
        <w:shd w:val="clear" w:color="auto" w:fill="FFFFFF"/>
        <w:spacing w:after="100" w:afterAutospacing="1"/>
        <w:rPr>
          <w:rFonts w:ascii="Arial" w:eastAsia="Times New Roman" w:hAnsi="Arial" w:cs="Arial"/>
          <w:sz w:val="23"/>
          <w:szCs w:val="23"/>
          <w:lang w:eastAsia="ru-RU"/>
        </w:rPr>
      </w:pPr>
      <w:r w:rsidRPr="00932DF9">
        <w:rPr>
          <w:rFonts w:ascii="Arial" w:eastAsia="Times New Roman" w:hAnsi="Arial" w:cs="Arial"/>
          <w:sz w:val="23"/>
          <w:szCs w:val="23"/>
          <w:lang w:eastAsia="ru-RU"/>
        </w:rPr>
        <w:t>Перечнем жизненно необходимых и важнейших лекарственных препаратов называется систематизированный перечень лекарственных препаратов, включающих препараты, без применения которых, по мнению экспертов, при угрожающих жизни заболеваниях и синдромах наступит прогрессирование заболевания или появятся ухудшение его течения, осложнения или наступит смерть пациента, а также лекарственные средства для специфической терапии социально значимых заболеваний (приказ Минздрава РФ от 26.03.2001 № 88 «О введение в действие отраслевого стандарта «Государственный информационный стандарт лекарственного средства. Основные положения»).</w:t>
      </w:r>
    </w:p>
    <w:p w14:paraId="5C90E437" w14:textId="77777777" w:rsidR="00932DF9" w:rsidRPr="00932DF9" w:rsidRDefault="00932DF9" w:rsidP="00932DF9">
      <w:pPr>
        <w:shd w:val="clear" w:color="auto" w:fill="FFFFFF"/>
        <w:spacing w:after="100" w:afterAutospacing="1"/>
        <w:rPr>
          <w:rFonts w:ascii="Arial" w:eastAsia="Times New Roman" w:hAnsi="Arial" w:cs="Arial"/>
          <w:sz w:val="23"/>
          <w:szCs w:val="23"/>
          <w:lang w:eastAsia="ru-RU"/>
        </w:rPr>
      </w:pPr>
      <w:r w:rsidRPr="00932DF9">
        <w:rPr>
          <w:rFonts w:ascii="Arial" w:eastAsia="Times New Roman" w:hAnsi="Arial" w:cs="Arial"/>
          <w:sz w:val="23"/>
          <w:szCs w:val="23"/>
          <w:lang w:eastAsia="ru-RU"/>
        </w:rPr>
        <w:t xml:space="preserve">На основании перечня жизненно необходимых и важнейших лекарственных препаратов составляют перечни лекарственных препаратов, применяемых при предоставлении отдельным категориям граждан мер социальной поддержки при оказании им </w:t>
      </w:r>
      <w:proofErr w:type="gramStart"/>
      <w:r w:rsidRPr="00932DF9">
        <w:rPr>
          <w:rFonts w:ascii="Arial" w:eastAsia="Times New Roman" w:hAnsi="Arial" w:cs="Arial"/>
          <w:sz w:val="23"/>
          <w:szCs w:val="23"/>
          <w:lang w:eastAsia="ru-RU"/>
        </w:rPr>
        <w:t>медико-социальной помощи</w:t>
      </w:r>
      <w:proofErr w:type="gramEnd"/>
      <w:r w:rsidRPr="00932DF9">
        <w:rPr>
          <w:rFonts w:ascii="Arial" w:eastAsia="Times New Roman" w:hAnsi="Arial" w:cs="Arial"/>
          <w:sz w:val="23"/>
          <w:szCs w:val="23"/>
          <w:lang w:eastAsia="ru-RU"/>
        </w:rPr>
        <w:t xml:space="preserve"> и производят закупки препаратов.</w:t>
      </w:r>
    </w:p>
    <w:p w14:paraId="3D8FFEC7" w14:textId="77777777" w:rsidR="00932DF9" w:rsidRPr="00932DF9" w:rsidRDefault="00932DF9" w:rsidP="00932DF9">
      <w:pPr>
        <w:shd w:val="clear" w:color="auto" w:fill="FFFFFF"/>
        <w:spacing w:after="100" w:afterAutospacing="1"/>
        <w:rPr>
          <w:rFonts w:ascii="Arial" w:eastAsia="Times New Roman" w:hAnsi="Arial" w:cs="Arial"/>
          <w:sz w:val="23"/>
          <w:szCs w:val="23"/>
          <w:lang w:eastAsia="ru-RU"/>
        </w:rPr>
      </w:pPr>
      <w:r w:rsidRPr="00932DF9">
        <w:rPr>
          <w:rFonts w:ascii="Arial" w:eastAsia="Times New Roman" w:hAnsi="Arial" w:cs="Arial"/>
          <w:sz w:val="23"/>
          <w:szCs w:val="23"/>
          <w:lang w:eastAsia="ru-RU"/>
        </w:rPr>
        <w:t>Перечень лекарственных препаратов, применяемых при предоставлении отдельным категориям граждан мер социальной поддержки при оказании им медико-социальной помощи, это список льготного отпуска препаратов отдельным категориям граждан Красноярского края, утверждаемый постановлением Правительства Красноярского края.</w:t>
      </w:r>
    </w:p>
    <w:p w14:paraId="582DE83E" w14:textId="77777777" w:rsidR="00932DF9" w:rsidRPr="00932DF9" w:rsidRDefault="00932DF9" w:rsidP="00932DF9">
      <w:pPr>
        <w:shd w:val="clear" w:color="auto" w:fill="FFFFFF"/>
        <w:spacing w:after="100" w:afterAutospacing="1"/>
        <w:rPr>
          <w:rFonts w:ascii="Arial" w:eastAsia="Times New Roman" w:hAnsi="Arial" w:cs="Arial"/>
          <w:sz w:val="23"/>
          <w:szCs w:val="23"/>
          <w:lang w:eastAsia="ru-RU"/>
        </w:rPr>
      </w:pPr>
      <w:r w:rsidRPr="00932DF9">
        <w:rPr>
          <w:rFonts w:ascii="Arial" w:eastAsia="Times New Roman" w:hAnsi="Arial" w:cs="Arial"/>
          <w:sz w:val="23"/>
          <w:szCs w:val="23"/>
          <w:lang w:eastAsia="ru-RU"/>
        </w:rPr>
        <w:t>Названный перечень содержит гарантированный ассортимент лекарственных препаратов для отпуска по рецептам врачей бесплатно и с 50-процентной скидкой для амбулаторного лечения групп населения и категорий заболеваний, указанных в постановлении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а также в соответствии с законами Красноярского края от 10.12.2004 № 12-2711 «О мерах социальной поддержки реабилитированных лиц и лиц, признанных пострадавшими  от  политических репрессий» и  от 10.12.2004 «О мерах социальной поддержки ветеранов» для льготного отпуска (с 50-процентной скидкой) пенсионерам и ветеранам труда и ветеранам Красноярского края, не имеющим льгот по другим основаниям. Формирование данного списка производится по международным непатентованным наименованиям с указанием формы выпуска лекарственного препарата.</w:t>
      </w:r>
    </w:p>
    <w:p w14:paraId="74336517" w14:textId="77777777" w:rsidR="00932DF9" w:rsidRPr="00932DF9" w:rsidRDefault="00932DF9" w:rsidP="00932DF9">
      <w:pPr>
        <w:shd w:val="clear" w:color="auto" w:fill="FFFFFF"/>
        <w:spacing w:after="100" w:afterAutospacing="1"/>
        <w:rPr>
          <w:rFonts w:ascii="Arial" w:eastAsia="Times New Roman" w:hAnsi="Arial" w:cs="Arial"/>
          <w:sz w:val="23"/>
          <w:szCs w:val="23"/>
          <w:lang w:eastAsia="ru-RU"/>
        </w:rPr>
      </w:pPr>
      <w:r w:rsidRPr="00932DF9">
        <w:rPr>
          <w:rFonts w:ascii="Arial" w:eastAsia="Times New Roman" w:hAnsi="Arial" w:cs="Arial"/>
          <w:b/>
          <w:bCs/>
          <w:sz w:val="23"/>
          <w:szCs w:val="23"/>
          <w:lang w:eastAsia="ru-RU"/>
        </w:rPr>
        <w:t>КАТЕГОРИИ ЛЬГОТОПОЛУЧАТЕЛЕЙ</w:t>
      </w:r>
    </w:p>
    <w:p w14:paraId="72BA2A00" w14:textId="77777777" w:rsidR="00932DF9" w:rsidRPr="00932DF9" w:rsidRDefault="00932DF9" w:rsidP="00932DF9">
      <w:pPr>
        <w:shd w:val="clear" w:color="auto" w:fill="FFFFFF"/>
        <w:spacing w:after="100" w:afterAutospacing="1"/>
        <w:rPr>
          <w:rFonts w:ascii="Arial" w:eastAsia="Times New Roman" w:hAnsi="Arial" w:cs="Arial"/>
          <w:sz w:val="23"/>
          <w:szCs w:val="23"/>
          <w:lang w:eastAsia="ru-RU"/>
        </w:rPr>
      </w:pPr>
      <w:r w:rsidRPr="00932DF9">
        <w:rPr>
          <w:rFonts w:ascii="Arial" w:eastAsia="Times New Roman" w:hAnsi="Arial" w:cs="Arial"/>
          <w:sz w:val="23"/>
          <w:szCs w:val="23"/>
          <w:lang w:eastAsia="ru-RU"/>
        </w:rPr>
        <w:t xml:space="preserve">1. Федеральные </w:t>
      </w:r>
      <w:proofErr w:type="spellStart"/>
      <w:r w:rsidRPr="00932DF9">
        <w:rPr>
          <w:rFonts w:ascii="Arial" w:eastAsia="Times New Roman" w:hAnsi="Arial" w:cs="Arial"/>
          <w:sz w:val="23"/>
          <w:szCs w:val="23"/>
          <w:lang w:eastAsia="ru-RU"/>
        </w:rPr>
        <w:t>льготополучатели</w:t>
      </w:r>
      <w:proofErr w:type="spellEnd"/>
      <w:r w:rsidRPr="00932DF9">
        <w:rPr>
          <w:rFonts w:ascii="Arial" w:eastAsia="Times New Roman" w:hAnsi="Arial" w:cs="Arial"/>
          <w:sz w:val="23"/>
          <w:szCs w:val="23"/>
          <w:lang w:eastAsia="ru-RU"/>
        </w:rPr>
        <w:t>:</w:t>
      </w:r>
    </w:p>
    <w:p w14:paraId="6AEA2B92" w14:textId="77777777" w:rsidR="00932DF9" w:rsidRPr="00932DF9" w:rsidRDefault="00932DF9" w:rsidP="00932DF9">
      <w:pPr>
        <w:numPr>
          <w:ilvl w:val="0"/>
          <w:numId w:val="1"/>
        </w:numPr>
        <w:shd w:val="clear" w:color="auto" w:fill="FFFFFF"/>
        <w:spacing w:after="100" w:afterAutospacing="1"/>
        <w:rPr>
          <w:rFonts w:ascii="Arial" w:eastAsia="Times New Roman" w:hAnsi="Arial" w:cs="Arial"/>
          <w:sz w:val="23"/>
          <w:szCs w:val="23"/>
          <w:lang w:eastAsia="ru-RU"/>
        </w:rPr>
      </w:pPr>
      <w:r w:rsidRPr="00932DF9">
        <w:rPr>
          <w:rFonts w:ascii="Arial" w:eastAsia="Times New Roman" w:hAnsi="Arial" w:cs="Arial"/>
          <w:sz w:val="23"/>
          <w:szCs w:val="23"/>
          <w:lang w:eastAsia="ru-RU"/>
        </w:rPr>
        <w:t>получатели набора социальных услуг в части лекарственного обеспечения (НСУ).</w:t>
      </w:r>
    </w:p>
    <w:p w14:paraId="34967DB2" w14:textId="77777777" w:rsidR="00932DF9" w:rsidRPr="00932DF9" w:rsidRDefault="00932DF9" w:rsidP="00932DF9">
      <w:pPr>
        <w:shd w:val="clear" w:color="auto" w:fill="FFFFFF"/>
        <w:spacing w:after="100" w:afterAutospacing="1"/>
        <w:rPr>
          <w:rFonts w:ascii="Arial" w:eastAsia="Times New Roman" w:hAnsi="Arial" w:cs="Arial"/>
          <w:sz w:val="23"/>
          <w:szCs w:val="23"/>
          <w:lang w:eastAsia="ru-RU"/>
        </w:rPr>
      </w:pPr>
      <w:r w:rsidRPr="00932DF9">
        <w:rPr>
          <w:rFonts w:ascii="Arial" w:eastAsia="Times New Roman" w:hAnsi="Arial" w:cs="Arial"/>
          <w:sz w:val="23"/>
          <w:szCs w:val="23"/>
          <w:lang w:eastAsia="ru-RU"/>
        </w:rPr>
        <w:t xml:space="preserve">2. Региональные </w:t>
      </w:r>
      <w:proofErr w:type="spellStart"/>
      <w:r w:rsidRPr="00932DF9">
        <w:rPr>
          <w:rFonts w:ascii="Arial" w:eastAsia="Times New Roman" w:hAnsi="Arial" w:cs="Arial"/>
          <w:sz w:val="23"/>
          <w:szCs w:val="23"/>
          <w:lang w:eastAsia="ru-RU"/>
        </w:rPr>
        <w:t>льготополучатели</w:t>
      </w:r>
      <w:proofErr w:type="spellEnd"/>
      <w:r w:rsidRPr="00932DF9">
        <w:rPr>
          <w:rFonts w:ascii="Arial" w:eastAsia="Times New Roman" w:hAnsi="Arial" w:cs="Arial"/>
          <w:sz w:val="23"/>
          <w:szCs w:val="23"/>
          <w:lang w:eastAsia="ru-RU"/>
        </w:rPr>
        <w:t>:</w:t>
      </w:r>
    </w:p>
    <w:p w14:paraId="0C60E0AC" w14:textId="77777777" w:rsidR="00932DF9" w:rsidRPr="00932DF9" w:rsidRDefault="00932DF9" w:rsidP="00932DF9">
      <w:pPr>
        <w:numPr>
          <w:ilvl w:val="0"/>
          <w:numId w:val="2"/>
        </w:numPr>
        <w:shd w:val="clear" w:color="auto" w:fill="FFFFFF"/>
        <w:spacing w:after="100" w:afterAutospacing="1"/>
        <w:rPr>
          <w:rFonts w:ascii="Arial" w:eastAsia="Times New Roman" w:hAnsi="Arial" w:cs="Arial"/>
          <w:sz w:val="23"/>
          <w:szCs w:val="23"/>
          <w:lang w:eastAsia="ru-RU"/>
        </w:rPr>
      </w:pPr>
      <w:r w:rsidRPr="00932DF9">
        <w:rPr>
          <w:rFonts w:ascii="Arial" w:eastAsia="Times New Roman" w:hAnsi="Arial" w:cs="Arial"/>
          <w:sz w:val="23"/>
          <w:szCs w:val="23"/>
          <w:lang w:eastAsia="ru-RU"/>
        </w:rPr>
        <w:lastRenderedPageBreak/>
        <w:t>по постановлению Правительства Российской Федерации от 30.07.94 № 890 (по категориям заболеваний и группам населения, в том числе дети до 3-х лет, дети до 6 лет из многодетных семей);</w:t>
      </w:r>
    </w:p>
    <w:p w14:paraId="7B97D323" w14:textId="77777777" w:rsidR="00932DF9" w:rsidRPr="00932DF9" w:rsidRDefault="00932DF9" w:rsidP="00932DF9">
      <w:pPr>
        <w:numPr>
          <w:ilvl w:val="0"/>
          <w:numId w:val="2"/>
        </w:numPr>
        <w:shd w:val="clear" w:color="auto" w:fill="FFFFFF"/>
        <w:spacing w:after="100" w:afterAutospacing="1"/>
        <w:rPr>
          <w:rFonts w:ascii="Arial" w:eastAsia="Times New Roman" w:hAnsi="Arial" w:cs="Arial"/>
          <w:sz w:val="23"/>
          <w:szCs w:val="23"/>
          <w:lang w:eastAsia="ru-RU"/>
        </w:rPr>
      </w:pPr>
      <w:r w:rsidRPr="00932DF9">
        <w:rPr>
          <w:rFonts w:ascii="Arial" w:eastAsia="Times New Roman" w:hAnsi="Arial" w:cs="Arial"/>
          <w:sz w:val="23"/>
          <w:szCs w:val="23"/>
          <w:lang w:eastAsia="ru-RU"/>
        </w:rPr>
        <w:t>пациенты, страдающими редкими (</w:t>
      </w:r>
      <w:proofErr w:type="spellStart"/>
      <w:r w:rsidRPr="00932DF9">
        <w:rPr>
          <w:rFonts w:ascii="Arial" w:eastAsia="Times New Roman" w:hAnsi="Arial" w:cs="Arial"/>
          <w:sz w:val="23"/>
          <w:szCs w:val="23"/>
          <w:lang w:eastAsia="ru-RU"/>
        </w:rPr>
        <w:t>орфанными</w:t>
      </w:r>
      <w:proofErr w:type="spellEnd"/>
      <w:r w:rsidRPr="00932DF9">
        <w:rPr>
          <w:rFonts w:ascii="Arial" w:eastAsia="Times New Roman" w:hAnsi="Arial" w:cs="Arial"/>
          <w:sz w:val="23"/>
          <w:szCs w:val="23"/>
          <w:lang w:eastAsia="ru-RU"/>
        </w:rPr>
        <w:t>) заболеваниями, в соответствии с Федеральным законом от 21.11.2011 № 323-ФЗ «Об основах охраны здоровья граждан в Российской Федерации».</w:t>
      </w:r>
    </w:p>
    <w:p w14:paraId="0A8BEFD0" w14:textId="77777777" w:rsidR="00932DF9" w:rsidRPr="00932DF9" w:rsidRDefault="00932DF9" w:rsidP="00932DF9">
      <w:pPr>
        <w:numPr>
          <w:ilvl w:val="0"/>
          <w:numId w:val="2"/>
        </w:numPr>
        <w:shd w:val="clear" w:color="auto" w:fill="FFFFFF"/>
        <w:spacing w:after="100" w:afterAutospacing="1"/>
        <w:rPr>
          <w:rFonts w:ascii="Arial" w:eastAsia="Times New Roman" w:hAnsi="Arial" w:cs="Arial"/>
          <w:sz w:val="23"/>
          <w:szCs w:val="23"/>
          <w:lang w:eastAsia="ru-RU"/>
        </w:rPr>
      </w:pPr>
      <w:r w:rsidRPr="00932DF9">
        <w:rPr>
          <w:rFonts w:ascii="Arial" w:eastAsia="Times New Roman" w:hAnsi="Arial" w:cs="Arial"/>
          <w:sz w:val="23"/>
          <w:szCs w:val="23"/>
          <w:lang w:eastAsia="ru-RU"/>
        </w:rPr>
        <w:t>репрессированные и реабилитированные лица (50% скидка);</w:t>
      </w:r>
    </w:p>
    <w:p w14:paraId="357BA90C" w14:textId="77777777" w:rsidR="00932DF9" w:rsidRPr="00932DF9" w:rsidRDefault="00932DF9" w:rsidP="00932DF9">
      <w:pPr>
        <w:numPr>
          <w:ilvl w:val="0"/>
          <w:numId w:val="2"/>
        </w:numPr>
        <w:shd w:val="clear" w:color="auto" w:fill="FFFFFF"/>
        <w:spacing w:after="100" w:afterAutospacing="1"/>
        <w:rPr>
          <w:rFonts w:ascii="Arial" w:eastAsia="Times New Roman" w:hAnsi="Arial" w:cs="Arial"/>
          <w:sz w:val="23"/>
          <w:szCs w:val="23"/>
          <w:lang w:eastAsia="ru-RU"/>
        </w:rPr>
      </w:pPr>
      <w:r w:rsidRPr="00932DF9">
        <w:rPr>
          <w:rFonts w:ascii="Arial" w:eastAsia="Times New Roman" w:hAnsi="Arial" w:cs="Arial"/>
          <w:sz w:val="23"/>
          <w:szCs w:val="23"/>
          <w:lang w:eastAsia="ru-RU"/>
        </w:rPr>
        <w:t>труженики тыла, ветераны труда, ветераны края, пенсионеры, не имеющие льгот по другим основаниям (50% скидка).</w:t>
      </w:r>
    </w:p>
    <w:p w14:paraId="64110AD2" w14:textId="77777777" w:rsidR="00932DF9" w:rsidRPr="00932DF9" w:rsidRDefault="00932DF9" w:rsidP="00932DF9">
      <w:pPr>
        <w:shd w:val="clear" w:color="auto" w:fill="FFFFFF"/>
        <w:spacing w:after="100" w:afterAutospacing="1"/>
        <w:rPr>
          <w:rFonts w:ascii="Arial" w:eastAsia="Times New Roman" w:hAnsi="Arial" w:cs="Arial"/>
          <w:sz w:val="23"/>
          <w:szCs w:val="23"/>
          <w:lang w:eastAsia="ru-RU"/>
        </w:rPr>
      </w:pPr>
      <w:r w:rsidRPr="00932DF9">
        <w:rPr>
          <w:rFonts w:ascii="Arial" w:eastAsia="Times New Roman" w:hAnsi="Arial" w:cs="Arial"/>
          <w:sz w:val="23"/>
          <w:szCs w:val="23"/>
          <w:lang w:eastAsia="ru-RU"/>
        </w:rPr>
        <w:t xml:space="preserve"> Пенсионеры – получатели пенсий Министерства внутренних дел РФ, Министерства обороны РФ и других федеральных органов исполнительной власти, приобретают право на льготу по </w:t>
      </w:r>
      <w:proofErr w:type="gramStart"/>
      <w:r w:rsidRPr="00932DF9">
        <w:rPr>
          <w:rFonts w:ascii="Arial" w:eastAsia="Times New Roman" w:hAnsi="Arial" w:cs="Arial"/>
          <w:sz w:val="23"/>
          <w:szCs w:val="23"/>
          <w:lang w:eastAsia="ru-RU"/>
        </w:rPr>
        <w:t>достижению  возраста</w:t>
      </w:r>
      <w:proofErr w:type="gramEnd"/>
      <w:r w:rsidRPr="00932DF9">
        <w:rPr>
          <w:rFonts w:ascii="Arial" w:eastAsia="Times New Roman" w:hAnsi="Arial" w:cs="Arial"/>
          <w:sz w:val="23"/>
          <w:szCs w:val="23"/>
          <w:lang w:eastAsia="ru-RU"/>
        </w:rPr>
        <w:t xml:space="preserve"> 55 лет (женщины), 60 лет (мужчины).</w:t>
      </w:r>
    </w:p>
    <w:p w14:paraId="7CD915D8" w14:textId="77777777" w:rsidR="00932DF9" w:rsidRPr="00932DF9" w:rsidRDefault="00932DF9" w:rsidP="00932DF9">
      <w:pPr>
        <w:shd w:val="clear" w:color="auto" w:fill="FFFFFF"/>
        <w:spacing w:after="100" w:afterAutospacing="1"/>
        <w:rPr>
          <w:rFonts w:ascii="Arial" w:eastAsia="Times New Roman" w:hAnsi="Arial" w:cs="Arial"/>
          <w:sz w:val="23"/>
          <w:szCs w:val="23"/>
          <w:lang w:eastAsia="ru-RU"/>
        </w:rPr>
      </w:pPr>
      <w:r w:rsidRPr="00932DF9">
        <w:rPr>
          <w:rFonts w:ascii="Arial" w:eastAsia="Times New Roman" w:hAnsi="Arial" w:cs="Arial"/>
          <w:sz w:val="23"/>
          <w:szCs w:val="23"/>
          <w:lang w:eastAsia="ru-RU"/>
        </w:rPr>
        <w:t xml:space="preserve">3. </w:t>
      </w:r>
      <w:proofErr w:type="spellStart"/>
      <w:r w:rsidRPr="00932DF9">
        <w:rPr>
          <w:rFonts w:ascii="Arial" w:eastAsia="Times New Roman" w:hAnsi="Arial" w:cs="Arial"/>
          <w:sz w:val="23"/>
          <w:szCs w:val="23"/>
          <w:lang w:eastAsia="ru-RU"/>
        </w:rPr>
        <w:t>Льготополучатели</w:t>
      </w:r>
      <w:proofErr w:type="spellEnd"/>
      <w:r w:rsidRPr="00932DF9">
        <w:rPr>
          <w:rFonts w:ascii="Arial" w:eastAsia="Times New Roman" w:hAnsi="Arial" w:cs="Arial"/>
          <w:sz w:val="23"/>
          <w:szCs w:val="23"/>
          <w:lang w:eastAsia="ru-RU"/>
        </w:rPr>
        <w:t xml:space="preserve"> по 7 нозологиям: гемофилия, гипофизарный нанизм, </w:t>
      </w:r>
      <w:proofErr w:type="spellStart"/>
      <w:r w:rsidRPr="00932DF9">
        <w:rPr>
          <w:rFonts w:ascii="Arial" w:eastAsia="Times New Roman" w:hAnsi="Arial" w:cs="Arial"/>
          <w:sz w:val="23"/>
          <w:szCs w:val="23"/>
          <w:lang w:eastAsia="ru-RU"/>
        </w:rPr>
        <w:t>миелолейкоз</w:t>
      </w:r>
      <w:proofErr w:type="spellEnd"/>
      <w:r w:rsidRPr="00932DF9">
        <w:rPr>
          <w:rFonts w:ascii="Arial" w:eastAsia="Times New Roman" w:hAnsi="Arial" w:cs="Arial"/>
          <w:sz w:val="23"/>
          <w:szCs w:val="23"/>
          <w:lang w:eastAsia="ru-RU"/>
        </w:rPr>
        <w:t>, муковисцидоз, болезнь Гоше, рассеянный склероз, трансплантация органов и тканей.</w:t>
      </w:r>
    </w:p>
    <w:p w14:paraId="2F27ED77" w14:textId="77777777" w:rsidR="00932DF9" w:rsidRPr="00932DF9" w:rsidRDefault="00932DF9" w:rsidP="00932DF9">
      <w:pPr>
        <w:shd w:val="clear" w:color="auto" w:fill="FFFFFF"/>
        <w:spacing w:after="100" w:afterAutospacing="1"/>
        <w:rPr>
          <w:rFonts w:ascii="Arial" w:eastAsia="Times New Roman" w:hAnsi="Arial" w:cs="Arial"/>
          <w:sz w:val="23"/>
          <w:szCs w:val="23"/>
          <w:lang w:eastAsia="ru-RU"/>
        </w:rPr>
      </w:pPr>
      <w:r w:rsidRPr="00932DF9">
        <w:rPr>
          <w:rFonts w:ascii="Arial" w:eastAsia="Times New Roman" w:hAnsi="Arial" w:cs="Arial"/>
          <w:b/>
          <w:bCs/>
          <w:sz w:val="23"/>
          <w:szCs w:val="23"/>
          <w:lang w:eastAsia="ru-RU"/>
        </w:rPr>
        <w:t>ПОРЯДОК НАЗНАЧЕНИЯ ЛЕКАРСТВЕННЫХ ПРЕПАРАТОВ</w:t>
      </w:r>
    </w:p>
    <w:p w14:paraId="29CDBA96" w14:textId="77777777" w:rsidR="00932DF9" w:rsidRPr="00932DF9" w:rsidRDefault="00932DF9" w:rsidP="00932DF9">
      <w:pPr>
        <w:shd w:val="clear" w:color="auto" w:fill="FFFFFF"/>
        <w:spacing w:after="100" w:afterAutospacing="1"/>
        <w:rPr>
          <w:rFonts w:ascii="Arial" w:eastAsia="Times New Roman" w:hAnsi="Arial" w:cs="Arial"/>
          <w:sz w:val="23"/>
          <w:szCs w:val="23"/>
          <w:lang w:eastAsia="ru-RU"/>
        </w:rPr>
      </w:pPr>
      <w:r w:rsidRPr="00932DF9">
        <w:rPr>
          <w:rFonts w:ascii="Arial" w:eastAsia="Times New Roman" w:hAnsi="Arial" w:cs="Arial"/>
          <w:sz w:val="23"/>
          <w:szCs w:val="23"/>
          <w:lang w:eastAsia="ru-RU"/>
        </w:rPr>
        <w:t xml:space="preserve">Лекарственные препараты </w:t>
      </w:r>
      <w:proofErr w:type="spellStart"/>
      <w:r w:rsidRPr="00932DF9">
        <w:rPr>
          <w:rFonts w:ascii="Arial" w:eastAsia="Times New Roman" w:hAnsi="Arial" w:cs="Arial"/>
          <w:sz w:val="23"/>
          <w:szCs w:val="23"/>
          <w:lang w:eastAsia="ru-RU"/>
        </w:rPr>
        <w:t>льготополучателю</w:t>
      </w:r>
      <w:proofErr w:type="spellEnd"/>
      <w:r w:rsidRPr="00932DF9">
        <w:rPr>
          <w:rFonts w:ascii="Arial" w:eastAsia="Times New Roman" w:hAnsi="Arial" w:cs="Arial"/>
          <w:sz w:val="23"/>
          <w:szCs w:val="23"/>
          <w:lang w:eastAsia="ru-RU"/>
        </w:rPr>
        <w:t xml:space="preserve"> назначаются лечащим врачом по показаниям, в соответствии со стандартами оказания медицинской помощи и утвержденным перечнем лекарственных препаратов.</w:t>
      </w:r>
    </w:p>
    <w:p w14:paraId="547BC37D" w14:textId="77777777" w:rsidR="00932DF9" w:rsidRPr="00932DF9" w:rsidRDefault="00932DF9" w:rsidP="00932DF9">
      <w:pPr>
        <w:shd w:val="clear" w:color="auto" w:fill="FFFFFF"/>
        <w:spacing w:after="100" w:afterAutospacing="1"/>
        <w:rPr>
          <w:rFonts w:ascii="Arial" w:eastAsia="Times New Roman" w:hAnsi="Arial" w:cs="Arial"/>
          <w:sz w:val="23"/>
          <w:szCs w:val="23"/>
          <w:lang w:eastAsia="ru-RU"/>
        </w:rPr>
      </w:pPr>
      <w:r w:rsidRPr="00932DF9">
        <w:rPr>
          <w:rFonts w:ascii="Arial" w:eastAsia="Times New Roman" w:hAnsi="Arial" w:cs="Arial"/>
          <w:sz w:val="23"/>
          <w:szCs w:val="23"/>
          <w:lang w:eastAsia="ru-RU"/>
        </w:rPr>
        <w:t xml:space="preserve">Перечень лекарственных препаратов для федеральных </w:t>
      </w:r>
      <w:proofErr w:type="spellStart"/>
      <w:r w:rsidRPr="00932DF9">
        <w:rPr>
          <w:rFonts w:ascii="Arial" w:eastAsia="Times New Roman" w:hAnsi="Arial" w:cs="Arial"/>
          <w:sz w:val="23"/>
          <w:szCs w:val="23"/>
          <w:lang w:eastAsia="ru-RU"/>
        </w:rPr>
        <w:t>льготополучателей</w:t>
      </w:r>
      <w:proofErr w:type="spellEnd"/>
      <w:r w:rsidRPr="00932DF9">
        <w:rPr>
          <w:rFonts w:ascii="Arial" w:eastAsia="Times New Roman" w:hAnsi="Arial" w:cs="Arial"/>
          <w:sz w:val="23"/>
          <w:szCs w:val="23"/>
          <w:lang w:eastAsia="ru-RU"/>
        </w:rPr>
        <w:t>, получателей НСУ, утверждается на федеральном уровне;</w:t>
      </w:r>
    </w:p>
    <w:p w14:paraId="2B0778B0" w14:textId="77777777" w:rsidR="00932DF9" w:rsidRPr="00932DF9" w:rsidRDefault="00932DF9" w:rsidP="00932DF9">
      <w:pPr>
        <w:shd w:val="clear" w:color="auto" w:fill="FFFFFF"/>
        <w:spacing w:after="100" w:afterAutospacing="1"/>
        <w:rPr>
          <w:rFonts w:ascii="Arial" w:eastAsia="Times New Roman" w:hAnsi="Arial" w:cs="Arial"/>
          <w:sz w:val="23"/>
          <w:szCs w:val="23"/>
          <w:lang w:eastAsia="ru-RU"/>
        </w:rPr>
      </w:pPr>
      <w:r w:rsidRPr="00932DF9">
        <w:rPr>
          <w:rFonts w:ascii="Arial" w:eastAsia="Times New Roman" w:hAnsi="Arial" w:cs="Arial"/>
          <w:sz w:val="23"/>
          <w:szCs w:val="23"/>
          <w:lang w:eastAsia="ru-RU"/>
        </w:rPr>
        <w:t xml:space="preserve">для региональных </w:t>
      </w:r>
      <w:proofErr w:type="spellStart"/>
      <w:r w:rsidRPr="00932DF9">
        <w:rPr>
          <w:rFonts w:ascii="Arial" w:eastAsia="Times New Roman" w:hAnsi="Arial" w:cs="Arial"/>
          <w:sz w:val="23"/>
          <w:szCs w:val="23"/>
          <w:lang w:eastAsia="ru-RU"/>
        </w:rPr>
        <w:t>льготополучателей</w:t>
      </w:r>
      <w:proofErr w:type="spellEnd"/>
      <w:r w:rsidRPr="00932DF9">
        <w:rPr>
          <w:rFonts w:ascii="Arial" w:eastAsia="Times New Roman" w:hAnsi="Arial" w:cs="Arial"/>
          <w:sz w:val="23"/>
          <w:szCs w:val="23"/>
          <w:lang w:eastAsia="ru-RU"/>
        </w:rPr>
        <w:t xml:space="preserve"> – на региональном уровне путем принятия постановления Правительства Красноярского края;</w:t>
      </w:r>
    </w:p>
    <w:p w14:paraId="58ADCF74" w14:textId="77777777" w:rsidR="00932DF9" w:rsidRPr="00932DF9" w:rsidRDefault="00932DF9" w:rsidP="00932DF9">
      <w:pPr>
        <w:shd w:val="clear" w:color="auto" w:fill="FFFFFF"/>
        <w:spacing w:after="100" w:afterAutospacing="1"/>
        <w:rPr>
          <w:rFonts w:ascii="Arial" w:eastAsia="Times New Roman" w:hAnsi="Arial" w:cs="Arial"/>
          <w:sz w:val="23"/>
          <w:szCs w:val="23"/>
          <w:lang w:eastAsia="ru-RU"/>
        </w:rPr>
      </w:pPr>
      <w:r w:rsidRPr="00932DF9">
        <w:rPr>
          <w:rFonts w:ascii="Arial" w:eastAsia="Times New Roman" w:hAnsi="Arial" w:cs="Arial"/>
          <w:sz w:val="23"/>
          <w:szCs w:val="23"/>
          <w:lang w:eastAsia="ru-RU"/>
        </w:rPr>
        <w:t>для больных по 7 нозологиям – на федеральном уровне.</w:t>
      </w:r>
    </w:p>
    <w:p w14:paraId="1EFC74FA" w14:textId="77777777" w:rsidR="00932DF9" w:rsidRPr="00932DF9" w:rsidRDefault="00932DF9" w:rsidP="00932DF9">
      <w:pPr>
        <w:shd w:val="clear" w:color="auto" w:fill="FFFFFF"/>
        <w:spacing w:after="100" w:afterAutospacing="1"/>
        <w:rPr>
          <w:rFonts w:ascii="Arial" w:eastAsia="Times New Roman" w:hAnsi="Arial" w:cs="Arial"/>
          <w:sz w:val="23"/>
          <w:szCs w:val="23"/>
          <w:lang w:eastAsia="ru-RU"/>
        </w:rPr>
      </w:pPr>
      <w:r w:rsidRPr="00932DF9">
        <w:rPr>
          <w:rFonts w:ascii="Arial" w:eastAsia="Times New Roman" w:hAnsi="Arial" w:cs="Arial"/>
          <w:sz w:val="23"/>
          <w:szCs w:val="23"/>
          <w:lang w:eastAsia="ru-RU"/>
        </w:rPr>
        <w:t>ПОРЯДОК ПРИОБРЕТЕНИЯ ЛЬГОТНЫХ ЛЕКАРСТВ</w:t>
      </w:r>
    </w:p>
    <w:p w14:paraId="56205A82" w14:textId="77777777" w:rsidR="00932DF9" w:rsidRPr="00932DF9" w:rsidRDefault="00932DF9" w:rsidP="00932DF9">
      <w:pPr>
        <w:shd w:val="clear" w:color="auto" w:fill="FFFFFF"/>
        <w:spacing w:after="100" w:afterAutospacing="1"/>
        <w:rPr>
          <w:rFonts w:ascii="Arial" w:eastAsia="Times New Roman" w:hAnsi="Arial" w:cs="Arial"/>
          <w:sz w:val="23"/>
          <w:szCs w:val="23"/>
          <w:lang w:eastAsia="ru-RU"/>
        </w:rPr>
      </w:pPr>
      <w:r w:rsidRPr="00932DF9">
        <w:rPr>
          <w:rFonts w:ascii="Arial" w:eastAsia="Times New Roman" w:hAnsi="Arial" w:cs="Arial"/>
          <w:sz w:val="23"/>
          <w:szCs w:val="23"/>
          <w:lang w:eastAsia="ru-RU"/>
        </w:rPr>
        <w:t xml:space="preserve">1. </w:t>
      </w:r>
      <w:proofErr w:type="spellStart"/>
      <w:r w:rsidRPr="00932DF9">
        <w:rPr>
          <w:rFonts w:ascii="Arial" w:eastAsia="Times New Roman" w:hAnsi="Arial" w:cs="Arial"/>
          <w:sz w:val="23"/>
          <w:szCs w:val="23"/>
          <w:lang w:eastAsia="ru-RU"/>
        </w:rPr>
        <w:t>Льготополучателю</w:t>
      </w:r>
      <w:proofErr w:type="spellEnd"/>
      <w:r w:rsidRPr="00932DF9">
        <w:rPr>
          <w:rFonts w:ascii="Arial" w:eastAsia="Times New Roman" w:hAnsi="Arial" w:cs="Arial"/>
          <w:sz w:val="23"/>
          <w:szCs w:val="23"/>
          <w:lang w:eastAsia="ru-RU"/>
        </w:rPr>
        <w:t xml:space="preserve"> необходимо обратиться в поликлинику по месту жительства к лечащему врачу с документом, подтверждающим право</w:t>
      </w:r>
      <w:r w:rsidRPr="00932DF9">
        <w:rPr>
          <w:rFonts w:ascii="Arial" w:eastAsia="Times New Roman" w:hAnsi="Arial" w:cs="Arial"/>
          <w:sz w:val="23"/>
          <w:szCs w:val="23"/>
          <w:lang w:eastAsia="ru-RU"/>
        </w:rPr>
        <w:br/>
        <w:t>на льготу. Получатели набора социальных услуг должны предоставить справку о сохранении набора социальных услуг в части лекарственного обеспечения на текущий год из отделения Пенсионного фонда РФ по месту жительства.</w:t>
      </w:r>
    </w:p>
    <w:p w14:paraId="323D1634" w14:textId="77777777" w:rsidR="00932DF9" w:rsidRPr="00932DF9" w:rsidRDefault="00932DF9" w:rsidP="00932DF9">
      <w:pPr>
        <w:shd w:val="clear" w:color="auto" w:fill="FFFFFF"/>
        <w:spacing w:after="100" w:afterAutospacing="1"/>
        <w:rPr>
          <w:rFonts w:ascii="Arial" w:eastAsia="Times New Roman" w:hAnsi="Arial" w:cs="Arial"/>
          <w:sz w:val="23"/>
          <w:szCs w:val="23"/>
          <w:lang w:eastAsia="ru-RU"/>
        </w:rPr>
      </w:pPr>
      <w:r w:rsidRPr="00932DF9">
        <w:rPr>
          <w:rFonts w:ascii="Arial" w:eastAsia="Times New Roman" w:hAnsi="Arial" w:cs="Arial"/>
          <w:sz w:val="23"/>
          <w:szCs w:val="23"/>
          <w:lang w:eastAsia="ru-RU"/>
        </w:rPr>
        <w:t>Ветераны труда – удостоверение ветерана труда, пенсионное удостоверение, медицинский страховой полис и СНИЛС.</w:t>
      </w:r>
    </w:p>
    <w:p w14:paraId="6C898EB9" w14:textId="77777777" w:rsidR="00932DF9" w:rsidRPr="00932DF9" w:rsidRDefault="00932DF9" w:rsidP="00932DF9">
      <w:pPr>
        <w:shd w:val="clear" w:color="auto" w:fill="FFFFFF"/>
        <w:spacing w:after="100" w:afterAutospacing="1"/>
        <w:rPr>
          <w:rFonts w:ascii="Arial" w:eastAsia="Times New Roman" w:hAnsi="Arial" w:cs="Arial"/>
          <w:sz w:val="23"/>
          <w:szCs w:val="23"/>
          <w:lang w:eastAsia="ru-RU"/>
        </w:rPr>
      </w:pPr>
      <w:r w:rsidRPr="00932DF9">
        <w:rPr>
          <w:rFonts w:ascii="Arial" w:eastAsia="Times New Roman" w:hAnsi="Arial" w:cs="Arial"/>
          <w:sz w:val="23"/>
          <w:szCs w:val="23"/>
          <w:lang w:eastAsia="ru-RU"/>
        </w:rPr>
        <w:t>Пенсионеры, не имеющие льгот по другим основаниям, – пенсионное удостоверение, медицинский страховой полис и СНИЛС.</w:t>
      </w:r>
    </w:p>
    <w:p w14:paraId="74353422" w14:textId="77777777" w:rsidR="00932DF9" w:rsidRPr="00932DF9" w:rsidRDefault="00932DF9" w:rsidP="00932DF9">
      <w:pPr>
        <w:shd w:val="clear" w:color="auto" w:fill="FFFFFF"/>
        <w:spacing w:after="100" w:afterAutospacing="1"/>
        <w:rPr>
          <w:rFonts w:ascii="Arial" w:eastAsia="Times New Roman" w:hAnsi="Arial" w:cs="Arial"/>
          <w:sz w:val="23"/>
          <w:szCs w:val="23"/>
          <w:lang w:eastAsia="ru-RU"/>
        </w:rPr>
      </w:pPr>
      <w:r w:rsidRPr="00932DF9">
        <w:rPr>
          <w:rFonts w:ascii="Arial" w:eastAsia="Times New Roman" w:hAnsi="Arial" w:cs="Arial"/>
          <w:sz w:val="23"/>
          <w:szCs w:val="23"/>
          <w:lang w:eastAsia="ru-RU"/>
        </w:rPr>
        <w:t>2. Приобрести лекарства по льготным рецептам можно в аптеках, прикрепленных к медицинской организации по отпуску.</w:t>
      </w:r>
    </w:p>
    <w:p w14:paraId="381DEFF7" w14:textId="77777777" w:rsidR="00932DF9" w:rsidRPr="00932DF9" w:rsidRDefault="00932DF9" w:rsidP="00932DF9">
      <w:pPr>
        <w:shd w:val="clear" w:color="auto" w:fill="FFFFFF"/>
        <w:spacing w:after="100" w:afterAutospacing="1"/>
        <w:rPr>
          <w:rFonts w:ascii="Arial" w:eastAsia="Times New Roman" w:hAnsi="Arial" w:cs="Arial"/>
          <w:sz w:val="23"/>
          <w:szCs w:val="23"/>
          <w:lang w:eastAsia="ru-RU"/>
        </w:rPr>
      </w:pPr>
      <w:r w:rsidRPr="00932DF9">
        <w:rPr>
          <w:rFonts w:ascii="Arial" w:eastAsia="Times New Roman" w:hAnsi="Arial" w:cs="Arial"/>
          <w:sz w:val="23"/>
          <w:szCs w:val="23"/>
          <w:lang w:eastAsia="ru-RU"/>
        </w:rPr>
        <w:t>Информация о прикрепленных аптеках должна располагаться на информационном стенде в медицинской организации.</w:t>
      </w:r>
    </w:p>
    <w:p w14:paraId="6F8BBB0F" w14:textId="77777777" w:rsidR="00932DF9" w:rsidRPr="00932DF9" w:rsidRDefault="00932DF9" w:rsidP="00932DF9">
      <w:pPr>
        <w:shd w:val="clear" w:color="auto" w:fill="FFFFFF"/>
        <w:spacing w:after="100" w:afterAutospacing="1"/>
        <w:rPr>
          <w:rFonts w:ascii="Arial" w:eastAsia="Times New Roman" w:hAnsi="Arial" w:cs="Arial"/>
          <w:sz w:val="23"/>
          <w:szCs w:val="23"/>
          <w:lang w:eastAsia="ru-RU"/>
        </w:rPr>
      </w:pPr>
      <w:r w:rsidRPr="00932DF9">
        <w:rPr>
          <w:rFonts w:ascii="Arial" w:eastAsia="Times New Roman" w:hAnsi="Arial" w:cs="Arial"/>
          <w:sz w:val="23"/>
          <w:szCs w:val="23"/>
          <w:lang w:eastAsia="ru-RU"/>
        </w:rPr>
        <w:t xml:space="preserve">При отсутствии лекарственного препарата в аптеке в день обращения, лекарственное обеспечение осуществляется по порядку отсроченного обеспечения, в течение 10 </w:t>
      </w:r>
      <w:r w:rsidRPr="00932DF9">
        <w:rPr>
          <w:rFonts w:ascii="Arial" w:eastAsia="Times New Roman" w:hAnsi="Arial" w:cs="Arial"/>
          <w:sz w:val="23"/>
          <w:szCs w:val="23"/>
          <w:lang w:eastAsia="ru-RU"/>
        </w:rPr>
        <w:lastRenderedPageBreak/>
        <w:t>рабочих дней (15 рабочий дней при выписке льготного рецепта по решению врачебной комиссии медицинской организации). На оборотной стороне рецепта аптекой ставится отметка о дате принятия рецепта на отсроченное обеспечение.</w:t>
      </w:r>
    </w:p>
    <w:p w14:paraId="7ABB4104" w14:textId="77777777" w:rsidR="003062D4" w:rsidRPr="00932DF9" w:rsidRDefault="003062D4"/>
    <w:p w14:paraId="4E1ACD8E" w14:textId="77777777" w:rsidR="00932DF9" w:rsidRPr="00932DF9" w:rsidRDefault="00932DF9"/>
    <w:sectPr w:rsidR="00932DF9" w:rsidRPr="00932D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51CB1"/>
    <w:multiLevelType w:val="multilevel"/>
    <w:tmpl w:val="BB1C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EB7378"/>
    <w:multiLevelType w:val="multilevel"/>
    <w:tmpl w:val="01C8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D2"/>
    <w:rsid w:val="003062D4"/>
    <w:rsid w:val="00932DF9"/>
    <w:rsid w:val="00B90BD2"/>
    <w:rsid w:val="00E03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B77CB"/>
  <w15:chartTrackingRefBased/>
  <w15:docId w15:val="{907CCE45-2ED9-49C3-AE25-F2986DC7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BBC"/>
    <w:pPr>
      <w:spacing w:after="0" w:line="240" w:lineRule="auto"/>
      <w:jc w:val="both"/>
    </w:pPr>
    <w:rPr>
      <w:rFonts w:ascii="Times New Roman" w:hAnsi="Times New Roman" w:cs="Times New Roman"/>
      <w:sz w:val="24"/>
      <w:szCs w:val="24"/>
    </w:rPr>
  </w:style>
  <w:style w:type="paragraph" w:styleId="2">
    <w:name w:val="heading 2"/>
    <w:basedOn w:val="a"/>
    <w:link w:val="20"/>
    <w:uiPriority w:val="9"/>
    <w:qFormat/>
    <w:rsid w:val="00932DF9"/>
    <w:pPr>
      <w:spacing w:before="100" w:beforeAutospacing="1" w:after="100" w:afterAutospacing="1"/>
      <w:jc w:val="left"/>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2DF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32DF9"/>
    <w:pPr>
      <w:spacing w:before="100" w:beforeAutospacing="1" w:after="100" w:afterAutospacing="1"/>
      <w:jc w:val="left"/>
    </w:pPr>
    <w:rPr>
      <w:rFonts w:eastAsia="Times New Roman"/>
      <w:lang w:eastAsia="ru-RU"/>
    </w:rPr>
  </w:style>
  <w:style w:type="character" w:styleId="a4">
    <w:name w:val="Strong"/>
    <w:basedOn w:val="a0"/>
    <w:uiPriority w:val="22"/>
    <w:qFormat/>
    <w:rsid w:val="00932DF9"/>
    <w:rPr>
      <w:b/>
      <w:bCs/>
    </w:rPr>
  </w:style>
  <w:style w:type="character" w:customStyle="1" w:styleId="nolink">
    <w:name w:val="nolink"/>
    <w:basedOn w:val="a0"/>
    <w:rsid w:val="00932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539052">
      <w:bodyDiv w:val="1"/>
      <w:marLeft w:val="0"/>
      <w:marRight w:val="0"/>
      <w:marTop w:val="0"/>
      <w:marBottom w:val="0"/>
      <w:divBdr>
        <w:top w:val="none" w:sz="0" w:space="0" w:color="auto"/>
        <w:left w:val="none" w:sz="0" w:space="0" w:color="auto"/>
        <w:bottom w:val="none" w:sz="0" w:space="0" w:color="auto"/>
        <w:right w:val="none" w:sz="0" w:space="0" w:color="auto"/>
      </w:divBdr>
      <w:divsChild>
        <w:div w:id="815413541">
          <w:marLeft w:val="0"/>
          <w:marRight w:val="0"/>
          <w:marTop w:val="0"/>
          <w:marBottom w:val="0"/>
          <w:divBdr>
            <w:top w:val="none" w:sz="0" w:space="0" w:color="auto"/>
            <w:left w:val="none" w:sz="0" w:space="0" w:color="auto"/>
            <w:bottom w:val="none" w:sz="0" w:space="0" w:color="auto"/>
            <w:right w:val="none" w:sz="0" w:space="0" w:color="auto"/>
          </w:divBdr>
          <w:divsChild>
            <w:div w:id="96989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8850">
      <w:bodyDiv w:val="1"/>
      <w:marLeft w:val="0"/>
      <w:marRight w:val="0"/>
      <w:marTop w:val="0"/>
      <w:marBottom w:val="0"/>
      <w:divBdr>
        <w:top w:val="none" w:sz="0" w:space="0" w:color="auto"/>
        <w:left w:val="none" w:sz="0" w:space="0" w:color="auto"/>
        <w:bottom w:val="none" w:sz="0" w:space="0" w:color="auto"/>
        <w:right w:val="none" w:sz="0" w:space="0" w:color="auto"/>
      </w:divBdr>
      <w:divsChild>
        <w:div w:id="1577546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1119</Words>
  <Characters>6384</Characters>
  <Application>Microsoft Office Word</Application>
  <DocSecurity>0</DocSecurity>
  <Lines>53</Lines>
  <Paragraphs>14</Paragraphs>
  <ScaleCrop>false</ScaleCrop>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 Журавлев</dc:creator>
  <cp:keywords/>
  <dc:description/>
  <cp:lastModifiedBy>Дима Журавлев</cp:lastModifiedBy>
  <cp:revision>2</cp:revision>
  <dcterms:created xsi:type="dcterms:W3CDTF">2022-03-14T13:36:00Z</dcterms:created>
  <dcterms:modified xsi:type="dcterms:W3CDTF">2022-03-14T13:36:00Z</dcterms:modified>
</cp:coreProperties>
</file>