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3926D" w14:textId="205B3818" w:rsidR="00123654" w:rsidRPr="00C95151" w:rsidRDefault="00123654" w:rsidP="00477C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bookmarkStart w:id="0" w:name="_Toc271018029"/>
      <w:r w:rsidRPr="00C9515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Тема № </w:t>
      </w:r>
      <w:r w:rsidR="009F1493" w:rsidRPr="00C9515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1</w:t>
      </w:r>
      <w:r w:rsidRPr="00C9515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: «</w:t>
      </w:r>
      <w:r w:rsidR="00477C41" w:rsidRPr="00C9515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 Методика и техника эндоскопического исследования ЛОР органов </w:t>
      </w:r>
      <w:r w:rsidR="009F1493" w:rsidRPr="00C95151">
        <w:rPr>
          <w:rFonts w:ascii="Times New Roman" w:hAnsi="Times New Roman" w:cs="Times New Roman"/>
          <w:b/>
          <w:bCs/>
          <w:spacing w:val="-6"/>
          <w:sz w:val="28"/>
          <w:szCs w:val="28"/>
        </w:rPr>
        <w:t>«Клиническая анатомия, физиология, методы исследования</w:t>
      </w:r>
      <w:r w:rsidR="00477C41" w:rsidRPr="00C9515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слухового и</w:t>
      </w:r>
      <w:r w:rsidR="009F1493" w:rsidRPr="00C9515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вестибулярного анализатора»</w:t>
      </w:r>
      <w:bookmarkEnd w:id="0"/>
    </w:p>
    <w:p w14:paraId="58CA77A7" w14:textId="29D58CD0" w:rsidR="00123654" w:rsidRPr="00C95151" w:rsidRDefault="00123654" w:rsidP="00477C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Изучите соответствующий раздел в учебнике и  лекции по данной теме.</w:t>
      </w:r>
    </w:p>
    <w:p w14:paraId="162D00FC" w14:textId="77777777" w:rsidR="00477C41" w:rsidRPr="00C95151" w:rsidRDefault="008A625E" w:rsidP="00477C41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Обратите внимание на следующее</w:t>
      </w:r>
      <w:r w:rsidR="00123654"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14:paraId="6CCE23C5" w14:textId="09D6F2CB" w:rsidR="00477C41" w:rsidRPr="00C95151" w:rsidRDefault="00477C41" w:rsidP="00477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</w:rPr>
        <w:t xml:space="preserve"> Порядок выполнения эндоскопического исследования ЛОР органов. </w:t>
      </w:r>
    </w:p>
    <w:p w14:paraId="3B3F2C0F" w14:textId="3CA7C1F9" w:rsidR="00477C41" w:rsidRPr="00C95151" w:rsidRDefault="00477C41" w:rsidP="00477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</w:rPr>
        <w:t>1. Методика осмотра наружного носа.</w:t>
      </w:r>
    </w:p>
    <w:p w14:paraId="018A2015" w14:textId="6781979D" w:rsidR="00477C41" w:rsidRPr="00C95151" w:rsidRDefault="00477C41" w:rsidP="00477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</w:rPr>
        <w:t xml:space="preserve">2. Методика осмотра проекции околоносовых пазух. </w:t>
      </w:r>
    </w:p>
    <w:p w14:paraId="2AFD76EF" w14:textId="7C6BFDAB" w:rsidR="00477C41" w:rsidRPr="00C95151" w:rsidRDefault="00477C41" w:rsidP="00477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</w:rPr>
        <w:t xml:space="preserve">3. Методика пальпации наружного носа. </w:t>
      </w:r>
    </w:p>
    <w:p w14:paraId="58C8763B" w14:textId="5E7D290A" w:rsidR="00477C41" w:rsidRPr="00C95151" w:rsidRDefault="00477C41" w:rsidP="00477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</w:rPr>
        <w:t xml:space="preserve">4. Методика пальпации лицевых стенок околоносовых пазух. </w:t>
      </w:r>
    </w:p>
    <w:p w14:paraId="1D6C9EBF" w14:textId="42207695" w:rsidR="00477C41" w:rsidRPr="00C95151" w:rsidRDefault="00477C41" w:rsidP="00477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</w:rPr>
        <w:t xml:space="preserve">5. Методика пальпации регионарных лимфатических узлов. </w:t>
      </w:r>
    </w:p>
    <w:p w14:paraId="6B12D75B" w14:textId="1B8CF9EB" w:rsidR="00477C41" w:rsidRPr="00C95151" w:rsidRDefault="00477C41" w:rsidP="00477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</w:rPr>
        <w:t xml:space="preserve">6. Методика пальпации лицевых стенок околоносовых пазух. </w:t>
      </w:r>
    </w:p>
    <w:p w14:paraId="49D834F8" w14:textId="17D836D9" w:rsidR="00477C41" w:rsidRPr="00C95151" w:rsidRDefault="00477C41" w:rsidP="00477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</w:rPr>
        <w:t xml:space="preserve">7. Методика выполнения передней риноскопии. </w:t>
      </w:r>
    </w:p>
    <w:p w14:paraId="4D1AF732" w14:textId="7FF20557" w:rsidR="00477C41" w:rsidRPr="00C95151" w:rsidRDefault="00477C41" w:rsidP="00477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</w:rPr>
        <w:t xml:space="preserve">8. Методика выполнения задней риноскопии.  </w:t>
      </w:r>
    </w:p>
    <w:p w14:paraId="1E8A14BB" w14:textId="2ED36731" w:rsidR="00477C41" w:rsidRPr="00C95151" w:rsidRDefault="00477C41" w:rsidP="00477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</w:rPr>
        <w:t xml:space="preserve">9. Методика осмотра проекции глотки на шею. </w:t>
      </w:r>
    </w:p>
    <w:p w14:paraId="3249FC10" w14:textId="3240A2CA" w:rsidR="00477C41" w:rsidRPr="00C95151" w:rsidRDefault="00477C41" w:rsidP="00477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</w:rPr>
        <w:t xml:space="preserve">10. Методика пальпации проекции глотки на шею. </w:t>
      </w:r>
    </w:p>
    <w:p w14:paraId="5B57B925" w14:textId="68D886B7" w:rsidR="00477C41" w:rsidRPr="00C95151" w:rsidRDefault="00477C41" w:rsidP="00477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</w:rPr>
        <w:t xml:space="preserve">11. Методика пальпации регионарных лимфатических узлов. </w:t>
      </w:r>
    </w:p>
    <w:p w14:paraId="2DC69301" w14:textId="1E29D021" w:rsidR="00477C41" w:rsidRPr="00C95151" w:rsidRDefault="00477C41" w:rsidP="00477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</w:rPr>
        <w:t xml:space="preserve">12. Методика выполнения </w:t>
      </w:r>
      <w:proofErr w:type="spellStart"/>
      <w:r w:rsidRPr="00C95151">
        <w:rPr>
          <w:rFonts w:ascii="Times New Roman" w:hAnsi="Times New Roman" w:cs="Times New Roman"/>
          <w:sz w:val="28"/>
          <w:szCs w:val="28"/>
        </w:rPr>
        <w:t>эпифарингоскопии</w:t>
      </w:r>
      <w:proofErr w:type="spellEnd"/>
      <w:r w:rsidRPr="00C9515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6024BC8" w14:textId="5046BB6A" w:rsidR="00477C41" w:rsidRPr="00C95151" w:rsidRDefault="00477C41" w:rsidP="00477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</w:rPr>
        <w:t xml:space="preserve">13. Методика выполнения </w:t>
      </w:r>
      <w:proofErr w:type="spellStart"/>
      <w:r w:rsidRPr="00C95151">
        <w:rPr>
          <w:rFonts w:ascii="Times New Roman" w:hAnsi="Times New Roman" w:cs="Times New Roman"/>
          <w:sz w:val="28"/>
          <w:szCs w:val="28"/>
        </w:rPr>
        <w:t>стоматоскопии</w:t>
      </w:r>
      <w:proofErr w:type="spellEnd"/>
      <w:r w:rsidRPr="00C951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0994B8" w14:textId="7D3E04AC" w:rsidR="00477C41" w:rsidRPr="00C95151" w:rsidRDefault="00477C41" w:rsidP="00477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</w:rPr>
        <w:t xml:space="preserve">14. Методика выполнения </w:t>
      </w:r>
      <w:proofErr w:type="spellStart"/>
      <w:r w:rsidRPr="00C95151">
        <w:rPr>
          <w:rFonts w:ascii="Times New Roman" w:hAnsi="Times New Roman" w:cs="Times New Roman"/>
          <w:sz w:val="28"/>
          <w:szCs w:val="28"/>
        </w:rPr>
        <w:t>мезофарингоскопии</w:t>
      </w:r>
      <w:proofErr w:type="spellEnd"/>
      <w:r w:rsidRPr="00C951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5C931A" w14:textId="365305DF" w:rsidR="00477C41" w:rsidRPr="00C95151" w:rsidRDefault="00477C41" w:rsidP="00477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</w:rPr>
        <w:t xml:space="preserve">15. Методика определения неподвижности небной миндалины. </w:t>
      </w:r>
    </w:p>
    <w:p w14:paraId="78840863" w14:textId="59E9B2B1" w:rsidR="00477C41" w:rsidRPr="00C95151" w:rsidRDefault="00477C41" w:rsidP="00477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</w:rPr>
        <w:t xml:space="preserve">16. Методика получения секрета из лакун небных миндалин. </w:t>
      </w:r>
    </w:p>
    <w:p w14:paraId="7C42A3CA" w14:textId="3722FC73" w:rsidR="00477C41" w:rsidRPr="00C95151" w:rsidRDefault="00477C41" w:rsidP="00477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</w:rPr>
        <w:t xml:space="preserve">17. Методика выполнения </w:t>
      </w:r>
      <w:proofErr w:type="spellStart"/>
      <w:r w:rsidRPr="00C95151">
        <w:rPr>
          <w:rFonts w:ascii="Times New Roman" w:hAnsi="Times New Roman" w:cs="Times New Roman"/>
          <w:sz w:val="28"/>
          <w:szCs w:val="28"/>
        </w:rPr>
        <w:t>гипофарингоскопии</w:t>
      </w:r>
      <w:proofErr w:type="spellEnd"/>
      <w:r w:rsidRPr="00C951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E7E211" w14:textId="086CECE2" w:rsidR="00477C41" w:rsidRPr="00C95151" w:rsidRDefault="00477C41" w:rsidP="00477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</w:rPr>
        <w:t>18. Методика осмотра проекции гортани на переднюю поверхность шеи.</w:t>
      </w:r>
    </w:p>
    <w:p w14:paraId="0ED88CD5" w14:textId="77DB8DCD" w:rsidR="00477C41" w:rsidRPr="00C95151" w:rsidRDefault="00477C41" w:rsidP="00477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</w:rPr>
        <w:t xml:space="preserve">19. Методика пальпации гортани. </w:t>
      </w:r>
    </w:p>
    <w:p w14:paraId="249F7503" w14:textId="7B7FD46A" w:rsidR="00477C41" w:rsidRPr="00C95151" w:rsidRDefault="00477C41" w:rsidP="00477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</w:rPr>
        <w:t xml:space="preserve">20. Методика пальпации регионарных лимфатических узлов. </w:t>
      </w:r>
    </w:p>
    <w:p w14:paraId="1458BF52" w14:textId="6101B337" w:rsidR="00477C41" w:rsidRPr="00C95151" w:rsidRDefault="00477C41" w:rsidP="00477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</w:rPr>
        <w:t xml:space="preserve">21. Методика выполнения непрямой ларингоскопии. </w:t>
      </w:r>
    </w:p>
    <w:p w14:paraId="2A864A10" w14:textId="77777777" w:rsidR="00477C41" w:rsidRPr="00C95151" w:rsidRDefault="00477C41" w:rsidP="00477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</w:rPr>
        <w:t xml:space="preserve">30. Методика осмотра околоушной области и ушной раковины. </w:t>
      </w:r>
    </w:p>
    <w:p w14:paraId="7CD419B5" w14:textId="77777777" w:rsidR="00477C41" w:rsidRPr="00C95151" w:rsidRDefault="00477C41" w:rsidP="00477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</w:rPr>
        <w:t xml:space="preserve">31. Методика пальпации околоушной области и ушной раковины. </w:t>
      </w:r>
    </w:p>
    <w:p w14:paraId="6FEB230C" w14:textId="77777777" w:rsidR="00477C41" w:rsidRPr="00C95151" w:rsidRDefault="00477C41" w:rsidP="00477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</w:rPr>
        <w:t xml:space="preserve">32. Методика пальпации регионарных лимфатических узлов. </w:t>
      </w:r>
    </w:p>
    <w:p w14:paraId="2AAC6B96" w14:textId="77777777" w:rsidR="00477C41" w:rsidRPr="00C95151" w:rsidRDefault="00477C41" w:rsidP="00477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</w:rPr>
        <w:t xml:space="preserve">33. Методика выполнения отоскопии взрослому пациенту. </w:t>
      </w:r>
    </w:p>
    <w:p w14:paraId="33A82672" w14:textId="77777777" w:rsidR="00477C41" w:rsidRPr="00C95151" w:rsidRDefault="00477C41" w:rsidP="00477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</w:rPr>
        <w:t xml:space="preserve">34. Методика выполнения отоскопии ребенку. </w:t>
      </w:r>
    </w:p>
    <w:p w14:paraId="1B43C4B3" w14:textId="00B576F1" w:rsidR="00D643CD" w:rsidRPr="00C95151" w:rsidRDefault="00477C41" w:rsidP="00477C41">
      <w:pPr>
        <w:keepNext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Клиническая  анатомия, физиология уха:</w:t>
      </w:r>
    </w:p>
    <w:p w14:paraId="4CA09BC5" w14:textId="77777777" w:rsidR="00477C41" w:rsidRPr="00C95151" w:rsidRDefault="00477C41" w:rsidP="00477C41">
      <w:pPr>
        <w:keepNext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14:paraId="4475E6EB" w14:textId="77777777" w:rsidR="008A625E" w:rsidRPr="00C95151" w:rsidRDefault="008A625E" w:rsidP="00477C4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Особенности строения хряща ушной раковины.</w:t>
      </w:r>
    </w:p>
    <w:p w14:paraId="7A2895B1" w14:textId="77777777" w:rsidR="008A625E" w:rsidRPr="00C95151" w:rsidRDefault="008A625E" w:rsidP="00477C4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Самое узкое место на</w:t>
      </w: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ружного слухового прохода.</w:t>
      </w:r>
    </w:p>
    <w:p w14:paraId="02039CB8" w14:textId="77777777" w:rsidR="008A625E" w:rsidRPr="00C95151" w:rsidRDefault="008A625E" w:rsidP="00477C41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какими анатомическими образованиями граничат стен</w:t>
      </w: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ки наружного слухового прохода?</w:t>
      </w:r>
    </w:p>
    <w:p w14:paraId="5F9FE43B" w14:textId="77777777" w:rsidR="008A625E" w:rsidRPr="00C95151" w:rsidRDefault="008A625E" w:rsidP="00477C41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Строение барабанной перепонки.</w:t>
      </w:r>
    </w:p>
    <w:p w14:paraId="14039DC8" w14:textId="77777777" w:rsidR="008A625E" w:rsidRPr="00C95151" w:rsidRDefault="008A625E" w:rsidP="00477C41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Отделы среднего уха, анато</w:t>
      </w: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мические образования, граничащие с ними.</w:t>
      </w:r>
    </w:p>
    <w:p w14:paraId="69C8ACD0" w14:textId="77777777" w:rsidR="008A625E" w:rsidRPr="00C95151" w:rsidRDefault="008A625E" w:rsidP="00477C41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Этажи барабанной полости.</w:t>
      </w:r>
    </w:p>
    <w:p w14:paraId="529A9961" w14:textId="77777777" w:rsidR="008A625E" w:rsidRPr="00C95151" w:rsidRDefault="008A625E" w:rsidP="00477C41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Слуховые косточки, мышцы, нервы.</w:t>
      </w:r>
    </w:p>
    <w:p w14:paraId="0FFAF4B5" w14:textId="77777777" w:rsidR="008A625E" w:rsidRPr="00C95151" w:rsidRDefault="008A625E" w:rsidP="00477C41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Строение и функция слуховой трубы.</w:t>
      </w:r>
    </w:p>
    <w:p w14:paraId="298A8EC2" w14:textId="77777777" w:rsidR="008A625E" w:rsidRPr="00C95151" w:rsidRDefault="008A625E" w:rsidP="00477C41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Строение улитки, особенности строения основной мембра</w:t>
      </w: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ны.</w:t>
      </w:r>
    </w:p>
    <w:p w14:paraId="43937B7F" w14:textId="77777777" w:rsidR="008A625E" w:rsidRPr="00C95151" w:rsidRDefault="008A625E" w:rsidP="00477C41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Проводящие пути слухового анализатора.</w:t>
      </w:r>
    </w:p>
    <w:p w14:paraId="0BF59ADF" w14:textId="77777777" w:rsidR="008A625E" w:rsidRPr="00C95151" w:rsidRDefault="008A625E" w:rsidP="00477C41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Механизм звукопроведения и звуковосприятия.</w:t>
      </w:r>
    </w:p>
    <w:p w14:paraId="6843076B" w14:textId="77777777" w:rsidR="008A625E" w:rsidRPr="00C95151" w:rsidRDefault="008A625E" w:rsidP="00477C41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Теории слуха.</w:t>
      </w:r>
    </w:p>
    <w:p w14:paraId="6E808CBA" w14:textId="77777777" w:rsidR="008A625E" w:rsidRPr="00C95151" w:rsidRDefault="008A625E" w:rsidP="00477C41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Методы исследования слуха.</w:t>
      </w:r>
    </w:p>
    <w:p w14:paraId="79B80B4C" w14:textId="4A1FFF39" w:rsidR="009F1493" w:rsidRPr="00C95151" w:rsidRDefault="008A625E" w:rsidP="00477C41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Особенности исследования подвижности барабанной пере</w:t>
      </w: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понки и проходимости слуховой трубы.</w:t>
      </w:r>
    </w:p>
    <w:p w14:paraId="249668E2" w14:textId="77777777" w:rsidR="009F1493" w:rsidRPr="00C95151" w:rsidRDefault="009F1493" w:rsidP="00477C4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5151">
        <w:rPr>
          <w:rFonts w:ascii="Times New Roman" w:hAnsi="Times New Roman" w:cs="Times New Roman"/>
          <w:spacing w:val="-6"/>
          <w:sz w:val="28"/>
          <w:szCs w:val="28"/>
        </w:rPr>
        <w:t>Клиническая анатомия преддверия и полукружных каналов.</w:t>
      </w:r>
    </w:p>
    <w:p w14:paraId="39426CC2" w14:textId="77777777" w:rsidR="009F1493" w:rsidRPr="00C95151" w:rsidRDefault="009F1493" w:rsidP="00477C4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5151">
        <w:rPr>
          <w:rFonts w:ascii="Times New Roman" w:hAnsi="Times New Roman" w:cs="Times New Roman"/>
          <w:spacing w:val="-6"/>
          <w:sz w:val="28"/>
          <w:szCs w:val="28"/>
        </w:rPr>
        <w:t xml:space="preserve">Рецепторный аппарат преддверия и полукружных каналов, их отличие. </w:t>
      </w:r>
    </w:p>
    <w:p w14:paraId="44533355" w14:textId="77777777" w:rsidR="009F1493" w:rsidRPr="00C95151" w:rsidRDefault="009F1493" w:rsidP="00477C4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5151">
        <w:rPr>
          <w:rFonts w:ascii="Times New Roman" w:hAnsi="Times New Roman" w:cs="Times New Roman"/>
          <w:spacing w:val="-6"/>
          <w:sz w:val="28"/>
          <w:szCs w:val="28"/>
        </w:rPr>
        <w:t>Связь вестибулярных ядер с другими отделами центральной нервной системы.</w:t>
      </w:r>
    </w:p>
    <w:p w14:paraId="46E50A16" w14:textId="77777777" w:rsidR="009F1493" w:rsidRPr="00C95151" w:rsidRDefault="009F1493" w:rsidP="00477C4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5151">
        <w:rPr>
          <w:rFonts w:ascii="Times New Roman" w:hAnsi="Times New Roman" w:cs="Times New Roman"/>
          <w:spacing w:val="-6"/>
          <w:sz w:val="28"/>
          <w:szCs w:val="28"/>
        </w:rPr>
        <w:t xml:space="preserve">Адекватные раздражители </w:t>
      </w:r>
      <w:proofErr w:type="spellStart"/>
      <w:r w:rsidRPr="00C95151">
        <w:rPr>
          <w:rFonts w:ascii="Times New Roman" w:hAnsi="Times New Roman" w:cs="Times New Roman"/>
          <w:spacing w:val="-6"/>
          <w:sz w:val="28"/>
          <w:szCs w:val="28"/>
        </w:rPr>
        <w:t>ампулярного</w:t>
      </w:r>
      <w:proofErr w:type="spellEnd"/>
      <w:r w:rsidRPr="00C95151">
        <w:rPr>
          <w:rFonts w:ascii="Times New Roman" w:hAnsi="Times New Roman" w:cs="Times New Roman"/>
          <w:spacing w:val="-6"/>
          <w:sz w:val="28"/>
          <w:szCs w:val="28"/>
        </w:rPr>
        <w:t xml:space="preserve"> и </w:t>
      </w:r>
      <w:proofErr w:type="spellStart"/>
      <w:r w:rsidRPr="00C95151">
        <w:rPr>
          <w:rFonts w:ascii="Times New Roman" w:hAnsi="Times New Roman" w:cs="Times New Roman"/>
          <w:spacing w:val="-6"/>
          <w:sz w:val="28"/>
          <w:szCs w:val="28"/>
        </w:rPr>
        <w:t>отолитового</w:t>
      </w:r>
      <w:proofErr w:type="spellEnd"/>
      <w:r w:rsidRPr="00C95151">
        <w:rPr>
          <w:rFonts w:ascii="Times New Roman" w:hAnsi="Times New Roman" w:cs="Times New Roman"/>
          <w:spacing w:val="-6"/>
          <w:sz w:val="28"/>
          <w:szCs w:val="28"/>
        </w:rPr>
        <w:t xml:space="preserve"> аппаратов.</w:t>
      </w:r>
    </w:p>
    <w:p w14:paraId="5BC0CF66" w14:textId="77777777" w:rsidR="009F1493" w:rsidRPr="00C95151" w:rsidRDefault="009F1493" w:rsidP="00477C4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5151">
        <w:rPr>
          <w:rFonts w:ascii="Times New Roman" w:hAnsi="Times New Roman" w:cs="Times New Roman"/>
          <w:spacing w:val="-6"/>
          <w:sz w:val="28"/>
          <w:szCs w:val="28"/>
        </w:rPr>
        <w:t>3 вида реакций, возникающих при раздражении вести</w:t>
      </w:r>
      <w:r w:rsidRPr="00C95151">
        <w:rPr>
          <w:rFonts w:ascii="Times New Roman" w:hAnsi="Times New Roman" w:cs="Times New Roman"/>
          <w:spacing w:val="-6"/>
          <w:sz w:val="28"/>
          <w:szCs w:val="28"/>
        </w:rPr>
        <w:softHyphen/>
        <w:t>булярного аппарата.</w:t>
      </w:r>
    </w:p>
    <w:p w14:paraId="0EE15AFE" w14:textId="77777777" w:rsidR="009F1493" w:rsidRPr="00C95151" w:rsidRDefault="009F1493" w:rsidP="00477C4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5151">
        <w:rPr>
          <w:rFonts w:ascii="Times New Roman" w:hAnsi="Times New Roman" w:cs="Times New Roman"/>
          <w:spacing w:val="-6"/>
          <w:sz w:val="28"/>
          <w:szCs w:val="28"/>
        </w:rPr>
        <w:t>Лабиринтный нистагм и его характеристика.</w:t>
      </w:r>
    </w:p>
    <w:p w14:paraId="766C7B11" w14:textId="77777777" w:rsidR="009F1493" w:rsidRPr="00C95151" w:rsidRDefault="009F1493" w:rsidP="00477C4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5151">
        <w:rPr>
          <w:rFonts w:ascii="Times New Roman" w:hAnsi="Times New Roman" w:cs="Times New Roman"/>
          <w:spacing w:val="-6"/>
          <w:sz w:val="28"/>
          <w:szCs w:val="28"/>
        </w:rPr>
        <w:t>Закономерности нистагма (законы Эвальда, «желез</w:t>
      </w:r>
      <w:r w:rsidRPr="00C95151">
        <w:rPr>
          <w:rFonts w:ascii="Times New Roman" w:hAnsi="Times New Roman" w:cs="Times New Roman"/>
          <w:spacing w:val="-6"/>
          <w:sz w:val="28"/>
          <w:szCs w:val="28"/>
        </w:rPr>
        <w:softHyphen/>
        <w:t>ные» законы В. И. Воячека).</w:t>
      </w:r>
    </w:p>
    <w:p w14:paraId="3ABA2F3E" w14:textId="77777777" w:rsidR="009F1493" w:rsidRPr="00C95151" w:rsidRDefault="009F1493" w:rsidP="00477C4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5151">
        <w:rPr>
          <w:rFonts w:ascii="Times New Roman" w:hAnsi="Times New Roman" w:cs="Times New Roman"/>
          <w:spacing w:val="-6"/>
          <w:sz w:val="28"/>
          <w:szCs w:val="28"/>
        </w:rPr>
        <w:t xml:space="preserve">Исследование вестибулярной функции. </w:t>
      </w:r>
    </w:p>
    <w:p w14:paraId="13B31EF0" w14:textId="77777777" w:rsidR="009F1493" w:rsidRPr="00C95151" w:rsidRDefault="009F1493" w:rsidP="00477C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5151">
        <w:rPr>
          <w:rFonts w:ascii="Times New Roman" w:hAnsi="Times New Roman" w:cs="Times New Roman"/>
          <w:spacing w:val="-6"/>
          <w:sz w:val="28"/>
          <w:szCs w:val="28"/>
        </w:rPr>
        <w:t>а) в покое;</w:t>
      </w:r>
    </w:p>
    <w:p w14:paraId="59B6A69E" w14:textId="77777777" w:rsidR="009F1493" w:rsidRPr="00C95151" w:rsidRDefault="009F1493" w:rsidP="00477C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5151">
        <w:rPr>
          <w:rFonts w:ascii="Times New Roman" w:hAnsi="Times New Roman" w:cs="Times New Roman"/>
          <w:spacing w:val="-6"/>
          <w:sz w:val="28"/>
          <w:szCs w:val="28"/>
        </w:rPr>
        <w:t>б) при движении.</w:t>
      </w:r>
    </w:p>
    <w:p w14:paraId="4F22D589" w14:textId="77777777" w:rsidR="009F1493" w:rsidRPr="00C95151" w:rsidRDefault="009F1493" w:rsidP="00477C4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5151">
        <w:rPr>
          <w:rFonts w:ascii="Times New Roman" w:hAnsi="Times New Roman" w:cs="Times New Roman"/>
          <w:spacing w:val="-6"/>
          <w:sz w:val="28"/>
          <w:szCs w:val="28"/>
        </w:rPr>
        <w:t xml:space="preserve">Исследование нистагма спонтанного, </w:t>
      </w:r>
      <w:proofErr w:type="spellStart"/>
      <w:r w:rsidRPr="00C95151">
        <w:rPr>
          <w:rFonts w:ascii="Times New Roman" w:hAnsi="Times New Roman" w:cs="Times New Roman"/>
          <w:spacing w:val="-6"/>
          <w:sz w:val="28"/>
          <w:szCs w:val="28"/>
        </w:rPr>
        <w:t>поствращательного</w:t>
      </w:r>
      <w:proofErr w:type="spellEnd"/>
      <w:r w:rsidRPr="00C95151">
        <w:rPr>
          <w:rFonts w:ascii="Times New Roman" w:hAnsi="Times New Roman" w:cs="Times New Roman"/>
          <w:spacing w:val="-6"/>
          <w:sz w:val="28"/>
          <w:szCs w:val="28"/>
        </w:rPr>
        <w:t xml:space="preserve">, калорического, </w:t>
      </w:r>
      <w:proofErr w:type="spellStart"/>
      <w:r w:rsidRPr="00C95151">
        <w:rPr>
          <w:rFonts w:ascii="Times New Roman" w:hAnsi="Times New Roman" w:cs="Times New Roman"/>
          <w:spacing w:val="-6"/>
          <w:sz w:val="28"/>
          <w:szCs w:val="28"/>
        </w:rPr>
        <w:t>прессорного</w:t>
      </w:r>
      <w:proofErr w:type="spellEnd"/>
      <w:r w:rsidRPr="00C9515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0666D652" w14:textId="77777777" w:rsidR="009F1493" w:rsidRPr="00C95151" w:rsidRDefault="009F1493" w:rsidP="00477C4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5151">
        <w:rPr>
          <w:rFonts w:ascii="Times New Roman" w:hAnsi="Times New Roman" w:cs="Times New Roman"/>
          <w:spacing w:val="-6"/>
          <w:sz w:val="28"/>
          <w:szCs w:val="28"/>
        </w:rPr>
        <w:t xml:space="preserve">Исследование </w:t>
      </w:r>
      <w:proofErr w:type="spellStart"/>
      <w:r w:rsidRPr="00C95151">
        <w:rPr>
          <w:rFonts w:ascii="Times New Roman" w:hAnsi="Times New Roman" w:cs="Times New Roman"/>
          <w:spacing w:val="-6"/>
          <w:sz w:val="28"/>
          <w:szCs w:val="28"/>
        </w:rPr>
        <w:t>отолитовой</w:t>
      </w:r>
      <w:proofErr w:type="spellEnd"/>
      <w:r w:rsidRPr="00C95151">
        <w:rPr>
          <w:rFonts w:ascii="Times New Roman" w:hAnsi="Times New Roman" w:cs="Times New Roman"/>
          <w:spacing w:val="-6"/>
          <w:sz w:val="28"/>
          <w:szCs w:val="28"/>
        </w:rPr>
        <w:t xml:space="preserve"> реакции по В. И. Воячеку.</w:t>
      </w:r>
    </w:p>
    <w:p w14:paraId="3CEBA685" w14:textId="77777777" w:rsidR="009F1493" w:rsidRPr="00C95151" w:rsidRDefault="009F1493" w:rsidP="00477C41">
      <w:pPr>
        <w:shd w:val="clear" w:color="auto" w:fill="FFFFFF"/>
        <w:tabs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74C8DD86" w14:textId="7D29AF19" w:rsidR="00254D6C" w:rsidRPr="00C95151" w:rsidRDefault="00254D6C" w:rsidP="00477C41">
      <w:pPr>
        <w:shd w:val="clear" w:color="auto" w:fill="FFFFFF"/>
        <w:tabs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</w:pPr>
    </w:p>
    <w:p w14:paraId="54DCF5AC" w14:textId="3BC9B6FA" w:rsidR="009F1493" w:rsidRPr="00C95151" w:rsidRDefault="009F1493" w:rsidP="00477C41">
      <w:pPr>
        <w:shd w:val="clear" w:color="auto" w:fill="FFFFFF"/>
        <w:tabs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</w:pPr>
    </w:p>
    <w:p w14:paraId="447D7973" w14:textId="1E8EE440" w:rsidR="009F1493" w:rsidRPr="00C95151" w:rsidRDefault="009F1493" w:rsidP="00477C41">
      <w:pPr>
        <w:shd w:val="clear" w:color="auto" w:fill="FFFFFF"/>
        <w:tabs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Вопросы для дистанционного ответа:</w:t>
      </w:r>
    </w:p>
    <w:p w14:paraId="32B997EF" w14:textId="0D457C33" w:rsidR="00D523CB" w:rsidRPr="00C95151" w:rsidRDefault="00D523CB" w:rsidP="00477C4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5151">
        <w:rPr>
          <w:rFonts w:ascii="Times New Roman" w:hAnsi="Times New Roman" w:cs="Times New Roman"/>
          <w:spacing w:val="-6"/>
          <w:sz w:val="28"/>
          <w:szCs w:val="28"/>
        </w:rPr>
        <w:t xml:space="preserve">      1.</w:t>
      </w:r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t xml:space="preserve">Какие ткани будут повреждены при сквозном ранении в области </w:t>
      </w:r>
      <w:r w:rsidRPr="00C95151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</w:p>
    <w:p w14:paraId="745A04B9" w14:textId="768D48B6" w:rsidR="008A625E" w:rsidRPr="00C95151" w:rsidRDefault="00D523CB" w:rsidP="00477C4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C95151">
        <w:rPr>
          <w:rFonts w:ascii="Times New Roman" w:hAnsi="Times New Roman" w:cs="Times New Roman"/>
          <w:spacing w:val="-6"/>
          <w:sz w:val="28"/>
          <w:szCs w:val="28"/>
        </w:rPr>
        <w:t xml:space="preserve">      </w:t>
      </w:r>
      <w:proofErr w:type="spellStart"/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t>противозавитка</w:t>
      </w:r>
      <w:proofErr w:type="spellEnd"/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t xml:space="preserve"> ушной раковины</w:t>
      </w:r>
      <w:r w:rsidR="00D643CD" w:rsidRPr="00C95151">
        <w:rPr>
          <w:rFonts w:ascii="Times New Roman" w:hAnsi="Times New Roman" w:cs="Times New Roman"/>
          <w:spacing w:val="-6"/>
          <w:sz w:val="28"/>
          <w:szCs w:val="28"/>
        </w:rPr>
        <w:t xml:space="preserve"> по слоям- снаружи- внутрь</w:t>
      </w:r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t>?</w:t>
      </w:r>
      <w:r w:rsidR="00D643CD" w:rsidRPr="00C951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23654" w:rsidRPr="00C95151">
        <w:rPr>
          <w:rFonts w:ascii="Times New Roman" w:hAnsi="Times New Roman" w:cs="Times New Roman"/>
          <w:i/>
          <w:iCs/>
          <w:color w:val="FF0000"/>
          <w:spacing w:val="-6"/>
          <w:sz w:val="28"/>
          <w:szCs w:val="28"/>
        </w:rPr>
        <w:t>(</w:t>
      </w:r>
      <w:r w:rsidR="00D643CD" w:rsidRPr="00C95151">
        <w:rPr>
          <w:rFonts w:ascii="Times New Roman" w:hAnsi="Times New Roman" w:cs="Times New Roman"/>
          <w:i/>
          <w:iCs/>
          <w:color w:val="FF0000"/>
          <w:spacing w:val="-6"/>
          <w:sz w:val="28"/>
          <w:szCs w:val="28"/>
        </w:rPr>
        <w:t>Рисунок</w:t>
      </w:r>
      <w:r w:rsidR="00123654" w:rsidRPr="00C95151">
        <w:rPr>
          <w:rFonts w:ascii="Times New Roman" w:hAnsi="Times New Roman" w:cs="Times New Roman"/>
          <w:i/>
          <w:iCs/>
          <w:color w:val="FF0000"/>
          <w:spacing w:val="-6"/>
          <w:sz w:val="28"/>
          <w:szCs w:val="28"/>
        </w:rPr>
        <w:t>)</w:t>
      </w:r>
      <w:r w:rsidR="00D643CD" w:rsidRPr="00C95151">
        <w:rPr>
          <w:rFonts w:ascii="Times New Roman" w:hAnsi="Times New Roman" w:cs="Times New Roman"/>
          <w:b/>
          <w:bCs/>
          <w:color w:val="FF0000"/>
          <w:spacing w:val="-6"/>
          <w:sz w:val="28"/>
          <w:szCs w:val="28"/>
        </w:rPr>
        <w:t xml:space="preserve"> </w:t>
      </w:r>
    </w:p>
    <w:p w14:paraId="3C7410F0" w14:textId="320E7260" w:rsidR="008A625E" w:rsidRPr="00C95151" w:rsidRDefault="00D523CB" w:rsidP="00477C4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5151">
        <w:rPr>
          <w:rFonts w:ascii="Times New Roman" w:hAnsi="Times New Roman" w:cs="Times New Roman"/>
          <w:spacing w:val="-6"/>
          <w:sz w:val="28"/>
          <w:szCs w:val="28"/>
        </w:rPr>
        <w:t>2.</w:t>
      </w:r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t>Почему фурункул не может быть в костном отделе наруж</w:t>
      </w:r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softHyphen/>
        <w:t>ного слухового прохода?</w:t>
      </w:r>
    </w:p>
    <w:p w14:paraId="4BBA9809" w14:textId="00299DB0" w:rsidR="008A625E" w:rsidRPr="00C95151" w:rsidRDefault="00D523CB" w:rsidP="00477C4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515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t xml:space="preserve">В какой стенке наружного слухового прохода находятся </w:t>
      </w:r>
      <w:proofErr w:type="spellStart"/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t>Санториниевы</w:t>
      </w:r>
      <w:proofErr w:type="spellEnd"/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t xml:space="preserve"> щели?</w:t>
      </w:r>
    </w:p>
    <w:p w14:paraId="50676ABC" w14:textId="42795763" w:rsidR="008A625E" w:rsidRPr="00C95151" w:rsidRDefault="00D523CB" w:rsidP="00477C4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5151">
        <w:rPr>
          <w:rFonts w:ascii="Times New Roman" w:hAnsi="Times New Roman" w:cs="Times New Roman"/>
          <w:spacing w:val="-6"/>
          <w:sz w:val="28"/>
          <w:szCs w:val="28"/>
        </w:rPr>
        <w:t>4.</w:t>
      </w:r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t>Чем отличается строение барабанной перепонки в натя</w:t>
      </w:r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softHyphen/>
        <w:t>нутой и ненатянутой части послойно?</w:t>
      </w:r>
    </w:p>
    <w:p w14:paraId="2A76837E" w14:textId="400ACEA1" w:rsidR="008A625E" w:rsidRPr="00C95151" w:rsidRDefault="00D523CB" w:rsidP="00477C4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5151">
        <w:rPr>
          <w:rFonts w:ascii="Times New Roman" w:hAnsi="Times New Roman" w:cs="Times New Roman"/>
          <w:spacing w:val="-6"/>
          <w:sz w:val="28"/>
          <w:szCs w:val="28"/>
        </w:rPr>
        <w:t>5.</w:t>
      </w:r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t>Через какую стенку и какое отверстие сообщается бара</w:t>
      </w:r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банная полость с </w:t>
      </w:r>
      <w:proofErr w:type="spellStart"/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t>антрумом</w:t>
      </w:r>
      <w:proofErr w:type="spellEnd"/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t>?</w:t>
      </w:r>
    </w:p>
    <w:p w14:paraId="1F9F4068" w14:textId="67DD07B4" w:rsidR="008A625E" w:rsidRPr="00C95151" w:rsidRDefault="00D523CB" w:rsidP="00477C4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5151">
        <w:rPr>
          <w:rFonts w:ascii="Times New Roman" w:hAnsi="Times New Roman" w:cs="Times New Roman"/>
          <w:spacing w:val="-6"/>
          <w:sz w:val="28"/>
          <w:szCs w:val="28"/>
        </w:rPr>
        <w:t>6.</w:t>
      </w:r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t>На какой стенке барабанной полости находится устье слу</w:t>
      </w:r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softHyphen/>
        <w:t>ховой трубы?</w:t>
      </w:r>
    </w:p>
    <w:p w14:paraId="3B76A222" w14:textId="5AA814A6" w:rsidR="008A625E" w:rsidRPr="00C95151" w:rsidRDefault="00D523CB" w:rsidP="00477C4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5151">
        <w:rPr>
          <w:rFonts w:ascii="Times New Roman" w:hAnsi="Times New Roman" w:cs="Times New Roman"/>
          <w:spacing w:val="-6"/>
          <w:sz w:val="28"/>
          <w:szCs w:val="28"/>
        </w:rPr>
        <w:t>7.</w:t>
      </w:r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t>На какой стенке барабанной полости располагается гори</w:t>
      </w:r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softHyphen/>
        <w:t>зонтальное колено лицевого нерва?</w:t>
      </w:r>
    </w:p>
    <w:p w14:paraId="5136CFB6" w14:textId="449CC667" w:rsidR="008A625E" w:rsidRPr="00C95151" w:rsidRDefault="00D523CB" w:rsidP="00477C4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5151">
        <w:rPr>
          <w:rFonts w:ascii="Times New Roman" w:hAnsi="Times New Roman" w:cs="Times New Roman"/>
          <w:spacing w:val="-6"/>
          <w:sz w:val="28"/>
          <w:szCs w:val="28"/>
        </w:rPr>
        <w:t>8.</w:t>
      </w:r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t>На какой стенке барабанной полости находится каменис</w:t>
      </w:r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softHyphen/>
        <w:t>то-чешуйчатая щель?</w:t>
      </w:r>
    </w:p>
    <w:p w14:paraId="3ECB5F65" w14:textId="7F47A755" w:rsidR="008A625E" w:rsidRPr="00C95151" w:rsidRDefault="00D523CB" w:rsidP="00477C4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5151">
        <w:rPr>
          <w:rFonts w:ascii="Times New Roman" w:hAnsi="Times New Roman" w:cs="Times New Roman"/>
          <w:spacing w:val="-6"/>
          <w:sz w:val="28"/>
          <w:szCs w:val="28"/>
        </w:rPr>
        <w:t>9.</w:t>
      </w:r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t>Чем отличается слизистая оболочка слуховой трубы от таковой в барабанной полости?</w:t>
      </w:r>
    </w:p>
    <w:p w14:paraId="1B177D36" w14:textId="34F06C18" w:rsidR="008A625E" w:rsidRPr="00C95151" w:rsidRDefault="00D523CB" w:rsidP="00477C4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5151">
        <w:rPr>
          <w:rFonts w:ascii="Times New Roman" w:hAnsi="Times New Roman" w:cs="Times New Roman"/>
          <w:spacing w:val="-6"/>
          <w:sz w:val="28"/>
          <w:szCs w:val="28"/>
        </w:rPr>
        <w:t>10.</w:t>
      </w:r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t>С чем граничит крыша барабанной полости и пещеры со</w:t>
      </w:r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softHyphen/>
        <w:t>сцевидного отростка?</w:t>
      </w:r>
    </w:p>
    <w:p w14:paraId="1DF1F409" w14:textId="6ADBDDDA" w:rsidR="00D523CB" w:rsidRPr="00C95151" w:rsidRDefault="00D523CB" w:rsidP="00477C4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5151">
        <w:rPr>
          <w:rFonts w:ascii="Times New Roman" w:hAnsi="Times New Roman" w:cs="Times New Roman"/>
          <w:spacing w:val="-6"/>
          <w:sz w:val="28"/>
          <w:szCs w:val="28"/>
        </w:rPr>
        <w:t>11.</w:t>
      </w:r>
      <w:r w:rsidR="00A03596" w:rsidRPr="00C95151">
        <w:rPr>
          <w:rFonts w:ascii="Times New Roman" w:hAnsi="Times New Roman" w:cs="Times New Roman"/>
          <w:spacing w:val="-6"/>
          <w:sz w:val="28"/>
          <w:szCs w:val="28"/>
        </w:rPr>
        <w:t>Где и на какой стенке</w:t>
      </w:r>
      <w:r w:rsidRPr="00C951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03596" w:rsidRPr="00C95151">
        <w:rPr>
          <w:rFonts w:ascii="Times New Roman" w:hAnsi="Times New Roman" w:cs="Times New Roman"/>
          <w:spacing w:val="-6"/>
          <w:sz w:val="28"/>
          <w:szCs w:val="28"/>
        </w:rPr>
        <w:t xml:space="preserve">находятся каменисто-чешуйчатые </w:t>
      </w:r>
      <w:r w:rsidRPr="00C95151">
        <w:rPr>
          <w:rFonts w:ascii="Times New Roman" w:hAnsi="Times New Roman" w:cs="Times New Roman"/>
          <w:spacing w:val="-6"/>
          <w:sz w:val="28"/>
          <w:szCs w:val="28"/>
        </w:rPr>
        <w:t>щели?</w:t>
      </w:r>
    </w:p>
    <w:p w14:paraId="6F2B3A16" w14:textId="3B89F04C" w:rsidR="008A625E" w:rsidRPr="00C95151" w:rsidRDefault="00D523CB" w:rsidP="00477C4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5151">
        <w:rPr>
          <w:rFonts w:ascii="Times New Roman" w:hAnsi="Times New Roman" w:cs="Times New Roman"/>
          <w:spacing w:val="-6"/>
          <w:sz w:val="28"/>
          <w:szCs w:val="28"/>
        </w:rPr>
        <w:t>12.</w:t>
      </w:r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t xml:space="preserve">В каком квадранте </w:t>
      </w:r>
      <w:r w:rsidR="00D643CD" w:rsidRPr="00C95151">
        <w:rPr>
          <w:rFonts w:ascii="Times New Roman" w:hAnsi="Times New Roman" w:cs="Times New Roman"/>
          <w:spacing w:val="-6"/>
          <w:sz w:val="28"/>
          <w:szCs w:val="28"/>
        </w:rPr>
        <w:t xml:space="preserve"> и почему </w:t>
      </w:r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t xml:space="preserve">проводится </w:t>
      </w:r>
      <w:proofErr w:type="spellStart"/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t>парацентез</w:t>
      </w:r>
      <w:proofErr w:type="spellEnd"/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t xml:space="preserve"> барабанной перепонки</w:t>
      </w:r>
      <w:r w:rsidR="00D643CD" w:rsidRPr="00C95151">
        <w:rPr>
          <w:rFonts w:ascii="Times New Roman" w:hAnsi="Times New Roman" w:cs="Times New Roman"/>
          <w:spacing w:val="-6"/>
          <w:sz w:val="28"/>
          <w:szCs w:val="28"/>
        </w:rPr>
        <w:t xml:space="preserve"> (должно быть 3 ответа на вопрос почему)</w:t>
      </w:r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t>?</w:t>
      </w:r>
    </w:p>
    <w:p w14:paraId="6860440B" w14:textId="3C86E57B" w:rsidR="008A625E" w:rsidRPr="00C95151" w:rsidRDefault="00D523CB" w:rsidP="00477C4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5151">
        <w:rPr>
          <w:rFonts w:ascii="Times New Roman" w:hAnsi="Times New Roman" w:cs="Times New Roman"/>
          <w:spacing w:val="-6"/>
          <w:sz w:val="28"/>
          <w:szCs w:val="28"/>
        </w:rPr>
        <w:lastRenderedPageBreak/>
        <w:t>13.</w:t>
      </w:r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t>Звуки, какой частоты воспринимает человеческое ухо?</w:t>
      </w:r>
    </w:p>
    <w:p w14:paraId="501F431F" w14:textId="7F55539A" w:rsidR="008A625E" w:rsidRPr="00C95151" w:rsidRDefault="00D523CB" w:rsidP="00477C4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5151">
        <w:rPr>
          <w:rFonts w:ascii="Times New Roman" w:hAnsi="Times New Roman" w:cs="Times New Roman"/>
          <w:spacing w:val="-6"/>
          <w:sz w:val="28"/>
          <w:szCs w:val="28"/>
        </w:rPr>
        <w:t>14.</w:t>
      </w:r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t>Какие частоты при аудиометрическом исследовании отно</w:t>
      </w:r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softHyphen/>
        <w:t>сятся к низким, средним, высоким?</w:t>
      </w:r>
    </w:p>
    <w:p w14:paraId="5A5ED008" w14:textId="71D92F1B" w:rsidR="008A625E" w:rsidRPr="00C95151" w:rsidRDefault="00D523CB" w:rsidP="00477C4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5151">
        <w:rPr>
          <w:rFonts w:ascii="Times New Roman" w:hAnsi="Times New Roman" w:cs="Times New Roman"/>
          <w:spacing w:val="-6"/>
          <w:sz w:val="28"/>
          <w:szCs w:val="28"/>
        </w:rPr>
        <w:t>15.</w:t>
      </w:r>
      <w:r w:rsidR="008A625E" w:rsidRPr="00C95151">
        <w:rPr>
          <w:rFonts w:ascii="Times New Roman" w:hAnsi="Times New Roman" w:cs="Times New Roman"/>
          <w:spacing w:val="-6"/>
          <w:sz w:val="28"/>
          <w:szCs w:val="28"/>
        </w:rPr>
        <w:t>Что такое бинауральный слух?</w:t>
      </w:r>
    </w:p>
    <w:p w14:paraId="7A5C9F14" w14:textId="7BBB5EC6" w:rsidR="00CA7564" w:rsidRPr="00C95151" w:rsidRDefault="00CA7564" w:rsidP="00477C4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5151">
        <w:rPr>
          <w:rFonts w:ascii="Times New Roman" w:hAnsi="Times New Roman" w:cs="Times New Roman"/>
          <w:spacing w:val="-6"/>
          <w:sz w:val="28"/>
          <w:szCs w:val="28"/>
        </w:rPr>
        <w:t xml:space="preserve">      16 В какую сторону будет </w:t>
      </w:r>
      <w:proofErr w:type="spellStart"/>
      <w:r w:rsidRPr="00C95151">
        <w:rPr>
          <w:rFonts w:ascii="Times New Roman" w:hAnsi="Times New Roman" w:cs="Times New Roman"/>
          <w:spacing w:val="-6"/>
          <w:sz w:val="28"/>
          <w:szCs w:val="28"/>
        </w:rPr>
        <w:t>латерализация</w:t>
      </w:r>
      <w:proofErr w:type="spellEnd"/>
      <w:r w:rsidRPr="00C95151">
        <w:rPr>
          <w:rFonts w:ascii="Times New Roman" w:hAnsi="Times New Roman" w:cs="Times New Roman"/>
          <w:spacing w:val="-6"/>
          <w:sz w:val="28"/>
          <w:szCs w:val="28"/>
        </w:rPr>
        <w:t xml:space="preserve"> звука (опыт Вебера) при нарушении </w:t>
      </w:r>
    </w:p>
    <w:p w14:paraId="1028D8C5" w14:textId="6BF6F254" w:rsidR="00CA7564" w:rsidRPr="00C95151" w:rsidRDefault="00CA7564" w:rsidP="00477C4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5151">
        <w:rPr>
          <w:rFonts w:ascii="Times New Roman" w:hAnsi="Times New Roman" w:cs="Times New Roman"/>
          <w:spacing w:val="-6"/>
          <w:sz w:val="28"/>
          <w:szCs w:val="28"/>
        </w:rPr>
        <w:t xml:space="preserve">      звукопроведения справа?</w:t>
      </w:r>
    </w:p>
    <w:p w14:paraId="3934FC67" w14:textId="7148D6DD" w:rsidR="00D523CB" w:rsidRPr="00C95151" w:rsidRDefault="00EB4C1B" w:rsidP="00477C4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</w:t>
      </w:r>
      <w:r w:rsidR="00D523CB"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17.</w:t>
      </w:r>
      <w:r w:rsidR="00254D6C"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Какой раздражитель является адекватным для рецепторов ампул </w:t>
      </w:r>
      <w:r w:rsidR="00D523CB"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14:paraId="189C8B5F" w14:textId="6F7DED5C" w:rsidR="00254D6C" w:rsidRPr="00C95151" w:rsidRDefault="00D523CB" w:rsidP="00477C4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</w:t>
      </w:r>
      <w:r w:rsidR="00254D6C"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полукружных каналов?</w:t>
      </w:r>
    </w:p>
    <w:p w14:paraId="489B6805" w14:textId="49815BDC" w:rsidR="00254D6C" w:rsidRPr="00C95151" w:rsidRDefault="00D523CB" w:rsidP="00477C4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18.</w:t>
      </w:r>
      <w:r w:rsidR="00254D6C"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Какой раздражитель является адекватным для </w:t>
      </w:r>
      <w:proofErr w:type="spellStart"/>
      <w:r w:rsidR="00254D6C"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отолитового</w:t>
      </w:r>
      <w:proofErr w:type="spellEnd"/>
      <w:r w:rsidR="00254D6C"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аппарата? </w:t>
      </w:r>
    </w:p>
    <w:p w14:paraId="0CF25D9D" w14:textId="040207EF" w:rsidR="00254D6C" w:rsidRPr="00C95151" w:rsidRDefault="00D523CB" w:rsidP="00477C4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19.</w:t>
      </w:r>
      <w:r w:rsidR="00254D6C"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</w:t>
      </w:r>
      <w:r w:rsidR="00A03596"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</w:t>
      </w:r>
      <w:r w:rsidR="00254D6C"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 такое вестибулосенсорные реакции?</w:t>
      </w:r>
    </w:p>
    <w:p w14:paraId="48FE02B0" w14:textId="021B3D1E" w:rsidR="00254D6C" w:rsidRPr="00C95151" w:rsidRDefault="00D523CB" w:rsidP="00477C4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20.</w:t>
      </w:r>
      <w:r w:rsidR="00254D6C"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Что относится к вестибулосоматическим реакциям?</w:t>
      </w:r>
    </w:p>
    <w:p w14:paraId="53B9EBAF" w14:textId="6174481B" w:rsidR="00254D6C" w:rsidRPr="00C95151" w:rsidRDefault="00D523CB" w:rsidP="00477C4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21.</w:t>
      </w:r>
      <w:r w:rsidR="00254D6C"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Чем проявляются вестибуловегетативные реакции?</w:t>
      </w:r>
    </w:p>
    <w:p w14:paraId="1E9378EF" w14:textId="245755B2" w:rsidR="00254D6C" w:rsidRPr="00C95151" w:rsidRDefault="00D523CB" w:rsidP="00477C4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22.</w:t>
      </w:r>
      <w:r w:rsidR="00254D6C"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Какие 5 вторичных рефлекторных путей вестибулярного анализатора Вы знаете?</w:t>
      </w:r>
    </w:p>
    <w:p w14:paraId="1A9332EE" w14:textId="5023EDAA" w:rsidR="00254D6C" w:rsidRPr="00C95151" w:rsidRDefault="008411ED" w:rsidP="00477C4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23.</w:t>
      </w:r>
      <w:r w:rsidR="00254D6C"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Какие закономерности выявил Эвальд в эксперименте?</w:t>
      </w:r>
    </w:p>
    <w:p w14:paraId="1C15A097" w14:textId="6434571E" w:rsidR="00254D6C" w:rsidRPr="00C95151" w:rsidRDefault="008411ED" w:rsidP="00477C4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24.</w:t>
      </w:r>
      <w:r w:rsidR="00254D6C"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Что такое «железные» законы нистагма по В. И. Воячеку?</w:t>
      </w:r>
    </w:p>
    <w:p w14:paraId="04BE8951" w14:textId="036AA036" w:rsidR="00254D6C" w:rsidRPr="00C95151" w:rsidRDefault="008411ED" w:rsidP="00477C4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25.</w:t>
      </w:r>
      <w:r w:rsidR="00254D6C"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 каких компонентов состоит нистагм?</w:t>
      </w:r>
    </w:p>
    <w:p w14:paraId="1CA68E58" w14:textId="0C64744A" w:rsidR="00254D6C" w:rsidRPr="00C95151" w:rsidRDefault="008411ED" w:rsidP="00477C4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26.</w:t>
      </w:r>
      <w:r w:rsidR="00254D6C"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какому компоненту определяется направление нистаг</w:t>
      </w:r>
      <w:r w:rsidR="00254D6C"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ма?</w:t>
      </w:r>
    </w:p>
    <w:p w14:paraId="3CAF7600" w14:textId="4335B9E0" w:rsidR="00254D6C" w:rsidRPr="00C95151" w:rsidRDefault="008411ED" w:rsidP="00477C4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27.</w:t>
      </w:r>
      <w:r w:rsidR="00254D6C"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Что такое нистагм </w:t>
      </w:r>
      <w:r w:rsidR="00254D6C" w:rsidRPr="00C9515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="00254D6C"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степени?</w:t>
      </w:r>
    </w:p>
    <w:p w14:paraId="324EA209" w14:textId="4B562FC3" w:rsidR="00254D6C" w:rsidRPr="00C95151" w:rsidRDefault="008411ED" w:rsidP="00477C4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28.</w:t>
      </w:r>
      <w:r w:rsidR="00254D6C"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Когда Вы говорите о нистагме </w:t>
      </w:r>
      <w:r w:rsidR="00254D6C" w:rsidRPr="00C9515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II</w:t>
      </w:r>
      <w:r w:rsidR="00254D6C"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степени?</w:t>
      </w:r>
    </w:p>
    <w:p w14:paraId="0DAB0A6A" w14:textId="238229EB" w:rsidR="00254D6C" w:rsidRPr="00C95151" w:rsidRDefault="008411ED" w:rsidP="00477C4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29.</w:t>
      </w:r>
      <w:r w:rsidR="00254D6C"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каких случаях устанавливается нистагм </w:t>
      </w:r>
      <w:r w:rsidR="00254D6C" w:rsidRPr="00C9515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III</w:t>
      </w:r>
      <w:r w:rsidR="00254D6C"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степени?</w:t>
      </w:r>
    </w:p>
    <w:p w14:paraId="75BB417F" w14:textId="1BD5AD55" w:rsidR="00254D6C" w:rsidRPr="00C95151" w:rsidRDefault="008411ED" w:rsidP="00477C4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30.</w:t>
      </w:r>
      <w:r w:rsidR="00254D6C"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какую сторону будет направлен нистагм при вливании теплой воды в левое ухо?</w:t>
      </w:r>
    </w:p>
    <w:p w14:paraId="2BCC9FCC" w14:textId="6D0DA4D5" w:rsidR="00254D6C" w:rsidRPr="00C95151" w:rsidRDefault="008411ED" w:rsidP="00477C4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31</w:t>
      </w:r>
      <w:r w:rsidR="00254D6C" w:rsidRPr="00C951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какую сторону будет падать больной после вращения в кресле Барани по часовой стрелке?</w:t>
      </w:r>
    </w:p>
    <w:p w14:paraId="3FF39682" w14:textId="77777777" w:rsidR="00254D6C" w:rsidRPr="00C95151" w:rsidRDefault="00254D6C" w:rsidP="00477C4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6AB92B0E" w14:textId="77777777" w:rsidR="008411ED" w:rsidRPr="00C95151" w:rsidRDefault="008411ED" w:rsidP="00477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Hlk36992363"/>
      <w:r w:rsidRPr="00C95151">
        <w:rPr>
          <w:rFonts w:ascii="Times New Roman" w:hAnsi="Times New Roman" w:cs="Times New Roman"/>
          <w:sz w:val="28"/>
          <w:szCs w:val="28"/>
        </w:rPr>
        <w:t>Каждый должен ответить на 3 вопроса:</w:t>
      </w:r>
    </w:p>
    <w:p w14:paraId="5CB598AB" w14:textId="77777777" w:rsidR="008411ED" w:rsidRPr="00C95151" w:rsidRDefault="008411ED" w:rsidP="0047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</w:rPr>
        <w:t>Вопрос:</w:t>
      </w:r>
    </w:p>
    <w:p w14:paraId="3DAEB721" w14:textId="77777777" w:rsidR="008411ED" w:rsidRPr="00C95151" w:rsidRDefault="008411ED" w:rsidP="0047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</w:rPr>
        <w:t xml:space="preserve">      Ответ:</w:t>
      </w:r>
    </w:p>
    <w:p w14:paraId="72B4531D" w14:textId="04BB45BE" w:rsidR="008411ED" w:rsidRPr="00C95151" w:rsidRDefault="008411ED" w:rsidP="0047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  <w:u w:val="single"/>
        </w:rPr>
        <w:t>1-й</w:t>
      </w:r>
      <w:r w:rsidRPr="00C95151">
        <w:rPr>
          <w:rFonts w:ascii="Times New Roman" w:hAnsi="Times New Roman" w:cs="Times New Roman"/>
          <w:sz w:val="28"/>
          <w:szCs w:val="28"/>
        </w:rPr>
        <w:t xml:space="preserve"> по списку </w:t>
      </w:r>
      <w:r w:rsidR="001702C8" w:rsidRPr="00C95151">
        <w:rPr>
          <w:rFonts w:ascii="Times New Roman" w:hAnsi="Times New Roman" w:cs="Times New Roman"/>
          <w:sz w:val="28"/>
          <w:szCs w:val="28"/>
        </w:rPr>
        <w:t>о</w:t>
      </w:r>
      <w:r w:rsidRPr="00C95151">
        <w:rPr>
          <w:rFonts w:ascii="Times New Roman" w:hAnsi="Times New Roman" w:cs="Times New Roman"/>
          <w:sz w:val="28"/>
          <w:szCs w:val="28"/>
        </w:rPr>
        <w:t xml:space="preserve">твечает- на  </w:t>
      </w:r>
      <w:r w:rsidR="00EB4C1B" w:rsidRPr="00C95151">
        <w:rPr>
          <w:rFonts w:ascii="Times New Roman" w:hAnsi="Times New Roman" w:cs="Times New Roman"/>
          <w:sz w:val="28"/>
          <w:szCs w:val="28"/>
        </w:rPr>
        <w:t>2,12,22</w:t>
      </w:r>
      <w:r w:rsidRPr="00C95151">
        <w:rPr>
          <w:rFonts w:ascii="Times New Roman" w:hAnsi="Times New Roman" w:cs="Times New Roman"/>
          <w:sz w:val="28"/>
          <w:szCs w:val="28"/>
        </w:rPr>
        <w:t xml:space="preserve">;  </w:t>
      </w:r>
      <w:r w:rsidRPr="00C95151">
        <w:rPr>
          <w:rFonts w:ascii="Times New Roman" w:hAnsi="Times New Roman" w:cs="Times New Roman"/>
          <w:sz w:val="28"/>
          <w:szCs w:val="28"/>
          <w:u w:val="single"/>
        </w:rPr>
        <w:t>2-й</w:t>
      </w:r>
      <w:r w:rsidRPr="00C95151">
        <w:rPr>
          <w:rFonts w:ascii="Times New Roman" w:hAnsi="Times New Roman" w:cs="Times New Roman"/>
          <w:sz w:val="28"/>
          <w:szCs w:val="28"/>
        </w:rPr>
        <w:t xml:space="preserve">- </w:t>
      </w:r>
      <w:r w:rsidR="00EB4C1B" w:rsidRPr="00C95151">
        <w:rPr>
          <w:rFonts w:ascii="Times New Roman" w:hAnsi="Times New Roman" w:cs="Times New Roman"/>
          <w:sz w:val="28"/>
          <w:szCs w:val="28"/>
        </w:rPr>
        <w:t>3,13,23</w:t>
      </w:r>
      <w:r w:rsidRPr="00C95151">
        <w:rPr>
          <w:rFonts w:ascii="Times New Roman" w:hAnsi="Times New Roman" w:cs="Times New Roman"/>
          <w:sz w:val="28"/>
          <w:szCs w:val="28"/>
        </w:rPr>
        <w:t xml:space="preserve">;  </w:t>
      </w:r>
      <w:r w:rsidRPr="00C95151">
        <w:rPr>
          <w:rFonts w:ascii="Times New Roman" w:hAnsi="Times New Roman" w:cs="Times New Roman"/>
          <w:sz w:val="28"/>
          <w:szCs w:val="28"/>
          <w:u w:val="single"/>
        </w:rPr>
        <w:t>3-й</w:t>
      </w:r>
      <w:r w:rsidRPr="00C95151">
        <w:rPr>
          <w:rFonts w:ascii="Times New Roman" w:hAnsi="Times New Roman" w:cs="Times New Roman"/>
          <w:sz w:val="28"/>
          <w:szCs w:val="28"/>
        </w:rPr>
        <w:t xml:space="preserve"> -</w:t>
      </w:r>
      <w:r w:rsidR="00EB4C1B" w:rsidRPr="00C95151">
        <w:rPr>
          <w:rFonts w:ascii="Times New Roman" w:hAnsi="Times New Roman" w:cs="Times New Roman"/>
          <w:sz w:val="28"/>
          <w:szCs w:val="28"/>
        </w:rPr>
        <w:t>4,14,24</w:t>
      </w:r>
      <w:r w:rsidRPr="00C9515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AE56F7B" w14:textId="01DFFB43" w:rsidR="008411ED" w:rsidRPr="00C95151" w:rsidRDefault="008411ED" w:rsidP="0047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  <w:u w:val="single"/>
        </w:rPr>
        <w:t>4-й</w:t>
      </w:r>
      <w:r w:rsidRPr="00C95151">
        <w:rPr>
          <w:rFonts w:ascii="Times New Roman" w:hAnsi="Times New Roman" w:cs="Times New Roman"/>
          <w:sz w:val="28"/>
          <w:szCs w:val="28"/>
        </w:rPr>
        <w:t>-</w:t>
      </w:r>
      <w:r w:rsidR="00EB4C1B" w:rsidRPr="00C95151">
        <w:rPr>
          <w:rFonts w:ascii="Times New Roman" w:hAnsi="Times New Roman" w:cs="Times New Roman"/>
          <w:sz w:val="28"/>
          <w:szCs w:val="28"/>
        </w:rPr>
        <w:t>5,15,25</w:t>
      </w:r>
      <w:r w:rsidRPr="00C95151">
        <w:rPr>
          <w:rFonts w:ascii="Times New Roman" w:hAnsi="Times New Roman" w:cs="Times New Roman"/>
          <w:sz w:val="28"/>
          <w:szCs w:val="28"/>
        </w:rPr>
        <w:t xml:space="preserve">;  </w:t>
      </w:r>
      <w:r w:rsidRPr="00C95151">
        <w:rPr>
          <w:rFonts w:ascii="Times New Roman" w:hAnsi="Times New Roman" w:cs="Times New Roman"/>
          <w:sz w:val="28"/>
          <w:szCs w:val="28"/>
          <w:u w:val="single"/>
        </w:rPr>
        <w:t>5-й</w:t>
      </w:r>
      <w:r w:rsidRPr="00C95151">
        <w:rPr>
          <w:rFonts w:ascii="Times New Roman" w:hAnsi="Times New Roman" w:cs="Times New Roman"/>
          <w:sz w:val="28"/>
          <w:szCs w:val="28"/>
        </w:rPr>
        <w:t xml:space="preserve">- </w:t>
      </w:r>
      <w:r w:rsidR="00EB4C1B" w:rsidRPr="00C95151">
        <w:rPr>
          <w:rFonts w:ascii="Times New Roman" w:hAnsi="Times New Roman" w:cs="Times New Roman"/>
          <w:sz w:val="28"/>
          <w:szCs w:val="28"/>
        </w:rPr>
        <w:t>6,16,26</w:t>
      </w:r>
      <w:r w:rsidRPr="00C95151">
        <w:rPr>
          <w:rFonts w:ascii="Times New Roman" w:hAnsi="Times New Roman" w:cs="Times New Roman"/>
          <w:sz w:val="28"/>
          <w:szCs w:val="28"/>
        </w:rPr>
        <w:t xml:space="preserve">:  </w:t>
      </w:r>
      <w:r w:rsidRPr="00C95151">
        <w:rPr>
          <w:rFonts w:ascii="Times New Roman" w:hAnsi="Times New Roman" w:cs="Times New Roman"/>
          <w:sz w:val="28"/>
          <w:szCs w:val="28"/>
          <w:u w:val="single"/>
        </w:rPr>
        <w:t>6-й</w:t>
      </w:r>
      <w:r w:rsidRPr="00C95151">
        <w:rPr>
          <w:rFonts w:ascii="Times New Roman" w:hAnsi="Times New Roman" w:cs="Times New Roman"/>
          <w:sz w:val="28"/>
          <w:szCs w:val="28"/>
        </w:rPr>
        <w:t>-</w:t>
      </w:r>
      <w:r w:rsidR="00EB4C1B" w:rsidRPr="00C95151">
        <w:rPr>
          <w:rFonts w:ascii="Times New Roman" w:hAnsi="Times New Roman" w:cs="Times New Roman"/>
          <w:sz w:val="28"/>
          <w:szCs w:val="28"/>
        </w:rPr>
        <w:t>7,17,27</w:t>
      </w:r>
      <w:r w:rsidRPr="00C95151">
        <w:rPr>
          <w:rFonts w:ascii="Times New Roman" w:hAnsi="Times New Roman" w:cs="Times New Roman"/>
          <w:sz w:val="28"/>
          <w:szCs w:val="28"/>
        </w:rPr>
        <w:t xml:space="preserve">; </w:t>
      </w:r>
      <w:r w:rsidRPr="00C95151">
        <w:rPr>
          <w:rFonts w:ascii="Times New Roman" w:hAnsi="Times New Roman" w:cs="Times New Roman"/>
          <w:sz w:val="28"/>
          <w:szCs w:val="28"/>
          <w:u w:val="single"/>
        </w:rPr>
        <w:t>7-й</w:t>
      </w:r>
      <w:r w:rsidRPr="00C95151">
        <w:rPr>
          <w:rFonts w:ascii="Times New Roman" w:hAnsi="Times New Roman" w:cs="Times New Roman"/>
          <w:sz w:val="28"/>
          <w:szCs w:val="28"/>
        </w:rPr>
        <w:t xml:space="preserve"> -</w:t>
      </w:r>
      <w:r w:rsidR="00EB4C1B" w:rsidRPr="00C95151">
        <w:rPr>
          <w:rFonts w:ascii="Times New Roman" w:hAnsi="Times New Roman" w:cs="Times New Roman"/>
          <w:sz w:val="28"/>
          <w:szCs w:val="28"/>
        </w:rPr>
        <w:t>8,18,28</w:t>
      </w:r>
      <w:r w:rsidRPr="00C95151">
        <w:rPr>
          <w:rFonts w:ascii="Times New Roman" w:hAnsi="Times New Roman" w:cs="Times New Roman"/>
          <w:sz w:val="28"/>
          <w:szCs w:val="28"/>
        </w:rPr>
        <w:t xml:space="preserve">; </w:t>
      </w:r>
      <w:r w:rsidRPr="00C95151">
        <w:rPr>
          <w:rFonts w:ascii="Times New Roman" w:hAnsi="Times New Roman" w:cs="Times New Roman"/>
          <w:sz w:val="28"/>
          <w:szCs w:val="28"/>
          <w:u w:val="single"/>
        </w:rPr>
        <w:t>8-й</w:t>
      </w:r>
      <w:r w:rsidRPr="00C95151">
        <w:rPr>
          <w:rFonts w:ascii="Times New Roman" w:hAnsi="Times New Roman" w:cs="Times New Roman"/>
          <w:sz w:val="28"/>
          <w:szCs w:val="28"/>
        </w:rPr>
        <w:t xml:space="preserve"> –9,</w:t>
      </w:r>
      <w:r w:rsidR="00EB4C1B" w:rsidRPr="00C95151">
        <w:rPr>
          <w:rFonts w:ascii="Times New Roman" w:hAnsi="Times New Roman" w:cs="Times New Roman"/>
          <w:sz w:val="28"/>
          <w:szCs w:val="28"/>
        </w:rPr>
        <w:t>19,29</w:t>
      </w:r>
      <w:r w:rsidRPr="00C9515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EF2838C" w14:textId="478382A7" w:rsidR="008411ED" w:rsidRPr="00C95151" w:rsidRDefault="008411ED" w:rsidP="0047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  <w:u w:val="single"/>
        </w:rPr>
        <w:t>9-й</w:t>
      </w:r>
      <w:r w:rsidRPr="00C95151">
        <w:rPr>
          <w:rFonts w:ascii="Times New Roman" w:hAnsi="Times New Roman" w:cs="Times New Roman"/>
          <w:sz w:val="28"/>
          <w:szCs w:val="28"/>
        </w:rPr>
        <w:t>-10,</w:t>
      </w:r>
      <w:r w:rsidR="00EB4C1B" w:rsidRPr="00C95151">
        <w:rPr>
          <w:rFonts w:ascii="Times New Roman" w:hAnsi="Times New Roman" w:cs="Times New Roman"/>
          <w:sz w:val="28"/>
          <w:szCs w:val="28"/>
        </w:rPr>
        <w:t>20</w:t>
      </w:r>
      <w:r w:rsidRPr="00C95151">
        <w:rPr>
          <w:rFonts w:ascii="Times New Roman" w:hAnsi="Times New Roman" w:cs="Times New Roman"/>
          <w:sz w:val="28"/>
          <w:szCs w:val="28"/>
        </w:rPr>
        <w:t xml:space="preserve">,30; </w:t>
      </w:r>
      <w:r w:rsidRPr="00C95151">
        <w:rPr>
          <w:rFonts w:ascii="Times New Roman" w:hAnsi="Times New Roman" w:cs="Times New Roman"/>
          <w:sz w:val="28"/>
          <w:szCs w:val="28"/>
          <w:u w:val="single"/>
        </w:rPr>
        <w:t>10-й</w:t>
      </w:r>
      <w:r w:rsidRPr="00C95151">
        <w:rPr>
          <w:rFonts w:ascii="Times New Roman" w:hAnsi="Times New Roman" w:cs="Times New Roman"/>
          <w:sz w:val="28"/>
          <w:szCs w:val="28"/>
        </w:rPr>
        <w:t>-</w:t>
      </w:r>
      <w:r w:rsidR="00EB4C1B" w:rsidRPr="00C95151">
        <w:rPr>
          <w:rFonts w:ascii="Times New Roman" w:hAnsi="Times New Roman" w:cs="Times New Roman"/>
          <w:sz w:val="28"/>
          <w:szCs w:val="28"/>
        </w:rPr>
        <w:t>11,21,31</w:t>
      </w:r>
      <w:r w:rsidRPr="00C95151">
        <w:rPr>
          <w:rFonts w:ascii="Times New Roman" w:hAnsi="Times New Roman" w:cs="Times New Roman"/>
          <w:sz w:val="28"/>
          <w:szCs w:val="28"/>
        </w:rPr>
        <w:t xml:space="preserve">; </w:t>
      </w:r>
      <w:r w:rsidRPr="00C95151">
        <w:rPr>
          <w:rFonts w:ascii="Times New Roman" w:hAnsi="Times New Roman" w:cs="Times New Roman"/>
          <w:sz w:val="28"/>
          <w:szCs w:val="28"/>
          <w:u w:val="single"/>
        </w:rPr>
        <w:t>11-й</w:t>
      </w:r>
      <w:r w:rsidRPr="00C95151">
        <w:rPr>
          <w:rFonts w:ascii="Times New Roman" w:hAnsi="Times New Roman" w:cs="Times New Roman"/>
          <w:sz w:val="28"/>
          <w:szCs w:val="28"/>
        </w:rPr>
        <w:t xml:space="preserve"> </w:t>
      </w:r>
      <w:r w:rsidR="00EB4C1B" w:rsidRPr="00C95151">
        <w:rPr>
          <w:rFonts w:ascii="Times New Roman" w:hAnsi="Times New Roman" w:cs="Times New Roman"/>
          <w:sz w:val="28"/>
          <w:szCs w:val="28"/>
        </w:rPr>
        <w:t xml:space="preserve">как 1-й </w:t>
      </w:r>
      <w:r w:rsidRPr="00C95151">
        <w:rPr>
          <w:rFonts w:ascii="Times New Roman" w:hAnsi="Times New Roman" w:cs="Times New Roman"/>
          <w:sz w:val="28"/>
          <w:szCs w:val="28"/>
        </w:rPr>
        <w:t>и т.д.</w:t>
      </w:r>
    </w:p>
    <w:bookmarkEnd w:id="1"/>
    <w:p w14:paraId="608235E0" w14:textId="1D58E56F" w:rsidR="009F1493" w:rsidRPr="00C95151" w:rsidRDefault="008411ED" w:rsidP="00477C41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5151">
        <w:rPr>
          <w:rFonts w:ascii="Times New Roman" w:hAnsi="Times New Roman" w:cs="Times New Roman"/>
          <w:sz w:val="28"/>
          <w:szCs w:val="28"/>
          <w:u w:val="single"/>
        </w:rPr>
        <w:t>Каждый рисует 2 рисунка</w:t>
      </w:r>
      <w:r w:rsidRPr="00C95151">
        <w:rPr>
          <w:rFonts w:ascii="Times New Roman" w:hAnsi="Times New Roman" w:cs="Times New Roman"/>
          <w:sz w:val="28"/>
          <w:szCs w:val="28"/>
        </w:rPr>
        <w:t>!</w:t>
      </w:r>
      <w:r w:rsidR="009F1493" w:rsidRPr="00C95151">
        <w:rPr>
          <w:rFonts w:ascii="Times New Roman" w:hAnsi="Times New Roman" w:cs="Times New Roman"/>
          <w:b/>
          <w:bCs/>
          <w:i/>
          <w:iCs/>
          <w:color w:val="FF0000"/>
          <w:spacing w:val="-6"/>
          <w:sz w:val="28"/>
          <w:szCs w:val="28"/>
        </w:rPr>
        <w:t xml:space="preserve"> Нарисовать всем- 1 вопрос; </w:t>
      </w:r>
      <w:r w:rsidR="009F1493" w:rsidRPr="00C95151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="009F1493" w:rsidRPr="00C95151">
        <w:rPr>
          <w:rFonts w:ascii="Times New Roman" w:hAnsi="Times New Roman" w:cs="Times New Roman"/>
          <w:spacing w:val="-6"/>
          <w:sz w:val="28"/>
          <w:szCs w:val="28"/>
        </w:rPr>
        <w:t xml:space="preserve">1,3,5,7,9,11 студенту  по списку правую барабанную перепонку, остальным- левую. Пунктирной линией разделите на квадранты, обозначьте линией место и направление разреза- </w:t>
      </w:r>
      <w:proofErr w:type="spellStart"/>
      <w:r w:rsidR="009F1493" w:rsidRPr="00C95151">
        <w:rPr>
          <w:rFonts w:ascii="Times New Roman" w:hAnsi="Times New Roman" w:cs="Times New Roman"/>
          <w:spacing w:val="-6"/>
          <w:sz w:val="28"/>
          <w:szCs w:val="28"/>
        </w:rPr>
        <w:t>парацентеза</w:t>
      </w:r>
      <w:proofErr w:type="spellEnd"/>
      <w:r w:rsidR="009F1493" w:rsidRPr="00C9515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58AD5EBC" w14:textId="502F5244" w:rsidR="008411ED" w:rsidRPr="00C95151" w:rsidRDefault="009F1493" w:rsidP="00477C4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51"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</w:p>
    <w:p w14:paraId="0E183A13" w14:textId="0F1ECE24" w:rsidR="00D72A05" w:rsidRPr="00C95151" w:rsidRDefault="00E52792" w:rsidP="00477C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1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Ответьте на</w:t>
      </w:r>
      <w:r w:rsidR="008411ED" w:rsidRPr="00C951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тесты</w:t>
      </w:r>
      <w:r w:rsidR="008411ED" w:rsidRPr="00C951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951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2-м темам: </w:t>
      </w:r>
      <w:r w:rsidRPr="00C95151">
        <w:rPr>
          <w:rFonts w:ascii="Times New Roman" w:eastAsia="Times New Roman" w:hAnsi="Times New Roman" w:cs="Times New Roman"/>
          <w:sz w:val="28"/>
          <w:szCs w:val="28"/>
          <w:lang w:eastAsia="ru-RU"/>
        </w:rPr>
        <w:t>1-10 по вариантам, затем 11-й-1вариант,  12-й- 2 вариант и т.д.</w:t>
      </w:r>
    </w:p>
    <w:p w14:paraId="5C5E2AE3" w14:textId="77777777" w:rsidR="0052297C" w:rsidRPr="0052297C" w:rsidRDefault="0052297C" w:rsidP="0052297C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</w:pPr>
      <w:r w:rsidRPr="0052297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ОБРАЗЕЦ ОТВЕТА: </w:t>
      </w:r>
      <w:r w:rsidRPr="0052297C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>421гр Иванова К.Н.   Занятие №  1,</w:t>
      </w:r>
    </w:p>
    <w:p w14:paraId="23A03C08" w14:textId="77777777" w:rsidR="0052297C" w:rsidRPr="0052297C" w:rsidRDefault="0052297C" w:rsidP="0052297C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</w:pPr>
      <w:r w:rsidRPr="0052297C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                                         вариант № 1    АААББВВГАА</w:t>
      </w:r>
    </w:p>
    <w:p w14:paraId="6113D06A" w14:textId="77777777" w:rsidR="00D72A05" w:rsidRPr="00C95151" w:rsidRDefault="00D72A05" w:rsidP="00477C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3263B" w14:textId="5B311EC8" w:rsidR="00D72A05" w:rsidRPr="00C95151" w:rsidRDefault="00D72A05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>Тема №1:</w:t>
      </w:r>
      <w:r w:rsidR="00E52792" w:rsidRPr="00C95151">
        <w:rPr>
          <w:b/>
          <w:bCs/>
          <w:sz w:val="28"/>
          <w:szCs w:val="28"/>
        </w:rPr>
        <w:t xml:space="preserve"> АНАТОМИЯ НАРУЖНОГО И СРЕДНЕГО УХА </w:t>
      </w:r>
    </w:p>
    <w:p w14:paraId="0D2E7157" w14:textId="77777777" w:rsidR="00D72A05" w:rsidRPr="00C95151" w:rsidRDefault="00D72A05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lastRenderedPageBreak/>
        <w:t xml:space="preserve"> </w:t>
      </w:r>
    </w:p>
    <w:p w14:paraId="49BECA28" w14:textId="77777777" w:rsidR="00D72A05" w:rsidRPr="00C95151" w:rsidRDefault="00D72A05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>Вариант № 1</w:t>
      </w:r>
    </w:p>
    <w:p w14:paraId="375E392C" w14:textId="77777777" w:rsidR="00D72A05" w:rsidRPr="00C95151" w:rsidRDefault="00D72A05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 xml:space="preserve"> </w:t>
      </w:r>
    </w:p>
    <w:p w14:paraId="34C42241" w14:textId="77777777" w:rsidR="00D72A05" w:rsidRPr="00C95151" w:rsidRDefault="00D72A05" w:rsidP="00477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D72A05" w:rsidRPr="00C95151">
          <w:pgSz w:w="12240" w:h="15840"/>
          <w:pgMar w:top="1134" w:right="850" w:bottom="1134" w:left="1701" w:header="720" w:footer="720" w:gutter="0"/>
          <w:cols w:space="720"/>
        </w:sectPr>
      </w:pPr>
    </w:p>
    <w:p w14:paraId="6362E63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lastRenderedPageBreak/>
        <w:t>1. Не осуществляют чувствительную иннервацию наружного уха:</w:t>
      </w:r>
    </w:p>
    <w:p w14:paraId="6426943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шейное сплетение</w:t>
      </w:r>
    </w:p>
    <w:p w14:paraId="3710B95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блуждающий нерв</w:t>
      </w:r>
    </w:p>
    <w:p w14:paraId="17A3947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лицевой</w:t>
      </w:r>
    </w:p>
    <w:p w14:paraId="7982E90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тройничный</w:t>
      </w:r>
    </w:p>
    <w:p w14:paraId="2E33796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07C64569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2. </w:t>
      </w:r>
      <w:proofErr w:type="spellStart"/>
      <w:r w:rsidRPr="00C95151">
        <w:rPr>
          <w:sz w:val="28"/>
          <w:szCs w:val="28"/>
        </w:rPr>
        <w:t>Санториниевы</w:t>
      </w:r>
      <w:proofErr w:type="spellEnd"/>
      <w:r w:rsidRPr="00C95151">
        <w:rPr>
          <w:sz w:val="28"/>
          <w:szCs w:val="28"/>
        </w:rPr>
        <w:t xml:space="preserve"> щели расположены на стенке наружного слухового прохода:</w:t>
      </w:r>
    </w:p>
    <w:p w14:paraId="5C61757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нижней </w:t>
      </w:r>
    </w:p>
    <w:p w14:paraId="21E3D8B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задней</w:t>
      </w:r>
    </w:p>
    <w:p w14:paraId="3CFD4B0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передней</w:t>
      </w:r>
    </w:p>
    <w:p w14:paraId="5C33487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верхней</w:t>
      </w:r>
    </w:p>
    <w:p w14:paraId="25A1DB25" w14:textId="3572A78C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3. Наиболее узкий участок слухового прохода, перешеек, находится:</w:t>
      </w:r>
    </w:p>
    <w:p w14:paraId="4D60F0C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у входа в наружный слуховой проход</w:t>
      </w:r>
    </w:p>
    <w:p w14:paraId="1B0125E9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в середине </w:t>
      </w:r>
      <w:proofErr w:type="spellStart"/>
      <w:r w:rsidRPr="00C95151">
        <w:rPr>
          <w:sz w:val="28"/>
          <w:szCs w:val="28"/>
        </w:rPr>
        <w:t>перепончато</w:t>
      </w:r>
      <w:proofErr w:type="spellEnd"/>
      <w:r w:rsidRPr="00C95151">
        <w:rPr>
          <w:sz w:val="28"/>
          <w:szCs w:val="28"/>
        </w:rPr>
        <w:t>-хрящевого отдела</w:t>
      </w:r>
    </w:p>
    <w:p w14:paraId="1618108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в) на границе </w:t>
      </w:r>
      <w:proofErr w:type="spellStart"/>
      <w:r w:rsidRPr="00C95151">
        <w:rPr>
          <w:sz w:val="28"/>
          <w:szCs w:val="28"/>
        </w:rPr>
        <w:t>перепончато</w:t>
      </w:r>
      <w:proofErr w:type="spellEnd"/>
      <w:r w:rsidRPr="00C95151">
        <w:rPr>
          <w:sz w:val="28"/>
          <w:szCs w:val="28"/>
        </w:rPr>
        <w:t>-хрящевого и костного отделов</w:t>
      </w:r>
    </w:p>
    <w:p w14:paraId="343F877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на границе с барабанной перепонкой</w:t>
      </w:r>
    </w:p>
    <w:p w14:paraId="043D2B2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39ACB30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4. При введении воронки в наружный слуховой проход может появиться</w:t>
      </w:r>
    </w:p>
    <w:p w14:paraId="315E1C0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кашель, так как это:</w:t>
      </w:r>
    </w:p>
    <w:p w14:paraId="0265AFE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рефлекс с тройничного  нерва</w:t>
      </w:r>
    </w:p>
    <w:p w14:paraId="121AF53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рефлекс с блуждающего нерва</w:t>
      </w:r>
    </w:p>
    <w:p w14:paraId="2F3DD17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рефлекс с языкоглоточного нерва</w:t>
      </w:r>
    </w:p>
    <w:p w14:paraId="719A941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рефлекс с лицевого нерва</w:t>
      </w:r>
    </w:p>
    <w:p w14:paraId="522FC42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0D84831B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5. На этой стенке барабанной полости открывается вход в пещеру:</w:t>
      </w:r>
    </w:p>
    <w:p w14:paraId="2FA6571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внутренней</w:t>
      </w:r>
    </w:p>
    <w:p w14:paraId="1B689EC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передней</w:t>
      </w:r>
    </w:p>
    <w:p w14:paraId="179FBDF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задней</w:t>
      </w:r>
    </w:p>
    <w:p w14:paraId="6648654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нижней</w:t>
      </w:r>
    </w:p>
    <w:p w14:paraId="0261605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6CBA528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6. Это образование на барабанной перепонке не является анатомическим:</w:t>
      </w:r>
    </w:p>
    <w:p w14:paraId="42FE071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рукоятка молоточка</w:t>
      </w:r>
    </w:p>
    <w:p w14:paraId="26624DA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световой рефлекс</w:t>
      </w:r>
    </w:p>
    <w:p w14:paraId="2448D84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передняя и задняя складки</w:t>
      </w:r>
    </w:p>
    <w:p w14:paraId="199DFDE0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короткий отросток молоточка</w:t>
      </w:r>
    </w:p>
    <w:p w14:paraId="5D214B4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6152830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7. На этой стенке барабанной полости расположена щель между каменистой и чешуйчатой частями височной кости:</w:t>
      </w:r>
    </w:p>
    <w:p w14:paraId="357A0E1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на верхней </w:t>
      </w:r>
    </w:p>
    <w:p w14:paraId="267A908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на задней</w:t>
      </w:r>
    </w:p>
    <w:p w14:paraId="470813B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на передней</w:t>
      </w:r>
    </w:p>
    <w:p w14:paraId="1BE8360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на нижней</w:t>
      </w:r>
    </w:p>
    <w:p w14:paraId="366E9F3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lastRenderedPageBreak/>
        <w:t xml:space="preserve"> </w:t>
      </w:r>
    </w:p>
    <w:p w14:paraId="4CDFAD1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8. С этой стенкой барабанной полости граничит луковица яремной вены:</w:t>
      </w:r>
    </w:p>
    <w:p w14:paraId="3BFF511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верхней</w:t>
      </w:r>
    </w:p>
    <w:p w14:paraId="4CD60EF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передней</w:t>
      </w:r>
    </w:p>
    <w:p w14:paraId="4B08AAA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нижней</w:t>
      </w:r>
    </w:p>
    <w:p w14:paraId="2688178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задней</w:t>
      </w:r>
    </w:p>
    <w:p w14:paraId="4DFC1CE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5BED3829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9. Отток крови из барабанной полости не осуществляется:</w:t>
      </w:r>
    </w:p>
    <w:p w14:paraId="369054D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 крыловидное и сонное сплетения</w:t>
      </w:r>
    </w:p>
    <w:p w14:paraId="5A145F3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среднюю менингеальную вену</w:t>
      </w:r>
    </w:p>
    <w:p w14:paraId="5A951B37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в каменистый синус и луковицу яремной вены</w:t>
      </w:r>
    </w:p>
    <w:p w14:paraId="2541F83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в поперечный синус</w:t>
      </w:r>
    </w:p>
    <w:p w14:paraId="6EDBB9F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7E79C86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10. Не обеспечивает максимальную передачу звука средним ухом в улитку:</w:t>
      </w:r>
    </w:p>
    <w:p w14:paraId="21097CD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вибрирующая поверхность барабанной перепонки, которая в 17 раз больше основания стремени, т.е. энергия возрастает в 17 раз</w:t>
      </w:r>
    </w:p>
    <w:p w14:paraId="04064BB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рукоятка молоточка, которая в 1,3 раза длиннее короткого отростка наковальни</w:t>
      </w:r>
    </w:p>
    <w:p w14:paraId="0092C97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вибрация барабанной перепонки и рычажный механизм цепи слуховых</w:t>
      </w:r>
    </w:p>
    <w:p w14:paraId="1A4810A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косточек, приводящие к возрастанию силы в 22 раза (до 25дБ)</w:t>
      </w:r>
    </w:p>
    <w:p w14:paraId="59B4C85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г) наличие </w:t>
      </w:r>
      <w:proofErr w:type="spellStart"/>
      <w:r w:rsidRPr="00C95151">
        <w:rPr>
          <w:sz w:val="28"/>
          <w:szCs w:val="28"/>
        </w:rPr>
        <w:t>дегисценций</w:t>
      </w:r>
      <w:proofErr w:type="spellEnd"/>
      <w:r w:rsidRPr="00C95151">
        <w:rPr>
          <w:sz w:val="28"/>
          <w:szCs w:val="28"/>
        </w:rPr>
        <w:t xml:space="preserve"> на верхней стенке барабанной полости</w:t>
      </w:r>
    </w:p>
    <w:p w14:paraId="77D24AC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02F9BCDA" w14:textId="598CD3C5" w:rsidR="00D72A05" w:rsidRPr="00C95151" w:rsidRDefault="00D72A05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</w:p>
    <w:p w14:paraId="41CE983D" w14:textId="77777777" w:rsidR="00D72A05" w:rsidRPr="00C95151" w:rsidRDefault="00D72A05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>Вариант № 2</w:t>
      </w:r>
    </w:p>
    <w:p w14:paraId="286E576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1. Участок ушной раковины не имеет хряща:</w:t>
      </w:r>
    </w:p>
    <w:p w14:paraId="2C1AE0C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завиток</w:t>
      </w:r>
    </w:p>
    <w:p w14:paraId="1E2E298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</w:t>
      </w:r>
      <w:proofErr w:type="spellStart"/>
      <w:r w:rsidRPr="00C95151">
        <w:rPr>
          <w:sz w:val="28"/>
          <w:szCs w:val="28"/>
        </w:rPr>
        <w:t>противозавиток</w:t>
      </w:r>
      <w:proofErr w:type="spellEnd"/>
    </w:p>
    <w:p w14:paraId="6BFB135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мочка</w:t>
      </w:r>
    </w:p>
    <w:p w14:paraId="1A2152B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г) </w:t>
      </w:r>
      <w:proofErr w:type="spellStart"/>
      <w:r w:rsidRPr="00C95151">
        <w:rPr>
          <w:sz w:val="28"/>
          <w:szCs w:val="28"/>
        </w:rPr>
        <w:t>противокозелок</w:t>
      </w:r>
      <w:proofErr w:type="spellEnd"/>
    </w:p>
    <w:p w14:paraId="0B6ED7D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365A8CF9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2. Наружный слуховой проход состоит только:</w:t>
      </w:r>
    </w:p>
    <w:p w14:paraId="4ADF05B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из </w:t>
      </w:r>
      <w:proofErr w:type="spellStart"/>
      <w:r w:rsidRPr="00C95151">
        <w:rPr>
          <w:sz w:val="28"/>
          <w:szCs w:val="28"/>
        </w:rPr>
        <w:t>перепончато</w:t>
      </w:r>
      <w:proofErr w:type="spellEnd"/>
      <w:r w:rsidRPr="00C95151">
        <w:rPr>
          <w:sz w:val="28"/>
          <w:szCs w:val="28"/>
        </w:rPr>
        <w:t>-хрящевого отдела</w:t>
      </w:r>
    </w:p>
    <w:p w14:paraId="68EA6450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из костного и фиброзного</w:t>
      </w:r>
    </w:p>
    <w:p w14:paraId="03174B6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из фиброзно-соединительной ткани</w:t>
      </w:r>
    </w:p>
    <w:p w14:paraId="2FB53977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г) из </w:t>
      </w:r>
      <w:proofErr w:type="spellStart"/>
      <w:r w:rsidRPr="00C95151">
        <w:rPr>
          <w:sz w:val="28"/>
          <w:szCs w:val="28"/>
        </w:rPr>
        <w:t>перепончато</w:t>
      </w:r>
      <w:proofErr w:type="spellEnd"/>
      <w:r w:rsidRPr="00C95151">
        <w:rPr>
          <w:sz w:val="28"/>
          <w:szCs w:val="28"/>
        </w:rPr>
        <w:t>-хрящевого и костного</w:t>
      </w:r>
    </w:p>
    <w:p w14:paraId="566A4BCB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46EA991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3. У младенца до 6 месяцев вход в наружный слуховой проход имеет вид:</w:t>
      </w:r>
    </w:p>
    <w:p w14:paraId="3100DCBB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щели</w:t>
      </w:r>
    </w:p>
    <w:p w14:paraId="0920BAB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овала</w:t>
      </w:r>
    </w:p>
    <w:p w14:paraId="47A6DA1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круга</w:t>
      </w:r>
    </w:p>
    <w:p w14:paraId="67096A4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треугольника</w:t>
      </w:r>
    </w:p>
    <w:p w14:paraId="6F3E783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lastRenderedPageBreak/>
        <w:t xml:space="preserve"> </w:t>
      </w:r>
    </w:p>
    <w:p w14:paraId="4A978537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4. Верхняя стенка наружного слухового прохода граничит:</w:t>
      </w:r>
    </w:p>
    <w:p w14:paraId="31DE6CB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с суставом нижней челюсти</w:t>
      </w:r>
    </w:p>
    <w:p w14:paraId="3CFD8B3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с околоушной железой</w:t>
      </w:r>
    </w:p>
    <w:p w14:paraId="65D3661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с задней черепной ямкой</w:t>
      </w:r>
    </w:p>
    <w:p w14:paraId="79FFA23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со средней черепной ямкой</w:t>
      </w:r>
    </w:p>
    <w:p w14:paraId="5F001F5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22BECEA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5. Барабанная перепонка является стенкой барабанной полости:</w:t>
      </w:r>
    </w:p>
    <w:p w14:paraId="0D09CCA9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передней</w:t>
      </w:r>
    </w:p>
    <w:p w14:paraId="4BFD1E8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задней</w:t>
      </w:r>
    </w:p>
    <w:p w14:paraId="4888DE2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наружной</w:t>
      </w:r>
    </w:p>
    <w:p w14:paraId="07DFF633" w14:textId="23300CB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нижней</w:t>
      </w:r>
    </w:p>
    <w:p w14:paraId="33081711" w14:textId="29D8AFF0" w:rsidR="00D72A05" w:rsidRPr="00C95151" w:rsidRDefault="00D72A05" w:rsidP="00477C41">
      <w:pPr>
        <w:pStyle w:val="1"/>
        <w:ind w:firstLine="709"/>
        <w:rPr>
          <w:sz w:val="28"/>
          <w:szCs w:val="28"/>
        </w:rPr>
      </w:pPr>
    </w:p>
    <w:p w14:paraId="5869AD2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6. В этом слое барабанной перепонки укреплена рукоятка молоточка:</w:t>
      </w:r>
    </w:p>
    <w:p w14:paraId="6924CA6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наружном (эпидермис)</w:t>
      </w:r>
    </w:p>
    <w:p w14:paraId="43756FF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внутреннем (плоский эпителий)</w:t>
      </w:r>
    </w:p>
    <w:p w14:paraId="0B561AF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среднем (соединительнотканный)</w:t>
      </w:r>
    </w:p>
    <w:p w14:paraId="01548E2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среднем и внутреннем</w:t>
      </w:r>
    </w:p>
    <w:p w14:paraId="23DF538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499338B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7. С этим крупным сосудом граничит передняя стенка барабанной полости:</w:t>
      </w:r>
    </w:p>
    <w:p w14:paraId="2FF3499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кавернозным синусом</w:t>
      </w:r>
    </w:p>
    <w:p w14:paraId="235BE3B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яремной веной</w:t>
      </w:r>
    </w:p>
    <w:p w14:paraId="173B37C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позвоночной артерией</w:t>
      </w:r>
    </w:p>
    <w:p w14:paraId="55D86AEB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внутренней сонной артерией</w:t>
      </w:r>
    </w:p>
    <w:p w14:paraId="6A8AA31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639FB4D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8. Барабанная полость сообщается с пещерой через:</w:t>
      </w:r>
    </w:p>
    <w:p w14:paraId="00EAB119" w14:textId="77777777" w:rsidR="00D72A05" w:rsidRPr="00C95151" w:rsidRDefault="00D72A05" w:rsidP="00477C41">
      <w:pPr>
        <w:pStyle w:val="1"/>
        <w:ind w:firstLine="709"/>
        <w:rPr>
          <w:sz w:val="28"/>
          <w:szCs w:val="28"/>
          <w:lang w:val="en-US"/>
        </w:rPr>
      </w:pPr>
      <w:r w:rsidRPr="00C95151">
        <w:rPr>
          <w:sz w:val="28"/>
          <w:szCs w:val="28"/>
        </w:rPr>
        <w:t>а</w:t>
      </w:r>
      <w:r w:rsidRPr="00C95151">
        <w:rPr>
          <w:sz w:val="28"/>
          <w:szCs w:val="28"/>
          <w:lang w:val="en-US"/>
        </w:rPr>
        <w:t>) attic</w:t>
      </w:r>
    </w:p>
    <w:p w14:paraId="4698B6A4" w14:textId="77777777" w:rsidR="00D72A05" w:rsidRPr="00C95151" w:rsidRDefault="00D72A05" w:rsidP="00477C41">
      <w:pPr>
        <w:pStyle w:val="1"/>
        <w:ind w:firstLine="709"/>
        <w:rPr>
          <w:sz w:val="28"/>
          <w:szCs w:val="28"/>
          <w:lang w:val="en-US"/>
        </w:rPr>
      </w:pPr>
      <w:r w:rsidRPr="00C95151">
        <w:rPr>
          <w:sz w:val="28"/>
          <w:szCs w:val="28"/>
        </w:rPr>
        <w:t>б</w:t>
      </w:r>
      <w:r w:rsidRPr="00C95151">
        <w:rPr>
          <w:sz w:val="28"/>
          <w:szCs w:val="28"/>
          <w:lang w:val="en-US"/>
        </w:rPr>
        <w:t xml:space="preserve">) </w:t>
      </w:r>
      <w:proofErr w:type="spellStart"/>
      <w:r w:rsidRPr="00C95151">
        <w:rPr>
          <w:sz w:val="28"/>
          <w:szCs w:val="28"/>
          <w:lang w:val="en-US"/>
        </w:rPr>
        <w:t>aditus</w:t>
      </w:r>
      <w:proofErr w:type="spellEnd"/>
      <w:r w:rsidRPr="00C95151">
        <w:rPr>
          <w:sz w:val="28"/>
          <w:szCs w:val="28"/>
          <w:lang w:val="en-US"/>
        </w:rPr>
        <w:t xml:space="preserve"> ad antrum</w:t>
      </w:r>
    </w:p>
    <w:p w14:paraId="6BA39202" w14:textId="77777777" w:rsidR="00D72A05" w:rsidRPr="00C95151" w:rsidRDefault="00D72A05" w:rsidP="00477C41">
      <w:pPr>
        <w:pStyle w:val="1"/>
        <w:ind w:firstLine="709"/>
        <w:rPr>
          <w:sz w:val="28"/>
          <w:szCs w:val="28"/>
          <w:lang w:val="en-US"/>
        </w:rPr>
      </w:pPr>
      <w:r w:rsidRPr="00C95151">
        <w:rPr>
          <w:sz w:val="28"/>
          <w:szCs w:val="28"/>
        </w:rPr>
        <w:t>в</w:t>
      </w:r>
      <w:r w:rsidRPr="00C95151">
        <w:rPr>
          <w:sz w:val="28"/>
          <w:szCs w:val="28"/>
          <w:lang w:val="en-US"/>
        </w:rPr>
        <w:t xml:space="preserve">) </w:t>
      </w:r>
      <w:proofErr w:type="spellStart"/>
      <w:r w:rsidRPr="00C95151">
        <w:rPr>
          <w:sz w:val="28"/>
          <w:szCs w:val="28"/>
          <w:lang w:val="en-US"/>
        </w:rPr>
        <w:t>tubae</w:t>
      </w:r>
      <w:proofErr w:type="spellEnd"/>
      <w:r w:rsidRPr="00C95151">
        <w:rPr>
          <w:sz w:val="28"/>
          <w:szCs w:val="28"/>
          <w:lang w:val="en-US"/>
        </w:rPr>
        <w:t xml:space="preserve"> </w:t>
      </w:r>
      <w:proofErr w:type="spellStart"/>
      <w:r w:rsidRPr="00C95151">
        <w:rPr>
          <w:sz w:val="28"/>
          <w:szCs w:val="28"/>
          <w:lang w:val="en-US"/>
        </w:rPr>
        <w:t>auditivae</w:t>
      </w:r>
      <w:proofErr w:type="spellEnd"/>
    </w:p>
    <w:p w14:paraId="7D25599F" w14:textId="77777777" w:rsidR="00D72A05" w:rsidRPr="00C95151" w:rsidRDefault="00D72A05" w:rsidP="00477C41">
      <w:pPr>
        <w:pStyle w:val="1"/>
        <w:ind w:firstLine="709"/>
        <w:rPr>
          <w:sz w:val="28"/>
          <w:szCs w:val="28"/>
          <w:lang w:val="en-US"/>
        </w:rPr>
      </w:pPr>
      <w:r w:rsidRPr="00C95151">
        <w:rPr>
          <w:sz w:val="28"/>
          <w:szCs w:val="28"/>
        </w:rPr>
        <w:t>г</w:t>
      </w:r>
      <w:r w:rsidRPr="00C95151">
        <w:rPr>
          <w:sz w:val="28"/>
          <w:szCs w:val="28"/>
          <w:lang w:val="en-US"/>
        </w:rPr>
        <w:t>) fenestra cochleae</w:t>
      </w:r>
    </w:p>
    <w:p w14:paraId="1CEC358E" w14:textId="77777777" w:rsidR="00D72A05" w:rsidRPr="00C95151" w:rsidRDefault="00D72A05" w:rsidP="00477C41">
      <w:pPr>
        <w:pStyle w:val="1"/>
        <w:ind w:firstLine="709"/>
        <w:rPr>
          <w:sz w:val="28"/>
          <w:szCs w:val="28"/>
          <w:lang w:val="en-US"/>
        </w:rPr>
      </w:pPr>
      <w:r w:rsidRPr="00C95151">
        <w:rPr>
          <w:sz w:val="28"/>
          <w:szCs w:val="28"/>
          <w:lang w:val="en-US"/>
        </w:rPr>
        <w:t xml:space="preserve"> </w:t>
      </w:r>
    </w:p>
    <w:p w14:paraId="2CCF47C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9. Такого строения слуховой трубы не бывает в норме:</w:t>
      </w:r>
    </w:p>
    <w:p w14:paraId="27006F50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самое узкое место около 24мм от глоточного устья</w:t>
      </w:r>
    </w:p>
    <w:p w14:paraId="56BB0C6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в костной части в разрезе представляет подобие треугольника</w:t>
      </w:r>
    </w:p>
    <w:p w14:paraId="60D6C78B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в) в </w:t>
      </w:r>
      <w:proofErr w:type="spellStart"/>
      <w:r w:rsidRPr="00C95151">
        <w:rPr>
          <w:sz w:val="28"/>
          <w:szCs w:val="28"/>
        </w:rPr>
        <w:t>перепончато</w:t>
      </w:r>
      <w:proofErr w:type="spellEnd"/>
      <w:r w:rsidRPr="00C95151">
        <w:rPr>
          <w:sz w:val="28"/>
          <w:szCs w:val="28"/>
        </w:rPr>
        <w:t>-хрящевом отделе стенки прилежат друг к другу</w:t>
      </w:r>
    </w:p>
    <w:p w14:paraId="2AB2055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г) в </w:t>
      </w:r>
      <w:proofErr w:type="spellStart"/>
      <w:r w:rsidRPr="00C95151">
        <w:rPr>
          <w:sz w:val="28"/>
          <w:szCs w:val="28"/>
        </w:rPr>
        <w:t>перепончато</w:t>
      </w:r>
      <w:proofErr w:type="spellEnd"/>
      <w:r w:rsidRPr="00C95151">
        <w:rPr>
          <w:sz w:val="28"/>
          <w:szCs w:val="28"/>
        </w:rPr>
        <w:t>-хрящевом отделе труба зияет</w:t>
      </w:r>
    </w:p>
    <w:p w14:paraId="0A83153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61D1FDE7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10. Кровоснабжение сосцевидной области осуществляется за счет:</w:t>
      </w:r>
    </w:p>
    <w:p w14:paraId="50066AB9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задней ушной артерии</w:t>
      </w:r>
    </w:p>
    <w:p w14:paraId="213912F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лицевой</w:t>
      </w:r>
    </w:p>
    <w:p w14:paraId="2598C2A7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затылочной</w:t>
      </w:r>
    </w:p>
    <w:p w14:paraId="0D661748" w14:textId="77777777" w:rsidR="00D72A05" w:rsidRPr="00C95151" w:rsidRDefault="00D72A05" w:rsidP="00477C41">
      <w:pPr>
        <w:pStyle w:val="1"/>
        <w:ind w:firstLine="709"/>
        <w:rPr>
          <w:b/>
          <w:bCs/>
          <w:sz w:val="28"/>
          <w:szCs w:val="28"/>
        </w:rPr>
      </w:pPr>
      <w:r w:rsidRPr="00C95151">
        <w:rPr>
          <w:sz w:val="28"/>
          <w:szCs w:val="28"/>
        </w:rPr>
        <w:t>г) челюстной</w:t>
      </w:r>
    </w:p>
    <w:p w14:paraId="78D5E4C9" w14:textId="7E07D43D" w:rsidR="00D72A05" w:rsidRPr="00C95151" w:rsidRDefault="00D72A05" w:rsidP="00477C41">
      <w:pPr>
        <w:pStyle w:val="1"/>
        <w:ind w:firstLine="709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 xml:space="preserve"> </w:t>
      </w:r>
    </w:p>
    <w:p w14:paraId="40B6F492" w14:textId="77777777" w:rsidR="00D72A05" w:rsidRPr="00C95151" w:rsidRDefault="00D72A05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>Вариант № 3</w:t>
      </w:r>
    </w:p>
    <w:p w14:paraId="7E8677B0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</w:p>
    <w:p w14:paraId="55639141" w14:textId="2097E705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1. Верхняя стенка наружного слухового прохода граничит с:</w:t>
      </w:r>
    </w:p>
    <w:p w14:paraId="67C8441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средней черепной ямкой</w:t>
      </w:r>
    </w:p>
    <w:p w14:paraId="08E8887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передней черепной ямкой</w:t>
      </w:r>
    </w:p>
    <w:p w14:paraId="5BC7DE7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задней черепной ямкой</w:t>
      </w:r>
    </w:p>
    <w:p w14:paraId="1DAFA0DB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сосцевидным отростком</w:t>
      </w:r>
    </w:p>
    <w:p w14:paraId="75BAA88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14E135D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2. Просвет слухового прохода в диаметре у взрослого:</w:t>
      </w:r>
    </w:p>
    <w:p w14:paraId="1EDC36E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0,5 – 0,6 см</w:t>
      </w:r>
    </w:p>
    <w:p w14:paraId="0132162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0,6 – 0,7 см</w:t>
      </w:r>
    </w:p>
    <w:p w14:paraId="79899E47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0,7 – 0,9 см</w:t>
      </w:r>
    </w:p>
    <w:p w14:paraId="2F89F32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1,0 – 1,1 см</w:t>
      </w:r>
    </w:p>
    <w:p w14:paraId="5A41A04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22AF2C8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3. Для осмотра барабанной перепонки у взрослого ушную раковину</w:t>
      </w:r>
    </w:p>
    <w:p w14:paraId="354BCAE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оттягивают:</w:t>
      </w:r>
    </w:p>
    <w:p w14:paraId="37B3B89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вверх и кпереди</w:t>
      </w:r>
    </w:p>
    <w:p w14:paraId="04BC527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вниз и кпереди</w:t>
      </w:r>
    </w:p>
    <w:p w14:paraId="47B382A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вниз и кзади</w:t>
      </w:r>
    </w:p>
    <w:p w14:paraId="4CA74290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г) вверх и кзади </w:t>
      </w:r>
    </w:p>
    <w:p w14:paraId="47B1739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7DAD3E0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4. Задняя стенка наружного слухового прохода граничит:</w:t>
      </w:r>
    </w:p>
    <w:p w14:paraId="7A3267C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с задней черепной ямкой</w:t>
      </w:r>
    </w:p>
    <w:p w14:paraId="7AC3AB8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с сосцевидным отростком</w:t>
      </w:r>
    </w:p>
    <w:p w14:paraId="3F987ED0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с суставом нижней челюсти</w:t>
      </w:r>
    </w:p>
    <w:p w14:paraId="5845B58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с сигмовидным синусом</w:t>
      </w:r>
    </w:p>
    <w:p w14:paraId="0551A5DB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285483A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5. Наибольшее расстояние барабанной перепонки от медиальной стенки полости:</w:t>
      </w:r>
    </w:p>
    <w:p w14:paraId="4D4C3167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 ее центре</w:t>
      </w:r>
    </w:p>
    <w:p w14:paraId="7F10270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в </w:t>
      </w:r>
      <w:proofErr w:type="spellStart"/>
      <w:r w:rsidRPr="00C95151">
        <w:rPr>
          <w:sz w:val="28"/>
          <w:szCs w:val="28"/>
        </w:rPr>
        <w:t>нижнепереднем</w:t>
      </w:r>
      <w:proofErr w:type="spellEnd"/>
      <w:r w:rsidRPr="00C95151">
        <w:rPr>
          <w:sz w:val="28"/>
          <w:szCs w:val="28"/>
        </w:rPr>
        <w:t xml:space="preserve"> квадранте</w:t>
      </w:r>
    </w:p>
    <w:p w14:paraId="29B696A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в задненижнем квадранте</w:t>
      </w:r>
    </w:p>
    <w:p w14:paraId="5CBF685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г) в </w:t>
      </w:r>
      <w:proofErr w:type="spellStart"/>
      <w:r w:rsidRPr="00C95151">
        <w:rPr>
          <w:sz w:val="28"/>
          <w:szCs w:val="28"/>
        </w:rPr>
        <w:t>задневерхнем</w:t>
      </w:r>
      <w:proofErr w:type="spellEnd"/>
      <w:r w:rsidRPr="00C95151">
        <w:rPr>
          <w:sz w:val="28"/>
          <w:szCs w:val="28"/>
        </w:rPr>
        <w:t xml:space="preserve"> квадранте</w:t>
      </w:r>
    </w:p>
    <w:p w14:paraId="3613280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2EA43369" w14:textId="39252DC5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6. В среднем ухе проходит </w:t>
      </w:r>
      <w:proofErr w:type="spellStart"/>
      <w:r w:rsidRPr="00C95151">
        <w:rPr>
          <w:sz w:val="28"/>
          <w:szCs w:val="28"/>
        </w:rPr>
        <w:t>черепно</w:t>
      </w:r>
      <w:proofErr w:type="spellEnd"/>
      <w:r w:rsidRPr="00C95151">
        <w:rPr>
          <w:sz w:val="28"/>
          <w:szCs w:val="28"/>
        </w:rPr>
        <w:t>–мозговой нерв:</w:t>
      </w:r>
    </w:p>
    <w:p w14:paraId="6C5506F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тройничный </w:t>
      </w:r>
    </w:p>
    <w:p w14:paraId="14F8A73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отводящий </w:t>
      </w:r>
    </w:p>
    <w:p w14:paraId="2234BEE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в) лицевой </w:t>
      </w:r>
    </w:p>
    <w:p w14:paraId="5C8B90E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г) </w:t>
      </w:r>
      <w:proofErr w:type="spellStart"/>
      <w:r w:rsidRPr="00C95151">
        <w:rPr>
          <w:sz w:val="28"/>
          <w:szCs w:val="28"/>
        </w:rPr>
        <w:t>преддверноулитковый</w:t>
      </w:r>
      <w:proofErr w:type="spellEnd"/>
      <w:r w:rsidRPr="00C95151">
        <w:rPr>
          <w:sz w:val="28"/>
          <w:szCs w:val="28"/>
        </w:rPr>
        <w:t xml:space="preserve"> </w:t>
      </w:r>
    </w:p>
    <w:p w14:paraId="714305F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334803C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7. </w:t>
      </w:r>
      <w:proofErr w:type="spellStart"/>
      <w:r w:rsidRPr="00C95151">
        <w:rPr>
          <w:sz w:val="28"/>
          <w:szCs w:val="28"/>
        </w:rPr>
        <w:t>Cлуховые</w:t>
      </w:r>
      <w:proofErr w:type="spellEnd"/>
      <w:r w:rsidRPr="00C95151">
        <w:rPr>
          <w:sz w:val="28"/>
          <w:szCs w:val="28"/>
        </w:rPr>
        <w:t xml:space="preserve"> косточки в основном расположены:</w:t>
      </w:r>
    </w:p>
    <w:p w14:paraId="6CC6EF7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в </w:t>
      </w:r>
      <w:proofErr w:type="spellStart"/>
      <w:r w:rsidRPr="00C95151">
        <w:rPr>
          <w:sz w:val="28"/>
          <w:szCs w:val="28"/>
        </w:rPr>
        <w:t>эпитимпануме</w:t>
      </w:r>
      <w:proofErr w:type="spellEnd"/>
    </w:p>
    <w:p w14:paraId="26DCBAB0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в </w:t>
      </w:r>
      <w:proofErr w:type="spellStart"/>
      <w:r w:rsidRPr="00C95151">
        <w:rPr>
          <w:sz w:val="28"/>
          <w:szCs w:val="28"/>
        </w:rPr>
        <w:t>мезотимпануме</w:t>
      </w:r>
      <w:proofErr w:type="spellEnd"/>
    </w:p>
    <w:p w14:paraId="7CF2B67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в) в </w:t>
      </w:r>
      <w:proofErr w:type="spellStart"/>
      <w:r w:rsidRPr="00C95151">
        <w:rPr>
          <w:sz w:val="28"/>
          <w:szCs w:val="28"/>
        </w:rPr>
        <w:t>гипотимпануме</w:t>
      </w:r>
      <w:proofErr w:type="spellEnd"/>
    </w:p>
    <w:p w14:paraId="065007B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во всех отделах барабанной полости</w:t>
      </w:r>
    </w:p>
    <w:p w14:paraId="4743FE5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168074A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lastRenderedPageBreak/>
        <w:t>8. Эта стенка барабанной полости граничит с сосцевидным отростком:</w:t>
      </w:r>
    </w:p>
    <w:p w14:paraId="5907A42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верхняя</w:t>
      </w:r>
    </w:p>
    <w:p w14:paraId="15312737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задняя</w:t>
      </w:r>
    </w:p>
    <w:p w14:paraId="19BA218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передняя</w:t>
      </w:r>
    </w:p>
    <w:p w14:paraId="14A5FD6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нижняя</w:t>
      </w:r>
    </w:p>
    <w:p w14:paraId="3EF6664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0DBF7FA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9. Это утверждение ошибочно:</w:t>
      </w:r>
    </w:p>
    <w:p w14:paraId="0691D250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глоточное отверстие слуховой трубы вдвое шире барабанного</w:t>
      </w:r>
    </w:p>
    <w:p w14:paraId="233DFEF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глоточное отверстие лежит ниже барабанного на 1–2,5см</w:t>
      </w:r>
    </w:p>
    <w:p w14:paraId="1C6AEA2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в) </w:t>
      </w:r>
      <w:proofErr w:type="spellStart"/>
      <w:r w:rsidRPr="00C95151">
        <w:rPr>
          <w:sz w:val="28"/>
          <w:szCs w:val="28"/>
        </w:rPr>
        <w:t>медиальнее</w:t>
      </w:r>
      <w:proofErr w:type="spellEnd"/>
      <w:r w:rsidRPr="00C95151">
        <w:rPr>
          <w:sz w:val="28"/>
          <w:szCs w:val="28"/>
        </w:rPr>
        <w:t xml:space="preserve"> костного отдела слуховой трубы проходит внутренняя</w:t>
      </w:r>
    </w:p>
    <w:p w14:paraId="4CA68CC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сонная артерия</w:t>
      </w:r>
    </w:p>
    <w:p w14:paraId="2C736C4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г) глоточное устье трубы расположено на уровне верхней носовой </w:t>
      </w:r>
    </w:p>
    <w:p w14:paraId="630D022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раковины</w:t>
      </w:r>
    </w:p>
    <w:p w14:paraId="0517AA3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77EAE8D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10. На внутренней задней поверхности сосцевидного отростка в</w:t>
      </w:r>
    </w:p>
    <w:p w14:paraId="09F32B3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углублении в виде желоба лежит венозная пазуха:</w:t>
      </w:r>
    </w:p>
    <w:p w14:paraId="50CCBB5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поперечный синус</w:t>
      </w:r>
    </w:p>
    <w:p w14:paraId="593C99F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кавернозный синус</w:t>
      </w:r>
    </w:p>
    <w:p w14:paraId="04EBF8B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сигмовидный синус</w:t>
      </w:r>
    </w:p>
    <w:p w14:paraId="31B13DED" w14:textId="77777777" w:rsidR="00D72A05" w:rsidRPr="00C95151" w:rsidRDefault="00D72A05" w:rsidP="00477C41">
      <w:pPr>
        <w:pStyle w:val="1"/>
        <w:ind w:firstLine="709"/>
        <w:rPr>
          <w:b/>
          <w:bCs/>
          <w:sz w:val="28"/>
          <w:szCs w:val="28"/>
        </w:rPr>
      </w:pPr>
      <w:r w:rsidRPr="00C95151">
        <w:rPr>
          <w:sz w:val="28"/>
          <w:szCs w:val="28"/>
        </w:rPr>
        <w:t>г) яремная вена</w:t>
      </w:r>
    </w:p>
    <w:p w14:paraId="5A23C681" w14:textId="281B12E9" w:rsidR="00D72A05" w:rsidRPr="00C95151" w:rsidRDefault="00D72A05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>Вариант № 4</w:t>
      </w:r>
    </w:p>
    <w:p w14:paraId="29831DE7" w14:textId="77777777" w:rsidR="00D72A05" w:rsidRPr="00C95151" w:rsidRDefault="00D72A05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 xml:space="preserve"> </w:t>
      </w:r>
    </w:p>
    <w:p w14:paraId="0CA9987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1. Двигательным нервом для мышц ушной раковины является:</w:t>
      </w:r>
    </w:p>
    <w:p w14:paraId="614A6E5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лицевой</w:t>
      </w:r>
    </w:p>
    <w:p w14:paraId="7F789F8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тройничный</w:t>
      </w:r>
    </w:p>
    <w:p w14:paraId="518DE62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блуждающий</w:t>
      </w:r>
    </w:p>
    <w:p w14:paraId="4BC3187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затылочный</w:t>
      </w:r>
    </w:p>
    <w:p w14:paraId="168DA2A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52A6E22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2. Длина наружного слухового прохода у взрослого:</w:t>
      </w:r>
    </w:p>
    <w:p w14:paraId="673FA09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1,5 см</w:t>
      </w:r>
    </w:p>
    <w:p w14:paraId="0F002B8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2,0 см</w:t>
      </w:r>
    </w:p>
    <w:p w14:paraId="1491B04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2,5 см</w:t>
      </w:r>
    </w:p>
    <w:p w14:paraId="342396E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3,0 см</w:t>
      </w:r>
    </w:p>
    <w:p w14:paraId="5460642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10EFC06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3. Для осмотра барабанной перепонки у ребенка ушную раковину оттягивают:</w:t>
      </w:r>
    </w:p>
    <w:p w14:paraId="58B60AA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вверх и кпереди</w:t>
      </w:r>
    </w:p>
    <w:p w14:paraId="5AC2DE6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вверх и кзади</w:t>
      </w:r>
    </w:p>
    <w:p w14:paraId="00DB6220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вниз и кзади</w:t>
      </w:r>
    </w:p>
    <w:p w14:paraId="7B50226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вниз и кпереди</w:t>
      </w:r>
    </w:p>
    <w:p w14:paraId="4C443C1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70C1CA44" w14:textId="77A1794C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4. </w:t>
      </w:r>
      <w:proofErr w:type="spellStart"/>
      <w:r w:rsidRPr="00C95151">
        <w:rPr>
          <w:sz w:val="28"/>
          <w:szCs w:val="28"/>
        </w:rPr>
        <w:t>Перепончато</w:t>
      </w:r>
      <w:proofErr w:type="spellEnd"/>
      <w:r w:rsidRPr="00C95151">
        <w:rPr>
          <w:sz w:val="28"/>
          <w:szCs w:val="28"/>
        </w:rPr>
        <w:t>-хрящевой отдел наружного слухового прохода не</w:t>
      </w:r>
    </w:p>
    <w:p w14:paraId="55798E5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содержит:</w:t>
      </w:r>
    </w:p>
    <w:p w14:paraId="335647F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сальные железы</w:t>
      </w:r>
    </w:p>
    <w:p w14:paraId="1014B17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потовые железы</w:t>
      </w:r>
    </w:p>
    <w:p w14:paraId="04E8118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lastRenderedPageBreak/>
        <w:t>в) серные железы</w:t>
      </w:r>
    </w:p>
    <w:p w14:paraId="55F5E500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волосы</w:t>
      </w:r>
    </w:p>
    <w:p w14:paraId="555F133B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3B719D4B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5. Не относится к опознавательным пунктам барабанной перепонки:</w:t>
      </w:r>
    </w:p>
    <w:p w14:paraId="10AC1E7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световой конус</w:t>
      </w:r>
    </w:p>
    <w:p w14:paraId="3618808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рукоятка молоточка</w:t>
      </w:r>
    </w:p>
    <w:p w14:paraId="6506E28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пупок</w:t>
      </w:r>
    </w:p>
    <w:p w14:paraId="542E279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головка стремечка</w:t>
      </w:r>
    </w:p>
    <w:p w14:paraId="09B0D88B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6070116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6. Это образование не входит в отделы барабанной полости:</w:t>
      </w:r>
    </w:p>
    <w:p w14:paraId="465986F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</w:t>
      </w:r>
      <w:proofErr w:type="spellStart"/>
      <w:r w:rsidRPr="00C95151">
        <w:rPr>
          <w:sz w:val="28"/>
          <w:szCs w:val="28"/>
        </w:rPr>
        <w:t>эпитимпанум</w:t>
      </w:r>
      <w:proofErr w:type="spellEnd"/>
    </w:p>
    <w:p w14:paraId="739CBCE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</w:t>
      </w:r>
      <w:proofErr w:type="spellStart"/>
      <w:r w:rsidRPr="00C95151">
        <w:rPr>
          <w:sz w:val="28"/>
          <w:szCs w:val="28"/>
        </w:rPr>
        <w:t>мезотимпанум</w:t>
      </w:r>
      <w:proofErr w:type="spellEnd"/>
    </w:p>
    <w:p w14:paraId="5F07C2B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в) </w:t>
      </w:r>
      <w:proofErr w:type="spellStart"/>
      <w:r w:rsidRPr="00C95151">
        <w:rPr>
          <w:sz w:val="28"/>
          <w:szCs w:val="28"/>
        </w:rPr>
        <w:t>антрум</w:t>
      </w:r>
      <w:proofErr w:type="spellEnd"/>
      <w:r w:rsidRPr="00C95151">
        <w:rPr>
          <w:sz w:val="28"/>
          <w:szCs w:val="28"/>
        </w:rPr>
        <w:t xml:space="preserve"> </w:t>
      </w:r>
    </w:p>
    <w:p w14:paraId="47C57D09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г) </w:t>
      </w:r>
      <w:proofErr w:type="spellStart"/>
      <w:r w:rsidRPr="00C95151">
        <w:rPr>
          <w:sz w:val="28"/>
          <w:szCs w:val="28"/>
        </w:rPr>
        <w:t>гипотимпанум</w:t>
      </w:r>
      <w:proofErr w:type="spellEnd"/>
    </w:p>
    <w:p w14:paraId="7E5A8F9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7343A570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7. Не располагается на медиальной стенке барабанной полости:</w:t>
      </w:r>
    </w:p>
    <w:p w14:paraId="052EB73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окна лабиринта</w:t>
      </w:r>
    </w:p>
    <w:p w14:paraId="6C36B63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вход в пещеру</w:t>
      </w:r>
    </w:p>
    <w:p w14:paraId="09F9D0B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горизонтальное колено лицевого нерва</w:t>
      </w:r>
    </w:p>
    <w:p w14:paraId="4FC81FCB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барабанное сплетение</w:t>
      </w:r>
    </w:p>
    <w:p w14:paraId="4B789480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6BE5BF99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8. Трубная или сонная стенка барабанной полости это:</w:t>
      </w:r>
    </w:p>
    <w:p w14:paraId="67F44D4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верхняя</w:t>
      </w:r>
    </w:p>
    <w:p w14:paraId="2244E6C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нижняя</w:t>
      </w:r>
    </w:p>
    <w:p w14:paraId="4855EED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наружная</w:t>
      </w:r>
    </w:p>
    <w:p w14:paraId="23B81DF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передняя</w:t>
      </w:r>
    </w:p>
    <w:p w14:paraId="6963977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2CB6127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9. Овальное окно преддверия прикрыто:</w:t>
      </w:r>
    </w:p>
    <w:p w14:paraId="5FEFF49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вторичной барабанной перепонкой</w:t>
      </w:r>
    </w:p>
    <w:p w14:paraId="1388158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подножной пластинкой стремечка</w:t>
      </w:r>
    </w:p>
    <w:p w14:paraId="66ADFA5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наковальней</w:t>
      </w:r>
    </w:p>
    <w:p w14:paraId="3B69947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барабанной струной</w:t>
      </w:r>
    </w:p>
    <w:p w14:paraId="5C71E0F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17D12D7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10. По характеру </w:t>
      </w:r>
      <w:proofErr w:type="spellStart"/>
      <w:r w:rsidRPr="00C95151">
        <w:rPr>
          <w:sz w:val="28"/>
          <w:szCs w:val="28"/>
        </w:rPr>
        <w:t>пневматизации</w:t>
      </w:r>
      <w:proofErr w:type="spellEnd"/>
      <w:r w:rsidRPr="00C95151">
        <w:rPr>
          <w:sz w:val="28"/>
          <w:szCs w:val="28"/>
        </w:rPr>
        <w:t xml:space="preserve"> сосцевидный отросток не может быть:</w:t>
      </w:r>
    </w:p>
    <w:p w14:paraId="4ECAFD9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пневматического типа строения</w:t>
      </w:r>
    </w:p>
    <w:p w14:paraId="5C702469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</w:t>
      </w:r>
      <w:proofErr w:type="spellStart"/>
      <w:r w:rsidRPr="00C95151">
        <w:rPr>
          <w:sz w:val="28"/>
          <w:szCs w:val="28"/>
        </w:rPr>
        <w:t>диплоэтического</w:t>
      </w:r>
      <w:proofErr w:type="spellEnd"/>
      <w:r w:rsidRPr="00C95151">
        <w:rPr>
          <w:sz w:val="28"/>
          <w:szCs w:val="28"/>
        </w:rPr>
        <w:t xml:space="preserve"> или </w:t>
      </w:r>
      <w:proofErr w:type="spellStart"/>
      <w:r w:rsidRPr="00C95151">
        <w:rPr>
          <w:sz w:val="28"/>
          <w:szCs w:val="28"/>
        </w:rPr>
        <w:t>спонгиозного</w:t>
      </w:r>
      <w:proofErr w:type="spellEnd"/>
      <w:r w:rsidRPr="00C95151">
        <w:rPr>
          <w:sz w:val="28"/>
          <w:szCs w:val="28"/>
        </w:rPr>
        <w:t xml:space="preserve"> типа</w:t>
      </w:r>
    </w:p>
    <w:p w14:paraId="5531A8B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склеротического или компактного типа</w:t>
      </w:r>
    </w:p>
    <w:p w14:paraId="7D4F5961" w14:textId="3DAB1555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фиброзного типа строения</w:t>
      </w:r>
      <w:r w:rsidR="00736621" w:rsidRPr="00C95151">
        <w:rPr>
          <w:sz w:val="28"/>
          <w:szCs w:val="28"/>
        </w:rPr>
        <w:t>.</w:t>
      </w:r>
    </w:p>
    <w:p w14:paraId="675E2D13" w14:textId="22F431E2" w:rsidR="00736621" w:rsidRPr="00C95151" w:rsidRDefault="00736621" w:rsidP="00477C41">
      <w:pPr>
        <w:pStyle w:val="1"/>
        <w:ind w:firstLine="709"/>
        <w:rPr>
          <w:sz w:val="28"/>
          <w:szCs w:val="28"/>
        </w:rPr>
      </w:pPr>
    </w:p>
    <w:p w14:paraId="0D2A67DF" w14:textId="2EDF9567" w:rsidR="00736621" w:rsidRPr="00C95151" w:rsidRDefault="00736621" w:rsidP="00477C41">
      <w:pPr>
        <w:pStyle w:val="1"/>
        <w:ind w:firstLine="709"/>
        <w:rPr>
          <w:sz w:val="28"/>
          <w:szCs w:val="28"/>
        </w:rPr>
      </w:pPr>
    </w:p>
    <w:p w14:paraId="52735D85" w14:textId="77777777" w:rsidR="00736621" w:rsidRPr="00C95151" w:rsidRDefault="00736621" w:rsidP="00477C41">
      <w:pPr>
        <w:pStyle w:val="1"/>
        <w:ind w:firstLine="709"/>
        <w:rPr>
          <w:sz w:val="28"/>
          <w:szCs w:val="28"/>
        </w:rPr>
      </w:pPr>
    </w:p>
    <w:p w14:paraId="6B705009" w14:textId="77777777" w:rsidR="00D72A05" w:rsidRPr="00C95151" w:rsidRDefault="00D72A05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</w:p>
    <w:p w14:paraId="4A255774" w14:textId="6824EBA0" w:rsidR="00D72A05" w:rsidRPr="00C95151" w:rsidRDefault="00D72A05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>Вариант № 5</w:t>
      </w:r>
    </w:p>
    <w:p w14:paraId="1598D017" w14:textId="77777777" w:rsidR="00D72A05" w:rsidRPr="00C95151" w:rsidRDefault="00D72A05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 xml:space="preserve"> </w:t>
      </w:r>
    </w:p>
    <w:p w14:paraId="4C83990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1. На ушной раковине кожа плотно сращена с надхрящницей в области:</w:t>
      </w:r>
    </w:p>
    <w:p w14:paraId="6F91B3D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lastRenderedPageBreak/>
        <w:t>а) выпуклой поверхности</w:t>
      </w:r>
    </w:p>
    <w:p w14:paraId="43AD68AB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вогнутой</w:t>
      </w:r>
    </w:p>
    <w:p w14:paraId="6E95440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мочки</w:t>
      </w:r>
    </w:p>
    <w:p w14:paraId="6F60C86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не сращена</w:t>
      </w:r>
    </w:p>
    <w:p w14:paraId="6EF58A1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5CC03AE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2. Благодаря рыхлой клетчатке слуховой проход граничит с околоушной железой:</w:t>
      </w:r>
    </w:p>
    <w:p w14:paraId="55A06497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снизу</w:t>
      </w:r>
    </w:p>
    <w:p w14:paraId="053FE94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сверху</w:t>
      </w:r>
    </w:p>
    <w:p w14:paraId="7FE5C66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спереди</w:t>
      </w:r>
    </w:p>
    <w:p w14:paraId="2CFA17D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сзади</w:t>
      </w:r>
    </w:p>
    <w:p w14:paraId="11708D10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25E0540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3. </w:t>
      </w:r>
      <w:proofErr w:type="spellStart"/>
      <w:r w:rsidRPr="00C95151">
        <w:rPr>
          <w:sz w:val="28"/>
          <w:szCs w:val="28"/>
        </w:rPr>
        <w:t>Перепончатохрящевой</w:t>
      </w:r>
      <w:proofErr w:type="spellEnd"/>
      <w:r w:rsidRPr="00C95151">
        <w:rPr>
          <w:sz w:val="28"/>
          <w:szCs w:val="28"/>
        </w:rPr>
        <w:t xml:space="preserve"> отдел наружного слухового прохода не</w:t>
      </w:r>
    </w:p>
    <w:p w14:paraId="2A03CF9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содержит:</w:t>
      </w:r>
    </w:p>
    <w:p w14:paraId="6F3F4E7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сальные железы</w:t>
      </w:r>
    </w:p>
    <w:p w14:paraId="6AB1DBB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потовые железы</w:t>
      </w:r>
    </w:p>
    <w:p w14:paraId="44469CA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серные железы</w:t>
      </w:r>
    </w:p>
    <w:p w14:paraId="63F55E3B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волосы</w:t>
      </w:r>
    </w:p>
    <w:p w14:paraId="572CDEE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6F709CE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4. Не относится к опознавательным пунктам барабанной перепонки:</w:t>
      </w:r>
    </w:p>
    <w:p w14:paraId="4E4071A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короткий отросток молоточка</w:t>
      </w:r>
    </w:p>
    <w:p w14:paraId="195614B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задняя и передняя складки барабанной перепонки</w:t>
      </w:r>
    </w:p>
    <w:p w14:paraId="1665E85B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рукоятка молоточка</w:t>
      </w:r>
    </w:p>
    <w:p w14:paraId="5E8FBB2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длинный отросток наковальни</w:t>
      </w:r>
    </w:p>
    <w:p w14:paraId="4B0BCE0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1EEC2DA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5. Задняя стенка наружного слухового прохода граничит:</w:t>
      </w:r>
    </w:p>
    <w:p w14:paraId="65A109BB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с задней черепной ямкой</w:t>
      </w:r>
    </w:p>
    <w:p w14:paraId="6DFF3A80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с сосцевидным отростком</w:t>
      </w:r>
    </w:p>
    <w:p w14:paraId="73742C1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с суставом нижней челюсти</w:t>
      </w:r>
    </w:p>
    <w:p w14:paraId="4ACC8EA0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с сигмовидным синусом</w:t>
      </w:r>
    </w:p>
    <w:p w14:paraId="439A06B8" w14:textId="1E616349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 </w:t>
      </w:r>
    </w:p>
    <w:p w14:paraId="0700893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6. На этой стенке барабанной полости открывается слуховая труба:</w:t>
      </w:r>
    </w:p>
    <w:p w14:paraId="3A9D3B6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задней</w:t>
      </w:r>
    </w:p>
    <w:p w14:paraId="3CFBD2C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верхней</w:t>
      </w:r>
    </w:p>
    <w:p w14:paraId="23D0F9C7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нижней</w:t>
      </w:r>
    </w:p>
    <w:p w14:paraId="230AFB9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передней</w:t>
      </w:r>
    </w:p>
    <w:p w14:paraId="7762C7D0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23986F59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7. Это образование не относится к звукопроводящей системе:</w:t>
      </w:r>
    </w:p>
    <w:p w14:paraId="29F47BA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наружный слуховой проход</w:t>
      </w:r>
    </w:p>
    <w:p w14:paraId="23398D97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</w:t>
      </w:r>
      <w:proofErr w:type="spellStart"/>
      <w:r w:rsidRPr="00C95151">
        <w:rPr>
          <w:sz w:val="28"/>
          <w:szCs w:val="28"/>
        </w:rPr>
        <w:t>кортиев</w:t>
      </w:r>
      <w:proofErr w:type="spellEnd"/>
      <w:r w:rsidRPr="00C95151">
        <w:rPr>
          <w:sz w:val="28"/>
          <w:szCs w:val="28"/>
        </w:rPr>
        <w:t xml:space="preserve"> орган</w:t>
      </w:r>
    </w:p>
    <w:p w14:paraId="71F9A95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барабанная перепонка</w:t>
      </w:r>
    </w:p>
    <w:p w14:paraId="11E2D730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жидкости внутреннего уха</w:t>
      </w:r>
    </w:p>
    <w:p w14:paraId="4665F8B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5103921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8. Среднее ухо сообщается с внешней средой посредством:</w:t>
      </w:r>
    </w:p>
    <w:p w14:paraId="1108881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входа в пещеру</w:t>
      </w:r>
    </w:p>
    <w:p w14:paraId="0F59F7B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lastRenderedPageBreak/>
        <w:t>б) круглого окна</w:t>
      </w:r>
    </w:p>
    <w:p w14:paraId="09809F5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слуховой трубы</w:t>
      </w:r>
    </w:p>
    <w:p w14:paraId="266CA19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овального окна</w:t>
      </w:r>
    </w:p>
    <w:p w14:paraId="3081174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636688FB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9. Из барабанной полости лимфа дренируется:</w:t>
      </w:r>
    </w:p>
    <w:p w14:paraId="6FA1F9F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 ретрофарингеальные и глубокие шейные узлы</w:t>
      </w:r>
    </w:p>
    <w:p w14:paraId="34008C4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</w:t>
      </w:r>
      <w:proofErr w:type="spellStart"/>
      <w:r w:rsidRPr="00C95151">
        <w:rPr>
          <w:sz w:val="28"/>
          <w:szCs w:val="28"/>
        </w:rPr>
        <w:t>впередиушные</w:t>
      </w:r>
      <w:proofErr w:type="spellEnd"/>
    </w:p>
    <w:p w14:paraId="1412FF60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заушные</w:t>
      </w:r>
    </w:p>
    <w:p w14:paraId="37DBCF7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затылочные</w:t>
      </w:r>
    </w:p>
    <w:p w14:paraId="06B27D3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087A8C4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10. Эта линия не является границей треугольника </w:t>
      </w:r>
      <w:proofErr w:type="spellStart"/>
      <w:r w:rsidRPr="00C95151">
        <w:rPr>
          <w:sz w:val="28"/>
          <w:szCs w:val="28"/>
        </w:rPr>
        <w:t>Шипо</w:t>
      </w:r>
      <w:proofErr w:type="spellEnd"/>
      <w:r w:rsidRPr="00C95151">
        <w:rPr>
          <w:sz w:val="28"/>
          <w:szCs w:val="28"/>
        </w:rPr>
        <w:t>:</w:t>
      </w:r>
    </w:p>
    <w:p w14:paraId="6064962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сверху–височная линия–продолжение скуловой дуги</w:t>
      </w:r>
    </w:p>
    <w:p w14:paraId="0DE2050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прямая, проходящая по задней стенке наружного слухового прохода до височной линии</w:t>
      </w:r>
    </w:p>
    <w:p w14:paraId="32E7BEB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вертикаль, соединяющая задний край верхушки сосцевидного отростка</w:t>
      </w:r>
    </w:p>
    <w:p w14:paraId="7F8CAF99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и височную линию</w:t>
      </w:r>
    </w:p>
    <w:p w14:paraId="53396C1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вертикаль, соединяющая передний край верхушки сосцевидного</w:t>
      </w:r>
    </w:p>
    <w:p w14:paraId="5494B974" w14:textId="192A9C6C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отростка и височную линию </w:t>
      </w:r>
    </w:p>
    <w:p w14:paraId="10141646" w14:textId="12BF97DB" w:rsidR="00D72A05" w:rsidRPr="00C95151" w:rsidRDefault="00D72A05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</w:p>
    <w:p w14:paraId="6DA7478E" w14:textId="77777777" w:rsidR="00D72A05" w:rsidRPr="00C95151" w:rsidRDefault="00D72A05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>Вариант № 6</w:t>
      </w:r>
    </w:p>
    <w:p w14:paraId="5D6458B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1. Участок ушной раковины не имеет хряща:</w:t>
      </w:r>
    </w:p>
    <w:p w14:paraId="6DAC246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завиток</w:t>
      </w:r>
    </w:p>
    <w:p w14:paraId="7FFD0E3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</w:t>
      </w:r>
      <w:proofErr w:type="spellStart"/>
      <w:r w:rsidRPr="00C95151">
        <w:rPr>
          <w:sz w:val="28"/>
          <w:szCs w:val="28"/>
        </w:rPr>
        <w:t>противозавиток</w:t>
      </w:r>
      <w:proofErr w:type="spellEnd"/>
    </w:p>
    <w:p w14:paraId="2A16E717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мочка</w:t>
      </w:r>
    </w:p>
    <w:p w14:paraId="4BAC1D1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г) </w:t>
      </w:r>
      <w:proofErr w:type="spellStart"/>
      <w:r w:rsidRPr="00C95151">
        <w:rPr>
          <w:sz w:val="28"/>
          <w:szCs w:val="28"/>
        </w:rPr>
        <w:t>противокозелок</w:t>
      </w:r>
      <w:proofErr w:type="spellEnd"/>
    </w:p>
    <w:p w14:paraId="24E5F7D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2561DB2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2. Длина наружного слухового прохода у взрослого:</w:t>
      </w:r>
    </w:p>
    <w:p w14:paraId="3622590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2,5 см</w:t>
      </w:r>
    </w:p>
    <w:p w14:paraId="5EBDB81B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2,0 см</w:t>
      </w:r>
    </w:p>
    <w:p w14:paraId="2F4CD2DB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1,5 см</w:t>
      </w:r>
    </w:p>
    <w:p w14:paraId="3141D66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3,0 см</w:t>
      </w:r>
    </w:p>
    <w:p w14:paraId="45CA114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74054939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3. Для осмотра барабанной перепонки у взрослого ушную раковину</w:t>
      </w:r>
    </w:p>
    <w:p w14:paraId="09D702A7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оттягивают:</w:t>
      </w:r>
    </w:p>
    <w:p w14:paraId="188D665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вверх и кпереди</w:t>
      </w:r>
    </w:p>
    <w:p w14:paraId="039C98E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вверх и кзади</w:t>
      </w:r>
    </w:p>
    <w:p w14:paraId="29A2F30B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вниз и кзади</w:t>
      </w:r>
    </w:p>
    <w:p w14:paraId="6B52C30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вниз и кпереди</w:t>
      </w:r>
    </w:p>
    <w:p w14:paraId="6110380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4641908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4. Наиболее узкий участок слухового прохода, перешеек, находится:</w:t>
      </w:r>
    </w:p>
    <w:p w14:paraId="5C53334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у входа в наружный слуховой проход</w:t>
      </w:r>
    </w:p>
    <w:p w14:paraId="7EE43F7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в середине </w:t>
      </w:r>
      <w:proofErr w:type="spellStart"/>
      <w:r w:rsidRPr="00C95151">
        <w:rPr>
          <w:sz w:val="28"/>
          <w:szCs w:val="28"/>
        </w:rPr>
        <w:t>перепончато</w:t>
      </w:r>
      <w:proofErr w:type="spellEnd"/>
      <w:r w:rsidRPr="00C95151">
        <w:rPr>
          <w:sz w:val="28"/>
          <w:szCs w:val="28"/>
        </w:rPr>
        <w:t>-хрящевого отдела</w:t>
      </w:r>
    </w:p>
    <w:p w14:paraId="15642D19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в) на границе </w:t>
      </w:r>
      <w:proofErr w:type="spellStart"/>
      <w:r w:rsidRPr="00C95151">
        <w:rPr>
          <w:sz w:val="28"/>
          <w:szCs w:val="28"/>
        </w:rPr>
        <w:t>перепончато</w:t>
      </w:r>
      <w:proofErr w:type="spellEnd"/>
      <w:r w:rsidRPr="00C95151">
        <w:rPr>
          <w:sz w:val="28"/>
          <w:szCs w:val="28"/>
        </w:rPr>
        <w:t>-хрящевого и костного отделов</w:t>
      </w:r>
    </w:p>
    <w:p w14:paraId="3F22E2A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г)на границе с барабанной перепонкой</w:t>
      </w:r>
    </w:p>
    <w:p w14:paraId="385D56C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lastRenderedPageBreak/>
        <w:t xml:space="preserve"> </w:t>
      </w:r>
    </w:p>
    <w:p w14:paraId="6FD75979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5. Слои барабанной перепонки от наружного слухового прохода расположены в последовательности:</w:t>
      </w:r>
    </w:p>
    <w:p w14:paraId="33906BD9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кожный, слизистый, соединительнотканный</w:t>
      </w:r>
    </w:p>
    <w:p w14:paraId="4686251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кожный, соединительнотканный, слизистый</w:t>
      </w:r>
    </w:p>
    <w:p w14:paraId="2349EB9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соединительнотканный, кожный, слизистый</w:t>
      </w:r>
    </w:p>
    <w:p w14:paraId="65DF48C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соединительнотканный, слизистый, кожный</w:t>
      </w:r>
    </w:p>
    <w:p w14:paraId="41F80D7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6. Этим можно объяснить частоту средних отитов у детей раннего возраста:</w:t>
      </w:r>
    </w:p>
    <w:p w14:paraId="6428EB1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слуховая труба широкая и короткая</w:t>
      </w:r>
    </w:p>
    <w:p w14:paraId="10CFA3E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отсутствие мерцательного эпителия в слуховой трубке</w:t>
      </w:r>
    </w:p>
    <w:p w14:paraId="08D09B6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недоразвитие слуховой трубы</w:t>
      </w:r>
    </w:p>
    <w:p w14:paraId="45E5C1B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отсутствие костного отдела слуховой трубы</w:t>
      </w:r>
    </w:p>
    <w:p w14:paraId="1A463FE9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140E95BB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7. Истинный объём барабанной полости:</w:t>
      </w:r>
    </w:p>
    <w:p w14:paraId="0E92D05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0,5 см/куб</w:t>
      </w:r>
    </w:p>
    <w:p w14:paraId="3150912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1,0 см/куб</w:t>
      </w:r>
    </w:p>
    <w:p w14:paraId="7ADD20F7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2,0 см/куб</w:t>
      </w:r>
    </w:p>
    <w:p w14:paraId="10468C7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2.5 см/куб</w:t>
      </w:r>
    </w:p>
    <w:p w14:paraId="7D88221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6A91FE7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8. Между барабанной перепонкой и окном преддверия находятся</w:t>
      </w:r>
    </w:p>
    <w:p w14:paraId="7DDCEBBB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косточки:</w:t>
      </w:r>
    </w:p>
    <w:p w14:paraId="1F4C5B79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молоточек, стремечко</w:t>
      </w:r>
    </w:p>
    <w:p w14:paraId="4F5DF23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наковальня, стремечко</w:t>
      </w:r>
    </w:p>
    <w:p w14:paraId="6222303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молоточек, наковальня</w:t>
      </w:r>
    </w:p>
    <w:p w14:paraId="549FF6E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молоточек, наковальня, стремечко</w:t>
      </w:r>
    </w:p>
    <w:p w14:paraId="17D00F1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23DF4237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9. Нисходящее или вертикальное колено лицевого нерва проходит в</w:t>
      </w:r>
    </w:p>
    <w:p w14:paraId="46FC0A8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толще:</w:t>
      </w:r>
    </w:p>
    <w:p w14:paraId="4E2DA38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нижней стенки барабанной полости</w:t>
      </w:r>
    </w:p>
    <w:p w14:paraId="47E6755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верхней стенки барабанной полости</w:t>
      </w:r>
    </w:p>
    <w:p w14:paraId="6F31410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нижнего отдела задней стенки барабанной полости</w:t>
      </w:r>
    </w:p>
    <w:p w14:paraId="4F98BE5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нижнего отдела передней стенки барабанной полости</w:t>
      </w:r>
    </w:p>
    <w:p w14:paraId="31CB52A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602E568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10. По характеру </w:t>
      </w:r>
      <w:proofErr w:type="spellStart"/>
      <w:r w:rsidRPr="00C95151">
        <w:rPr>
          <w:sz w:val="28"/>
          <w:szCs w:val="28"/>
        </w:rPr>
        <w:t>пневматизации</w:t>
      </w:r>
      <w:proofErr w:type="spellEnd"/>
      <w:r w:rsidRPr="00C95151">
        <w:rPr>
          <w:sz w:val="28"/>
          <w:szCs w:val="28"/>
        </w:rPr>
        <w:t xml:space="preserve"> сосцевидный отросток не может быть:</w:t>
      </w:r>
    </w:p>
    <w:p w14:paraId="6CB9BFD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пневматического типа строения</w:t>
      </w:r>
    </w:p>
    <w:p w14:paraId="2D02B78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</w:t>
      </w:r>
      <w:proofErr w:type="spellStart"/>
      <w:r w:rsidRPr="00C95151">
        <w:rPr>
          <w:sz w:val="28"/>
          <w:szCs w:val="28"/>
        </w:rPr>
        <w:t>диплоэтического</w:t>
      </w:r>
      <w:proofErr w:type="spellEnd"/>
      <w:r w:rsidRPr="00C95151">
        <w:rPr>
          <w:sz w:val="28"/>
          <w:szCs w:val="28"/>
        </w:rPr>
        <w:t xml:space="preserve"> или </w:t>
      </w:r>
      <w:proofErr w:type="spellStart"/>
      <w:r w:rsidRPr="00C95151">
        <w:rPr>
          <w:sz w:val="28"/>
          <w:szCs w:val="28"/>
        </w:rPr>
        <w:t>спонгиозного</w:t>
      </w:r>
      <w:proofErr w:type="spellEnd"/>
      <w:r w:rsidRPr="00C95151">
        <w:rPr>
          <w:sz w:val="28"/>
          <w:szCs w:val="28"/>
        </w:rPr>
        <w:t xml:space="preserve"> типа</w:t>
      </w:r>
    </w:p>
    <w:p w14:paraId="5C46ECD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склеротического или компактного типа</w:t>
      </w:r>
    </w:p>
    <w:p w14:paraId="27F8BC30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фиброзного типа строения</w:t>
      </w:r>
    </w:p>
    <w:p w14:paraId="0FF06E70" w14:textId="77777777" w:rsidR="00736621" w:rsidRPr="00C95151" w:rsidRDefault="00736621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</w:p>
    <w:p w14:paraId="21A96CD1" w14:textId="5B315E03" w:rsidR="00D72A05" w:rsidRPr="00C95151" w:rsidRDefault="00D72A05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>Вариант № 7</w:t>
      </w:r>
    </w:p>
    <w:p w14:paraId="6B89AE4D" w14:textId="77777777" w:rsidR="00736621" w:rsidRPr="00C95151" w:rsidRDefault="00736621" w:rsidP="00477C41">
      <w:pPr>
        <w:pStyle w:val="1"/>
        <w:ind w:firstLine="709"/>
        <w:rPr>
          <w:sz w:val="28"/>
          <w:szCs w:val="28"/>
        </w:rPr>
      </w:pPr>
    </w:p>
    <w:p w14:paraId="2663A97C" w14:textId="15C96DE5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1. Не осуществляют чувствительную иннервацию наружного уха:</w:t>
      </w:r>
    </w:p>
    <w:p w14:paraId="5869BB8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шейное сплетение</w:t>
      </w:r>
    </w:p>
    <w:p w14:paraId="6B4C472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блуждающий нерв</w:t>
      </w:r>
    </w:p>
    <w:p w14:paraId="685312A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lastRenderedPageBreak/>
        <w:t>в) лицевой</w:t>
      </w:r>
    </w:p>
    <w:p w14:paraId="55FEE52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тройничный</w:t>
      </w:r>
    </w:p>
    <w:p w14:paraId="2EA9351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2C66E19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2. Наружный слуховой проход состоит только:</w:t>
      </w:r>
    </w:p>
    <w:p w14:paraId="01E8373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из </w:t>
      </w:r>
      <w:proofErr w:type="spellStart"/>
      <w:r w:rsidRPr="00C95151">
        <w:rPr>
          <w:sz w:val="28"/>
          <w:szCs w:val="28"/>
        </w:rPr>
        <w:t>перепончато</w:t>
      </w:r>
      <w:proofErr w:type="spellEnd"/>
      <w:r w:rsidRPr="00C95151">
        <w:rPr>
          <w:sz w:val="28"/>
          <w:szCs w:val="28"/>
        </w:rPr>
        <w:t>-хрящевого отдела</w:t>
      </w:r>
    </w:p>
    <w:p w14:paraId="449B140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из костного и фиброзного</w:t>
      </w:r>
    </w:p>
    <w:p w14:paraId="0C5BD1E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из фиброзно-соединительной ткани</w:t>
      </w:r>
    </w:p>
    <w:p w14:paraId="3990130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г) из </w:t>
      </w:r>
      <w:proofErr w:type="spellStart"/>
      <w:r w:rsidRPr="00C95151">
        <w:rPr>
          <w:sz w:val="28"/>
          <w:szCs w:val="28"/>
        </w:rPr>
        <w:t>перепончато</w:t>
      </w:r>
      <w:proofErr w:type="spellEnd"/>
      <w:r w:rsidRPr="00C95151">
        <w:rPr>
          <w:sz w:val="28"/>
          <w:szCs w:val="28"/>
        </w:rPr>
        <w:t>-хрящевого и костного</w:t>
      </w:r>
    </w:p>
    <w:p w14:paraId="6736253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233F9C7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3. Благодаря рыхлой клетчатке слуховой проход граничит с околоушной железой:</w:t>
      </w:r>
    </w:p>
    <w:p w14:paraId="5A62F62B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снизу</w:t>
      </w:r>
    </w:p>
    <w:p w14:paraId="218AC78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сверху</w:t>
      </w:r>
    </w:p>
    <w:p w14:paraId="641491A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спереди</w:t>
      </w:r>
    </w:p>
    <w:p w14:paraId="042596A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сзади</w:t>
      </w:r>
    </w:p>
    <w:p w14:paraId="31125C37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28687D0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4. Верхняя стенка наружного слухового прохода граничит:</w:t>
      </w:r>
    </w:p>
    <w:p w14:paraId="4B904CBB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с суставом нижней челюсти</w:t>
      </w:r>
    </w:p>
    <w:p w14:paraId="79DC72B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с околоушной железой</w:t>
      </w:r>
    </w:p>
    <w:p w14:paraId="19295C4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с задней черепной ямкой</w:t>
      </w:r>
    </w:p>
    <w:p w14:paraId="62C4DCA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со средней черепной ямкой</w:t>
      </w:r>
    </w:p>
    <w:p w14:paraId="35514DC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0B22A39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5. Наибольшее расстояние барабанной перепонки от медиальной стенки полости:</w:t>
      </w:r>
    </w:p>
    <w:p w14:paraId="4AEAA3D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 ее центре</w:t>
      </w:r>
    </w:p>
    <w:p w14:paraId="269C034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в </w:t>
      </w:r>
      <w:proofErr w:type="spellStart"/>
      <w:r w:rsidRPr="00C95151">
        <w:rPr>
          <w:sz w:val="28"/>
          <w:szCs w:val="28"/>
        </w:rPr>
        <w:t>нижнепереднем</w:t>
      </w:r>
      <w:proofErr w:type="spellEnd"/>
      <w:r w:rsidRPr="00C95151">
        <w:rPr>
          <w:sz w:val="28"/>
          <w:szCs w:val="28"/>
        </w:rPr>
        <w:t xml:space="preserve"> квадранте</w:t>
      </w:r>
    </w:p>
    <w:p w14:paraId="4A35F5D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в задненижнем квадранте</w:t>
      </w:r>
    </w:p>
    <w:p w14:paraId="1325CE9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г) в </w:t>
      </w:r>
      <w:proofErr w:type="spellStart"/>
      <w:r w:rsidRPr="00C95151">
        <w:rPr>
          <w:sz w:val="28"/>
          <w:szCs w:val="28"/>
        </w:rPr>
        <w:t>задневерхнем</w:t>
      </w:r>
      <w:proofErr w:type="spellEnd"/>
      <w:r w:rsidRPr="00C95151">
        <w:rPr>
          <w:sz w:val="28"/>
          <w:szCs w:val="28"/>
        </w:rPr>
        <w:t xml:space="preserve"> квадранте</w:t>
      </w:r>
    </w:p>
    <w:p w14:paraId="2C725BC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3A36D51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6. Средняя длина слуховой трубы у взрослого человека:</w:t>
      </w:r>
    </w:p>
    <w:p w14:paraId="649A260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1 см</w:t>
      </w:r>
    </w:p>
    <w:p w14:paraId="08B2B83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3,5 см</w:t>
      </w:r>
    </w:p>
    <w:p w14:paraId="4B52A4C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до 5 см</w:t>
      </w:r>
    </w:p>
    <w:p w14:paraId="3C8804A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5–10 см</w:t>
      </w:r>
    </w:p>
    <w:p w14:paraId="4926D0B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7121946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7. Не является анатомической особенностью среднего уха у</w:t>
      </w:r>
    </w:p>
    <w:p w14:paraId="30464B4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новорожденного:</w:t>
      </w:r>
    </w:p>
    <w:p w14:paraId="13C25DA0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короткая и широкая слуховая труба</w:t>
      </w:r>
    </w:p>
    <w:p w14:paraId="228E888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отсутствие сосцевидного отростка</w:t>
      </w:r>
    </w:p>
    <w:p w14:paraId="5117C4B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в) наличие </w:t>
      </w:r>
      <w:proofErr w:type="spellStart"/>
      <w:r w:rsidRPr="00C95151">
        <w:rPr>
          <w:sz w:val="28"/>
          <w:szCs w:val="28"/>
        </w:rPr>
        <w:t>дегисценций</w:t>
      </w:r>
      <w:proofErr w:type="spellEnd"/>
      <w:r w:rsidRPr="00C95151">
        <w:rPr>
          <w:sz w:val="28"/>
          <w:szCs w:val="28"/>
        </w:rPr>
        <w:t xml:space="preserve"> в верхней стенке барабанной полости</w:t>
      </w:r>
    </w:p>
    <w:p w14:paraId="17E239A9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г) отсутствие </w:t>
      </w:r>
      <w:proofErr w:type="spellStart"/>
      <w:r w:rsidRPr="00C95151">
        <w:rPr>
          <w:sz w:val="28"/>
          <w:szCs w:val="28"/>
        </w:rPr>
        <w:t>антрума</w:t>
      </w:r>
      <w:proofErr w:type="spellEnd"/>
      <w:r w:rsidRPr="00C95151">
        <w:rPr>
          <w:sz w:val="28"/>
          <w:szCs w:val="28"/>
        </w:rPr>
        <w:t>–пещеры сосцевидного отростка</w:t>
      </w:r>
    </w:p>
    <w:p w14:paraId="5CCABD1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68C4299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8. </w:t>
      </w:r>
      <w:proofErr w:type="spellStart"/>
      <w:r w:rsidRPr="00C95151">
        <w:rPr>
          <w:sz w:val="28"/>
          <w:szCs w:val="28"/>
        </w:rPr>
        <w:t>Парацентез</w:t>
      </w:r>
      <w:proofErr w:type="spellEnd"/>
      <w:r w:rsidRPr="00C95151">
        <w:rPr>
          <w:sz w:val="28"/>
          <w:szCs w:val="28"/>
        </w:rPr>
        <w:t xml:space="preserve"> барабанной перепонки производится в квадранте:</w:t>
      </w:r>
    </w:p>
    <w:p w14:paraId="487D5037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 передненижнем</w:t>
      </w:r>
    </w:p>
    <w:p w14:paraId="0A7B223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в </w:t>
      </w:r>
      <w:proofErr w:type="spellStart"/>
      <w:r w:rsidRPr="00C95151">
        <w:rPr>
          <w:sz w:val="28"/>
          <w:szCs w:val="28"/>
        </w:rPr>
        <w:t>передневерхнем</w:t>
      </w:r>
      <w:proofErr w:type="spellEnd"/>
    </w:p>
    <w:p w14:paraId="30DBDEA9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lastRenderedPageBreak/>
        <w:t>в) в задненижнем</w:t>
      </w:r>
    </w:p>
    <w:p w14:paraId="7DF9D4F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г) в </w:t>
      </w:r>
      <w:proofErr w:type="spellStart"/>
      <w:r w:rsidRPr="00C95151">
        <w:rPr>
          <w:sz w:val="28"/>
          <w:szCs w:val="28"/>
        </w:rPr>
        <w:t>задневерхнем</w:t>
      </w:r>
      <w:proofErr w:type="spellEnd"/>
    </w:p>
    <w:p w14:paraId="746B937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5E06368B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9. На уровне этого этажа барабанной полости находится натянутая</w:t>
      </w:r>
    </w:p>
    <w:p w14:paraId="2F67506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часть барабанной перепонки:</w:t>
      </w:r>
    </w:p>
    <w:p w14:paraId="298389E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верхнего–</w:t>
      </w:r>
      <w:proofErr w:type="spellStart"/>
      <w:r w:rsidRPr="00C95151">
        <w:rPr>
          <w:sz w:val="28"/>
          <w:szCs w:val="28"/>
        </w:rPr>
        <w:t>эпитимпанум</w:t>
      </w:r>
      <w:proofErr w:type="spellEnd"/>
    </w:p>
    <w:p w14:paraId="364F507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среднего–</w:t>
      </w:r>
      <w:proofErr w:type="spellStart"/>
      <w:r w:rsidRPr="00C95151">
        <w:rPr>
          <w:sz w:val="28"/>
          <w:szCs w:val="28"/>
        </w:rPr>
        <w:t>мезотимпанум</w:t>
      </w:r>
      <w:proofErr w:type="spellEnd"/>
    </w:p>
    <w:p w14:paraId="1BCFD43B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нижнего–</w:t>
      </w:r>
      <w:proofErr w:type="spellStart"/>
      <w:r w:rsidRPr="00C95151">
        <w:rPr>
          <w:sz w:val="28"/>
          <w:szCs w:val="28"/>
        </w:rPr>
        <w:t>гипотимпанум</w:t>
      </w:r>
      <w:proofErr w:type="spellEnd"/>
    </w:p>
    <w:p w14:paraId="0F0DA8D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на уровне всех трех этажей</w:t>
      </w:r>
    </w:p>
    <w:p w14:paraId="1A12E59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61FDE4F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10. Под медиальной стенкой входа в пещеру расположен:</w:t>
      </w:r>
    </w:p>
    <w:p w14:paraId="6446744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лицевой нерв </w:t>
      </w:r>
    </w:p>
    <w:p w14:paraId="7DE8CF97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латеральный полукружный канал</w:t>
      </w:r>
    </w:p>
    <w:p w14:paraId="6770CC57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сагиттальный полукружный канал</w:t>
      </w:r>
    </w:p>
    <w:p w14:paraId="472974F4" w14:textId="77777777" w:rsidR="00736621" w:rsidRPr="00C95151" w:rsidRDefault="00D72A05" w:rsidP="00477C41">
      <w:pPr>
        <w:pStyle w:val="1"/>
        <w:ind w:firstLine="709"/>
        <w:rPr>
          <w:b/>
          <w:bCs/>
          <w:sz w:val="28"/>
          <w:szCs w:val="28"/>
        </w:rPr>
      </w:pPr>
      <w:r w:rsidRPr="00C95151">
        <w:rPr>
          <w:sz w:val="28"/>
          <w:szCs w:val="28"/>
        </w:rPr>
        <w:t>г) фронтальный полукружный канал</w:t>
      </w:r>
    </w:p>
    <w:p w14:paraId="597A4548" w14:textId="77777777" w:rsidR="00736621" w:rsidRPr="00C95151" w:rsidRDefault="00736621" w:rsidP="00477C41">
      <w:pPr>
        <w:pStyle w:val="1"/>
        <w:ind w:firstLine="709"/>
        <w:rPr>
          <w:b/>
          <w:bCs/>
          <w:sz w:val="28"/>
          <w:szCs w:val="28"/>
        </w:rPr>
      </w:pPr>
    </w:p>
    <w:p w14:paraId="524C93B1" w14:textId="77777777" w:rsidR="000B26BF" w:rsidRPr="00C95151" w:rsidRDefault="000B26BF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</w:p>
    <w:p w14:paraId="14F9DB7E" w14:textId="3E4759CB" w:rsidR="00D72A05" w:rsidRPr="00C95151" w:rsidRDefault="00D72A05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>Вариант № 8</w:t>
      </w:r>
    </w:p>
    <w:p w14:paraId="0C1434DC" w14:textId="77777777" w:rsidR="00736621" w:rsidRPr="00C95151" w:rsidRDefault="00736621" w:rsidP="00477C41">
      <w:pPr>
        <w:pStyle w:val="1"/>
        <w:ind w:firstLine="709"/>
        <w:rPr>
          <w:sz w:val="28"/>
          <w:szCs w:val="28"/>
        </w:rPr>
      </w:pPr>
    </w:p>
    <w:p w14:paraId="6F2C602D" w14:textId="0F09F54D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1. Верхняя стенка наружного слухового прохода граничит с:</w:t>
      </w:r>
    </w:p>
    <w:p w14:paraId="1472804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передней черепной ямкой</w:t>
      </w:r>
    </w:p>
    <w:p w14:paraId="07B00D39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средней черепной ямкой</w:t>
      </w:r>
    </w:p>
    <w:p w14:paraId="07F7E6A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задней черепной ямкой</w:t>
      </w:r>
    </w:p>
    <w:p w14:paraId="4C57545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сосцевидным отростком</w:t>
      </w:r>
    </w:p>
    <w:p w14:paraId="4D4AE9F0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4DFD8AB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2. Просвет слухового прохода в диаметре у взрослого:</w:t>
      </w:r>
    </w:p>
    <w:p w14:paraId="12BF188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0,5 – 0,6 см</w:t>
      </w:r>
    </w:p>
    <w:p w14:paraId="481C8D3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0,6 – 0,7 см</w:t>
      </w:r>
    </w:p>
    <w:p w14:paraId="0A6179B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0,7 – 0,9 см</w:t>
      </w:r>
    </w:p>
    <w:p w14:paraId="5886AD4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1,0 – 1,1 см</w:t>
      </w:r>
    </w:p>
    <w:p w14:paraId="41B17FA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517B698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3. Для осмотра барабанной перепонки у ребенка ушную раковину оттягивают:</w:t>
      </w:r>
    </w:p>
    <w:p w14:paraId="068D73C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вверх и кпереди</w:t>
      </w:r>
    </w:p>
    <w:p w14:paraId="7B9EA70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вверх и кзади</w:t>
      </w:r>
    </w:p>
    <w:p w14:paraId="107A914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вниз и кзади</w:t>
      </w:r>
    </w:p>
    <w:p w14:paraId="49254E8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вниз и кпереди</w:t>
      </w:r>
    </w:p>
    <w:p w14:paraId="374362A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2F2D261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4. У младенца до 6 месяцев вход в наружный слуховой проход имеет вид:</w:t>
      </w:r>
    </w:p>
    <w:p w14:paraId="721B36B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щели</w:t>
      </w:r>
    </w:p>
    <w:p w14:paraId="190FF09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овала</w:t>
      </w:r>
    </w:p>
    <w:p w14:paraId="138CA08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круга</w:t>
      </w:r>
    </w:p>
    <w:p w14:paraId="14F80BB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треугольника</w:t>
      </w:r>
    </w:p>
    <w:p w14:paraId="0AE5C100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2B29D0D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lastRenderedPageBreak/>
        <w:t>5. Барабанная перепонка является стенкой барабанной полости:</w:t>
      </w:r>
    </w:p>
    <w:p w14:paraId="7E3E095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передней</w:t>
      </w:r>
    </w:p>
    <w:p w14:paraId="2CF9601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задней</w:t>
      </w:r>
    </w:p>
    <w:p w14:paraId="75E92F2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наружной</w:t>
      </w:r>
    </w:p>
    <w:p w14:paraId="0DC28CE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нижней</w:t>
      </w:r>
    </w:p>
    <w:p w14:paraId="51B3A51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73D0D0B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6. Круглое окно прикрыто:</w:t>
      </w:r>
    </w:p>
    <w:p w14:paraId="2CE3341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подножной пластинкой стремени</w:t>
      </w:r>
    </w:p>
    <w:p w14:paraId="2352919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лицевым нервом</w:t>
      </w:r>
    </w:p>
    <w:p w14:paraId="31A897B7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молоточком</w:t>
      </w:r>
    </w:p>
    <w:p w14:paraId="2BD107F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вторичной барабанной перепонкой</w:t>
      </w:r>
    </w:p>
    <w:p w14:paraId="0D2C842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7FD7713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7. Мышцу, натягивающую барабанную перепонку, иннервирует нерв:</w:t>
      </w:r>
    </w:p>
    <w:p w14:paraId="071F0DA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большой ушной</w:t>
      </w:r>
    </w:p>
    <w:p w14:paraId="4D5C261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симпатический</w:t>
      </w:r>
    </w:p>
    <w:p w14:paraId="632D6F4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тройничный</w:t>
      </w:r>
    </w:p>
    <w:p w14:paraId="611308D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лицевой</w:t>
      </w:r>
    </w:p>
    <w:p w14:paraId="3246878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56CA301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8. С носоглоткой барабанная полость сообщается через:</w:t>
      </w:r>
    </w:p>
    <w:p w14:paraId="25A2D6D7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слуховую трубу </w:t>
      </w:r>
    </w:p>
    <w:p w14:paraId="7318C7B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вход в пещеру</w:t>
      </w:r>
    </w:p>
    <w:p w14:paraId="18B216D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каменисто-чешуйчатую щель</w:t>
      </w:r>
    </w:p>
    <w:p w14:paraId="0321FBE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круглое окно</w:t>
      </w:r>
    </w:p>
    <w:p w14:paraId="49C9E50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6163E6A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9. Наружная стенка барабанной полости образована только:</w:t>
      </w:r>
    </w:p>
    <w:p w14:paraId="5095875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барабанной перепонкой</w:t>
      </w:r>
    </w:p>
    <w:p w14:paraId="1375DE30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костной пластинкой, отходящей от верхней костной стенки слухового</w:t>
      </w:r>
    </w:p>
    <w:p w14:paraId="2BD99927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прохода</w:t>
      </w:r>
    </w:p>
    <w:p w14:paraId="55D52C1B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костной пластинкой нижней стенки слухового прохода</w:t>
      </w:r>
    </w:p>
    <w:p w14:paraId="6E09F7D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барабанной перепонкой и костной пластинкой верхней стенки прохода</w:t>
      </w:r>
    </w:p>
    <w:p w14:paraId="0F7548B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2172B600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10. Овальное окно преддверия прикрыто:</w:t>
      </w:r>
    </w:p>
    <w:p w14:paraId="48BCCF9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вторичной барабанной перепонкой</w:t>
      </w:r>
    </w:p>
    <w:p w14:paraId="0E752A3B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подножной пластинкой стремечка</w:t>
      </w:r>
    </w:p>
    <w:p w14:paraId="3FE1C06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наковальней</w:t>
      </w:r>
    </w:p>
    <w:p w14:paraId="529ECDE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барабанной струной</w:t>
      </w:r>
    </w:p>
    <w:p w14:paraId="19FD31F8" w14:textId="77777777" w:rsidR="00736621" w:rsidRPr="00C95151" w:rsidRDefault="00736621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</w:p>
    <w:p w14:paraId="3BFD5C9D" w14:textId="776C8A29" w:rsidR="00D72A05" w:rsidRPr="00C95151" w:rsidRDefault="00D72A05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>Вариант № 9</w:t>
      </w:r>
    </w:p>
    <w:p w14:paraId="01D6CBFB" w14:textId="77777777" w:rsidR="00D72A05" w:rsidRPr="00C95151" w:rsidRDefault="00D72A05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 xml:space="preserve"> </w:t>
      </w:r>
    </w:p>
    <w:p w14:paraId="6C8FD210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1. Двигательным нервом для мышц ушной раковины является:</w:t>
      </w:r>
    </w:p>
    <w:p w14:paraId="647A908B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лицевой</w:t>
      </w:r>
    </w:p>
    <w:p w14:paraId="4D08118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тройничный</w:t>
      </w:r>
    </w:p>
    <w:p w14:paraId="4994D9C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блуждающий</w:t>
      </w:r>
    </w:p>
    <w:p w14:paraId="6E74A06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lastRenderedPageBreak/>
        <w:t>г) затылочный</w:t>
      </w:r>
    </w:p>
    <w:p w14:paraId="0B3A973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61C6EB5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2. Длина наружного слухового прохода у взрослого:</w:t>
      </w:r>
    </w:p>
    <w:p w14:paraId="27407AA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1,5 см</w:t>
      </w:r>
    </w:p>
    <w:p w14:paraId="6FAEE62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2,0 см</w:t>
      </w:r>
    </w:p>
    <w:p w14:paraId="23C180C7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2,5 см</w:t>
      </w:r>
    </w:p>
    <w:p w14:paraId="517614C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3,0 см</w:t>
      </w:r>
    </w:p>
    <w:p w14:paraId="3A070E60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3BBF3FA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3. Для осмотра барабанной перепонки у взрослого ушную раковину</w:t>
      </w:r>
    </w:p>
    <w:p w14:paraId="32FAE90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оттягивают:</w:t>
      </w:r>
    </w:p>
    <w:p w14:paraId="5EC9895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вверх и кпереди</w:t>
      </w:r>
    </w:p>
    <w:p w14:paraId="74A63DAB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вверх и кзади</w:t>
      </w:r>
    </w:p>
    <w:p w14:paraId="2898C76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вниз и кзади</w:t>
      </w:r>
    </w:p>
    <w:p w14:paraId="08258A4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вниз и кпереди</w:t>
      </w:r>
    </w:p>
    <w:p w14:paraId="233604C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6A6146D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4. При введении воронки в наружный слуховой проход может появиться</w:t>
      </w:r>
    </w:p>
    <w:p w14:paraId="30E7811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кашель так как это:</w:t>
      </w:r>
    </w:p>
    <w:p w14:paraId="3C4F56A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рефлекс с тройничного  нерва</w:t>
      </w:r>
    </w:p>
    <w:p w14:paraId="4ABBE03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рефлекс с блуждающего нерва</w:t>
      </w:r>
    </w:p>
    <w:p w14:paraId="24967E5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рефлекс с языкоглоточного нерва</w:t>
      </w:r>
    </w:p>
    <w:p w14:paraId="3C7ABFC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рефлекс с лицевого нерва</w:t>
      </w:r>
    </w:p>
    <w:p w14:paraId="4C1D0BA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1154693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5. Линия, являющаяся продолжением рукоятки молоточка, делит</w:t>
      </w:r>
    </w:p>
    <w:p w14:paraId="6E547C1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барабанную перепонку на:</w:t>
      </w:r>
    </w:p>
    <w:p w14:paraId="3A29E29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переднюю и заднюю половины</w:t>
      </w:r>
    </w:p>
    <w:p w14:paraId="73E6791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верхнюю и нижнюю половины</w:t>
      </w:r>
    </w:p>
    <w:p w14:paraId="6BC171E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переднюю и среднюю части</w:t>
      </w:r>
    </w:p>
    <w:p w14:paraId="773C7F0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заднюю и среднюю части</w:t>
      </w:r>
    </w:p>
    <w:p w14:paraId="66E1A84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23E41264" w14:textId="2172C04D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6. Отделы среднего уха располагаются спереди назад в данной последовательности:</w:t>
      </w:r>
    </w:p>
    <w:p w14:paraId="7FA25DC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слуховая труба, сосцевидный отросток, барабанная полость</w:t>
      </w:r>
    </w:p>
    <w:p w14:paraId="12F4276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барабанная полость, слуховая труба, сосцевидный отросток</w:t>
      </w:r>
    </w:p>
    <w:p w14:paraId="3B999149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слуховая труба, барабанная полость, сосцевидный отросток</w:t>
      </w:r>
    </w:p>
    <w:p w14:paraId="0D676DB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барабанная полость, сосцевидный отросток, слуховая труба</w:t>
      </w:r>
    </w:p>
    <w:p w14:paraId="53E806C7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0758D437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7. Слуховые косточки в основном расположены:</w:t>
      </w:r>
    </w:p>
    <w:p w14:paraId="75D2063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в </w:t>
      </w:r>
      <w:proofErr w:type="spellStart"/>
      <w:r w:rsidRPr="00C95151">
        <w:rPr>
          <w:sz w:val="28"/>
          <w:szCs w:val="28"/>
        </w:rPr>
        <w:t>эпитимпануме</w:t>
      </w:r>
      <w:proofErr w:type="spellEnd"/>
    </w:p>
    <w:p w14:paraId="15463E3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в </w:t>
      </w:r>
      <w:proofErr w:type="spellStart"/>
      <w:r w:rsidRPr="00C95151">
        <w:rPr>
          <w:sz w:val="28"/>
          <w:szCs w:val="28"/>
        </w:rPr>
        <w:t>мезотимпануме</w:t>
      </w:r>
      <w:proofErr w:type="spellEnd"/>
    </w:p>
    <w:p w14:paraId="42CD4E6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в) в </w:t>
      </w:r>
      <w:proofErr w:type="spellStart"/>
      <w:r w:rsidRPr="00C95151">
        <w:rPr>
          <w:sz w:val="28"/>
          <w:szCs w:val="28"/>
        </w:rPr>
        <w:t>гипотимпануме</w:t>
      </w:r>
      <w:proofErr w:type="spellEnd"/>
    </w:p>
    <w:p w14:paraId="59455C0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во всех отделах барабанной полости</w:t>
      </w:r>
    </w:p>
    <w:p w14:paraId="54E90CA7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0B9749C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8. Среднее ухо сообщается с внешней средой посредством:</w:t>
      </w:r>
    </w:p>
    <w:p w14:paraId="45F5E20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входа в пещеру</w:t>
      </w:r>
    </w:p>
    <w:p w14:paraId="04EC3F9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lastRenderedPageBreak/>
        <w:t>б) круглого окна</w:t>
      </w:r>
    </w:p>
    <w:p w14:paraId="76506E07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слуховой трубы</w:t>
      </w:r>
    </w:p>
    <w:p w14:paraId="0699EB2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овального окна</w:t>
      </w:r>
    </w:p>
    <w:p w14:paraId="59DEB3C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4FA46C47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9. Барабанная струна не дает волокна:</w:t>
      </w:r>
    </w:p>
    <w:p w14:paraId="71DAD17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вкусовые к языку на своей стороне</w:t>
      </w:r>
    </w:p>
    <w:p w14:paraId="72A2646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секреторные к слюнной железе</w:t>
      </w:r>
    </w:p>
    <w:p w14:paraId="5AF2704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к нервным сосудистым сплетениям</w:t>
      </w:r>
    </w:p>
    <w:p w14:paraId="21CB0C5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к мышцам барабанной полости</w:t>
      </w:r>
    </w:p>
    <w:p w14:paraId="05A4712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10964E20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10. Этим можно объяснить частоту средних отитов у детей раннего возраста:</w:t>
      </w:r>
    </w:p>
    <w:p w14:paraId="713FCA6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слуховая труба широкая и короткая</w:t>
      </w:r>
    </w:p>
    <w:p w14:paraId="37440A9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отсутствие мерцательного эпителия в слуховой трубке</w:t>
      </w:r>
    </w:p>
    <w:p w14:paraId="4857E9F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недоразвитие слуховой трубы</w:t>
      </w:r>
    </w:p>
    <w:p w14:paraId="6FB8C7FB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отсутствие костного отдела слуховой трубы</w:t>
      </w:r>
    </w:p>
    <w:p w14:paraId="497C37CC" w14:textId="77777777" w:rsidR="00736621" w:rsidRPr="00C95151" w:rsidRDefault="00736621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</w:p>
    <w:p w14:paraId="7F9DD153" w14:textId="4A480F35" w:rsidR="00D72A05" w:rsidRPr="00C95151" w:rsidRDefault="00D72A05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>Вариант № 10</w:t>
      </w:r>
    </w:p>
    <w:p w14:paraId="52BBFC36" w14:textId="77777777" w:rsidR="00D72A05" w:rsidRPr="00C95151" w:rsidRDefault="00D72A05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 xml:space="preserve"> </w:t>
      </w:r>
    </w:p>
    <w:p w14:paraId="65032E0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1. Участок ушной раковины не имеет хряща:</w:t>
      </w:r>
    </w:p>
    <w:p w14:paraId="460AE7B7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завиток</w:t>
      </w:r>
    </w:p>
    <w:p w14:paraId="2B68316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</w:t>
      </w:r>
      <w:proofErr w:type="spellStart"/>
      <w:r w:rsidRPr="00C95151">
        <w:rPr>
          <w:sz w:val="28"/>
          <w:szCs w:val="28"/>
        </w:rPr>
        <w:t>противозавиток</w:t>
      </w:r>
      <w:proofErr w:type="spellEnd"/>
    </w:p>
    <w:p w14:paraId="573BC85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мочка</w:t>
      </w:r>
    </w:p>
    <w:p w14:paraId="2B813A26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г) </w:t>
      </w:r>
      <w:proofErr w:type="spellStart"/>
      <w:r w:rsidRPr="00C95151">
        <w:rPr>
          <w:sz w:val="28"/>
          <w:szCs w:val="28"/>
        </w:rPr>
        <w:t>противокозелок</w:t>
      </w:r>
      <w:proofErr w:type="spellEnd"/>
    </w:p>
    <w:p w14:paraId="17A0926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061D680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2. На ушной раковине кожа плотно сращена с надхрящницей в области:</w:t>
      </w:r>
    </w:p>
    <w:p w14:paraId="312C18D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выпуклой поверхности</w:t>
      </w:r>
    </w:p>
    <w:p w14:paraId="03C13969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вогнутой</w:t>
      </w:r>
    </w:p>
    <w:p w14:paraId="26C4340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мочки</w:t>
      </w:r>
    </w:p>
    <w:p w14:paraId="500DDECB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не сращена</w:t>
      </w:r>
    </w:p>
    <w:p w14:paraId="3F28E63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1F13B47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3. </w:t>
      </w:r>
      <w:proofErr w:type="spellStart"/>
      <w:r w:rsidRPr="00C95151">
        <w:rPr>
          <w:sz w:val="28"/>
          <w:szCs w:val="28"/>
        </w:rPr>
        <w:t>Санториниевы</w:t>
      </w:r>
      <w:proofErr w:type="spellEnd"/>
      <w:r w:rsidRPr="00C95151">
        <w:rPr>
          <w:sz w:val="28"/>
          <w:szCs w:val="28"/>
        </w:rPr>
        <w:t xml:space="preserve"> щели расположены на стенке наружного слухового</w:t>
      </w:r>
    </w:p>
    <w:p w14:paraId="51FF7B8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прохода:</w:t>
      </w:r>
    </w:p>
    <w:p w14:paraId="513276E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нижней </w:t>
      </w:r>
    </w:p>
    <w:p w14:paraId="18096B9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задней</w:t>
      </w:r>
    </w:p>
    <w:p w14:paraId="3C71659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передней</w:t>
      </w:r>
    </w:p>
    <w:p w14:paraId="6553DEC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верхней</w:t>
      </w:r>
    </w:p>
    <w:p w14:paraId="5D96283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6492DC5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4. Наиболее узкий участок слухового прохода, перешеек, находится:</w:t>
      </w:r>
    </w:p>
    <w:p w14:paraId="711AEAB0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у входа в наружный слуховой проход</w:t>
      </w:r>
    </w:p>
    <w:p w14:paraId="30AA44EB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в середине </w:t>
      </w:r>
      <w:proofErr w:type="spellStart"/>
      <w:r w:rsidRPr="00C95151">
        <w:rPr>
          <w:sz w:val="28"/>
          <w:szCs w:val="28"/>
        </w:rPr>
        <w:t>перепончато</w:t>
      </w:r>
      <w:proofErr w:type="spellEnd"/>
      <w:r w:rsidRPr="00C95151">
        <w:rPr>
          <w:sz w:val="28"/>
          <w:szCs w:val="28"/>
        </w:rPr>
        <w:t>-хрящевого отдела</w:t>
      </w:r>
    </w:p>
    <w:p w14:paraId="0F22C34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в) на границе </w:t>
      </w:r>
      <w:proofErr w:type="spellStart"/>
      <w:r w:rsidRPr="00C95151">
        <w:rPr>
          <w:sz w:val="28"/>
          <w:szCs w:val="28"/>
        </w:rPr>
        <w:t>перепончато</w:t>
      </w:r>
      <w:proofErr w:type="spellEnd"/>
      <w:r w:rsidRPr="00C95151">
        <w:rPr>
          <w:sz w:val="28"/>
          <w:szCs w:val="28"/>
        </w:rPr>
        <w:t>-хрящевого и костного отделов</w:t>
      </w:r>
    </w:p>
    <w:p w14:paraId="43A9BDA7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на границе с барабанной перепонкой</w:t>
      </w:r>
    </w:p>
    <w:p w14:paraId="61DD811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09AF206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lastRenderedPageBreak/>
        <w:t>5. Барабанная перепонка у детей раннего возраста толще, чем у взрослых за счет:</w:t>
      </w:r>
    </w:p>
    <w:p w14:paraId="1E7A2A3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фиброзного - среднего слоя</w:t>
      </w:r>
    </w:p>
    <w:p w14:paraId="4FB1646E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только эпидермального слоя</w:t>
      </w:r>
    </w:p>
    <w:p w14:paraId="6366A680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за счет всех трех слоев</w:t>
      </w:r>
    </w:p>
    <w:p w14:paraId="740E74D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за счет эпидермального и слизистого слоев</w:t>
      </w:r>
    </w:p>
    <w:p w14:paraId="69A504A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7AAFEBC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6. Стременную мышцу иннервирует нерв:</w:t>
      </w:r>
    </w:p>
    <w:p w14:paraId="49F445B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тройничный</w:t>
      </w:r>
    </w:p>
    <w:p w14:paraId="3B229DC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лицевой</w:t>
      </w:r>
    </w:p>
    <w:p w14:paraId="3A0C76A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акустический</w:t>
      </w:r>
    </w:p>
    <w:p w14:paraId="0B317CF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нерв Арнольда</w:t>
      </w:r>
    </w:p>
    <w:p w14:paraId="04944A28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47ED910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7. Звукопроводящий аппарат не включает:</w:t>
      </w:r>
    </w:p>
    <w:p w14:paraId="7FE0E79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</w:t>
      </w:r>
      <w:proofErr w:type="spellStart"/>
      <w:r w:rsidRPr="00C95151">
        <w:rPr>
          <w:sz w:val="28"/>
          <w:szCs w:val="28"/>
        </w:rPr>
        <w:t>кортиев</w:t>
      </w:r>
      <w:proofErr w:type="spellEnd"/>
      <w:r w:rsidRPr="00C95151">
        <w:rPr>
          <w:sz w:val="28"/>
          <w:szCs w:val="28"/>
        </w:rPr>
        <w:t xml:space="preserve"> орган </w:t>
      </w:r>
    </w:p>
    <w:p w14:paraId="7220B0D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барабанную перепонку</w:t>
      </w:r>
    </w:p>
    <w:p w14:paraId="6B2C279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слуховые косточки</w:t>
      </w:r>
    </w:p>
    <w:p w14:paraId="17F82B8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окна лабиринта</w:t>
      </w:r>
    </w:p>
    <w:p w14:paraId="26AA4870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6DA9B039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8. Образование, не граничащее с барабанной полостью:</w:t>
      </w:r>
    </w:p>
    <w:p w14:paraId="21DA7C1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сосцевидный отросток</w:t>
      </w:r>
    </w:p>
    <w:p w14:paraId="55D80C52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передняя черепная ямка</w:t>
      </w:r>
    </w:p>
    <w:p w14:paraId="5C5D90E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в) </w:t>
      </w:r>
      <w:proofErr w:type="spellStart"/>
      <w:r w:rsidRPr="00C95151">
        <w:rPr>
          <w:sz w:val="28"/>
          <w:szCs w:val="28"/>
        </w:rPr>
        <w:t>антрум</w:t>
      </w:r>
      <w:proofErr w:type="spellEnd"/>
    </w:p>
    <w:p w14:paraId="0C8E174A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устье слуховой трубы</w:t>
      </w:r>
    </w:p>
    <w:p w14:paraId="42202C07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6745E095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9. </w:t>
      </w:r>
      <w:proofErr w:type="spellStart"/>
      <w:r w:rsidRPr="00C95151">
        <w:rPr>
          <w:sz w:val="28"/>
          <w:szCs w:val="28"/>
        </w:rPr>
        <w:t>Парацентез</w:t>
      </w:r>
      <w:proofErr w:type="spellEnd"/>
      <w:r w:rsidRPr="00C95151">
        <w:rPr>
          <w:sz w:val="28"/>
          <w:szCs w:val="28"/>
        </w:rPr>
        <w:t xml:space="preserve"> барабанной перепонки производится в квадранте:</w:t>
      </w:r>
    </w:p>
    <w:p w14:paraId="7EC59E60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 передненижнем</w:t>
      </w:r>
    </w:p>
    <w:p w14:paraId="7E59B871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в </w:t>
      </w:r>
      <w:proofErr w:type="spellStart"/>
      <w:r w:rsidRPr="00C95151">
        <w:rPr>
          <w:sz w:val="28"/>
          <w:szCs w:val="28"/>
        </w:rPr>
        <w:t>передневерхнем</w:t>
      </w:r>
      <w:proofErr w:type="spellEnd"/>
    </w:p>
    <w:p w14:paraId="5305B2B9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в задненижнем</w:t>
      </w:r>
    </w:p>
    <w:p w14:paraId="1CA63DCC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г) в </w:t>
      </w:r>
      <w:proofErr w:type="spellStart"/>
      <w:r w:rsidRPr="00C95151">
        <w:rPr>
          <w:sz w:val="28"/>
          <w:szCs w:val="28"/>
        </w:rPr>
        <w:t>задневерхнем</w:t>
      </w:r>
      <w:proofErr w:type="spellEnd"/>
    </w:p>
    <w:p w14:paraId="309D85B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26207A34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10. Эта линия не является границей треугольника </w:t>
      </w:r>
      <w:proofErr w:type="spellStart"/>
      <w:r w:rsidRPr="00C95151">
        <w:rPr>
          <w:sz w:val="28"/>
          <w:szCs w:val="28"/>
        </w:rPr>
        <w:t>Шипо</w:t>
      </w:r>
      <w:proofErr w:type="spellEnd"/>
      <w:r w:rsidRPr="00C95151">
        <w:rPr>
          <w:sz w:val="28"/>
          <w:szCs w:val="28"/>
        </w:rPr>
        <w:t>:</w:t>
      </w:r>
    </w:p>
    <w:p w14:paraId="46FCEED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сверху–височная линия–продолжение скуловой дуги</w:t>
      </w:r>
    </w:p>
    <w:p w14:paraId="7064632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прямая, проходящая по задней стенке наружного слухового прохода до височной линии</w:t>
      </w:r>
    </w:p>
    <w:p w14:paraId="563DE62D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вертикаль, соединяющая задний край верхушки сосцевидного отростка</w:t>
      </w:r>
    </w:p>
    <w:p w14:paraId="1FB43FF7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и височную линию</w:t>
      </w:r>
    </w:p>
    <w:p w14:paraId="6106A49F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вертикаль, соединяющая передний край верхушки сосцевидного</w:t>
      </w:r>
    </w:p>
    <w:p w14:paraId="56E642F3" w14:textId="77777777" w:rsidR="00D72A05" w:rsidRPr="00C95151" w:rsidRDefault="00D72A05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отростка и височную линию</w:t>
      </w:r>
    </w:p>
    <w:p w14:paraId="52CB24A7" w14:textId="125E7C7D" w:rsidR="00736621" w:rsidRPr="00C95151" w:rsidRDefault="00736621" w:rsidP="00477C41">
      <w:pPr>
        <w:pStyle w:val="1"/>
        <w:ind w:firstLine="709"/>
        <w:rPr>
          <w:sz w:val="28"/>
          <w:szCs w:val="28"/>
        </w:rPr>
      </w:pPr>
    </w:p>
    <w:p w14:paraId="45E2B668" w14:textId="257C870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</w:p>
    <w:p w14:paraId="3554E9D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</w:p>
    <w:p w14:paraId="2FEA3BA0" w14:textId="7F8C661D" w:rsidR="000B26BF" w:rsidRPr="00C95151" w:rsidRDefault="00E52792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 xml:space="preserve">АНАТОМИЯ ВНУТРЕННЕГО УХА </w:t>
      </w:r>
    </w:p>
    <w:p w14:paraId="47FE27FD" w14:textId="68D120AF" w:rsidR="000B26BF" w:rsidRPr="00C95151" w:rsidRDefault="00E52792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 xml:space="preserve"> </w:t>
      </w:r>
    </w:p>
    <w:p w14:paraId="7C50FDF5" w14:textId="77777777" w:rsidR="000B26BF" w:rsidRPr="00C95151" w:rsidRDefault="000B26BF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lastRenderedPageBreak/>
        <w:t>Вариант № 1</w:t>
      </w:r>
    </w:p>
    <w:p w14:paraId="4C487287" w14:textId="159ABB57" w:rsidR="000B26BF" w:rsidRPr="00C95151" w:rsidRDefault="000B26BF" w:rsidP="00477C41">
      <w:pPr>
        <w:pStyle w:val="1"/>
        <w:ind w:firstLine="709"/>
        <w:jc w:val="center"/>
        <w:rPr>
          <w:sz w:val="28"/>
          <w:szCs w:val="28"/>
        </w:rPr>
      </w:pPr>
      <w:r w:rsidRPr="00C95151">
        <w:rPr>
          <w:b/>
          <w:bCs/>
          <w:sz w:val="28"/>
          <w:szCs w:val="28"/>
        </w:rPr>
        <w:t xml:space="preserve"> </w:t>
      </w:r>
    </w:p>
    <w:p w14:paraId="640E5E6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1. Информация не верна:</w:t>
      </w:r>
    </w:p>
    <w:p w14:paraId="1647AB3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 каждом полукружном канале имеется гладкое и расширенное колено</w:t>
      </w:r>
    </w:p>
    <w:p w14:paraId="56815AF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у переднего и заднего каналов гладкие колена слиты в одно общее</w:t>
      </w:r>
    </w:p>
    <w:p w14:paraId="3B8B8FB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все пять колен обращены к эллиптическому карману преддверия</w:t>
      </w:r>
    </w:p>
    <w:p w14:paraId="7415657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все пять колен обращены к сферическому карману</w:t>
      </w:r>
    </w:p>
    <w:p w14:paraId="73E1E44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3BFFB9E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2. Спиральный орган расположен в улитке на:</w:t>
      </w:r>
    </w:p>
    <w:p w14:paraId="5C8CD19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базилярной пластинке (основной мембране)</w:t>
      </w:r>
    </w:p>
    <w:p w14:paraId="2150E6B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</w:t>
      </w:r>
      <w:proofErr w:type="spellStart"/>
      <w:r w:rsidRPr="00C95151">
        <w:rPr>
          <w:sz w:val="28"/>
          <w:szCs w:val="28"/>
        </w:rPr>
        <w:t>преддверной</w:t>
      </w:r>
      <w:proofErr w:type="spellEnd"/>
      <w:r w:rsidRPr="00C95151">
        <w:rPr>
          <w:sz w:val="28"/>
          <w:szCs w:val="28"/>
        </w:rPr>
        <w:t xml:space="preserve"> мембране</w:t>
      </w:r>
    </w:p>
    <w:p w14:paraId="37B0E7E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костной спиральной пластинке</w:t>
      </w:r>
    </w:p>
    <w:p w14:paraId="18BD83C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спиральной связке</w:t>
      </w:r>
    </w:p>
    <w:p w14:paraId="3976251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047ABAF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3. Единицы измерения силы звука в клинической практике:</w:t>
      </w:r>
    </w:p>
    <w:p w14:paraId="7363E2C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ватты</w:t>
      </w:r>
    </w:p>
    <w:p w14:paraId="5A00FEC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децибелы</w:t>
      </w:r>
    </w:p>
    <w:p w14:paraId="733C1C5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герцы</w:t>
      </w:r>
    </w:p>
    <w:p w14:paraId="6418514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октавы</w:t>
      </w:r>
    </w:p>
    <w:p w14:paraId="13F40890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13F92D05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4. К восходящим слуховым путям не относятся:</w:t>
      </w:r>
    </w:p>
    <w:p w14:paraId="5940CED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спиральный узел и кохлеарные ядра</w:t>
      </w:r>
    </w:p>
    <w:p w14:paraId="264BE68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верхняя олива и нижние холмики пластинки крыши</w:t>
      </w:r>
    </w:p>
    <w:p w14:paraId="48D7630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внутреннее коленчатое тело и височная доля</w:t>
      </w:r>
    </w:p>
    <w:p w14:paraId="09FF77F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мозжечок</w:t>
      </w:r>
    </w:p>
    <w:p w14:paraId="28A9DF7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17EF0D4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5. В мешочках преддверия находится:</w:t>
      </w:r>
    </w:p>
    <w:p w14:paraId="48DC70D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</w:t>
      </w:r>
      <w:proofErr w:type="spellStart"/>
      <w:r w:rsidRPr="00C95151">
        <w:rPr>
          <w:sz w:val="28"/>
          <w:szCs w:val="28"/>
        </w:rPr>
        <w:t>эндолимфа</w:t>
      </w:r>
      <w:proofErr w:type="spellEnd"/>
    </w:p>
    <w:p w14:paraId="4BE10BF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перилимфа</w:t>
      </w:r>
    </w:p>
    <w:p w14:paraId="13940CB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лимфа</w:t>
      </w:r>
    </w:p>
    <w:p w14:paraId="31B8C57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ликвор</w:t>
      </w:r>
    </w:p>
    <w:p w14:paraId="187C18C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6BD087F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6. К звуковоспринимающему аппарату относится:</w:t>
      </w:r>
    </w:p>
    <w:p w14:paraId="39FD664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барабанная перепонка</w:t>
      </w:r>
    </w:p>
    <w:p w14:paraId="494A61C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слуховые косточки</w:t>
      </w:r>
    </w:p>
    <w:p w14:paraId="4595E5E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в) </w:t>
      </w:r>
      <w:proofErr w:type="spellStart"/>
      <w:r w:rsidRPr="00C95151">
        <w:rPr>
          <w:sz w:val="28"/>
          <w:szCs w:val="28"/>
        </w:rPr>
        <w:t>кортиев</w:t>
      </w:r>
      <w:proofErr w:type="spellEnd"/>
      <w:r w:rsidRPr="00C95151">
        <w:rPr>
          <w:sz w:val="28"/>
          <w:szCs w:val="28"/>
        </w:rPr>
        <w:t xml:space="preserve"> орган</w:t>
      </w:r>
    </w:p>
    <w:p w14:paraId="22A1F49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перилимфа</w:t>
      </w:r>
    </w:p>
    <w:p w14:paraId="3A30E945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0171E08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7. </w:t>
      </w:r>
      <w:proofErr w:type="spellStart"/>
      <w:r w:rsidRPr="00C95151">
        <w:rPr>
          <w:sz w:val="28"/>
          <w:szCs w:val="28"/>
        </w:rPr>
        <w:t>Латеризация</w:t>
      </w:r>
      <w:proofErr w:type="spellEnd"/>
      <w:r w:rsidRPr="00C95151">
        <w:rPr>
          <w:sz w:val="28"/>
          <w:szCs w:val="28"/>
        </w:rPr>
        <w:t xml:space="preserve"> звука (опыт Вебера) при нарушении звукопроведения:</w:t>
      </w:r>
    </w:p>
    <w:p w14:paraId="08C0249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 здоровую сторону</w:t>
      </w:r>
    </w:p>
    <w:p w14:paraId="4E48848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в больную сторону</w:t>
      </w:r>
    </w:p>
    <w:p w14:paraId="4F10316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в лучше слышащее ухо при 2-х стороннем поражении</w:t>
      </w:r>
    </w:p>
    <w:p w14:paraId="3B44FB9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в оба уха при одностороннем поражении</w:t>
      </w:r>
    </w:p>
    <w:p w14:paraId="607587C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17E6E40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lastRenderedPageBreak/>
        <w:t>8. Адекватным раздражителем рецепторов полукружных каналов является:</w:t>
      </w:r>
    </w:p>
    <w:p w14:paraId="0FC6378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вибрация</w:t>
      </w:r>
    </w:p>
    <w:p w14:paraId="424E351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звук</w:t>
      </w:r>
    </w:p>
    <w:p w14:paraId="4D5708B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угловое ускорение</w:t>
      </w:r>
    </w:p>
    <w:p w14:paraId="1EF66D7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прямолинейное ускорение</w:t>
      </w:r>
    </w:p>
    <w:p w14:paraId="6ED30470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305E271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9. О наличии фистулы лабиринта свидетельствует нистагм:</w:t>
      </w:r>
    </w:p>
    <w:p w14:paraId="270E4E2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</w:t>
      </w:r>
      <w:proofErr w:type="spellStart"/>
      <w:r w:rsidRPr="00C95151">
        <w:rPr>
          <w:sz w:val="28"/>
          <w:szCs w:val="28"/>
        </w:rPr>
        <w:t>поствращательный</w:t>
      </w:r>
      <w:proofErr w:type="spellEnd"/>
    </w:p>
    <w:p w14:paraId="6AD851B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калорический</w:t>
      </w:r>
    </w:p>
    <w:p w14:paraId="07C3610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в) </w:t>
      </w:r>
      <w:proofErr w:type="spellStart"/>
      <w:r w:rsidRPr="00C95151">
        <w:rPr>
          <w:sz w:val="28"/>
          <w:szCs w:val="28"/>
        </w:rPr>
        <w:t>прессорный</w:t>
      </w:r>
      <w:proofErr w:type="spellEnd"/>
    </w:p>
    <w:p w14:paraId="6D6EF08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гальванический</w:t>
      </w:r>
    </w:p>
    <w:p w14:paraId="540E962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4EA4377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10. Исследование </w:t>
      </w:r>
      <w:proofErr w:type="spellStart"/>
      <w:r w:rsidRPr="00C95151">
        <w:rPr>
          <w:sz w:val="28"/>
          <w:szCs w:val="28"/>
        </w:rPr>
        <w:t>отолитового</w:t>
      </w:r>
      <w:proofErr w:type="spellEnd"/>
      <w:r w:rsidRPr="00C95151">
        <w:rPr>
          <w:sz w:val="28"/>
          <w:szCs w:val="28"/>
        </w:rPr>
        <w:t xml:space="preserve"> аппарата проводят для определения:</w:t>
      </w:r>
    </w:p>
    <w:p w14:paraId="0CF047B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профессиональной пригодности</w:t>
      </w:r>
    </w:p>
    <w:p w14:paraId="78FB100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выявления арефлексии вестибулярного аппарата</w:t>
      </w:r>
    </w:p>
    <w:p w14:paraId="52A2449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остроты слуха</w:t>
      </w:r>
    </w:p>
    <w:p w14:paraId="362D43B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уровня поражения проводящих путей вестибулярного анализатора</w:t>
      </w:r>
    </w:p>
    <w:p w14:paraId="4796D583" w14:textId="77777777" w:rsidR="000B26BF" w:rsidRPr="00C95151" w:rsidRDefault="000B26BF" w:rsidP="00477C41">
      <w:pPr>
        <w:pStyle w:val="1"/>
        <w:ind w:firstLine="709"/>
        <w:rPr>
          <w:b/>
          <w:bCs/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4D23BB13" w14:textId="7C14DE08" w:rsidR="000B26BF" w:rsidRPr="00C95151" w:rsidRDefault="000B26BF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>Вариант № 2</w:t>
      </w:r>
    </w:p>
    <w:p w14:paraId="6ECCA82F" w14:textId="77777777" w:rsidR="000B26BF" w:rsidRPr="00C95151" w:rsidRDefault="000B26BF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 xml:space="preserve"> </w:t>
      </w:r>
    </w:p>
    <w:p w14:paraId="565263A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1. Перепончатые полукружные каналы сообщаются с:</w:t>
      </w:r>
    </w:p>
    <w:p w14:paraId="31C5C5C0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с эллиптическим мешочком </w:t>
      </w:r>
    </w:p>
    <w:p w14:paraId="0B40268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улиткой</w:t>
      </w:r>
    </w:p>
    <w:p w14:paraId="3713B3D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в) с </w:t>
      </w:r>
      <w:proofErr w:type="spellStart"/>
      <w:r w:rsidRPr="00C95151">
        <w:rPr>
          <w:sz w:val="28"/>
          <w:szCs w:val="28"/>
        </w:rPr>
        <w:t>эдолимфатическим</w:t>
      </w:r>
      <w:proofErr w:type="spellEnd"/>
      <w:r w:rsidRPr="00C95151">
        <w:rPr>
          <w:sz w:val="28"/>
          <w:szCs w:val="28"/>
        </w:rPr>
        <w:t xml:space="preserve"> протоком</w:t>
      </w:r>
    </w:p>
    <w:p w14:paraId="09E7C11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со сферическим мешочком</w:t>
      </w:r>
    </w:p>
    <w:p w14:paraId="1AE72B6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3177FF8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2. Между костной стенкой улитки и улитковым ходом находится:</w:t>
      </w:r>
    </w:p>
    <w:p w14:paraId="6392CF55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</w:t>
      </w:r>
      <w:proofErr w:type="spellStart"/>
      <w:r w:rsidRPr="00C95151">
        <w:rPr>
          <w:sz w:val="28"/>
          <w:szCs w:val="28"/>
        </w:rPr>
        <w:t>эндолимфа</w:t>
      </w:r>
      <w:proofErr w:type="spellEnd"/>
    </w:p>
    <w:p w14:paraId="1228E24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</w:t>
      </w:r>
      <w:proofErr w:type="spellStart"/>
      <w:r w:rsidRPr="00C95151">
        <w:rPr>
          <w:sz w:val="28"/>
          <w:szCs w:val="28"/>
        </w:rPr>
        <w:t>кортилимфа</w:t>
      </w:r>
      <w:proofErr w:type="spellEnd"/>
      <w:r w:rsidRPr="00C95151">
        <w:rPr>
          <w:sz w:val="28"/>
          <w:szCs w:val="28"/>
        </w:rPr>
        <w:t xml:space="preserve"> </w:t>
      </w:r>
    </w:p>
    <w:p w14:paraId="457E3F1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ликвор</w:t>
      </w:r>
    </w:p>
    <w:p w14:paraId="1747727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перилимфа</w:t>
      </w:r>
    </w:p>
    <w:p w14:paraId="2AFFAEB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2DDDF6F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3. Во внутреннем слуховом проходе не располагаются нервы:</w:t>
      </w:r>
    </w:p>
    <w:p w14:paraId="37578DA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лицевой</w:t>
      </w:r>
    </w:p>
    <w:p w14:paraId="34E26DE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добавочный</w:t>
      </w:r>
    </w:p>
    <w:p w14:paraId="6D9E104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срединный</w:t>
      </w:r>
    </w:p>
    <w:p w14:paraId="63E34ED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слуховестибулярный</w:t>
      </w:r>
    </w:p>
    <w:p w14:paraId="22540F8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0DE4993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4. Корковый центр слуха расположен в:</w:t>
      </w:r>
    </w:p>
    <w:p w14:paraId="15D5BCE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височной доле мозга</w:t>
      </w:r>
    </w:p>
    <w:p w14:paraId="43BCA410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лобной доле мозга</w:t>
      </w:r>
    </w:p>
    <w:p w14:paraId="36EED1D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теменной доле мозга</w:t>
      </w:r>
    </w:p>
    <w:p w14:paraId="02F5827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затылочной доле мозга</w:t>
      </w:r>
    </w:p>
    <w:p w14:paraId="1F9A189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75AF50F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lastRenderedPageBreak/>
        <w:t>5. При передаче звуковых колебаний с барабанной перепонки на</w:t>
      </w:r>
    </w:p>
    <w:p w14:paraId="61C3312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подножную пластинку стремени:</w:t>
      </w:r>
    </w:p>
    <w:p w14:paraId="1842BD4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увеличивается амплитуда звуковых колебаний и увеличивается их сила</w:t>
      </w:r>
    </w:p>
    <w:p w14:paraId="53651C05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амплитуда остается постоянной и сила давления остается постоянной</w:t>
      </w:r>
    </w:p>
    <w:p w14:paraId="68F0DEF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уменьшается амплитуда колебаний, но увеличивается их сила</w:t>
      </w:r>
    </w:p>
    <w:p w14:paraId="7BA723F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уменьшается амплитуда колебаний и уменьшается их сила</w:t>
      </w:r>
    </w:p>
    <w:p w14:paraId="561C94D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21863C7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6. При сравнительном исследовании воздушной и костной проводимости</w:t>
      </w:r>
    </w:p>
    <w:p w14:paraId="35CB7F7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опыт называется:</w:t>
      </w:r>
    </w:p>
    <w:p w14:paraId="5AE511C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Бинга</w:t>
      </w:r>
    </w:p>
    <w:p w14:paraId="20E8DA10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</w:t>
      </w:r>
      <w:proofErr w:type="spellStart"/>
      <w:r w:rsidRPr="00C95151">
        <w:rPr>
          <w:sz w:val="28"/>
          <w:szCs w:val="28"/>
        </w:rPr>
        <w:t>Федериче</w:t>
      </w:r>
      <w:proofErr w:type="spellEnd"/>
    </w:p>
    <w:p w14:paraId="2002639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в) </w:t>
      </w:r>
      <w:proofErr w:type="spellStart"/>
      <w:r w:rsidRPr="00C95151">
        <w:rPr>
          <w:sz w:val="28"/>
          <w:szCs w:val="28"/>
        </w:rPr>
        <w:t>Швабаха</w:t>
      </w:r>
      <w:proofErr w:type="spellEnd"/>
    </w:p>
    <w:p w14:paraId="16B27DA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г) </w:t>
      </w:r>
      <w:proofErr w:type="spellStart"/>
      <w:r w:rsidRPr="00C95151">
        <w:rPr>
          <w:sz w:val="28"/>
          <w:szCs w:val="28"/>
        </w:rPr>
        <w:t>Ринне</w:t>
      </w:r>
      <w:proofErr w:type="spellEnd"/>
      <w:r w:rsidRPr="00C95151">
        <w:rPr>
          <w:sz w:val="28"/>
          <w:szCs w:val="28"/>
        </w:rPr>
        <w:t xml:space="preserve"> </w:t>
      </w:r>
    </w:p>
    <w:p w14:paraId="588B508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739E05B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7. </w:t>
      </w:r>
      <w:proofErr w:type="spellStart"/>
      <w:r w:rsidRPr="00C95151">
        <w:rPr>
          <w:sz w:val="28"/>
          <w:szCs w:val="28"/>
        </w:rPr>
        <w:t>Ототопика</w:t>
      </w:r>
      <w:proofErr w:type="spellEnd"/>
      <w:r w:rsidRPr="00C95151">
        <w:rPr>
          <w:sz w:val="28"/>
          <w:szCs w:val="28"/>
        </w:rPr>
        <w:t xml:space="preserve"> - это:</w:t>
      </w:r>
    </w:p>
    <w:p w14:paraId="104F1FA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способность определять интенсивность звука</w:t>
      </w:r>
    </w:p>
    <w:p w14:paraId="467EAE4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способность определять направление звука</w:t>
      </w:r>
    </w:p>
    <w:p w14:paraId="04F0946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способность определять частоту тона</w:t>
      </w:r>
    </w:p>
    <w:p w14:paraId="1C79757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способность адаптироваться к тишине</w:t>
      </w:r>
    </w:p>
    <w:p w14:paraId="7A9BB4A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426EA93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8. Изменение положения тела в пространстве является адекватным раздражителем для:</w:t>
      </w:r>
    </w:p>
    <w:p w14:paraId="2A5E532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</w:t>
      </w:r>
      <w:proofErr w:type="spellStart"/>
      <w:r w:rsidRPr="00C95151">
        <w:rPr>
          <w:sz w:val="28"/>
          <w:szCs w:val="28"/>
        </w:rPr>
        <w:t>кортиева</w:t>
      </w:r>
      <w:proofErr w:type="spellEnd"/>
      <w:r w:rsidRPr="00C95151">
        <w:rPr>
          <w:sz w:val="28"/>
          <w:szCs w:val="28"/>
        </w:rPr>
        <w:t xml:space="preserve"> органа</w:t>
      </w:r>
    </w:p>
    <w:p w14:paraId="7FA91DD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</w:t>
      </w:r>
      <w:proofErr w:type="spellStart"/>
      <w:r w:rsidRPr="00C95151">
        <w:rPr>
          <w:sz w:val="28"/>
          <w:szCs w:val="28"/>
        </w:rPr>
        <w:t>ампулярного</w:t>
      </w:r>
      <w:proofErr w:type="spellEnd"/>
      <w:r w:rsidRPr="00C95151">
        <w:rPr>
          <w:sz w:val="28"/>
          <w:szCs w:val="28"/>
        </w:rPr>
        <w:t xml:space="preserve"> аппарата</w:t>
      </w:r>
    </w:p>
    <w:p w14:paraId="15EB9C8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в) </w:t>
      </w:r>
      <w:proofErr w:type="spellStart"/>
      <w:r w:rsidRPr="00C95151">
        <w:rPr>
          <w:sz w:val="28"/>
          <w:szCs w:val="28"/>
        </w:rPr>
        <w:t>отолитового</w:t>
      </w:r>
      <w:proofErr w:type="spellEnd"/>
      <w:r w:rsidRPr="00C95151">
        <w:rPr>
          <w:sz w:val="28"/>
          <w:szCs w:val="28"/>
        </w:rPr>
        <w:t xml:space="preserve"> аппарата</w:t>
      </w:r>
    </w:p>
    <w:p w14:paraId="0AE18B0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г) </w:t>
      </w:r>
      <w:proofErr w:type="spellStart"/>
      <w:r w:rsidRPr="00C95151">
        <w:rPr>
          <w:sz w:val="28"/>
          <w:szCs w:val="28"/>
        </w:rPr>
        <w:t>коры</w:t>
      </w:r>
      <w:proofErr w:type="spellEnd"/>
      <w:r w:rsidRPr="00C95151">
        <w:rPr>
          <w:sz w:val="28"/>
          <w:szCs w:val="28"/>
        </w:rPr>
        <w:t xml:space="preserve"> головного мозга</w:t>
      </w:r>
    </w:p>
    <w:p w14:paraId="099FD2D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5368D55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9. Для выяснения функции вестибулярного анализатора не исследуется:</w:t>
      </w:r>
    </w:p>
    <w:p w14:paraId="77CCD31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устойчивость в позе </w:t>
      </w:r>
      <w:proofErr w:type="spellStart"/>
      <w:r w:rsidRPr="00C95151">
        <w:rPr>
          <w:sz w:val="28"/>
          <w:szCs w:val="28"/>
        </w:rPr>
        <w:t>Ромберга</w:t>
      </w:r>
      <w:proofErr w:type="spellEnd"/>
    </w:p>
    <w:p w14:paraId="07CA7EC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прямая и фланговая походка</w:t>
      </w:r>
    </w:p>
    <w:p w14:paraId="7E6D9FE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указательная проба</w:t>
      </w:r>
    </w:p>
    <w:p w14:paraId="4E9B7EE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акуметрия</w:t>
      </w:r>
    </w:p>
    <w:p w14:paraId="3E609A5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1B0EED4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10. </w:t>
      </w:r>
      <w:proofErr w:type="spellStart"/>
      <w:r w:rsidRPr="00C95151">
        <w:rPr>
          <w:sz w:val="28"/>
          <w:szCs w:val="28"/>
        </w:rPr>
        <w:t>Адиадохокинез</w:t>
      </w:r>
      <w:proofErr w:type="spellEnd"/>
      <w:r w:rsidRPr="00C95151">
        <w:rPr>
          <w:sz w:val="28"/>
          <w:szCs w:val="28"/>
        </w:rPr>
        <w:t xml:space="preserve"> – специфический симптом заболевания:</w:t>
      </w:r>
    </w:p>
    <w:p w14:paraId="26B2850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височной доли мозга</w:t>
      </w:r>
    </w:p>
    <w:p w14:paraId="29A73B0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мозжечка</w:t>
      </w:r>
    </w:p>
    <w:p w14:paraId="0F8F9C2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вестибулярного анализатора</w:t>
      </w:r>
    </w:p>
    <w:p w14:paraId="3D2D42C1" w14:textId="77777777" w:rsidR="000B26BF" w:rsidRPr="00C95151" w:rsidRDefault="000B26BF" w:rsidP="00477C41">
      <w:pPr>
        <w:pStyle w:val="1"/>
        <w:ind w:firstLine="709"/>
        <w:rPr>
          <w:b/>
          <w:bCs/>
          <w:sz w:val="28"/>
          <w:szCs w:val="28"/>
        </w:rPr>
      </w:pPr>
      <w:r w:rsidRPr="00C95151">
        <w:rPr>
          <w:sz w:val="28"/>
          <w:szCs w:val="28"/>
        </w:rPr>
        <w:t>г) слухового анализатора</w:t>
      </w:r>
    </w:p>
    <w:p w14:paraId="286EFE9C" w14:textId="499A3D44" w:rsidR="000B26BF" w:rsidRPr="00C95151" w:rsidRDefault="000B26BF" w:rsidP="00477C41">
      <w:pPr>
        <w:pStyle w:val="1"/>
        <w:ind w:firstLine="709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 xml:space="preserve"> </w:t>
      </w:r>
    </w:p>
    <w:p w14:paraId="452A5EB8" w14:textId="77777777" w:rsidR="000B26BF" w:rsidRPr="00C95151" w:rsidRDefault="000B26BF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>Вариант № 3</w:t>
      </w:r>
    </w:p>
    <w:p w14:paraId="05808D97" w14:textId="77777777" w:rsidR="000B26BF" w:rsidRPr="00C95151" w:rsidRDefault="000B26BF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 xml:space="preserve"> </w:t>
      </w:r>
    </w:p>
    <w:p w14:paraId="24EFCAB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1. Костный лабиринт внутреннего уха не включает:</w:t>
      </w:r>
    </w:p>
    <w:p w14:paraId="1E40833B" w14:textId="77777777" w:rsidR="000B26BF" w:rsidRPr="00C95151" w:rsidRDefault="000B26BF" w:rsidP="00477C41">
      <w:pPr>
        <w:pStyle w:val="1"/>
        <w:ind w:firstLine="709"/>
        <w:jc w:val="both"/>
        <w:rPr>
          <w:sz w:val="28"/>
          <w:szCs w:val="28"/>
        </w:rPr>
      </w:pPr>
      <w:r w:rsidRPr="00C95151">
        <w:rPr>
          <w:sz w:val="28"/>
          <w:szCs w:val="28"/>
        </w:rPr>
        <w:lastRenderedPageBreak/>
        <w:t>а) улитку</w:t>
      </w:r>
    </w:p>
    <w:p w14:paraId="2BF7437B" w14:textId="77777777" w:rsidR="000B26BF" w:rsidRPr="00C95151" w:rsidRDefault="000B26BF" w:rsidP="00477C41">
      <w:pPr>
        <w:pStyle w:val="1"/>
        <w:ind w:firstLine="709"/>
        <w:jc w:val="both"/>
        <w:rPr>
          <w:sz w:val="28"/>
          <w:szCs w:val="28"/>
        </w:rPr>
      </w:pPr>
      <w:r w:rsidRPr="00C95151">
        <w:rPr>
          <w:sz w:val="28"/>
          <w:szCs w:val="28"/>
        </w:rPr>
        <w:t>б) внутренний слуховой проход</w:t>
      </w:r>
    </w:p>
    <w:p w14:paraId="47E47F61" w14:textId="77777777" w:rsidR="000B26BF" w:rsidRPr="00C95151" w:rsidRDefault="000B26BF" w:rsidP="00477C41">
      <w:pPr>
        <w:pStyle w:val="1"/>
        <w:ind w:firstLine="709"/>
        <w:jc w:val="both"/>
        <w:rPr>
          <w:sz w:val="28"/>
          <w:szCs w:val="28"/>
        </w:rPr>
      </w:pPr>
      <w:r w:rsidRPr="00C95151">
        <w:rPr>
          <w:sz w:val="28"/>
          <w:szCs w:val="28"/>
        </w:rPr>
        <w:t>в) преддверие</w:t>
      </w:r>
    </w:p>
    <w:p w14:paraId="23F780D6" w14:textId="77777777" w:rsidR="000B26BF" w:rsidRPr="00C95151" w:rsidRDefault="000B26BF" w:rsidP="00477C41">
      <w:pPr>
        <w:pStyle w:val="1"/>
        <w:ind w:firstLine="709"/>
        <w:jc w:val="both"/>
        <w:rPr>
          <w:sz w:val="28"/>
          <w:szCs w:val="28"/>
        </w:rPr>
      </w:pPr>
      <w:r w:rsidRPr="00C95151">
        <w:rPr>
          <w:sz w:val="28"/>
          <w:szCs w:val="28"/>
        </w:rPr>
        <w:t>г) полукружные каналы</w:t>
      </w:r>
    </w:p>
    <w:p w14:paraId="691647F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16D4A23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2. Перепончатая улитка (</w:t>
      </w:r>
      <w:proofErr w:type="spellStart"/>
      <w:r w:rsidRPr="00C95151">
        <w:rPr>
          <w:sz w:val="28"/>
          <w:szCs w:val="28"/>
        </w:rPr>
        <w:t>ductus</w:t>
      </w:r>
      <w:proofErr w:type="spellEnd"/>
      <w:r w:rsidRPr="00C95151">
        <w:rPr>
          <w:sz w:val="28"/>
          <w:szCs w:val="28"/>
        </w:rPr>
        <w:t xml:space="preserve"> </w:t>
      </w:r>
      <w:proofErr w:type="spellStart"/>
      <w:r w:rsidRPr="00C95151">
        <w:rPr>
          <w:sz w:val="28"/>
          <w:szCs w:val="28"/>
        </w:rPr>
        <w:t>cochlearis</w:t>
      </w:r>
      <w:proofErr w:type="spellEnd"/>
      <w:r w:rsidRPr="00C95151">
        <w:rPr>
          <w:sz w:val="28"/>
          <w:szCs w:val="28"/>
        </w:rPr>
        <w:t>) не расположена:</w:t>
      </w:r>
    </w:p>
    <w:p w14:paraId="76608BC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между лестницей преддверия и барабанной лестницей</w:t>
      </w:r>
    </w:p>
    <w:p w14:paraId="70DFED3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между мембраной </w:t>
      </w:r>
      <w:proofErr w:type="spellStart"/>
      <w:r w:rsidRPr="00C95151">
        <w:rPr>
          <w:sz w:val="28"/>
          <w:szCs w:val="28"/>
        </w:rPr>
        <w:t>Рейсснера</w:t>
      </w:r>
      <w:proofErr w:type="spellEnd"/>
      <w:r w:rsidRPr="00C95151">
        <w:rPr>
          <w:sz w:val="28"/>
          <w:szCs w:val="28"/>
        </w:rPr>
        <w:t xml:space="preserve"> и основной мембраной</w:t>
      </w:r>
    </w:p>
    <w:p w14:paraId="599B7A25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в костном спиральном канале</w:t>
      </w:r>
    </w:p>
    <w:p w14:paraId="3CA9B555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г) между костной спиральной пластинкой и мембраной </w:t>
      </w:r>
      <w:proofErr w:type="spellStart"/>
      <w:r w:rsidRPr="00C95151">
        <w:rPr>
          <w:sz w:val="28"/>
          <w:szCs w:val="28"/>
        </w:rPr>
        <w:t>Рейсснера</w:t>
      </w:r>
      <w:proofErr w:type="spellEnd"/>
    </w:p>
    <w:p w14:paraId="559E5A3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36F6DB40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3. Эндолимфатический мешочек располагается:</w:t>
      </w:r>
    </w:p>
    <w:p w14:paraId="3745EAB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во внутреннем слуховом проходе</w:t>
      </w:r>
    </w:p>
    <w:p w14:paraId="104B08E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на задней поверхности пирамиды височной кости</w:t>
      </w:r>
    </w:p>
    <w:p w14:paraId="29A0B71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на верхней поверхности пирамиды височной кости</w:t>
      </w:r>
    </w:p>
    <w:p w14:paraId="159CEA4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на медиальной поверхности барабанной полости</w:t>
      </w:r>
    </w:p>
    <w:p w14:paraId="3FD3DE50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3E0471F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4. В состав спирального (</w:t>
      </w:r>
      <w:proofErr w:type="spellStart"/>
      <w:r w:rsidRPr="00C95151">
        <w:rPr>
          <w:sz w:val="28"/>
          <w:szCs w:val="28"/>
        </w:rPr>
        <w:t>кортиева</w:t>
      </w:r>
      <w:proofErr w:type="spellEnd"/>
      <w:r w:rsidRPr="00C95151">
        <w:rPr>
          <w:sz w:val="28"/>
          <w:szCs w:val="28"/>
        </w:rPr>
        <w:t>) органа не входят клетки:</w:t>
      </w:r>
    </w:p>
    <w:p w14:paraId="4B94CE7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внутренние и наружные волосковые клетки</w:t>
      </w:r>
    </w:p>
    <w:p w14:paraId="26C1C53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наружные и внутренние столбиковые клетки</w:t>
      </w:r>
    </w:p>
    <w:p w14:paraId="72B7668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бокаловидные секреторные</w:t>
      </w:r>
    </w:p>
    <w:p w14:paraId="00E4646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поддерживающие и питающие (</w:t>
      </w:r>
      <w:proofErr w:type="spellStart"/>
      <w:r w:rsidRPr="00C95151">
        <w:rPr>
          <w:sz w:val="28"/>
          <w:szCs w:val="28"/>
        </w:rPr>
        <w:t>Дейтерса</w:t>
      </w:r>
      <w:proofErr w:type="spellEnd"/>
      <w:r w:rsidRPr="00C95151">
        <w:rPr>
          <w:sz w:val="28"/>
          <w:szCs w:val="28"/>
        </w:rPr>
        <w:t xml:space="preserve">, </w:t>
      </w:r>
      <w:proofErr w:type="spellStart"/>
      <w:r w:rsidRPr="00C95151">
        <w:rPr>
          <w:sz w:val="28"/>
          <w:szCs w:val="28"/>
        </w:rPr>
        <w:t>Гензена</w:t>
      </w:r>
      <w:proofErr w:type="spellEnd"/>
      <w:r w:rsidRPr="00C95151">
        <w:rPr>
          <w:sz w:val="28"/>
          <w:szCs w:val="28"/>
        </w:rPr>
        <w:t xml:space="preserve">, </w:t>
      </w:r>
      <w:proofErr w:type="spellStart"/>
      <w:r w:rsidRPr="00C95151">
        <w:rPr>
          <w:sz w:val="28"/>
          <w:szCs w:val="28"/>
        </w:rPr>
        <w:t>Клаудиуса</w:t>
      </w:r>
      <w:proofErr w:type="spellEnd"/>
      <w:r w:rsidRPr="00C95151">
        <w:rPr>
          <w:sz w:val="28"/>
          <w:szCs w:val="28"/>
        </w:rPr>
        <w:t>)</w:t>
      </w:r>
    </w:p>
    <w:p w14:paraId="54ED129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25EF342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5. Сила звука при передаче звуковых колебаний с барабанной перепонки на подножную пластинку стремени увеличивается примерно:</w:t>
      </w:r>
    </w:p>
    <w:p w14:paraId="64AF8BE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на 10 дБ</w:t>
      </w:r>
    </w:p>
    <w:p w14:paraId="3D9847A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на 25 дБ</w:t>
      </w:r>
    </w:p>
    <w:p w14:paraId="1600FCB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на 50 дБ</w:t>
      </w:r>
    </w:p>
    <w:p w14:paraId="3EEB399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на 100 дБ</w:t>
      </w:r>
    </w:p>
    <w:p w14:paraId="610E2D0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77E23C15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6. Порогом слухового ощущения называется энергия звуковых колебаний:</w:t>
      </w:r>
    </w:p>
    <w:p w14:paraId="3D27E9F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минимальная энергия, способная вызвать ощущение звука</w:t>
      </w:r>
    </w:p>
    <w:p w14:paraId="3F4777C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средней степени, устойчиво воспринимаемая</w:t>
      </w:r>
    </w:p>
    <w:p w14:paraId="33CAFF5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интенсивная, воспринимаемая как звук</w:t>
      </w:r>
    </w:p>
    <w:p w14:paraId="0DB24B4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интенсивная, вызывающая уже боль</w:t>
      </w:r>
    </w:p>
    <w:p w14:paraId="0BFDBB4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200580C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7. При сравнительном </w:t>
      </w:r>
      <w:proofErr w:type="spellStart"/>
      <w:r w:rsidRPr="00C95151">
        <w:rPr>
          <w:sz w:val="28"/>
          <w:szCs w:val="28"/>
        </w:rPr>
        <w:t>камертональном</w:t>
      </w:r>
      <w:proofErr w:type="spellEnd"/>
      <w:r w:rsidRPr="00C95151">
        <w:rPr>
          <w:sz w:val="28"/>
          <w:szCs w:val="28"/>
        </w:rPr>
        <w:t xml:space="preserve"> исследовании слуха с сосцевидного отростка и козелка мы выполняем:</w:t>
      </w:r>
    </w:p>
    <w:p w14:paraId="0E296BA5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опыт </w:t>
      </w:r>
      <w:proofErr w:type="spellStart"/>
      <w:r w:rsidRPr="00C95151">
        <w:rPr>
          <w:sz w:val="28"/>
          <w:szCs w:val="28"/>
        </w:rPr>
        <w:t>Желле</w:t>
      </w:r>
      <w:proofErr w:type="spellEnd"/>
    </w:p>
    <w:p w14:paraId="6613524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опыт </w:t>
      </w:r>
      <w:proofErr w:type="spellStart"/>
      <w:r w:rsidRPr="00C95151">
        <w:rPr>
          <w:sz w:val="28"/>
          <w:szCs w:val="28"/>
        </w:rPr>
        <w:t>Федеричи</w:t>
      </w:r>
      <w:proofErr w:type="spellEnd"/>
    </w:p>
    <w:p w14:paraId="0E47AC75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опыт Вебера</w:t>
      </w:r>
    </w:p>
    <w:p w14:paraId="6EAFCF5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г) опыт </w:t>
      </w:r>
      <w:proofErr w:type="spellStart"/>
      <w:r w:rsidRPr="00C95151">
        <w:rPr>
          <w:sz w:val="28"/>
          <w:szCs w:val="28"/>
        </w:rPr>
        <w:t>Швабаха</w:t>
      </w:r>
      <w:proofErr w:type="spellEnd"/>
    </w:p>
    <w:p w14:paraId="69B2C18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09B65DF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8. </w:t>
      </w:r>
      <w:proofErr w:type="spellStart"/>
      <w:r w:rsidRPr="00C95151">
        <w:rPr>
          <w:sz w:val="28"/>
          <w:szCs w:val="28"/>
        </w:rPr>
        <w:t>Отолитовый</w:t>
      </w:r>
      <w:proofErr w:type="spellEnd"/>
      <w:r w:rsidRPr="00C95151">
        <w:rPr>
          <w:sz w:val="28"/>
          <w:szCs w:val="28"/>
        </w:rPr>
        <w:t xml:space="preserve"> аппарат находится:</w:t>
      </w:r>
    </w:p>
    <w:p w14:paraId="34406A8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lastRenderedPageBreak/>
        <w:t>а) во внутреннем слуховом проходе</w:t>
      </w:r>
    </w:p>
    <w:p w14:paraId="2642CE8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в улитке</w:t>
      </w:r>
    </w:p>
    <w:p w14:paraId="6BF9C79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в преддверии</w:t>
      </w:r>
    </w:p>
    <w:p w14:paraId="686ACEA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в полукружных каналах</w:t>
      </w:r>
    </w:p>
    <w:p w14:paraId="6487FFE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5070B26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9. О направлении нистагма судят по его:</w:t>
      </w:r>
    </w:p>
    <w:p w14:paraId="0E782A4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быстрому компоненту</w:t>
      </w:r>
    </w:p>
    <w:p w14:paraId="32FB9780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медленному компоненту</w:t>
      </w:r>
    </w:p>
    <w:p w14:paraId="78EFE6E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плоскости</w:t>
      </w:r>
    </w:p>
    <w:p w14:paraId="267B4C1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амплитуде</w:t>
      </w:r>
    </w:p>
    <w:p w14:paraId="63222215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2F826DC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10. У здорового человека нистагма не будет:</w:t>
      </w:r>
    </w:p>
    <w:p w14:paraId="39BA1F3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при калорической пробе</w:t>
      </w:r>
    </w:p>
    <w:p w14:paraId="344C7C7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пневматической пробе</w:t>
      </w:r>
    </w:p>
    <w:p w14:paraId="754FA1E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вращательной пробе</w:t>
      </w:r>
    </w:p>
    <w:p w14:paraId="0B029EA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гальванической пробе</w:t>
      </w:r>
    </w:p>
    <w:p w14:paraId="3F626E58" w14:textId="0C66B2EB" w:rsidR="000B26BF" w:rsidRPr="00C95151" w:rsidRDefault="000B26BF" w:rsidP="00477C41">
      <w:pPr>
        <w:pStyle w:val="1"/>
        <w:ind w:firstLine="709"/>
        <w:rPr>
          <w:sz w:val="28"/>
          <w:szCs w:val="28"/>
        </w:rPr>
      </w:pPr>
    </w:p>
    <w:p w14:paraId="75686E79" w14:textId="77777777" w:rsidR="000B26BF" w:rsidRPr="00C95151" w:rsidRDefault="000B26BF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</w:p>
    <w:p w14:paraId="4F873BA0" w14:textId="5AEA9BD0" w:rsidR="000B26BF" w:rsidRPr="00C95151" w:rsidRDefault="000B26BF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 xml:space="preserve"> </w:t>
      </w:r>
    </w:p>
    <w:p w14:paraId="120743F1" w14:textId="77777777" w:rsidR="000B26BF" w:rsidRPr="00C95151" w:rsidRDefault="000B26BF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>Вариант № 4</w:t>
      </w:r>
    </w:p>
    <w:p w14:paraId="3BC62DB9" w14:textId="77777777" w:rsidR="000B26BF" w:rsidRPr="00C95151" w:rsidRDefault="000B26BF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 xml:space="preserve"> </w:t>
      </w:r>
    </w:p>
    <w:p w14:paraId="4D17950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1. Улитка – костный спиральный канал имеющий у человека:</w:t>
      </w:r>
    </w:p>
    <w:p w14:paraId="1CBE4B2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1 оборот вокруг костного стержня – </w:t>
      </w:r>
      <w:proofErr w:type="spellStart"/>
      <w:r w:rsidRPr="00C95151">
        <w:rPr>
          <w:sz w:val="28"/>
          <w:szCs w:val="28"/>
        </w:rPr>
        <w:t>modiolus</w:t>
      </w:r>
      <w:proofErr w:type="spellEnd"/>
    </w:p>
    <w:p w14:paraId="4B55BD75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1,5</w:t>
      </w:r>
    </w:p>
    <w:p w14:paraId="33520460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2</w:t>
      </w:r>
    </w:p>
    <w:p w14:paraId="6C7EACA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2,5</w:t>
      </w:r>
    </w:p>
    <w:p w14:paraId="52B2F52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3673117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2. Перилимфа сообщается с субарахноидальным пространством через:</w:t>
      </w:r>
    </w:p>
    <w:p w14:paraId="7771BC3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водопровод улитки </w:t>
      </w:r>
    </w:p>
    <w:p w14:paraId="614EC72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отверстие - </w:t>
      </w:r>
      <w:proofErr w:type="spellStart"/>
      <w:r w:rsidRPr="00C95151">
        <w:rPr>
          <w:sz w:val="28"/>
          <w:szCs w:val="28"/>
        </w:rPr>
        <w:t>helicotrema</w:t>
      </w:r>
      <w:proofErr w:type="spellEnd"/>
    </w:p>
    <w:p w14:paraId="263BD58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круглое окно</w:t>
      </w:r>
    </w:p>
    <w:p w14:paraId="607C51A5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полукружные каналы</w:t>
      </w:r>
    </w:p>
    <w:p w14:paraId="1C55157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072526A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3. Самая широкая часть базилярной пластинки находится:</w:t>
      </w:r>
    </w:p>
    <w:p w14:paraId="3747FBB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у основания улитки</w:t>
      </w:r>
    </w:p>
    <w:p w14:paraId="5F90F77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у верхушки</w:t>
      </w:r>
    </w:p>
    <w:p w14:paraId="57729BD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возле сферического мешочка</w:t>
      </w:r>
    </w:p>
    <w:p w14:paraId="62D0B05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в средней части улитки</w:t>
      </w:r>
    </w:p>
    <w:p w14:paraId="7B09C66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410D649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4. </w:t>
      </w:r>
      <w:proofErr w:type="spellStart"/>
      <w:r w:rsidRPr="00C95151">
        <w:rPr>
          <w:sz w:val="28"/>
          <w:szCs w:val="28"/>
        </w:rPr>
        <w:t>Кортиев</w:t>
      </w:r>
      <w:proofErr w:type="spellEnd"/>
      <w:r w:rsidRPr="00C95151">
        <w:rPr>
          <w:sz w:val="28"/>
          <w:szCs w:val="28"/>
        </w:rPr>
        <w:t xml:space="preserve"> орган расположен:</w:t>
      </w:r>
    </w:p>
    <w:p w14:paraId="39D8C26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 лестнице преддверия</w:t>
      </w:r>
    </w:p>
    <w:p w14:paraId="4BA6E98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в барабанной лестнице</w:t>
      </w:r>
    </w:p>
    <w:p w14:paraId="5D5A6A90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в улитковом ходе</w:t>
      </w:r>
    </w:p>
    <w:p w14:paraId="70B6F3D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в сферическом мешочке</w:t>
      </w:r>
    </w:p>
    <w:p w14:paraId="35B4B38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70572B3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lastRenderedPageBreak/>
        <w:t>5. Диапазон частот, характеризующий разговорную речь:</w:t>
      </w:r>
    </w:p>
    <w:p w14:paraId="5B219E2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от  2500 герц и выше</w:t>
      </w:r>
    </w:p>
    <w:p w14:paraId="33BDB2A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от 250 до 2500 герц</w:t>
      </w:r>
    </w:p>
    <w:p w14:paraId="0F7BCB7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от 16 до 250 герц</w:t>
      </w:r>
    </w:p>
    <w:p w14:paraId="1B399EC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от 4000 герц и выше</w:t>
      </w:r>
    </w:p>
    <w:p w14:paraId="45233F3E" w14:textId="6E9FCED8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 </w:t>
      </w:r>
    </w:p>
    <w:p w14:paraId="743DF4D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6. Рецепторный аппарат полукружных каналов адекватно реагирует на:</w:t>
      </w:r>
    </w:p>
    <w:p w14:paraId="07E74C6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прямолинейное ускорение</w:t>
      </w:r>
    </w:p>
    <w:p w14:paraId="4F6AD2F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центробежную силу</w:t>
      </w:r>
    </w:p>
    <w:p w14:paraId="502C863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силу земного притяжения</w:t>
      </w:r>
    </w:p>
    <w:p w14:paraId="57255A5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угловое ускорение</w:t>
      </w:r>
    </w:p>
    <w:p w14:paraId="4F08D46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20C9C18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7. Слуховой нейрон V порядка сосредоточены в:</w:t>
      </w:r>
    </w:p>
    <w:p w14:paraId="7712E5E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медиальном коленчатом теле </w:t>
      </w:r>
    </w:p>
    <w:p w14:paraId="2B0BE60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комплексе верхней оливы</w:t>
      </w:r>
    </w:p>
    <w:p w14:paraId="028388A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нижних холмиках пластинки крыши или нижнем двухолмии</w:t>
      </w:r>
    </w:p>
    <w:p w14:paraId="0B1E7C2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кохлеарных ядрах продолговатого мозга</w:t>
      </w:r>
    </w:p>
    <w:p w14:paraId="2B8CFBC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5AA48A9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8. Отрицательные пробы </w:t>
      </w:r>
      <w:proofErr w:type="spellStart"/>
      <w:r w:rsidRPr="00C95151">
        <w:rPr>
          <w:sz w:val="28"/>
          <w:szCs w:val="28"/>
        </w:rPr>
        <w:t>Желле</w:t>
      </w:r>
      <w:proofErr w:type="spellEnd"/>
      <w:r w:rsidRPr="00C95151">
        <w:rPr>
          <w:sz w:val="28"/>
          <w:szCs w:val="28"/>
        </w:rPr>
        <w:t xml:space="preserve">, </w:t>
      </w:r>
      <w:proofErr w:type="spellStart"/>
      <w:r w:rsidRPr="00C95151">
        <w:rPr>
          <w:sz w:val="28"/>
          <w:szCs w:val="28"/>
        </w:rPr>
        <w:t>Ринне</w:t>
      </w:r>
      <w:proofErr w:type="spellEnd"/>
      <w:r w:rsidRPr="00C95151">
        <w:rPr>
          <w:sz w:val="28"/>
          <w:szCs w:val="28"/>
        </w:rPr>
        <w:t xml:space="preserve"> и </w:t>
      </w:r>
      <w:proofErr w:type="spellStart"/>
      <w:r w:rsidRPr="00C95151">
        <w:rPr>
          <w:sz w:val="28"/>
          <w:szCs w:val="28"/>
        </w:rPr>
        <w:t>Федеричи</w:t>
      </w:r>
      <w:proofErr w:type="spellEnd"/>
      <w:r w:rsidRPr="00C95151">
        <w:rPr>
          <w:sz w:val="28"/>
          <w:szCs w:val="28"/>
        </w:rPr>
        <w:t xml:space="preserve"> наиболее характерны для:</w:t>
      </w:r>
    </w:p>
    <w:p w14:paraId="75662E2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</w:t>
      </w:r>
      <w:proofErr w:type="spellStart"/>
      <w:r w:rsidRPr="00C95151">
        <w:rPr>
          <w:sz w:val="28"/>
          <w:szCs w:val="28"/>
        </w:rPr>
        <w:t>нейросенсорной</w:t>
      </w:r>
      <w:proofErr w:type="spellEnd"/>
      <w:r w:rsidRPr="00C95151">
        <w:rPr>
          <w:sz w:val="28"/>
          <w:szCs w:val="28"/>
        </w:rPr>
        <w:t xml:space="preserve"> тугоухости</w:t>
      </w:r>
    </w:p>
    <w:p w14:paraId="6C05FF4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внезапной глухоты</w:t>
      </w:r>
    </w:p>
    <w:p w14:paraId="3D1F817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отосклероза</w:t>
      </w:r>
    </w:p>
    <w:p w14:paraId="7CB5918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г) </w:t>
      </w:r>
      <w:proofErr w:type="spellStart"/>
      <w:r w:rsidRPr="00C95151">
        <w:rPr>
          <w:sz w:val="28"/>
          <w:szCs w:val="28"/>
        </w:rPr>
        <w:t>эпитимпанита</w:t>
      </w:r>
      <w:proofErr w:type="spellEnd"/>
    </w:p>
    <w:p w14:paraId="5C9C10A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6A389EC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9. </w:t>
      </w:r>
      <w:proofErr w:type="spellStart"/>
      <w:r w:rsidRPr="00C95151">
        <w:rPr>
          <w:sz w:val="28"/>
          <w:szCs w:val="28"/>
        </w:rPr>
        <w:t>Окуломоторные</w:t>
      </w:r>
      <w:proofErr w:type="spellEnd"/>
      <w:r w:rsidRPr="00C95151">
        <w:rPr>
          <w:sz w:val="28"/>
          <w:szCs w:val="28"/>
        </w:rPr>
        <w:t xml:space="preserve"> реакции реализуются благодаря связям вестибулярных ядер с:</w:t>
      </w:r>
    </w:p>
    <w:p w14:paraId="193021A5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корой головного мозга</w:t>
      </w:r>
    </w:p>
    <w:p w14:paraId="66877940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мозжечком</w:t>
      </w:r>
    </w:p>
    <w:p w14:paraId="764382E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ядрами блуждающего нерва</w:t>
      </w:r>
    </w:p>
    <w:p w14:paraId="1703003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ядрами глазодвигательных нервов</w:t>
      </w:r>
    </w:p>
    <w:p w14:paraId="692CEFE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7BFCAFF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10. Лабиринтные расстройства равновесия направлены в сторону:</w:t>
      </w:r>
    </w:p>
    <w:p w14:paraId="27F8376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медленного компонента нистагма</w:t>
      </w:r>
    </w:p>
    <w:p w14:paraId="78734B8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быстрого компонента нистагма</w:t>
      </w:r>
    </w:p>
    <w:p w14:paraId="7A26633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медленного и быстрого компонентов нистагма</w:t>
      </w:r>
    </w:p>
    <w:p w14:paraId="2DB8627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ни медленного ни быстрого компонентов нистагма</w:t>
      </w:r>
    </w:p>
    <w:p w14:paraId="3C084021" w14:textId="77777777" w:rsidR="000B26BF" w:rsidRPr="00C95151" w:rsidRDefault="000B26BF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</w:p>
    <w:p w14:paraId="0401FA6A" w14:textId="77777777" w:rsidR="000B26BF" w:rsidRPr="00C95151" w:rsidRDefault="000B26BF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>Вариант № 5</w:t>
      </w:r>
    </w:p>
    <w:p w14:paraId="5AF057A6" w14:textId="77777777" w:rsidR="000B26BF" w:rsidRPr="00C95151" w:rsidRDefault="000B26BF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 xml:space="preserve"> </w:t>
      </w:r>
    </w:p>
    <w:p w14:paraId="5269119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1. Лестница преддверия (</w:t>
      </w:r>
      <w:proofErr w:type="spellStart"/>
      <w:r w:rsidRPr="00C95151">
        <w:rPr>
          <w:sz w:val="28"/>
          <w:szCs w:val="28"/>
        </w:rPr>
        <w:t>scala</w:t>
      </w:r>
      <w:proofErr w:type="spellEnd"/>
      <w:r w:rsidRPr="00C95151">
        <w:rPr>
          <w:sz w:val="28"/>
          <w:szCs w:val="28"/>
        </w:rPr>
        <w:t xml:space="preserve"> </w:t>
      </w:r>
      <w:proofErr w:type="spellStart"/>
      <w:r w:rsidRPr="00C95151">
        <w:rPr>
          <w:sz w:val="28"/>
          <w:szCs w:val="28"/>
        </w:rPr>
        <w:t>vestibuli</w:t>
      </w:r>
      <w:proofErr w:type="spellEnd"/>
      <w:r w:rsidRPr="00C95151">
        <w:rPr>
          <w:sz w:val="28"/>
          <w:szCs w:val="28"/>
        </w:rPr>
        <w:t>) и барабанная (</w:t>
      </w:r>
      <w:proofErr w:type="spellStart"/>
      <w:r w:rsidRPr="00C95151">
        <w:rPr>
          <w:sz w:val="28"/>
          <w:szCs w:val="28"/>
        </w:rPr>
        <w:t>scala</w:t>
      </w:r>
      <w:proofErr w:type="spellEnd"/>
      <w:r w:rsidRPr="00C95151">
        <w:rPr>
          <w:sz w:val="28"/>
          <w:szCs w:val="28"/>
        </w:rPr>
        <w:t xml:space="preserve"> </w:t>
      </w:r>
      <w:proofErr w:type="spellStart"/>
      <w:r w:rsidRPr="00C95151">
        <w:rPr>
          <w:sz w:val="28"/>
          <w:szCs w:val="28"/>
        </w:rPr>
        <w:t>tympani</w:t>
      </w:r>
      <w:proofErr w:type="spellEnd"/>
      <w:r w:rsidRPr="00C95151">
        <w:rPr>
          <w:sz w:val="28"/>
          <w:szCs w:val="28"/>
        </w:rPr>
        <w:t>)</w:t>
      </w:r>
    </w:p>
    <w:p w14:paraId="23D3D75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разделены:</w:t>
      </w:r>
    </w:p>
    <w:p w14:paraId="10F830F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только костной спиральной пластинкой</w:t>
      </w:r>
    </w:p>
    <w:p w14:paraId="1C7C4FB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только базилярной или основной мембраной</w:t>
      </w:r>
    </w:p>
    <w:p w14:paraId="680A4E2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в) только мембраной </w:t>
      </w:r>
      <w:proofErr w:type="spellStart"/>
      <w:r w:rsidRPr="00C95151">
        <w:rPr>
          <w:sz w:val="28"/>
          <w:szCs w:val="28"/>
        </w:rPr>
        <w:t>Рейсснера</w:t>
      </w:r>
      <w:proofErr w:type="spellEnd"/>
    </w:p>
    <w:p w14:paraId="6E6637D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lastRenderedPageBreak/>
        <w:t xml:space="preserve">г) сверху мембраной </w:t>
      </w:r>
      <w:proofErr w:type="spellStart"/>
      <w:r w:rsidRPr="00C95151">
        <w:rPr>
          <w:sz w:val="28"/>
          <w:szCs w:val="28"/>
        </w:rPr>
        <w:t>Рейсснера</w:t>
      </w:r>
      <w:proofErr w:type="spellEnd"/>
      <w:r w:rsidRPr="00C95151">
        <w:rPr>
          <w:sz w:val="28"/>
          <w:szCs w:val="28"/>
        </w:rPr>
        <w:t>, снизу – костной спиральной пластинкой</w:t>
      </w:r>
    </w:p>
    <w:p w14:paraId="627919F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и основной мембраной</w:t>
      </w:r>
    </w:p>
    <w:p w14:paraId="5AE69B2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5BDB39B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2. Перилимфа обеих лестниц смешивается у верхушки улитки:</w:t>
      </w:r>
    </w:p>
    <w:p w14:paraId="0442798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через отверстие – </w:t>
      </w:r>
      <w:proofErr w:type="spellStart"/>
      <w:r w:rsidRPr="00C95151">
        <w:rPr>
          <w:sz w:val="28"/>
          <w:szCs w:val="28"/>
        </w:rPr>
        <w:t>helicotrema</w:t>
      </w:r>
      <w:proofErr w:type="spellEnd"/>
    </w:p>
    <w:p w14:paraId="053BF0A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не смешивается</w:t>
      </w:r>
    </w:p>
    <w:p w14:paraId="678CFA2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через улитковый ход</w:t>
      </w:r>
    </w:p>
    <w:p w14:paraId="2664C9A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через круглое окно</w:t>
      </w:r>
    </w:p>
    <w:p w14:paraId="0399340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276DF65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3. Внутреннее ухо </w:t>
      </w:r>
      <w:proofErr w:type="spellStart"/>
      <w:r w:rsidRPr="00C95151">
        <w:rPr>
          <w:sz w:val="28"/>
          <w:szCs w:val="28"/>
        </w:rPr>
        <w:t>кровоснабжается</w:t>
      </w:r>
      <w:proofErr w:type="spellEnd"/>
      <w:r w:rsidRPr="00C95151">
        <w:rPr>
          <w:sz w:val="28"/>
          <w:szCs w:val="28"/>
        </w:rPr>
        <w:t xml:space="preserve"> артерией:</w:t>
      </w:r>
    </w:p>
    <w:p w14:paraId="4091375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внутренней сонной</w:t>
      </w:r>
    </w:p>
    <w:p w14:paraId="1E059BA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затылочной</w:t>
      </w:r>
    </w:p>
    <w:p w14:paraId="5830A68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позвоночной</w:t>
      </w:r>
    </w:p>
    <w:p w14:paraId="5D71CC4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височной</w:t>
      </w:r>
    </w:p>
    <w:p w14:paraId="71B7B3C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2F7A067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4. Проводящие пути звукового анализатора включают в себя:</w:t>
      </w:r>
    </w:p>
    <w:p w14:paraId="7757874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2 нейрона</w:t>
      </w:r>
    </w:p>
    <w:p w14:paraId="73EEA76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3</w:t>
      </w:r>
    </w:p>
    <w:p w14:paraId="259831B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4</w:t>
      </w:r>
    </w:p>
    <w:p w14:paraId="5AB9297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5</w:t>
      </w:r>
    </w:p>
    <w:p w14:paraId="0C78226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77CCAC65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5. Адекватным раздражителем рецептора улитки является:</w:t>
      </w:r>
    </w:p>
    <w:p w14:paraId="01FE9CE0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вибрация</w:t>
      </w:r>
    </w:p>
    <w:p w14:paraId="1FD4EC5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звук</w:t>
      </w:r>
    </w:p>
    <w:p w14:paraId="467C34A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вращение</w:t>
      </w:r>
    </w:p>
    <w:p w14:paraId="25FBDF9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ускорение</w:t>
      </w:r>
    </w:p>
    <w:p w14:paraId="4ABDEBF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731328F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6. Звукопроведение больше страдает от:</w:t>
      </w:r>
    </w:p>
    <w:p w14:paraId="411786B0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нарушения колебаний основной мембраны</w:t>
      </w:r>
    </w:p>
    <w:p w14:paraId="3E96EAA0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нарушения подвижности стремени</w:t>
      </w:r>
    </w:p>
    <w:p w14:paraId="3EB3CA0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толщины барабанной перепонки</w:t>
      </w:r>
    </w:p>
    <w:p w14:paraId="125B2AF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ограничения подвижности жидкостей лабиринта</w:t>
      </w:r>
    </w:p>
    <w:p w14:paraId="4E8C223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7108912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7. Человеческое ухо способно воспринимать звуки частотой:</w:t>
      </w:r>
    </w:p>
    <w:p w14:paraId="70B69AA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от 1 до 10 тыс. герц</w:t>
      </w:r>
    </w:p>
    <w:p w14:paraId="2858E08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от 16 до 40 тыс. герц</w:t>
      </w:r>
    </w:p>
    <w:p w14:paraId="74AB44E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от 16 до 20 тыс. герц</w:t>
      </w:r>
    </w:p>
    <w:p w14:paraId="697E6CC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г) от 0 до 5 тыс. герц </w:t>
      </w:r>
    </w:p>
    <w:p w14:paraId="321F6CF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7AA386A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8. К основным свойствам слухового анализатора не относится его</w:t>
      </w:r>
    </w:p>
    <w:p w14:paraId="6E70E55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способность различать звук по:</w:t>
      </w:r>
    </w:p>
    <w:p w14:paraId="7C1A46F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высоте (понятие частоты)</w:t>
      </w:r>
    </w:p>
    <w:p w14:paraId="17224DC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громкости (интенсивности)</w:t>
      </w:r>
    </w:p>
    <w:p w14:paraId="1A0E742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тембру (включающий тон и обертоны)</w:t>
      </w:r>
    </w:p>
    <w:p w14:paraId="3789EF9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lastRenderedPageBreak/>
        <w:t>г) скорости распространения</w:t>
      </w:r>
    </w:p>
    <w:p w14:paraId="41B9CA1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0F8A20A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9. Центры статокинетического анализатора расположены:</w:t>
      </w:r>
    </w:p>
    <w:p w14:paraId="41139A2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 височной и теменной долях</w:t>
      </w:r>
    </w:p>
    <w:p w14:paraId="280CE0A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в древней </w:t>
      </w:r>
      <w:proofErr w:type="spellStart"/>
      <w:r w:rsidRPr="00C95151">
        <w:rPr>
          <w:sz w:val="28"/>
          <w:szCs w:val="28"/>
        </w:rPr>
        <w:t>коре</w:t>
      </w:r>
      <w:proofErr w:type="spellEnd"/>
      <w:r w:rsidRPr="00C95151">
        <w:rPr>
          <w:sz w:val="28"/>
          <w:szCs w:val="28"/>
        </w:rPr>
        <w:t xml:space="preserve"> и лобной доле</w:t>
      </w:r>
    </w:p>
    <w:p w14:paraId="1113E38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в затылочной доле мозга</w:t>
      </w:r>
    </w:p>
    <w:p w14:paraId="430D737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в мозжечке и продолговатом мозге</w:t>
      </w:r>
    </w:p>
    <w:p w14:paraId="76143F0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01C2C75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10. Вестибулосоматические реакции реализуются благодаря связям вестибулярных ядер с:</w:t>
      </w:r>
    </w:p>
    <w:p w14:paraId="2866E9C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корой головного мозга</w:t>
      </w:r>
    </w:p>
    <w:p w14:paraId="0F22D9C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мозжечком</w:t>
      </w:r>
    </w:p>
    <w:p w14:paraId="47095C0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спинным мозгом</w:t>
      </w:r>
    </w:p>
    <w:p w14:paraId="4D1CE70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ядрами блуждающего нерва</w:t>
      </w:r>
    </w:p>
    <w:p w14:paraId="00BF1A51" w14:textId="77777777" w:rsidR="000B26BF" w:rsidRPr="00C95151" w:rsidRDefault="000B26BF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</w:p>
    <w:p w14:paraId="072B54E3" w14:textId="0F1DAE94" w:rsidR="000B26BF" w:rsidRPr="00C95151" w:rsidRDefault="000B26BF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>Вариант № 6</w:t>
      </w:r>
    </w:p>
    <w:p w14:paraId="246432F4" w14:textId="77777777" w:rsidR="000B26BF" w:rsidRPr="00C95151" w:rsidRDefault="000B26BF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 xml:space="preserve"> </w:t>
      </w:r>
    </w:p>
    <w:p w14:paraId="2595E73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1. Отделы перепончатого лабиринта, относящиеся к вестибулярному</w:t>
      </w:r>
    </w:p>
    <w:p w14:paraId="02D416F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анализатору:</w:t>
      </w:r>
    </w:p>
    <w:p w14:paraId="1D82412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улитковый ход</w:t>
      </w:r>
    </w:p>
    <w:p w14:paraId="290B125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вестибулярная лестница</w:t>
      </w:r>
    </w:p>
    <w:p w14:paraId="28CBB740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полукружные каналы</w:t>
      </w:r>
    </w:p>
    <w:p w14:paraId="2A41E0B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барабанная лестница</w:t>
      </w:r>
    </w:p>
    <w:p w14:paraId="3C5613A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4D3E068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2. Волосковые клетки </w:t>
      </w:r>
      <w:proofErr w:type="spellStart"/>
      <w:r w:rsidRPr="00C95151">
        <w:rPr>
          <w:sz w:val="28"/>
          <w:szCs w:val="28"/>
        </w:rPr>
        <w:t>кортиева</w:t>
      </w:r>
      <w:proofErr w:type="spellEnd"/>
      <w:r w:rsidRPr="00C95151">
        <w:rPr>
          <w:sz w:val="28"/>
          <w:szCs w:val="28"/>
        </w:rPr>
        <w:t xml:space="preserve"> органа находятся в:</w:t>
      </w:r>
    </w:p>
    <w:p w14:paraId="5F8E313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перилимфе</w:t>
      </w:r>
    </w:p>
    <w:p w14:paraId="6D036E6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</w:t>
      </w:r>
      <w:proofErr w:type="spellStart"/>
      <w:r w:rsidRPr="00C95151">
        <w:rPr>
          <w:sz w:val="28"/>
          <w:szCs w:val="28"/>
        </w:rPr>
        <w:t>эндолимфе</w:t>
      </w:r>
      <w:proofErr w:type="spellEnd"/>
    </w:p>
    <w:p w14:paraId="37AEB085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в) </w:t>
      </w:r>
      <w:proofErr w:type="spellStart"/>
      <w:r w:rsidRPr="00C95151">
        <w:rPr>
          <w:sz w:val="28"/>
          <w:szCs w:val="28"/>
        </w:rPr>
        <w:t>кортилимфе</w:t>
      </w:r>
      <w:proofErr w:type="spellEnd"/>
    </w:p>
    <w:p w14:paraId="43B6AF2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межтканевой жидкости</w:t>
      </w:r>
    </w:p>
    <w:p w14:paraId="526AB7B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6317096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3. Этот показатель не характеризует любой звук:</w:t>
      </w:r>
    </w:p>
    <w:p w14:paraId="05D07C0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высота</w:t>
      </w:r>
    </w:p>
    <w:p w14:paraId="2A33CB1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резонанс</w:t>
      </w:r>
    </w:p>
    <w:p w14:paraId="2002754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сила</w:t>
      </w:r>
    </w:p>
    <w:p w14:paraId="1959719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тембр</w:t>
      </w:r>
    </w:p>
    <w:p w14:paraId="176891E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21B29DD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4. Явление отражения звуковой волны от встречающихся на ее пути</w:t>
      </w:r>
    </w:p>
    <w:p w14:paraId="5C5E272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препятствий называется:</w:t>
      </w:r>
    </w:p>
    <w:p w14:paraId="2311128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эхом</w:t>
      </w:r>
    </w:p>
    <w:p w14:paraId="60FFCB0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дифракцией</w:t>
      </w:r>
    </w:p>
    <w:p w14:paraId="501DE36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реверберацией</w:t>
      </w:r>
    </w:p>
    <w:p w14:paraId="25A8CD6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интерференцией</w:t>
      </w:r>
    </w:p>
    <w:p w14:paraId="57DD38C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5CD8A30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5. Основную роль в трофике спирального органа играет:</w:t>
      </w:r>
    </w:p>
    <w:p w14:paraId="7DF42BB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перилимфа</w:t>
      </w:r>
    </w:p>
    <w:p w14:paraId="1B3E37A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lastRenderedPageBreak/>
        <w:t xml:space="preserve">б) </w:t>
      </w:r>
      <w:proofErr w:type="spellStart"/>
      <w:r w:rsidRPr="00C95151">
        <w:rPr>
          <w:sz w:val="28"/>
          <w:szCs w:val="28"/>
        </w:rPr>
        <w:t>эндолимфа</w:t>
      </w:r>
      <w:proofErr w:type="spellEnd"/>
    </w:p>
    <w:p w14:paraId="3CEA5E7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сосудистая полоска</w:t>
      </w:r>
    </w:p>
    <w:p w14:paraId="063779D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г) </w:t>
      </w:r>
      <w:proofErr w:type="spellStart"/>
      <w:r w:rsidRPr="00C95151">
        <w:rPr>
          <w:sz w:val="28"/>
          <w:szCs w:val="28"/>
        </w:rPr>
        <w:t>кортилимфа</w:t>
      </w:r>
      <w:proofErr w:type="spellEnd"/>
    </w:p>
    <w:p w14:paraId="1949E8D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4375B79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6. Локализация источников звука в пространстве по вертикали зависит от:</w:t>
      </w:r>
    </w:p>
    <w:p w14:paraId="161062D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ушной раковины</w:t>
      </w:r>
    </w:p>
    <w:p w14:paraId="0DAC7CD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наружного слухового прохода</w:t>
      </w:r>
    </w:p>
    <w:p w14:paraId="2D3D25E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среднего уха</w:t>
      </w:r>
    </w:p>
    <w:p w14:paraId="1DE50AA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внутреннего уха</w:t>
      </w:r>
    </w:p>
    <w:p w14:paraId="76D697C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2189E22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7. Угловое ускорение воспринимается волосковыми клетками:</w:t>
      </w:r>
    </w:p>
    <w:p w14:paraId="41B6780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 окнах лабиринта</w:t>
      </w:r>
    </w:p>
    <w:p w14:paraId="1028117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в улитке</w:t>
      </w:r>
    </w:p>
    <w:p w14:paraId="6C32E96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в преддверии</w:t>
      </w:r>
    </w:p>
    <w:p w14:paraId="78311930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в полукружных каналах</w:t>
      </w:r>
    </w:p>
    <w:p w14:paraId="0EA0418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34FF5C1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8. </w:t>
      </w:r>
      <w:proofErr w:type="spellStart"/>
      <w:r w:rsidRPr="00C95151">
        <w:rPr>
          <w:sz w:val="28"/>
          <w:szCs w:val="28"/>
        </w:rPr>
        <w:t>Прессорный</w:t>
      </w:r>
      <w:proofErr w:type="spellEnd"/>
      <w:r w:rsidRPr="00C95151">
        <w:rPr>
          <w:sz w:val="28"/>
          <w:szCs w:val="28"/>
        </w:rPr>
        <w:t xml:space="preserve"> нистагм вызывается:</w:t>
      </w:r>
    </w:p>
    <w:p w14:paraId="437DD6F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компрессией и декомпрессией воздуха в слуховом проходе</w:t>
      </w:r>
    </w:p>
    <w:p w14:paraId="4DABD8E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вливанием воды в слуховой проход</w:t>
      </w:r>
    </w:p>
    <w:p w14:paraId="54AD11B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раздражением электрическим током</w:t>
      </w:r>
    </w:p>
    <w:p w14:paraId="0E8CDC9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вращением больного</w:t>
      </w:r>
    </w:p>
    <w:p w14:paraId="4CF666A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23CD663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9. Не является симптомом раздражения вестибулярного анализатора:</w:t>
      </w:r>
    </w:p>
    <w:p w14:paraId="19D8343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головокружение</w:t>
      </w:r>
    </w:p>
    <w:p w14:paraId="1658C83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изменение тонуса поперечно-полосатой мускулатуры</w:t>
      </w:r>
    </w:p>
    <w:p w14:paraId="6706182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снижение слуха</w:t>
      </w:r>
    </w:p>
    <w:p w14:paraId="6FD9B47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тошнота, рвота</w:t>
      </w:r>
    </w:p>
    <w:p w14:paraId="0DEDDFD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79B169C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10. К характеристике нистагма по плоскости не относится нистагм:</w:t>
      </w:r>
    </w:p>
    <w:p w14:paraId="2633473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горизонтальный</w:t>
      </w:r>
    </w:p>
    <w:p w14:paraId="183EE54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</w:t>
      </w:r>
      <w:proofErr w:type="spellStart"/>
      <w:r w:rsidRPr="00C95151">
        <w:rPr>
          <w:sz w:val="28"/>
          <w:szCs w:val="28"/>
        </w:rPr>
        <w:t>мелкоразмашистый</w:t>
      </w:r>
      <w:proofErr w:type="spellEnd"/>
      <w:r w:rsidRPr="00C95151">
        <w:rPr>
          <w:sz w:val="28"/>
          <w:szCs w:val="28"/>
        </w:rPr>
        <w:t xml:space="preserve"> </w:t>
      </w:r>
    </w:p>
    <w:p w14:paraId="3FEE199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вертикальный</w:t>
      </w:r>
    </w:p>
    <w:p w14:paraId="2C58EFC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ротаторный</w:t>
      </w:r>
    </w:p>
    <w:p w14:paraId="368F8813" w14:textId="77777777" w:rsidR="000B26BF" w:rsidRPr="00C95151" w:rsidRDefault="000B26BF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</w:p>
    <w:p w14:paraId="425457CC" w14:textId="3E6151E5" w:rsidR="000B26BF" w:rsidRPr="00C95151" w:rsidRDefault="000B26BF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>Вариант № 7</w:t>
      </w:r>
    </w:p>
    <w:p w14:paraId="38B8F989" w14:textId="77777777" w:rsidR="000B26BF" w:rsidRPr="00C95151" w:rsidRDefault="000B26BF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 xml:space="preserve"> </w:t>
      </w:r>
    </w:p>
    <w:p w14:paraId="4C4D5E3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1. Костный лабиринт внутреннего уха не включает:</w:t>
      </w:r>
    </w:p>
    <w:p w14:paraId="4F25220D" w14:textId="77777777" w:rsidR="000B26BF" w:rsidRPr="00C95151" w:rsidRDefault="000B26BF" w:rsidP="00477C41">
      <w:pPr>
        <w:pStyle w:val="1"/>
        <w:ind w:firstLine="709"/>
        <w:jc w:val="both"/>
        <w:rPr>
          <w:sz w:val="28"/>
          <w:szCs w:val="28"/>
        </w:rPr>
      </w:pPr>
      <w:r w:rsidRPr="00C95151">
        <w:rPr>
          <w:sz w:val="28"/>
          <w:szCs w:val="28"/>
        </w:rPr>
        <w:t>а) улитку</w:t>
      </w:r>
    </w:p>
    <w:p w14:paraId="5E982908" w14:textId="77777777" w:rsidR="000B26BF" w:rsidRPr="00C95151" w:rsidRDefault="000B26BF" w:rsidP="00477C41">
      <w:pPr>
        <w:pStyle w:val="1"/>
        <w:ind w:firstLine="709"/>
        <w:jc w:val="both"/>
        <w:rPr>
          <w:sz w:val="28"/>
          <w:szCs w:val="28"/>
        </w:rPr>
      </w:pPr>
      <w:r w:rsidRPr="00C95151">
        <w:rPr>
          <w:sz w:val="28"/>
          <w:szCs w:val="28"/>
        </w:rPr>
        <w:t>б) внутренний слуховой проход</w:t>
      </w:r>
    </w:p>
    <w:p w14:paraId="0E6B0FB8" w14:textId="77777777" w:rsidR="000B26BF" w:rsidRPr="00C95151" w:rsidRDefault="000B26BF" w:rsidP="00477C41">
      <w:pPr>
        <w:pStyle w:val="1"/>
        <w:ind w:firstLine="709"/>
        <w:jc w:val="both"/>
        <w:rPr>
          <w:sz w:val="28"/>
          <w:szCs w:val="28"/>
        </w:rPr>
      </w:pPr>
      <w:r w:rsidRPr="00C95151">
        <w:rPr>
          <w:sz w:val="28"/>
          <w:szCs w:val="28"/>
        </w:rPr>
        <w:t>в) преддверие</w:t>
      </w:r>
    </w:p>
    <w:p w14:paraId="3C46CA54" w14:textId="77777777" w:rsidR="000B26BF" w:rsidRPr="00C95151" w:rsidRDefault="000B26BF" w:rsidP="00477C41">
      <w:pPr>
        <w:pStyle w:val="1"/>
        <w:ind w:firstLine="709"/>
        <w:jc w:val="both"/>
        <w:rPr>
          <w:sz w:val="28"/>
          <w:szCs w:val="28"/>
        </w:rPr>
      </w:pPr>
      <w:r w:rsidRPr="00C95151">
        <w:rPr>
          <w:sz w:val="28"/>
          <w:szCs w:val="28"/>
        </w:rPr>
        <w:t>г) полукружные каналы</w:t>
      </w:r>
    </w:p>
    <w:p w14:paraId="02CCD31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06CB7D7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2. Перепончатая улитка (</w:t>
      </w:r>
      <w:proofErr w:type="spellStart"/>
      <w:r w:rsidRPr="00C95151">
        <w:rPr>
          <w:sz w:val="28"/>
          <w:szCs w:val="28"/>
        </w:rPr>
        <w:t>ductus</w:t>
      </w:r>
      <w:proofErr w:type="spellEnd"/>
      <w:r w:rsidRPr="00C95151">
        <w:rPr>
          <w:sz w:val="28"/>
          <w:szCs w:val="28"/>
        </w:rPr>
        <w:t xml:space="preserve"> </w:t>
      </w:r>
      <w:proofErr w:type="spellStart"/>
      <w:r w:rsidRPr="00C95151">
        <w:rPr>
          <w:sz w:val="28"/>
          <w:szCs w:val="28"/>
        </w:rPr>
        <w:t>cochlearis</w:t>
      </w:r>
      <w:proofErr w:type="spellEnd"/>
      <w:r w:rsidRPr="00C95151">
        <w:rPr>
          <w:sz w:val="28"/>
          <w:szCs w:val="28"/>
        </w:rPr>
        <w:t>) не расположена:</w:t>
      </w:r>
    </w:p>
    <w:p w14:paraId="4798083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между лестницей преддверия и барабанной лестницей</w:t>
      </w:r>
    </w:p>
    <w:p w14:paraId="2E80A86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lastRenderedPageBreak/>
        <w:t xml:space="preserve">б) между мембраной </w:t>
      </w:r>
      <w:proofErr w:type="spellStart"/>
      <w:r w:rsidRPr="00C95151">
        <w:rPr>
          <w:sz w:val="28"/>
          <w:szCs w:val="28"/>
        </w:rPr>
        <w:t>Рейсснера</w:t>
      </w:r>
      <w:proofErr w:type="spellEnd"/>
      <w:r w:rsidRPr="00C95151">
        <w:rPr>
          <w:sz w:val="28"/>
          <w:szCs w:val="28"/>
        </w:rPr>
        <w:t xml:space="preserve"> и основной мембраной</w:t>
      </w:r>
    </w:p>
    <w:p w14:paraId="18C92DF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в костном спиральном канале</w:t>
      </w:r>
    </w:p>
    <w:p w14:paraId="78F53F8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г) между костной спиральной пластинкой и мембраной </w:t>
      </w:r>
      <w:proofErr w:type="spellStart"/>
      <w:r w:rsidRPr="00C95151">
        <w:rPr>
          <w:sz w:val="28"/>
          <w:szCs w:val="28"/>
        </w:rPr>
        <w:t>Рейсснера</w:t>
      </w:r>
      <w:proofErr w:type="spellEnd"/>
    </w:p>
    <w:p w14:paraId="73944130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1995D28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3. Отделы перепончатого лабиринта, относящиеся к вестибулярному</w:t>
      </w:r>
    </w:p>
    <w:p w14:paraId="23BAB49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анализатору:</w:t>
      </w:r>
    </w:p>
    <w:p w14:paraId="4CAF41D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улитковый ход</w:t>
      </w:r>
    </w:p>
    <w:p w14:paraId="7A7D193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вестибулярная лестница</w:t>
      </w:r>
    </w:p>
    <w:p w14:paraId="2C3E0DF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полукружные каналы</w:t>
      </w:r>
    </w:p>
    <w:p w14:paraId="63AB215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барабанная лестница</w:t>
      </w:r>
    </w:p>
    <w:p w14:paraId="372AC13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7E429D0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4. Самая широкая часть базилярной пластинки находится:</w:t>
      </w:r>
    </w:p>
    <w:p w14:paraId="5C8E73F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у основания улитки</w:t>
      </w:r>
    </w:p>
    <w:p w14:paraId="60040945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у верхушки</w:t>
      </w:r>
    </w:p>
    <w:p w14:paraId="15E498E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возле сферического мешочка</w:t>
      </w:r>
    </w:p>
    <w:p w14:paraId="7DCA7A8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в средней части улитки</w:t>
      </w:r>
    </w:p>
    <w:p w14:paraId="5BCC92F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522F17D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5. Корковый центр слуха расположен в:</w:t>
      </w:r>
    </w:p>
    <w:p w14:paraId="73B1CA6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височной доле мозга</w:t>
      </w:r>
    </w:p>
    <w:p w14:paraId="06AF8A1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лобной доле мозга</w:t>
      </w:r>
    </w:p>
    <w:p w14:paraId="1751941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теменной доле мозга</w:t>
      </w:r>
    </w:p>
    <w:p w14:paraId="2FABC46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затылочной доле мозга</w:t>
      </w:r>
    </w:p>
    <w:p w14:paraId="6B9A48C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18E7F92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6. Диапазон частот, характеризующий разговорную речь:</w:t>
      </w:r>
    </w:p>
    <w:p w14:paraId="164F146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от  2500 герц и выше</w:t>
      </w:r>
    </w:p>
    <w:p w14:paraId="72CDAFB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от 250 до 2500 герц</w:t>
      </w:r>
    </w:p>
    <w:p w14:paraId="57DA0D10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от 16 до 250 герц</w:t>
      </w:r>
    </w:p>
    <w:p w14:paraId="6334111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от 4000 герц и выше</w:t>
      </w:r>
    </w:p>
    <w:p w14:paraId="5F80062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4D79EB5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7. Явление отражения звуковой волны от встречающихся на ее пути</w:t>
      </w:r>
    </w:p>
    <w:p w14:paraId="5946B0F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препятствий называется:</w:t>
      </w:r>
    </w:p>
    <w:p w14:paraId="07FFC25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эхом</w:t>
      </w:r>
    </w:p>
    <w:p w14:paraId="79CEFF1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дифракцией</w:t>
      </w:r>
    </w:p>
    <w:p w14:paraId="151DB2E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реверберацией</w:t>
      </w:r>
    </w:p>
    <w:p w14:paraId="2F65511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интерференцией</w:t>
      </w:r>
    </w:p>
    <w:p w14:paraId="5CE58F6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6DBBB31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8. Основную роль в трофике спирального органа играет:</w:t>
      </w:r>
    </w:p>
    <w:p w14:paraId="54D2748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перилимфа</w:t>
      </w:r>
    </w:p>
    <w:p w14:paraId="28CD9D4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</w:t>
      </w:r>
      <w:proofErr w:type="spellStart"/>
      <w:r w:rsidRPr="00C95151">
        <w:rPr>
          <w:sz w:val="28"/>
          <w:szCs w:val="28"/>
        </w:rPr>
        <w:t>эндолимфа</w:t>
      </w:r>
      <w:proofErr w:type="spellEnd"/>
    </w:p>
    <w:p w14:paraId="7317DA7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сосудистая полоска</w:t>
      </w:r>
    </w:p>
    <w:p w14:paraId="752555C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г) </w:t>
      </w:r>
      <w:proofErr w:type="spellStart"/>
      <w:r w:rsidRPr="00C95151">
        <w:rPr>
          <w:sz w:val="28"/>
          <w:szCs w:val="28"/>
        </w:rPr>
        <w:t>кортилимфа</w:t>
      </w:r>
      <w:proofErr w:type="spellEnd"/>
    </w:p>
    <w:p w14:paraId="3459B7C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70ECDF9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9. Рецепторный аппарат полукружных каналов адекватно реагирует на:</w:t>
      </w:r>
    </w:p>
    <w:p w14:paraId="4A4B169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прямолинейное ускорение</w:t>
      </w:r>
    </w:p>
    <w:p w14:paraId="3DAFBF6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центробежную силу</w:t>
      </w:r>
    </w:p>
    <w:p w14:paraId="1A4DE27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lastRenderedPageBreak/>
        <w:t>в) силу земного притяжения</w:t>
      </w:r>
    </w:p>
    <w:p w14:paraId="38F62DE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угловое ускорение</w:t>
      </w:r>
    </w:p>
    <w:p w14:paraId="574C9B2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30E876D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10. </w:t>
      </w:r>
      <w:proofErr w:type="spellStart"/>
      <w:r w:rsidRPr="00C95151">
        <w:rPr>
          <w:sz w:val="28"/>
          <w:szCs w:val="28"/>
        </w:rPr>
        <w:t>Прессорный</w:t>
      </w:r>
      <w:proofErr w:type="spellEnd"/>
      <w:r w:rsidRPr="00C95151">
        <w:rPr>
          <w:sz w:val="28"/>
          <w:szCs w:val="28"/>
        </w:rPr>
        <w:t xml:space="preserve"> нистагм вызывается:</w:t>
      </w:r>
    </w:p>
    <w:p w14:paraId="6123E9E0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компрессией и декомпрессией воздуха в слуховом проходе</w:t>
      </w:r>
    </w:p>
    <w:p w14:paraId="39D01310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вливанием воды в слуховой проход</w:t>
      </w:r>
    </w:p>
    <w:p w14:paraId="7E781AB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раздражением электрическим током</w:t>
      </w:r>
    </w:p>
    <w:p w14:paraId="6DF001D6" w14:textId="77777777" w:rsidR="000B26BF" w:rsidRPr="00C95151" w:rsidRDefault="000B26BF" w:rsidP="00477C41">
      <w:pPr>
        <w:pStyle w:val="1"/>
        <w:ind w:firstLine="709"/>
        <w:rPr>
          <w:b/>
          <w:bCs/>
          <w:sz w:val="28"/>
          <w:szCs w:val="28"/>
        </w:rPr>
      </w:pPr>
      <w:r w:rsidRPr="00C95151">
        <w:rPr>
          <w:sz w:val="28"/>
          <w:szCs w:val="28"/>
        </w:rPr>
        <w:t>г) вращением больного</w:t>
      </w:r>
    </w:p>
    <w:p w14:paraId="6A6CA0DE" w14:textId="77777777" w:rsidR="000B26BF" w:rsidRPr="00C95151" w:rsidRDefault="000B26BF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</w:p>
    <w:p w14:paraId="25C8435E" w14:textId="2B8362A8" w:rsidR="000B26BF" w:rsidRPr="00C95151" w:rsidRDefault="000B26BF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>Вариант № 8</w:t>
      </w:r>
    </w:p>
    <w:p w14:paraId="0ECD213A" w14:textId="77777777" w:rsidR="000B26BF" w:rsidRPr="00C95151" w:rsidRDefault="000B26BF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 xml:space="preserve"> </w:t>
      </w:r>
    </w:p>
    <w:p w14:paraId="4F8C99A0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1. Перепончатые полукружные каналы сообщаются с:</w:t>
      </w:r>
    </w:p>
    <w:p w14:paraId="5FEE606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улиткой</w:t>
      </w:r>
    </w:p>
    <w:p w14:paraId="56F5EC25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с эллиптическим мешочком</w:t>
      </w:r>
    </w:p>
    <w:p w14:paraId="33712A4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в) с </w:t>
      </w:r>
      <w:proofErr w:type="spellStart"/>
      <w:r w:rsidRPr="00C95151">
        <w:rPr>
          <w:sz w:val="28"/>
          <w:szCs w:val="28"/>
        </w:rPr>
        <w:t>эдолимфатическим</w:t>
      </w:r>
      <w:proofErr w:type="spellEnd"/>
      <w:r w:rsidRPr="00C95151">
        <w:rPr>
          <w:sz w:val="28"/>
          <w:szCs w:val="28"/>
        </w:rPr>
        <w:t xml:space="preserve"> протоком</w:t>
      </w:r>
    </w:p>
    <w:p w14:paraId="176F8950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со сферическим мешочком</w:t>
      </w:r>
    </w:p>
    <w:p w14:paraId="2CF3794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1380BA5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2. Перилимфа обеих лестниц смешивается у верхушки улитки:</w:t>
      </w:r>
    </w:p>
    <w:p w14:paraId="4C7966C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через отверстие – </w:t>
      </w:r>
      <w:proofErr w:type="spellStart"/>
      <w:r w:rsidRPr="00C95151">
        <w:rPr>
          <w:sz w:val="28"/>
          <w:szCs w:val="28"/>
        </w:rPr>
        <w:t>helicotrema</w:t>
      </w:r>
      <w:proofErr w:type="spellEnd"/>
    </w:p>
    <w:p w14:paraId="6868016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не смешивается</w:t>
      </w:r>
    </w:p>
    <w:p w14:paraId="790BDAC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через улитковый ход</w:t>
      </w:r>
    </w:p>
    <w:p w14:paraId="56D62F15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через круглое окно</w:t>
      </w:r>
    </w:p>
    <w:p w14:paraId="71D92A7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333E2DE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3. Внутреннее ухо </w:t>
      </w:r>
      <w:proofErr w:type="spellStart"/>
      <w:r w:rsidRPr="00C95151">
        <w:rPr>
          <w:sz w:val="28"/>
          <w:szCs w:val="28"/>
        </w:rPr>
        <w:t>кровоснабжается</w:t>
      </w:r>
      <w:proofErr w:type="spellEnd"/>
      <w:r w:rsidRPr="00C95151">
        <w:rPr>
          <w:sz w:val="28"/>
          <w:szCs w:val="28"/>
        </w:rPr>
        <w:t xml:space="preserve"> артерией:</w:t>
      </w:r>
    </w:p>
    <w:p w14:paraId="73730240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внутренней сонной</w:t>
      </w:r>
    </w:p>
    <w:p w14:paraId="1E2A589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затылочной</w:t>
      </w:r>
    </w:p>
    <w:p w14:paraId="5994B4A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позвоночной</w:t>
      </w:r>
    </w:p>
    <w:p w14:paraId="38E4304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височной</w:t>
      </w:r>
    </w:p>
    <w:p w14:paraId="251E09E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0C6F06D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4. Проводящие пути звукового анализатора включают в себя:</w:t>
      </w:r>
    </w:p>
    <w:p w14:paraId="1A67103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2 нейрона</w:t>
      </w:r>
    </w:p>
    <w:p w14:paraId="7EE7110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3</w:t>
      </w:r>
    </w:p>
    <w:p w14:paraId="018653E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4</w:t>
      </w:r>
    </w:p>
    <w:p w14:paraId="194E7F1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5</w:t>
      </w:r>
    </w:p>
    <w:p w14:paraId="736E86F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723BE55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5. Сила звука при передаче звуковых колебаний с барабанной перепонки на подножную пластинку стремени увеличивается примерно:</w:t>
      </w:r>
    </w:p>
    <w:p w14:paraId="7EDA20B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на 10 дБ</w:t>
      </w:r>
    </w:p>
    <w:p w14:paraId="112695F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на 25 дБ</w:t>
      </w:r>
    </w:p>
    <w:p w14:paraId="10537A6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на 50 дБ</w:t>
      </w:r>
    </w:p>
    <w:p w14:paraId="6D8B5CD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на 100 дБ</w:t>
      </w:r>
    </w:p>
    <w:p w14:paraId="79447EF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</w:p>
    <w:p w14:paraId="1600686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6. При сравнительном исследовании воздушной и костной проводимости</w:t>
      </w:r>
    </w:p>
    <w:p w14:paraId="28B1DDC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опыт называется:</w:t>
      </w:r>
    </w:p>
    <w:p w14:paraId="4A961B7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lastRenderedPageBreak/>
        <w:t>а) Бинга</w:t>
      </w:r>
    </w:p>
    <w:p w14:paraId="7BA9A8C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</w:t>
      </w:r>
      <w:proofErr w:type="spellStart"/>
      <w:r w:rsidRPr="00C95151">
        <w:rPr>
          <w:sz w:val="28"/>
          <w:szCs w:val="28"/>
        </w:rPr>
        <w:t>Федериче</w:t>
      </w:r>
      <w:proofErr w:type="spellEnd"/>
    </w:p>
    <w:p w14:paraId="36BDE69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в) </w:t>
      </w:r>
      <w:proofErr w:type="spellStart"/>
      <w:r w:rsidRPr="00C95151">
        <w:rPr>
          <w:sz w:val="28"/>
          <w:szCs w:val="28"/>
        </w:rPr>
        <w:t>Ринне</w:t>
      </w:r>
      <w:proofErr w:type="spellEnd"/>
    </w:p>
    <w:p w14:paraId="2E43FD2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г) </w:t>
      </w:r>
      <w:proofErr w:type="spellStart"/>
      <w:r w:rsidRPr="00C95151">
        <w:rPr>
          <w:sz w:val="28"/>
          <w:szCs w:val="28"/>
        </w:rPr>
        <w:t>Швабаха</w:t>
      </w:r>
      <w:proofErr w:type="spellEnd"/>
    </w:p>
    <w:p w14:paraId="0153BA4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041D177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7. Порогом слухового ощущения называется энергия звуковых колебаний:</w:t>
      </w:r>
    </w:p>
    <w:p w14:paraId="6B1A37D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минимальная энергия, способная вызвать ощущение звука</w:t>
      </w:r>
    </w:p>
    <w:p w14:paraId="67DD82B0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средней степени, устойчиво воспринимаемая</w:t>
      </w:r>
    </w:p>
    <w:p w14:paraId="37EB8875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интенсивная, воспринимаемая как звук</w:t>
      </w:r>
    </w:p>
    <w:p w14:paraId="61DEC745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интенсивная, вызывающая уже боль</w:t>
      </w:r>
    </w:p>
    <w:p w14:paraId="3A8F88F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2F856E7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8. Центры статокинетического анализатора расположены:</w:t>
      </w:r>
    </w:p>
    <w:p w14:paraId="2CEB170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в древней </w:t>
      </w:r>
      <w:proofErr w:type="spellStart"/>
      <w:r w:rsidRPr="00C95151">
        <w:rPr>
          <w:sz w:val="28"/>
          <w:szCs w:val="28"/>
        </w:rPr>
        <w:t>коре</w:t>
      </w:r>
      <w:proofErr w:type="spellEnd"/>
      <w:r w:rsidRPr="00C95151">
        <w:rPr>
          <w:sz w:val="28"/>
          <w:szCs w:val="28"/>
        </w:rPr>
        <w:t xml:space="preserve"> и лобной доле</w:t>
      </w:r>
    </w:p>
    <w:p w14:paraId="51DE6A6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в височной и теменной долях </w:t>
      </w:r>
    </w:p>
    <w:p w14:paraId="5CA5314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в затылочной доле мозга</w:t>
      </w:r>
    </w:p>
    <w:p w14:paraId="4861848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в мозжечке и продолговатом мозге</w:t>
      </w:r>
    </w:p>
    <w:p w14:paraId="60253CC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0F99780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9. </w:t>
      </w:r>
      <w:proofErr w:type="spellStart"/>
      <w:r w:rsidRPr="00C95151">
        <w:rPr>
          <w:sz w:val="28"/>
          <w:szCs w:val="28"/>
        </w:rPr>
        <w:t>Окуломоторные</w:t>
      </w:r>
      <w:proofErr w:type="spellEnd"/>
      <w:r w:rsidRPr="00C95151">
        <w:rPr>
          <w:sz w:val="28"/>
          <w:szCs w:val="28"/>
        </w:rPr>
        <w:t xml:space="preserve"> реакции реализуются благодаря связям вестибулярных ядер с:</w:t>
      </w:r>
    </w:p>
    <w:p w14:paraId="0D9FA22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корой головного мозга</w:t>
      </w:r>
    </w:p>
    <w:p w14:paraId="401C8FA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мозжечком</w:t>
      </w:r>
    </w:p>
    <w:p w14:paraId="22C0D410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ядрами блуждающего нерва</w:t>
      </w:r>
    </w:p>
    <w:p w14:paraId="5A94391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ядрами глазодвигательных нервов</w:t>
      </w:r>
    </w:p>
    <w:p w14:paraId="035EE19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6A00A36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10. Лабиринтные расстройства равновесия направлены в сторону:</w:t>
      </w:r>
    </w:p>
    <w:p w14:paraId="3589D94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медленного компонента нистагма</w:t>
      </w:r>
    </w:p>
    <w:p w14:paraId="04611C0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быстрого компонента нистагма</w:t>
      </w:r>
    </w:p>
    <w:p w14:paraId="1C7C60C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медленного и быстрого компонентов нистагма</w:t>
      </w:r>
    </w:p>
    <w:p w14:paraId="6A9A7DC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ни медленного ни быстрого компонентов нистагма</w:t>
      </w:r>
    </w:p>
    <w:p w14:paraId="348A8978" w14:textId="2B1D5DC2" w:rsidR="000B26BF" w:rsidRPr="00C95151" w:rsidRDefault="000B26BF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</w:p>
    <w:p w14:paraId="41C885C1" w14:textId="77777777" w:rsidR="000B26BF" w:rsidRPr="00C95151" w:rsidRDefault="000B26BF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>Вариант № 9</w:t>
      </w:r>
    </w:p>
    <w:p w14:paraId="44C009B1" w14:textId="77777777" w:rsidR="000B26BF" w:rsidRPr="00C95151" w:rsidRDefault="000B26BF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 xml:space="preserve"> </w:t>
      </w:r>
    </w:p>
    <w:p w14:paraId="46F57FC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1. Улитка – костный спиральный канал имеющий у человека:</w:t>
      </w:r>
    </w:p>
    <w:p w14:paraId="5334DA7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1 оборот вокруг костного стержня – </w:t>
      </w:r>
      <w:proofErr w:type="spellStart"/>
      <w:r w:rsidRPr="00C95151">
        <w:rPr>
          <w:sz w:val="28"/>
          <w:szCs w:val="28"/>
        </w:rPr>
        <w:t>modiolus</w:t>
      </w:r>
      <w:proofErr w:type="spellEnd"/>
    </w:p>
    <w:p w14:paraId="2DAE4F9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1,5</w:t>
      </w:r>
    </w:p>
    <w:p w14:paraId="13302275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2</w:t>
      </w:r>
    </w:p>
    <w:p w14:paraId="38A6AAB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2,5</w:t>
      </w:r>
    </w:p>
    <w:p w14:paraId="6CF0CC0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6CD031A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2. Перилимфа сообщается с субарахноидальным пространством через:</w:t>
      </w:r>
    </w:p>
    <w:p w14:paraId="0A0E09D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отверстие - </w:t>
      </w:r>
      <w:proofErr w:type="spellStart"/>
      <w:r w:rsidRPr="00C95151">
        <w:rPr>
          <w:sz w:val="28"/>
          <w:szCs w:val="28"/>
        </w:rPr>
        <w:t>helicotrema</w:t>
      </w:r>
      <w:proofErr w:type="spellEnd"/>
    </w:p>
    <w:p w14:paraId="579B86A5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водопровод улитки</w:t>
      </w:r>
    </w:p>
    <w:p w14:paraId="04893B1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круглое окно</w:t>
      </w:r>
    </w:p>
    <w:p w14:paraId="1FAD92D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полукружные каналы</w:t>
      </w:r>
    </w:p>
    <w:p w14:paraId="60E70AA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1A8FE27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lastRenderedPageBreak/>
        <w:t>3. В состав спирального (</w:t>
      </w:r>
      <w:proofErr w:type="spellStart"/>
      <w:r w:rsidRPr="00C95151">
        <w:rPr>
          <w:sz w:val="28"/>
          <w:szCs w:val="28"/>
        </w:rPr>
        <w:t>кортиева</w:t>
      </w:r>
      <w:proofErr w:type="spellEnd"/>
      <w:r w:rsidRPr="00C95151">
        <w:rPr>
          <w:sz w:val="28"/>
          <w:szCs w:val="28"/>
        </w:rPr>
        <w:t>) органа не входят клетки:</w:t>
      </w:r>
    </w:p>
    <w:p w14:paraId="1CEF9B2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внутренние и наружные волосковые клетки</w:t>
      </w:r>
    </w:p>
    <w:p w14:paraId="2F1F787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наружные и внутренние столбиковые клетки</w:t>
      </w:r>
    </w:p>
    <w:p w14:paraId="655E270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бокаловидные секреторные</w:t>
      </w:r>
    </w:p>
    <w:p w14:paraId="680C2CA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поддерживающие и питающие (</w:t>
      </w:r>
      <w:proofErr w:type="spellStart"/>
      <w:r w:rsidRPr="00C95151">
        <w:rPr>
          <w:sz w:val="28"/>
          <w:szCs w:val="28"/>
        </w:rPr>
        <w:t>Дейтерса</w:t>
      </w:r>
      <w:proofErr w:type="spellEnd"/>
      <w:r w:rsidRPr="00C95151">
        <w:rPr>
          <w:sz w:val="28"/>
          <w:szCs w:val="28"/>
        </w:rPr>
        <w:t xml:space="preserve">, </w:t>
      </w:r>
      <w:proofErr w:type="spellStart"/>
      <w:r w:rsidRPr="00C95151">
        <w:rPr>
          <w:sz w:val="28"/>
          <w:szCs w:val="28"/>
        </w:rPr>
        <w:t>Гензена</w:t>
      </w:r>
      <w:proofErr w:type="spellEnd"/>
      <w:r w:rsidRPr="00C95151">
        <w:rPr>
          <w:sz w:val="28"/>
          <w:szCs w:val="28"/>
        </w:rPr>
        <w:t xml:space="preserve">, </w:t>
      </w:r>
      <w:proofErr w:type="spellStart"/>
      <w:r w:rsidRPr="00C95151">
        <w:rPr>
          <w:sz w:val="28"/>
          <w:szCs w:val="28"/>
        </w:rPr>
        <w:t>Клаудиуса</w:t>
      </w:r>
      <w:proofErr w:type="spellEnd"/>
      <w:r w:rsidRPr="00C95151">
        <w:rPr>
          <w:sz w:val="28"/>
          <w:szCs w:val="28"/>
        </w:rPr>
        <w:t>)</w:t>
      </w:r>
    </w:p>
    <w:p w14:paraId="3619FF3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1E601D0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4. Адекватным раздражителем рецептора улитки является:</w:t>
      </w:r>
    </w:p>
    <w:p w14:paraId="68462C5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звук </w:t>
      </w:r>
    </w:p>
    <w:p w14:paraId="671F2805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вибрация</w:t>
      </w:r>
    </w:p>
    <w:p w14:paraId="314F26A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вращение</w:t>
      </w:r>
    </w:p>
    <w:p w14:paraId="448B930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ускорение</w:t>
      </w:r>
    </w:p>
    <w:p w14:paraId="3994B875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1975217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5. Единицы измерения силы звука в клинической практике:</w:t>
      </w:r>
    </w:p>
    <w:p w14:paraId="3D91BE9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ватты</w:t>
      </w:r>
    </w:p>
    <w:p w14:paraId="1B490045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децибелы</w:t>
      </w:r>
    </w:p>
    <w:p w14:paraId="5A9C1C00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герцы</w:t>
      </w:r>
    </w:p>
    <w:p w14:paraId="31EB0A0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октавы</w:t>
      </w:r>
    </w:p>
    <w:p w14:paraId="20ECD38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387C078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6. Отрицательные пробы </w:t>
      </w:r>
      <w:proofErr w:type="spellStart"/>
      <w:r w:rsidRPr="00C95151">
        <w:rPr>
          <w:sz w:val="28"/>
          <w:szCs w:val="28"/>
        </w:rPr>
        <w:t>Желле</w:t>
      </w:r>
      <w:proofErr w:type="spellEnd"/>
      <w:r w:rsidRPr="00C95151">
        <w:rPr>
          <w:sz w:val="28"/>
          <w:szCs w:val="28"/>
        </w:rPr>
        <w:t xml:space="preserve">, </w:t>
      </w:r>
      <w:proofErr w:type="spellStart"/>
      <w:r w:rsidRPr="00C95151">
        <w:rPr>
          <w:sz w:val="28"/>
          <w:szCs w:val="28"/>
        </w:rPr>
        <w:t>Ринне</w:t>
      </w:r>
      <w:proofErr w:type="spellEnd"/>
      <w:r w:rsidRPr="00C95151">
        <w:rPr>
          <w:sz w:val="28"/>
          <w:szCs w:val="28"/>
        </w:rPr>
        <w:t xml:space="preserve"> и </w:t>
      </w:r>
      <w:proofErr w:type="spellStart"/>
      <w:r w:rsidRPr="00C95151">
        <w:rPr>
          <w:sz w:val="28"/>
          <w:szCs w:val="28"/>
        </w:rPr>
        <w:t>Федеричи</w:t>
      </w:r>
      <w:proofErr w:type="spellEnd"/>
      <w:r w:rsidRPr="00C95151">
        <w:rPr>
          <w:sz w:val="28"/>
          <w:szCs w:val="28"/>
        </w:rPr>
        <w:t xml:space="preserve"> наиболее характерны для:</w:t>
      </w:r>
    </w:p>
    <w:p w14:paraId="093ADC2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</w:t>
      </w:r>
      <w:proofErr w:type="spellStart"/>
      <w:r w:rsidRPr="00C95151">
        <w:rPr>
          <w:sz w:val="28"/>
          <w:szCs w:val="28"/>
        </w:rPr>
        <w:t>нейросенсорной</w:t>
      </w:r>
      <w:proofErr w:type="spellEnd"/>
      <w:r w:rsidRPr="00C95151">
        <w:rPr>
          <w:sz w:val="28"/>
          <w:szCs w:val="28"/>
        </w:rPr>
        <w:t xml:space="preserve"> тугоухости</w:t>
      </w:r>
    </w:p>
    <w:p w14:paraId="321CB0E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внезапной глухоты</w:t>
      </w:r>
    </w:p>
    <w:p w14:paraId="11BAE3D0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отосклероза</w:t>
      </w:r>
    </w:p>
    <w:p w14:paraId="49C252E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г) </w:t>
      </w:r>
      <w:proofErr w:type="spellStart"/>
      <w:r w:rsidRPr="00C95151">
        <w:rPr>
          <w:sz w:val="28"/>
          <w:szCs w:val="28"/>
        </w:rPr>
        <w:t>эпитимпанита</w:t>
      </w:r>
      <w:proofErr w:type="spellEnd"/>
    </w:p>
    <w:p w14:paraId="3EF2D4B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04D81D5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7. </w:t>
      </w:r>
      <w:proofErr w:type="spellStart"/>
      <w:r w:rsidRPr="00C95151">
        <w:rPr>
          <w:sz w:val="28"/>
          <w:szCs w:val="28"/>
        </w:rPr>
        <w:t>Ототопика</w:t>
      </w:r>
      <w:proofErr w:type="spellEnd"/>
      <w:r w:rsidRPr="00C95151">
        <w:rPr>
          <w:sz w:val="28"/>
          <w:szCs w:val="28"/>
        </w:rPr>
        <w:t xml:space="preserve"> - это:</w:t>
      </w:r>
    </w:p>
    <w:p w14:paraId="71E9914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способность определять интенсивность звука</w:t>
      </w:r>
    </w:p>
    <w:p w14:paraId="28773D5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способность определять направление звука</w:t>
      </w:r>
    </w:p>
    <w:p w14:paraId="0179FA45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способность определять частоту тона</w:t>
      </w:r>
    </w:p>
    <w:p w14:paraId="3F82E89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способность адаптироваться к тишине</w:t>
      </w:r>
    </w:p>
    <w:p w14:paraId="1C225D5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6D63F8D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8. О направлении нистагма судят по его:</w:t>
      </w:r>
    </w:p>
    <w:p w14:paraId="2F4F5F2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быстрому компоненту</w:t>
      </w:r>
    </w:p>
    <w:p w14:paraId="1303050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медленному компоненту</w:t>
      </w:r>
    </w:p>
    <w:p w14:paraId="75E3F86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плоскости</w:t>
      </w:r>
    </w:p>
    <w:p w14:paraId="45BCE5E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амплитуде</w:t>
      </w:r>
    </w:p>
    <w:p w14:paraId="7ACD879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39D7AB8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9. Адекватным раздражителем рецепторов полукружных каналов является:</w:t>
      </w:r>
    </w:p>
    <w:p w14:paraId="21DC6E0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вибрация</w:t>
      </w:r>
    </w:p>
    <w:p w14:paraId="2075D26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звук</w:t>
      </w:r>
    </w:p>
    <w:p w14:paraId="63161E7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угловое ускорение</w:t>
      </w:r>
    </w:p>
    <w:p w14:paraId="629BEC5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прямолинейное ускорение</w:t>
      </w:r>
    </w:p>
    <w:p w14:paraId="12C76E8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07E8C4A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10. Исследование </w:t>
      </w:r>
      <w:proofErr w:type="spellStart"/>
      <w:r w:rsidRPr="00C95151">
        <w:rPr>
          <w:sz w:val="28"/>
          <w:szCs w:val="28"/>
        </w:rPr>
        <w:t>отолитового</w:t>
      </w:r>
      <w:proofErr w:type="spellEnd"/>
      <w:r w:rsidRPr="00C95151">
        <w:rPr>
          <w:sz w:val="28"/>
          <w:szCs w:val="28"/>
        </w:rPr>
        <w:t xml:space="preserve"> аппарата проводят для определения:</w:t>
      </w:r>
    </w:p>
    <w:p w14:paraId="07CC312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lastRenderedPageBreak/>
        <w:t>а) профессиональной пригодности</w:t>
      </w:r>
    </w:p>
    <w:p w14:paraId="3F87594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выявления арефлексии вестибулярного аппарата</w:t>
      </w:r>
    </w:p>
    <w:p w14:paraId="4678A8A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остроты слуха</w:t>
      </w:r>
    </w:p>
    <w:p w14:paraId="1DEBAAF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уровня поражения проводящих путей вестибулярного анализатора</w:t>
      </w:r>
    </w:p>
    <w:p w14:paraId="7B8F2DC1" w14:textId="20A2A775" w:rsidR="000B26BF" w:rsidRPr="00C95151" w:rsidRDefault="000B26BF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</w:p>
    <w:p w14:paraId="3EDB3D86" w14:textId="77777777" w:rsidR="000B26BF" w:rsidRPr="00C95151" w:rsidRDefault="000B26BF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>Вариант № 10</w:t>
      </w:r>
    </w:p>
    <w:p w14:paraId="7BD41F28" w14:textId="77777777" w:rsidR="000B26BF" w:rsidRPr="00C95151" w:rsidRDefault="000B26BF" w:rsidP="00477C41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C95151">
        <w:rPr>
          <w:b/>
          <w:bCs/>
          <w:sz w:val="28"/>
          <w:szCs w:val="28"/>
        </w:rPr>
        <w:t xml:space="preserve"> </w:t>
      </w:r>
    </w:p>
    <w:p w14:paraId="3A01662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1. Лестница преддверия (</w:t>
      </w:r>
      <w:proofErr w:type="spellStart"/>
      <w:r w:rsidRPr="00C95151">
        <w:rPr>
          <w:sz w:val="28"/>
          <w:szCs w:val="28"/>
        </w:rPr>
        <w:t>scala</w:t>
      </w:r>
      <w:proofErr w:type="spellEnd"/>
      <w:r w:rsidRPr="00C95151">
        <w:rPr>
          <w:sz w:val="28"/>
          <w:szCs w:val="28"/>
        </w:rPr>
        <w:t xml:space="preserve"> </w:t>
      </w:r>
      <w:proofErr w:type="spellStart"/>
      <w:r w:rsidRPr="00C95151">
        <w:rPr>
          <w:sz w:val="28"/>
          <w:szCs w:val="28"/>
        </w:rPr>
        <w:t>vestibuli</w:t>
      </w:r>
      <w:proofErr w:type="spellEnd"/>
      <w:r w:rsidRPr="00C95151">
        <w:rPr>
          <w:sz w:val="28"/>
          <w:szCs w:val="28"/>
        </w:rPr>
        <w:t>) и барабанная (</w:t>
      </w:r>
      <w:proofErr w:type="spellStart"/>
      <w:r w:rsidRPr="00C95151">
        <w:rPr>
          <w:sz w:val="28"/>
          <w:szCs w:val="28"/>
        </w:rPr>
        <w:t>scala</w:t>
      </w:r>
      <w:proofErr w:type="spellEnd"/>
      <w:r w:rsidRPr="00C95151">
        <w:rPr>
          <w:sz w:val="28"/>
          <w:szCs w:val="28"/>
        </w:rPr>
        <w:t xml:space="preserve"> </w:t>
      </w:r>
      <w:proofErr w:type="spellStart"/>
      <w:r w:rsidRPr="00C95151">
        <w:rPr>
          <w:sz w:val="28"/>
          <w:szCs w:val="28"/>
        </w:rPr>
        <w:t>tympani</w:t>
      </w:r>
      <w:proofErr w:type="spellEnd"/>
      <w:r w:rsidRPr="00C95151">
        <w:rPr>
          <w:sz w:val="28"/>
          <w:szCs w:val="28"/>
        </w:rPr>
        <w:t>)</w:t>
      </w:r>
    </w:p>
    <w:p w14:paraId="62B88DE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разделены:</w:t>
      </w:r>
    </w:p>
    <w:p w14:paraId="5D27D4E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только костной спиральной пластинкой</w:t>
      </w:r>
    </w:p>
    <w:p w14:paraId="5C200F9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только базилярной или основной мембраной</w:t>
      </w:r>
    </w:p>
    <w:p w14:paraId="5502F3F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в) только мембраной </w:t>
      </w:r>
      <w:proofErr w:type="spellStart"/>
      <w:r w:rsidRPr="00C95151">
        <w:rPr>
          <w:sz w:val="28"/>
          <w:szCs w:val="28"/>
        </w:rPr>
        <w:t>Рейсснера</w:t>
      </w:r>
      <w:proofErr w:type="spellEnd"/>
    </w:p>
    <w:p w14:paraId="6D570C78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г) сверху мембраной </w:t>
      </w:r>
      <w:proofErr w:type="spellStart"/>
      <w:r w:rsidRPr="00C95151">
        <w:rPr>
          <w:sz w:val="28"/>
          <w:szCs w:val="28"/>
        </w:rPr>
        <w:t>Рейсснера</w:t>
      </w:r>
      <w:proofErr w:type="spellEnd"/>
      <w:r w:rsidRPr="00C95151">
        <w:rPr>
          <w:sz w:val="28"/>
          <w:szCs w:val="28"/>
        </w:rPr>
        <w:t>, снизу – костной спиральной пластинкой</w:t>
      </w:r>
    </w:p>
    <w:p w14:paraId="3F86567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и основной мембраной</w:t>
      </w:r>
    </w:p>
    <w:p w14:paraId="1FAF4130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216485E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2. Эндолимфатический мешочек располагается:</w:t>
      </w:r>
    </w:p>
    <w:p w14:paraId="287118D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во внутреннем слуховом проходе</w:t>
      </w:r>
    </w:p>
    <w:p w14:paraId="15D23BC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на задней поверхности пирамиды височной кости</w:t>
      </w:r>
    </w:p>
    <w:p w14:paraId="3D4D2FE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на верхней поверхности пирамиды височной кости</w:t>
      </w:r>
    </w:p>
    <w:p w14:paraId="55341B4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на медиальной поверхности барабанной полости</w:t>
      </w:r>
    </w:p>
    <w:p w14:paraId="4B07ECA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0A0FA04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3. Волосковые клетки </w:t>
      </w:r>
      <w:proofErr w:type="spellStart"/>
      <w:r w:rsidRPr="00C95151">
        <w:rPr>
          <w:sz w:val="28"/>
          <w:szCs w:val="28"/>
        </w:rPr>
        <w:t>кортиева</w:t>
      </w:r>
      <w:proofErr w:type="spellEnd"/>
      <w:r w:rsidRPr="00C95151">
        <w:rPr>
          <w:sz w:val="28"/>
          <w:szCs w:val="28"/>
        </w:rPr>
        <w:t xml:space="preserve"> органа находятся в:</w:t>
      </w:r>
    </w:p>
    <w:p w14:paraId="1484D88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перилимфе</w:t>
      </w:r>
    </w:p>
    <w:p w14:paraId="47737BE0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</w:t>
      </w:r>
      <w:proofErr w:type="spellStart"/>
      <w:r w:rsidRPr="00C95151">
        <w:rPr>
          <w:sz w:val="28"/>
          <w:szCs w:val="28"/>
        </w:rPr>
        <w:t>эндолимфе</w:t>
      </w:r>
      <w:proofErr w:type="spellEnd"/>
    </w:p>
    <w:p w14:paraId="3464092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в) </w:t>
      </w:r>
      <w:proofErr w:type="spellStart"/>
      <w:r w:rsidRPr="00C95151">
        <w:rPr>
          <w:sz w:val="28"/>
          <w:szCs w:val="28"/>
        </w:rPr>
        <w:t>кортилимфе</w:t>
      </w:r>
      <w:proofErr w:type="spellEnd"/>
    </w:p>
    <w:p w14:paraId="7CBF1F2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межтканевой жидкости</w:t>
      </w:r>
    </w:p>
    <w:p w14:paraId="4B1A6DF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4FFA4885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4. Звукопроведение больше страдает от:</w:t>
      </w:r>
    </w:p>
    <w:p w14:paraId="4FBCE65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нарушения подвижности стремени </w:t>
      </w:r>
    </w:p>
    <w:p w14:paraId="1CDD712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нарушения колебаний основной мембраны</w:t>
      </w:r>
    </w:p>
    <w:p w14:paraId="764A749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толщины барабанной перепонки</w:t>
      </w:r>
    </w:p>
    <w:p w14:paraId="216821D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ограничения подвижности жидкостей лабиринта</w:t>
      </w:r>
    </w:p>
    <w:p w14:paraId="32E6421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46824D2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5. Человеческое ухо способно воспринимать звуки частотой:</w:t>
      </w:r>
    </w:p>
    <w:p w14:paraId="0FD711D0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от 1 до 10 тыс. герц</w:t>
      </w:r>
    </w:p>
    <w:p w14:paraId="48D30BF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от 16 до 40 тыс. герц</w:t>
      </w:r>
    </w:p>
    <w:p w14:paraId="637ECD6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от 16 до 20 тыс. герц</w:t>
      </w:r>
    </w:p>
    <w:p w14:paraId="129BF8D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г) от 0 до 5 тыс. герц </w:t>
      </w:r>
    </w:p>
    <w:p w14:paraId="04A5F79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6E18517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6. </w:t>
      </w:r>
      <w:proofErr w:type="spellStart"/>
      <w:r w:rsidRPr="00C95151">
        <w:rPr>
          <w:sz w:val="28"/>
          <w:szCs w:val="28"/>
        </w:rPr>
        <w:t>Латеризация</w:t>
      </w:r>
      <w:proofErr w:type="spellEnd"/>
      <w:r w:rsidRPr="00C95151">
        <w:rPr>
          <w:sz w:val="28"/>
          <w:szCs w:val="28"/>
        </w:rPr>
        <w:t xml:space="preserve"> звука (опыт Вебера) при нарушении звукопроведения:</w:t>
      </w:r>
    </w:p>
    <w:p w14:paraId="35FB2F5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в здоровую сторону</w:t>
      </w:r>
    </w:p>
    <w:p w14:paraId="00549526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в больную сторону</w:t>
      </w:r>
    </w:p>
    <w:p w14:paraId="47EA732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в лучше слышащее ухо при 2-х стороннем поражении</w:t>
      </w:r>
    </w:p>
    <w:p w14:paraId="08514AD0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в оба уха при одностороннем поражении</w:t>
      </w:r>
    </w:p>
    <w:p w14:paraId="31AFB7A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lastRenderedPageBreak/>
        <w:t xml:space="preserve"> </w:t>
      </w:r>
    </w:p>
    <w:p w14:paraId="3D261E7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7. Локализация источников звука в пространстве по вертикали зависит от:</w:t>
      </w:r>
    </w:p>
    <w:p w14:paraId="7A6BCB6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ушной раковины</w:t>
      </w:r>
    </w:p>
    <w:p w14:paraId="1466A77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наружного слухового прохода</w:t>
      </w:r>
    </w:p>
    <w:p w14:paraId="4132C4D0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среднего уха</w:t>
      </w:r>
    </w:p>
    <w:p w14:paraId="53B537D4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внутреннего уха</w:t>
      </w:r>
    </w:p>
    <w:p w14:paraId="6A2B98CE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2591FA0B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8. Изменение положения тела в пространстве является адекватным раздражителем для:</w:t>
      </w:r>
    </w:p>
    <w:p w14:paraId="6C323E5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</w:t>
      </w:r>
      <w:proofErr w:type="spellStart"/>
      <w:r w:rsidRPr="00C95151">
        <w:rPr>
          <w:sz w:val="28"/>
          <w:szCs w:val="28"/>
        </w:rPr>
        <w:t>кортиева</w:t>
      </w:r>
      <w:proofErr w:type="spellEnd"/>
      <w:r w:rsidRPr="00C95151">
        <w:rPr>
          <w:sz w:val="28"/>
          <w:szCs w:val="28"/>
        </w:rPr>
        <w:t xml:space="preserve"> органа</w:t>
      </w:r>
    </w:p>
    <w:p w14:paraId="5E8EF20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б) </w:t>
      </w:r>
      <w:proofErr w:type="spellStart"/>
      <w:r w:rsidRPr="00C95151">
        <w:rPr>
          <w:sz w:val="28"/>
          <w:szCs w:val="28"/>
        </w:rPr>
        <w:t>ампулярного</w:t>
      </w:r>
      <w:proofErr w:type="spellEnd"/>
      <w:r w:rsidRPr="00C95151">
        <w:rPr>
          <w:sz w:val="28"/>
          <w:szCs w:val="28"/>
        </w:rPr>
        <w:t xml:space="preserve"> аппарата</w:t>
      </w:r>
    </w:p>
    <w:p w14:paraId="2CE8407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в) </w:t>
      </w:r>
      <w:proofErr w:type="spellStart"/>
      <w:r w:rsidRPr="00C95151">
        <w:rPr>
          <w:sz w:val="28"/>
          <w:szCs w:val="28"/>
        </w:rPr>
        <w:t>коры</w:t>
      </w:r>
      <w:proofErr w:type="spellEnd"/>
      <w:r w:rsidRPr="00C95151">
        <w:rPr>
          <w:sz w:val="28"/>
          <w:szCs w:val="28"/>
        </w:rPr>
        <w:t xml:space="preserve"> головного мозга </w:t>
      </w:r>
    </w:p>
    <w:p w14:paraId="64FE4FC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г) </w:t>
      </w:r>
      <w:proofErr w:type="spellStart"/>
      <w:r w:rsidRPr="00C95151">
        <w:rPr>
          <w:sz w:val="28"/>
          <w:szCs w:val="28"/>
        </w:rPr>
        <w:t>отолитового</w:t>
      </w:r>
      <w:proofErr w:type="spellEnd"/>
      <w:r w:rsidRPr="00C95151">
        <w:rPr>
          <w:sz w:val="28"/>
          <w:szCs w:val="28"/>
        </w:rPr>
        <w:t xml:space="preserve"> аппарата</w:t>
      </w:r>
    </w:p>
    <w:p w14:paraId="0B485041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703B8CDA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9. О наличии фистулы лабиринта свидетельствует нистагм:</w:t>
      </w:r>
    </w:p>
    <w:p w14:paraId="37976CB9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а) </w:t>
      </w:r>
      <w:proofErr w:type="spellStart"/>
      <w:r w:rsidRPr="00C95151">
        <w:rPr>
          <w:sz w:val="28"/>
          <w:szCs w:val="28"/>
        </w:rPr>
        <w:t>поствращательный</w:t>
      </w:r>
      <w:proofErr w:type="spellEnd"/>
    </w:p>
    <w:p w14:paraId="4732D3D7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калорический</w:t>
      </w:r>
    </w:p>
    <w:p w14:paraId="03F5C8C2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в) </w:t>
      </w:r>
      <w:proofErr w:type="spellStart"/>
      <w:r w:rsidRPr="00C95151">
        <w:rPr>
          <w:sz w:val="28"/>
          <w:szCs w:val="28"/>
        </w:rPr>
        <w:t>прессорный</w:t>
      </w:r>
      <w:proofErr w:type="spellEnd"/>
    </w:p>
    <w:p w14:paraId="0723724D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гальванический</w:t>
      </w:r>
    </w:p>
    <w:p w14:paraId="75E4B3CF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 xml:space="preserve"> </w:t>
      </w:r>
    </w:p>
    <w:p w14:paraId="61D3031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10. У здорового человека нистагма не будет:</w:t>
      </w:r>
    </w:p>
    <w:p w14:paraId="772B2D3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а) при калорической пробе</w:t>
      </w:r>
    </w:p>
    <w:p w14:paraId="4E71EA2C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б) пневматической пробе</w:t>
      </w:r>
    </w:p>
    <w:p w14:paraId="03318283" w14:textId="77777777" w:rsidR="000B26BF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в) вращательной пробе</w:t>
      </w:r>
    </w:p>
    <w:p w14:paraId="462A5CFE" w14:textId="7B852773" w:rsidR="00736621" w:rsidRPr="00C95151" w:rsidRDefault="000B26BF" w:rsidP="00477C41">
      <w:pPr>
        <w:pStyle w:val="1"/>
        <w:ind w:firstLine="709"/>
        <w:rPr>
          <w:sz w:val="28"/>
          <w:szCs w:val="28"/>
        </w:rPr>
      </w:pPr>
      <w:r w:rsidRPr="00C95151">
        <w:rPr>
          <w:sz w:val="28"/>
          <w:szCs w:val="28"/>
        </w:rPr>
        <w:t>г) гальванической пробе</w:t>
      </w:r>
    </w:p>
    <w:sectPr w:rsidR="00736621" w:rsidRPr="00C9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4AABA" w14:textId="77777777" w:rsidR="00774F70" w:rsidRDefault="00774F70" w:rsidP="00477C41">
      <w:pPr>
        <w:spacing w:after="0" w:line="240" w:lineRule="auto"/>
      </w:pPr>
      <w:r>
        <w:separator/>
      </w:r>
    </w:p>
  </w:endnote>
  <w:endnote w:type="continuationSeparator" w:id="0">
    <w:p w14:paraId="13F839A9" w14:textId="77777777" w:rsidR="00774F70" w:rsidRDefault="00774F70" w:rsidP="0047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19550" w14:textId="77777777" w:rsidR="00774F70" w:rsidRDefault="00774F70" w:rsidP="00477C41">
      <w:pPr>
        <w:spacing w:after="0" w:line="240" w:lineRule="auto"/>
      </w:pPr>
      <w:r>
        <w:separator/>
      </w:r>
    </w:p>
  </w:footnote>
  <w:footnote w:type="continuationSeparator" w:id="0">
    <w:p w14:paraId="53E580A1" w14:textId="77777777" w:rsidR="00774F70" w:rsidRDefault="00774F70" w:rsidP="0047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60DC"/>
    <w:multiLevelType w:val="hybridMultilevel"/>
    <w:tmpl w:val="36ACF57A"/>
    <w:lvl w:ilvl="0" w:tplc="70423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14468"/>
    <w:multiLevelType w:val="hybridMultilevel"/>
    <w:tmpl w:val="6CF0B644"/>
    <w:lvl w:ilvl="0" w:tplc="4AE8371E">
      <w:start w:val="10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D17384"/>
    <w:multiLevelType w:val="hybridMultilevel"/>
    <w:tmpl w:val="2754120A"/>
    <w:lvl w:ilvl="0" w:tplc="4D9CE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B24A3"/>
    <w:multiLevelType w:val="hybridMultilevel"/>
    <w:tmpl w:val="2DD6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0334F"/>
    <w:multiLevelType w:val="hybridMultilevel"/>
    <w:tmpl w:val="4E2C8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83B67"/>
    <w:multiLevelType w:val="hybridMultilevel"/>
    <w:tmpl w:val="0BD42B90"/>
    <w:lvl w:ilvl="0" w:tplc="EBACEBF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2522FA1"/>
    <w:multiLevelType w:val="hybridMultilevel"/>
    <w:tmpl w:val="19EA95F4"/>
    <w:lvl w:ilvl="0" w:tplc="E7A66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0415F7"/>
    <w:multiLevelType w:val="hybridMultilevel"/>
    <w:tmpl w:val="65341658"/>
    <w:lvl w:ilvl="0" w:tplc="2A2C3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4C4877C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874139"/>
    <w:multiLevelType w:val="hybridMultilevel"/>
    <w:tmpl w:val="5FFC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65"/>
    <w:rsid w:val="000B26BF"/>
    <w:rsid w:val="00123654"/>
    <w:rsid w:val="001702C8"/>
    <w:rsid w:val="00253173"/>
    <w:rsid w:val="00254D6C"/>
    <w:rsid w:val="003530AB"/>
    <w:rsid w:val="00477C41"/>
    <w:rsid w:val="0052297C"/>
    <w:rsid w:val="00736621"/>
    <w:rsid w:val="00774F70"/>
    <w:rsid w:val="007C37E9"/>
    <w:rsid w:val="008411ED"/>
    <w:rsid w:val="008626C2"/>
    <w:rsid w:val="008A625E"/>
    <w:rsid w:val="009D5737"/>
    <w:rsid w:val="009F1493"/>
    <w:rsid w:val="00A03596"/>
    <w:rsid w:val="00A42365"/>
    <w:rsid w:val="00A660C2"/>
    <w:rsid w:val="00AD38AE"/>
    <w:rsid w:val="00C060CF"/>
    <w:rsid w:val="00C95151"/>
    <w:rsid w:val="00CA7564"/>
    <w:rsid w:val="00D523CB"/>
    <w:rsid w:val="00D643CD"/>
    <w:rsid w:val="00D72A05"/>
    <w:rsid w:val="00E52792"/>
    <w:rsid w:val="00EB4C1B"/>
    <w:rsid w:val="00EE7C2C"/>
    <w:rsid w:val="00F3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C727"/>
  <w15:chartTrackingRefBased/>
  <w15:docId w15:val="{4C5952B1-88DB-470A-8250-ABDB8939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_з02_знач"/>
    <w:basedOn w:val="a"/>
    <w:rsid w:val="008A625E"/>
    <w:pPr>
      <w:keepNext/>
      <w:keepLines/>
      <w:spacing w:before="240"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643CD"/>
    <w:pPr>
      <w:ind w:left="720"/>
      <w:contextualSpacing/>
    </w:pPr>
  </w:style>
  <w:style w:type="paragraph" w:customStyle="1" w:styleId="1">
    <w:name w:val="Обычный1"/>
    <w:rsid w:val="00D7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0B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7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C41"/>
  </w:style>
  <w:style w:type="paragraph" w:styleId="a6">
    <w:name w:val="footer"/>
    <w:basedOn w:val="a"/>
    <w:link w:val="a7"/>
    <w:uiPriority w:val="99"/>
    <w:unhideWhenUsed/>
    <w:rsid w:val="0047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5846</Words>
  <Characters>33327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Торопова</dc:creator>
  <cp:keywords/>
  <dc:description/>
  <cp:lastModifiedBy>ольга парилова</cp:lastModifiedBy>
  <cp:revision>12</cp:revision>
  <dcterms:created xsi:type="dcterms:W3CDTF">2020-04-03T10:53:00Z</dcterms:created>
  <dcterms:modified xsi:type="dcterms:W3CDTF">2020-04-22T11:56:00Z</dcterms:modified>
</cp:coreProperties>
</file>