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38" w:rsidRPr="009F1538" w:rsidRDefault="00C83E0C" w:rsidP="00FF46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Тема № 6.</w:t>
      </w:r>
    </w:p>
    <w:p w:rsidR="00C83E0C" w:rsidRPr="009F1538" w:rsidRDefault="00C83E0C" w:rsidP="00FF46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Биологически-активные добавки. Анализ ассортимента. Хранение. Реализация. </w:t>
      </w:r>
      <w:r w:rsidRPr="009F1538">
        <w:rPr>
          <w:rFonts w:ascii="Times New Roman" w:eastAsia="Times New Roman" w:hAnsi="Times New Roman" w:cs="Times New Roman"/>
          <w:b/>
          <w:sz w:val="28"/>
          <w:szCs w:val="28"/>
        </w:rPr>
        <w:t>Документы, подтверждающие качество.</w:t>
      </w:r>
    </w:p>
    <w:p w:rsidR="00C83E0C" w:rsidRPr="009F1538" w:rsidRDefault="00C83E0C" w:rsidP="00FF46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E0C" w:rsidRPr="009F1538" w:rsidRDefault="00C83E0C" w:rsidP="00FF46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F1538">
        <w:rPr>
          <w:rFonts w:ascii="Times New Roman" w:eastAsia="Times New Roman" w:hAnsi="Times New Roman" w:cs="Times New Roman"/>
          <w:sz w:val="28"/>
          <w:szCs w:val="28"/>
          <w:u w:val="single"/>
        </w:rPr>
        <w:t>1)Определение и классификаци</w:t>
      </w:r>
      <w:r w:rsidR="00541E5B" w:rsidRPr="009F1538">
        <w:rPr>
          <w:rFonts w:ascii="Times New Roman" w:eastAsia="Times New Roman" w:hAnsi="Times New Roman" w:cs="Times New Roman"/>
          <w:sz w:val="28"/>
          <w:szCs w:val="28"/>
          <w:u w:val="single"/>
        </w:rPr>
        <w:t>я биологически-активных добавок</w:t>
      </w:r>
    </w:p>
    <w:p w:rsidR="00B71952" w:rsidRPr="009F1538" w:rsidRDefault="00C83E0C" w:rsidP="00FF462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7ECD">
        <w:rPr>
          <w:rFonts w:ascii="Times New Roman" w:hAnsi="Times New Roman" w:cs="Times New Roman"/>
          <w:b/>
          <w:i/>
          <w:sz w:val="28"/>
          <w:szCs w:val="28"/>
        </w:rPr>
        <w:t>БАД</w:t>
      </w:r>
      <w:r w:rsidRPr="009F1538">
        <w:rPr>
          <w:rFonts w:ascii="Times New Roman" w:hAnsi="Times New Roman" w:cs="Times New Roman"/>
          <w:sz w:val="28"/>
          <w:szCs w:val="28"/>
        </w:rPr>
        <w:t xml:space="preserve"> - </w:t>
      </w:r>
      <w:r w:rsidR="009F1538" w:rsidRPr="009F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Биологически активные добавки к пище - это природные биологически активные вещества, получаемые из растительного, животного или минерального сырья. Природные вещества, служащие для поддержания организма и подпитки его недостающими элементами. </w:t>
      </w:r>
    </w:p>
    <w:p w:rsidR="00C83E0C" w:rsidRPr="009F1538" w:rsidRDefault="00C83E0C" w:rsidP="00FF4621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538">
        <w:rPr>
          <w:rFonts w:ascii="Times New Roman" w:hAnsi="Times New Roman" w:cs="Times New Roman"/>
          <w:sz w:val="28"/>
          <w:szCs w:val="28"/>
          <w:u w:val="single"/>
        </w:rPr>
        <w:t>Классификация:</w:t>
      </w:r>
    </w:p>
    <w:p w:rsidR="00C83E0C" w:rsidRDefault="00C83E0C" w:rsidP="00FF46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1E5B">
        <w:rPr>
          <w:rFonts w:ascii="Times New Roman" w:hAnsi="Times New Roman" w:cs="Times New Roman"/>
          <w:i/>
          <w:sz w:val="28"/>
          <w:szCs w:val="28"/>
        </w:rPr>
        <w:t>Нутрицевтик</w:t>
      </w:r>
      <w:proofErr w:type="gramStart"/>
      <w:r w:rsidRPr="00541E5B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</w:t>
      </w:r>
      <w:r w:rsidR="00A26AD9">
        <w:rPr>
          <w:rFonts w:ascii="Times New Roman" w:hAnsi="Times New Roman" w:cs="Times New Roman"/>
          <w:sz w:val="28"/>
          <w:szCs w:val="28"/>
        </w:rPr>
        <w:t>-ы</w:t>
      </w:r>
      <w:proofErr w:type="spellEnd"/>
      <w:r w:rsidRPr="00C83E0C">
        <w:rPr>
          <w:rFonts w:ascii="Times New Roman" w:hAnsi="Times New Roman" w:cs="Times New Roman"/>
          <w:sz w:val="28"/>
          <w:szCs w:val="28"/>
        </w:rPr>
        <w:t>,</w:t>
      </w:r>
      <w:r w:rsidR="00A2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применяемые для коррекции химического состава пищи(витамины</w:t>
      </w:r>
      <w:r w:rsidRPr="00C83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макро и микро элементы</w:t>
      </w:r>
      <w:r w:rsidRPr="00C83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пищевые волокна</w:t>
      </w:r>
      <w:r w:rsidRPr="00C83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полинасыщенные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жирные кислоты)</w:t>
      </w:r>
    </w:p>
    <w:p w:rsidR="00C83E0C" w:rsidRDefault="00C83E0C" w:rsidP="00FF46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1E5B">
        <w:rPr>
          <w:rFonts w:ascii="Times New Roman" w:hAnsi="Times New Roman" w:cs="Times New Roman"/>
          <w:i/>
          <w:sz w:val="28"/>
          <w:szCs w:val="28"/>
        </w:rPr>
        <w:t>Парафармацевтик</w:t>
      </w:r>
      <w:proofErr w:type="gramStart"/>
      <w:r w:rsidRPr="00541E5B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</w:t>
      </w:r>
      <w:r w:rsidR="00A26AD9">
        <w:rPr>
          <w:rFonts w:ascii="Times New Roman" w:hAnsi="Times New Roman" w:cs="Times New Roman"/>
          <w:sz w:val="28"/>
          <w:szCs w:val="28"/>
        </w:rPr>
        <w:t>-ы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пище</w:t>
      </w:r>
      <w:r w:rsidRPr="00C83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для профилактики</w:t>
      </w:r>
      <w:r w:rsidRPr="00C83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вспомогательной терапии и поддержке </w:t>
      </w:r>
      <w:r w:rsidR="00541E5B">
        <w:rPr>
          <w:rFonts w:ascii="Times New Roman" w:hAnsi="Times New Roman" w:cs="Times New Roman"/>
          <w:sz w:val="28"/>
          <w:szCs w:val="28"/>
        </w:rPr>
        <w:t>в физиологических границах функциональной активности органов и систем.</w:t>
      </w:r>
    </w:p>
    <w:p w:rsidR="00541E5B" w:rsidRPr="00541E5B" w:rsidRDefault="00541E5B" w:rsidP="00FF46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41E5B">
        <w:rPr>
          <w:rFonts w:ascii="Times New Roman" w:hAnsi="Times New Roman" w:cs="Times New Roman"/>
          <w:i/>
          <w:sz w:val="28"/>
          <w:szCs w:val="28"/>
        </w:rPr>
        <w:t>Эубиотики</w:t>
      </w:r>
      <w:proofErr w:type="spellEnd"/>
    </w:p>
    <w:p w:rsidR="00541E5B" w:rsidRDefault="005161AD" w:rsidP="00FF46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1E5B">
        <w:rPr>
          <w:rFonts w:ascii="Times New Roman" w:hAnsi="Times New Roman" w:cs="Times New Roman"/>
          <w:sz w:val="28"/>
          <w:szCs w:val="28"/>
        </w:rPr>
        <w:t>БАД</w:t>
      </w:r>
      <w:r w:rsidR="00A26AD9">
        <w:rPr>
          <w:rFonts w:ascii="Times New Roman" w:hAnsi="Times New Roman" w:cs="Times New Roman"/>
          <w:sz w:val="28"/>
          <w:szCs w:val="28"/>
        </w:rPr>
        <w:t>-ы</w:t>
      </w:r>
      <w:proofErr w:type="spellEnd"/>
      <w:r w:rsidR="00541E5B" w:rsidRPr="00541E5B">
        <w:rPr>
          <w:rFonts w:ascii="Times New Roman" w:hAnsi="Times New Roman" w:cs="Times New Roman"/>
          <w:sz w:val="28"/>
          <w:szCs w:val="28"/>
        </w:rPr>
        <w:t>,</w:t>
      </w:r>
      <w:r w:rsidR="00A26AD9">
        <w:rPr>
          <w:rFonts w:ascii="Times New Roman" w:hAnsi="Times New Roman" w:cs="Times New Roman"/>
          <w:sz w:val="28"/>
          <w:szCs w:val="28"/>
        </w:rPr>
        <w:t xml:space="preserve"> </w:t>
      </w:r>
      <w:r w:rsidR="00541E5B">
        <w:rPr>
          <w:rFonts w:ascii="Times New Roman" w:hAnsi="Times New Roman" w:cs="Times New Roman"/>
          <w:sz w:val="28"/>
          <w:szCs w:val="28"/>
        </w:rPr>
        <w:t>содержащие микроорганизмы нормальной микрофлоры или продукты их жизнедеятельности.</w:t>
      </w:r>
      <w:proofErr w:type="gramEnd"/>
      <w:r w:rsidR="0054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E5B">
        <w:rPr>
          <w:rFonts w:ascii="Times New Roman" w:hAnsi="Times New Roman" w:cs="Times New Roman"/>
          <w:sz w:val="28"/>
          <w:szCs w:val="28"/>
        </w:rPr>
        <w:t xml:space="preserve">Они способствуют восстановлению </w:t>
      </w:r>
      <w:r>
        <w:rPr>
          <w:rFonts w:ascii="Times New Roman" w:hAnsi="Times New Roman" w:cs="Times New Roman"/>
          <w:sz w:val="28"/>
          <w:szCs w:val="28"/>
        </w:rPr>
        <w:t>нормальной микрофлоры кишечника)</w:t>
      </w:r>
      <w:proofErr w:type="gramEnd"/>
    </w:p>
    <w:p w:rsidR="00541E5B" w:rsidRDefault="005161AD" w:rsidP="00FF46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1E5B">
        <w:rPr>
          <w:rFonts w:ascii="Times New Roman" w:hAnsi="Times New Roman" w:cs="Times New Roman"/>
          <w:sz w:val="28"/>
          <w:szCs w:val="28"/>
        </w:rPr>
        <w:t xml:space="preserve">вещества растительного </w:t>
      </w:r>
      <w:proofErr w:type="spellStart"/>
      <w:r w:rsidR="00541E5B">
        <w:rPr>
          <w:rFonts w:ascii="Times New Roman" w:hAnsi="Times New Roman" w:cs="Times New Roman"/>
          <w:sz w:val="28"/>
          <w:szCs w:val="28"/>
        </w:rPr>
        <w:t>происхождения</w:t>
      </w:r>
      <w:proofErr w:type="gramStart"/>
      <w:r w:rsidR="00541E5B" w:rsidRPr="00541E5B">
        <w:rPr>
          <w:rFonts w:ascii="Times New Roman" w:hAnsi="Times New Roman" w:cs="Times New Roman"/>
          <w:sz w:val="28"/>
          <w:szCs w:val="28"/>
        </w:rPr>
        <w:t>,</w:t>
      </w:r>
      <w:r w:rsidR="00541E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1E5B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="00541E5B">
        <w:rPr>
          <w:rFonts w:ascii="Times New Roman" w:hAnsi="Times New Roman" w:cs="Times New Roman"/>
          <w:sz w:val="28"/>
          <w:szCs w:val="28"/>
        </w:rPr>
        <w:t xml:space="preserve"> способствуют жизнедеятельности нормальной микрофлоры(пищевые волокна)</w:t>
      </w:r>
    </w:p>
    <w:p w:rsidR="00541E5B" w:rsidRDefault="00541E5B" w:rsidP="00FF4621">
      <w:pPr>
        <w:pStyle w:val="a3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1E5B">
        <w:rPr>
          <w:rFonts w:ascii="Times New Roman" w:hAnsi="Times New Roman" w:cs="Times New Roman"/>
          <w:sz w:val="28"/>
          <w:szCs w:val="28"/>
        </w:rPr>
        <w:t xml:space="preserve">комбинированные препараты, в состав которых входят </w:t>
      </w:r>
      <w:proofErr w:type="spellStart"/>
      <w:r w:rsidRPr="00541E5B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541E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E5B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>
        <w:rPr>
          <w:sz w:val="28"/>
          <w:szCs w:val="28"/>
        </w:rPr>
        <w:t>)</w:t>
      </w:r>
    </w:p>
    <w:p w:rsidR="00541E5B" w:rsidRPr="009F1538" w:rsidRDefault="00541E5B" w:rsidP="00FF46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538">
        <w:rPr>
          <w:rFonts w:ascii="Times New Roman" w:hAnsi="Times New Roman" w:cs="Times New Roman"/>
          <w:sz w:val="28"/>
          <w:szCs w:val="28"/>
          <w:u w:val="single"/>
        </w:rPr>
        <w:t>2)Анализ ассортимента</w:t>
      </w:r>
    </w:p>
    <w:tbl>
      <w:tblPr>
        <w:tblW w:w="1006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3118"/>
        <w:gridCol w:w="2268"/>
      </w:tblGrid>
      <w:tr w:rsidR="00EE2EE1" w:rsidTr="00FF4621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EE2EE1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E2EE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EE2EE1" w:rsidRDefault="00EE2EE1" w:rsidP="00FF46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Глицин</w:t>
            </w:r>
            <w:r w:rsidR="00A16C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Форте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Default="00EE2EE1" w:rsidP="00FF4621">
            <w:pPr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Атероклефит-био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Default="00EE2EE1" w:rsidP="00FF4621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Цинк+витаминС</w:t>
            </w:r>
            <w:proofErr w:type="spellEnd"/>
          </w:p>
        </w:tc>
      </w:tr>
      <w:tr w:rsidR="00EE2EE1" w:rsidRPr="00B71952" w:rsidTr="00FF4621">
        <w:trPr>
          <w:trHeight w:val="3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1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Форма выпуска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r w:rsidR="00CD7FE2" w:rsidRPr="00B719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. подъязычные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33657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</w:rPr>
              <w:t>Капсулы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B61057" w:rsidP="00FF4621">
            <w:pPr>
              <w:spacing w:after="0" w:line="360" w:lineRule="auto"/>
              <w:ind w:left="-250" w:right="2586" w:hanging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ТТабл</w:t>
            </w:r>
            <w:proofErr w:type="spellEnd"/>
            <w:r w:rsidR="00CD7FE2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2EE1" w:rsidRPr="00B71952" w:rsidTr="00FF4621">
        <w:trPr>
          <w:trHeight w:val="33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bCs/>
                <w:sz w:val="28"/>
                <w:szCs w:val="28"/>
              </w:rPr>
              <w:t>Глицин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33657D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экстракт </w:t>
            </w:r>
            <w:proofErr w:type="spellStart"/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диоскореи</w:t>
            </w:r>
            <w:proofErr w:type="spellEnd"/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; экстракт клевера,  аскорбиновая кислота</w:t>
            </w:r>
            <w:proofErr w:type="gramStart"/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 экстракт цветков и листьев боярышника ; никотиновая кислота рутин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Цинк+аск</w:t>
            </w:r>
            <w:proofErr w:type="gramStart"/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ислота</w:t>
            </w:r>
            <w:proofErr w:type="spellEnd"/>
          </w:p>
        </w:tc>
      </w:tr>
      <w:tr w:rsidR="00EE2EE1" w:rsidRPr="00B71952" w:rsidTr="00FF4621">
        <w:trPr>
          <w:trHeight w:val="151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250 мг,300 мг,500 мг № 10, 20, 25, 30, 50,</w:t>
            </w:r>
            <w:r w:rsidR="0033657D" w:rsidRPr="00B71952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 75, 90, 100, 125, 225 или 250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33657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250мг №30</w:t>
            </w: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мг №50</w:t>
            </w:r>
          </w:p>
        </w:tc>
      </w:tr>
      <w:tr w:rsidR="00EE2EE1" w:rsidRPr="00B71952" w:rsidTr="00FF4621">
        <w:trPr>
          <w:trHeight w:val="45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препарата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БАД,</w:t>
            </w:r>
            <w:r w:rsidR="001D302E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влияющий на мозговой метаболизм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33657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БАД,</w:t>
            </w:r>
            <w:r w:rsidR="00240666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40666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влияющий</w:t>
            </w:r>
            <w:proofErr w:type="gramEnd"/>
            <w:r w:rsidR="00240666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сердечно-сосудистую </w:t>
            </w: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</w:t>
            </w: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укрепляющий </w:t>
            </w:r>
          </w:p>
          <w:p w:rsidR="00CA4B6D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имунн</w:t>
            </w:r>
            <w:r w:rsidR="00CA4B6D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ую</w:t>
            </w:r>
            <w:proofErr w:type="spellEnd"/>
            <w:r w:rsidR="00CA4B6D" w:rsidRPr="00B719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систему</w:t>
            </w:r>
          </w:p>
        </w:tc>
      </w:tr>
      <w:tr w:rsidR="00EE2EE1" w:rsidRPr="00B71952" w:rsidTr="00FF4621">
        <w:trPr>
          <w:trHeight w:val="87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Показания к применению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2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трессовые состояния; </w:t>
            </w:r>
          </w:p>
          <w:p w:rsidR="00B61057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сихоэмоциона</w:t>
            </w: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</w:t>
            </w:r>
            <w:proofErr w:type="spellEnd"/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напряжение;</w:t>
            </w:r>
          </w:p>
          <w:p w:rsidR="00B71952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</w:t>
            </w:r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gramStart"/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умственной</w:t>
            </w:r>
            <w:proofErr w:type="gramEnd"/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работоспосо</w:t>
            </w: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бности</w:t>
            </w:r>
            <w:proofErr w:type="spellEnd"/>
            <w:r w:rsidR="00B61057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92125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хронический алкоголизм;</w:t>
            </w:r>
          </w:p>
          <w:p w:rsidR="00EE2EE1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16C05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неврозы</w:t>
            </w: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B71952" w:rsidP="00FF4621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для поддержания холестерина и уровня артериального давления, 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нормализации метаболизма жиров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улучшения функционального состо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яния ССС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-в </w:t>
            </w:r>
            <w:r w:rsidR="00CA4B6D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  <w:proofErr w:type="gramStart"/>
            <w:r w:rsidR="00CA4B6D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сезонных</w:t>
            </w:r>
            <w:proofErr w:type="gramEnd"/>
            <w:r w:rsidR="00CA4B6D"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4B6D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эпидемий гриппа</w:t>
            </w:r>
          </w:p>
          <w:p w:rsidR="00CA4B6D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простуды.</w:t>
            </w:r>
          </w:p>
        </w:tc>
      </w:tr>
      <w:tr w:rsidR="00EE2EE1" w:rsidRPr="00B71952" w:rsidTr="00FF4621">
        <w:trPr>
          <w:trHeight w:val="15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Способ применения и режим дозирования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71952">
              <w:rPr>
                <w:sz w:val="28"/>
                <w:szCs w:val="28"/>
              </w:rPr>
              <w:t>Сублингвально</w:t>
            </w:r>
            <w:proofErr w:type="spellEnd"/>
            <w:r w:rsidRPr="00B71952">
              <w:rPr>
                <w:sz w:val="28"/>
                <w:szCs w:val="28"/>
              </w:rPr>
              <w:t xml:space="preserve"> или </w:t>
            </w:r>
            <w:proofErr w:type="spellStart"/>
            <w:r w:rsidRPr="00B71952">
              <w:rPr>
                <w:sz w:val="28"/>
                <w:szCs w:val="28"/>
              </w:rPr>
              <w:t>трансбуккально</w:t>
            </w:r>
            <w:proofErr w:type="spellEnd"/>
            <w:r w:rsidRPr="00B71952">
              <w:rPr>
                <w:sz w:val="28"/>
                <w:szCs w:val="28"/>
              </w:rPr>
              <w:t>. Разовая доза для взрослых - 100-200 мг, для детей (в зависимости от возраста) 50-100 мг. Кратность приема - 2-3 раза/</w:t>
            </w:r>
            <w:proofErr w:type="spellStart"/>
            <w:r w:rsidRPr="00B71952">
              <w:rPr>
                <w:sz w:val="28"/>
                <w:szCs w:val="28"/>
              </w:rPr>
              <w:t>сут</w:t>
            </w:r>
            <w:proofErr w:type="spellEnd"/>
            <w:r w:rsidRPr="00B71952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33657D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 xml:space="preserve">Взрослым по 1 капсуле 2 </w:t>
            </w:r>
            <w:proofErr w:type="gramStart"/>
            <w:r w:rsidRPr="00B71952">
              <w:rPr>
                <w:sz w:val="28"/>
                <w:szCs w:val="28"/>
              </w:rPr>
              <w:t>р</w:t>
            </w:r>
            <w:proofErr w:type="gramEnd"/>
            <w:r w:rsidRPr="00B71952">
              <w:rPr>
                <w:sz w:val="28"/>
                <w:szCs w:val="28"/>
              </w:rPr>
              <w:t xml:space="preserve"> в день во время еды. Продолжительность-1 месяц.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E1" w:rsidRPr="00B71952" w:rsidRDefault="00CA4B6D" w:rsidP="00FF462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Взрослым 1 р. в день</w:t>
            </w:r>
          </w:p>
          <w:p w:rsidR="00CA4B6D" w:rsidRPr="00B71952" w:rsidRDefault="00CA4B6D" w:rsidP="00FF4621">
            <w:pPr>
              <w:spacing w:after="0" w:line="360" w:lineRule="auto"/>
              <w:ind w:right="2586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B61057"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время 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еды.</w:t>
            </w:r>
          </w:p>
          <w:p w:rsidR="00CA4B6D" w:rsidRPr="00B71952" w:rsidRDefault="00CA4B6D" w:rsidP="00FF462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Продолжительность- </w:t>
            </w:r>
          </w:p>
          <w:p w:rsidR="00CA4B6D" w:rsidRPr="00B71952" w:rsidRDefault="00CA4B6D" w:rsidP="00FF462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 месяца.</w:t>
            </w:r>
          </w:p>
        </w:tc>
      </w:tr>
      <w:tr w:rsidR="00EE2EE1" w:rsidRPr="00B71952" w:rsidTr="00FF4621">
        <w:trPr>
          <w:trHeight w:val="37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Условия хранения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Держат в </w:t>
            </w:r>
            <w:proofErr w:type="gramStart"/>
            <w:r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сухом</w:t>
            </w:r>
            <w:proofErr w:type="gramEnd"/>
            <w:r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проветриваемом, защищённо</w:t>
            </w:r>
            <w:r w:rsid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 от</w:t>
            </w:r>
            <w:r w:rsidR="00B71952"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71952" w:rsidRPr="00B7195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hv</w:t>
            </w:r>
            <w:proofErr w:type="spellEnd"/>
            <w:r w:rsid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0666"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 </w:t>
            </w:r>
            <w:r w:rsidR="00240666"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выше 25 градусов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33657D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40666"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ранить при </w:t>
            </w:r>
            <w:r w:rsidR="00240666" w:rsidRPr="00B71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B61057"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 не выше </w:t>
            </w:r>
            <w:r w:rsidRPr="00B71952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E1" w:rsidRPr="00B71952" w:rsidRDefault="00B61057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Хранить при 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выше</w:t>
            </w:r>
          </w:p>
          <w:p w:rsidR="00B61057" w:rsidRPr="00B71952" w:rsidRDefault="00B61057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</w:tr>
      <w:tr w:rsidR="00EE2EE1" w:rsidRPr="00B71952" w:rsidTr="00FF4621">
        <w:trPr>
          <w:trHeight w:val="55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Побочное 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>Аллергические реакции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CD6526" w:rsidRDefault="00CD6526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CD6526">
              <w:rPr>
                <w:sz w:val="28"/>
                <w:szCs w:val="28"/>
              </w:rPr>
              <w:t>А</w:t>
            </w:r>
            <w:r w:rsidRPr="00CD6526">
              <w:rPr>
                <w:color w:val="000000" w:themeColor="text1"/>
                <w:sz w:val="28"/>
                <w:szCs w:val="28"/>
              </w:rPr>
              <w:t xml:space="preserve">ллергические реакции (кожный зуд, сыпь), </w:t>
            </w:r>
            <w:r w:rsidRPr="00CD6526">
              <w:rPr>
                <w:color w:val="000000" w:themeColor="text1"/>
                <w:sz w:val="28"/>
                <w:szCs w:val="28"/>
              </w:rPr>
              <w:lastRenderedPageBreak/>
              <w:t>тошнота, головная боль, ощущение горечи во 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E1" w:rsidRPr="00B71952" w:rsidRDefault="00B61057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</w:tr>
      <w:tr w:rsidR="00EE2EE1" w:rsidRPr="00B71952" w:rsidTr="00FF4621">
        <w:trPr>
          <w:trHeight w:val="40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Противопоказания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2" w:rsidRDefault="00B71952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16C05" w:rsidRPr="00B71952">
              <w:rPr>
                <w:sz w:val="28"/>
                <w:szCs w:val="28"/>
              </w:rPr>
              <w:t xml:space="preserve">овышенная чувствительность;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A16C05" w:rsidRPr="00B71952">
              <w:rPr>
                <w:sz w:val="28"/>
                <w:szCs w:val="28"/>
              </w:rPr>
              <w:t>б</w:t>
            </w:r>
            <w:proofErr w:type="gramEnd"/>
            <w:r w:rsidR="00A16C05" w:rsidRPr="00B71952">
              <w:rPr>
                <w:sz w:val="28"/>
                <w:szCs w:val="28"/>
              </w:rPr>
              <w:t xml:space="preserve">еременность; </w:t>
            </w:r>
            <w:r>
              <w:rPr>
                <w:sz w:val="28"/>
                <w:szCs w:val="28"/>
              </w:rPr>
              <w:t xml:space="preserve"> </w:t>
            </w:r>
          </w:p>
          <w:p w:rsidR="00B71952" w:rsidRDefault="00B71952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6C05" w:rsidRPr="00B71952">
              <w:rPr>
                <w:sz w:val="28"/>
                <w:szCs w:val="28"/>
              </w:rPr>
              <w:t xml:space="preserve">кормление </w:t>
            </w:r>
          </w:p>
          <w:p w:rsidR="00EE2EE1" w:rsidRPr="00B71952" w:rsidRDefault="00A16C05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 xml:space="preserve">грудью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2" w:rsidRDefault="00B71952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33657D" w:rsidRPr="00B71952">
              <w:rPr>
                <w:sz w:val="28"/>
                <w:szCs w:val="28"/>
              </w:rPr>
              <w:t>ндивидуальная непереносимость,</w:t>
            </w:r>
            <w:r w:rsidR="00B61057" w:rsidRPr="00B71952">
              <w:rPr>
                <w:sz w:val="28"/>
                <w:szCs w:val="28"/>
              </w:rPr>
              <w:t xml:space="preserve"> </w:t>
            </w:r>
          </w:p>
          <w:p w:rsidR="00B71952" w:rsidRDefault="00B71952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57D" w:rsidRPr="00B71952">
              <w:rPr>
                <w:sz w:val="28"/>
                <w:szCs w:val="28"/>
              </w:rPr>
              <w:t>беременность,</w:t>
            </w:r>
            <w:r w:rsidR="00B61057" w:rsidRPr="00B71952">
              <w:rPr>
                <w:sz w:val="28"/>
                <w:szCs w:val="28"/>
              </w:rPr>
              <w:t xml:space="preserve"> </w:t>
            </w:r>
          </w:p>
          <w:p w:rsidR="00EE2EE1" w:rsidRPr="00B71952" w:rsidRDefault="00B71952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657D" w:rsidRPr="00B71952">
              <w:rPr>
                <w:sz w:val="28"/>
                <w:szCs w:val="28"/>
              </w:rPr>
              <w:t>кормление грудью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E1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ндивидуальная </w:t>
            </w:r>
          </w:p>
          <w:p w:rsidR="00CA4B6D" w:rsidRPr="00B71952" w:rsidRDefault="00CA4B6D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непереносимость,</w:t>
            </w:r>
          </w:p>
          <w:p w:rsidR="00CA4B6D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беременность,</w:t>
            </w:r>
          </w:p>
          <w:p w:rsidR="00CA4B6D" w:rsidRPr="00B71952" w:rsidRDefault="00B71952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4B6D"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кормление грудью</w:t>
            </w:r>
          </w:p>
        </w:tc>
      </w:tr>
      <w:tr w:rsidR="00EE2EE1" w:rsidRPr="00B71952" w:rsidTr="00FF4621">
        <w:trPr>
          <w:trHeight w:val="5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Отпуск из аптек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A16C05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>Без рецепта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>Без рецепта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рецепта</w:t>
            </w:r>
          </w:p>
        </w:tc>
      </w:tr>
      <w:tr w:rsidR="00EE2EE1" w:rsidRPr="00B71952" w:rsidTr="00FF4621">
        <w:trPr>
          <w:trHeight w:val="5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EE2EE1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1" w:rsidRPr="00B71952" w:rsidRDefault="0033657D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E1" w:rsidRPr="00B71952" w:rsidRDefault="00CA4B6D" w:rsidP="00FF4621">
            <w:pPr>
              <w:pStyle w:val="a4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B71952">
              <w:rPr>
                <w:sz w:val="28"/>
                <w:szCs w:val="28"/>
                <w:lang w:val="en-US"/>
              </w:rPr>
              <w:t xml:space="preserve">3 </w:t>
            </w:r>
            <w:r w:rsidR="0033657D" w:rsidRPr="00B71952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E1" w:rsidRPr="00B71952" w:rsidRDefault="00B61057" w:rsidP="00FF462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195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3 </w:t>
            </w:r>
            <w:r w:rsidRPr="00B719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B61057" w:rsidRPr="00B71952" w:rsidRDefault="00B71952" w:rsidP="00FF4621">
      <w:pPr>
        <w:tabs>
          <w:tab w:val="left" w:pos="6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1952">
        <w:rPr>
          <w:rFonts w:ascii="Times New Roman" w:hAnsi="Times New Roman" w:cs="Times New Roman"/>
          <w:sz w:val="28"/>
          <w:szCs w:val="28"/>
        </w:rPr>
        <w:tab/>
      </w:r>
    </w:p>
    <w:p w:rsidR="00B61057" w:rsidRPr="00B71952" w:rsidRDefault="00B61057" w:rsidP="00FF46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1952">
        <w:rPr>
          <w:rFonts w:ascii="Times New Roman" w:hAnsi="Times New Roman" w:cs="Times New Roman"/>
          <w:sz w:val="28"/>
          <w:szCs w:val="28"/>
          <w:u w:val="single"/>
        </w:rPr>
        <w:t>3)Требования к маркировке в соответствии с требованиями СанПиН 2.3.2.1290-03 «Гигиенические требования к организации производства и оборота БАД», Технического регламента Таможенного Союз</w:t>
      </w:r>
      <w:proofErr w:type="gramStart"/>
      <w:r w:rsidRPr="00B71952"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 w:rsidRPr="00B71952">
        <w:rPr>
          <w:rFonts w:ascii="Times New Roman" w:hAnsi="Times New Roman" w:cs="Times New Roman"/>
          <w:sz w:val="28"/>
          <w:szCs w:val="28"/>
          <w:u w:val="single"/>
        </w:rPr>
        <w:t>ТР ТМ)</w:t>
      </w:r>
    </w:p>
    <w:p w:rsidR="00CD7FE2" w:rsidRPr="00CD7FE2" w:rsidRDefault="00CD7FE2" w:rsidP="00FF462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52">
        <w:rPr>
          <w:rFonts w:ascii="Times New Roman" w:eastAsia="Times New Roman" w:hAnsi="Times New Roman" w:cs="Times New Roman"/>
          <w:sz w:val="28"/>
          <w:szCs w:val="28"/>
          <w:lang w:eastAsia="ru-RU"/>
        </w:rPr>
        <w:t> -Упаковка БАД должна обеспечивать сохранность и обеспечивать</w:t>
      </w:r>
      <w:r w:rsidRPr="00CD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БАД на всех этапах оборота.</w:t>
      </w:r>
    </w:p>
    <w:p w:rsidR="00CD7FE2" w:rsidRDefault="00CD7FE2" w:rsidP="00FF4621">
      <w:pPr>
        <w:shd w:val="clear" w:color="auto" w:fill="FFFFFF"/>
        <w:spacing w:before="150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7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упаковке БАД должны использоваться материалы, разрешенные для использования в установленном порядке для контакта с пищевыми продуктами или лекарственными средствами.</w:t>
      </w:r>
    </w:p>
    <w:p w:rsidR="00CD7FE2" w:rsidRPr="00CD7FE2" w:rsidRDefault="00CD7FE2" w:rsidP="00FF46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FE2">
        <w:rPr>
          <w:rFonts w:ascii="Times New Roman" w:hAnsi="Times New Roman" w:cs="Times New Roman"/>
          <w:sz w:val="28"/>
          <w:szCs w:val="28"/>
          <w:shd w:val="clear" w:color="auto" w:fill="FFFFFF"/>
        </w:rPr>
        <w:t>-Использование термина «экологически чистый продукт» в названии и при нанесении информации на этикетку БАД, а также использование иных терминов, не имеющих законода</w:t>
      </w:r>
      <w:r w:rsidR="005161A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тельного и научного обосновани</w:t>
      </w:r>
      <w:proofErr w:type="gramStart"/>
      <w:r w:rsidR="005161AD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CD7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допускается.</w:t>
      </w:r>
    </w:p>
    <w:p w:rsidR="00CD7FE2" w:rsidRDefault="00CD7FE2" w:rsidP="00FF46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FE2" w:rsidRPr="00B71952" w:rsidRDefault="00CD7FE2" w:rsidP="00FF4621">
      <w:pPr>
        <w:pStyle w:val="a3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1952">
        <w:rPr>
          <w:rFonts w:ascii="Times New Roman" w:eastAsia="Times New Roman" w:hAnsi="Times New Roman" w:cs="Times New Roman"/>
          <w:sz w:val="28"/>
          <w:szCs w:val="28"/>
          <w:u w:val="single"/>
        </w:rPr>
        <w:t>Маркировка упакованной пищевой продукции должна содержать следующие сведения: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состав пищевой продукции, за исключением случаев, предусмотренных пунктом 7 части 4.4 настоящей статьи и если иное не предусмотрено техническими регламентами Таможенного союза на отдельные виды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количество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дату изготовления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срок годности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изготовителя пищевой продукции или ФИО  и место нахождения индивидуального предпринимателя - изготовителя пищевой продукции,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 место нахождения импортера);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рекомендации и 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показатели пищевой ценности пищевой продукции с учетом положений части 4.9 настоящей статьи;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в пищевой продукции компонентов, полученных с применением генно-модифицированных организмов (далее - ГМО).</w:t>
      </w:r>
    </w:p>
    <w:p w:rsidR="00CD7FE2" w:rsidRPr="00B71952" w:rsidRDefault="00CD7FE2" w:rsidP="00FF4621">
      <w:pPr>
        <w:pStyle w:val="a3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952">
        <w:rPr>
          <w:rFonts w:ascii="Times New Roman" w:eastAsia="Times New Roman" w:hAnsi="Times New Roman" w:cs="Times New Roman"/>
          <w:sz w:val="28"/>
          <w:szCs w:val="28"/>
        </w:rPr>
        <w:t>единый знак обращения продукции на рынке государств - членов Таможенного союза;</w:t>
      </w:r>
    </w:p>
    <w:p w:rsidR="00CD7FE2" w:rsidRDefault="00CD7FE2" w:rsidP="00FF46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FE2" w:rsidRPr="009F1538" w:rsidRDefault="00CD7FE2" w:rsidP="00FF46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1538">
        <w:rPr>
          <w:rFonts w:ascii="Times New Roman" w:hAnsi="Times New Roman" w:cs="Times New Roman"/>
          <w:sz w:val="28"/>
          <w:szCs w:val="28"/>
          <w:u w:val="single"/>
        </w:rPr>
        <w:t>4)Правила хранения и реализация</w:t>
      </w:r>
    </w:p>
    <w:p w:rsidR="005F6F7D" w:rsidRPr="00591318" w:rsidRDefault="005F6F7D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318">
        <w:rPr>
          <w:rFonts w:ascii="Times New Roman" w:hAnsi="Times New Roman" w:cs="Times New Roman"/>
          <w:bCs/>
          <w:sz w:val="28"/>
          <w:szCs w:val="28"/>
        </w:rPr>
        <w:t xml:space="preserve">Хранение БАД производится в соответствии с условиями, указанными на упаковке и в инструкции по применению. </w:t>
      </w:r>
    </w:p>
    <w:p w:rsidR="005F6F7D" w:rsidRPr="00B71952" w:rsidRDefault="005F6F7D" w:rsidP="00FF4621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Организации, занимающиеся хранением БАД, должны быть оснащены в зависимости от ассортимента:</w:t>
      </w:r>
    </w:p>
    <w:p w:rsidR="005F6F7D" w:rsidRPr="00B71952" w:rsidRDefault="005F6F7D" w:rsidP="00FF4621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стеллажами, поддонами, подтоварниками, шкафами для хранения БАД;</w:t>
      </w:r>
    </w:p>
    <w:p w:rsidR="005F6F7D" w:rsidRPr="00B71952" w:rsidRDefault="005161AD" w:rsidP="00FF4621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холодильными камерами </w:t>
      </w:r>
      <w:r w:rsidR="005F6F7D" w:rsidRPr="00B7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термолабильных БАД;</w:t>
      </w:r>
    </w:p>
    <w:p w:rsidR="005F6F7D" w:rsidRPr="00B71952" w:rsidRDefault="005F6F7D" w:rsidP="00FF4621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механизации для погрузочно-разгрузочных работ (при необходимости);</w:t>
      </w:r>
    </w:p>
    <w:p w:rsidR="005F6F7D" w:rsidRPr="00B71952" w:rsidRDefault="005F6F7D" w:rsidP="00FF4621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приборами для регистрации параметров воздуха (термометры, психрометры, гигрометры).</w:t>
      </w:r>
    </w:p>
    <w:p w:rsidR="005F6F7D" w:rsidRPr="005F6F7D" w:rsidRDefault="005F6F7D" w:rsidP="00FF4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Термометры, гигрометры или психрометры размещаются вдали от нагревательных приборов, на высоте 1,5-1,7 м от пола и на расстоянии не менее 3 м от двери</w:t>
      </w:r>
    </w:p>
    <w:p w:rsidR="005F6F7D" w:rsidRPr="005F6F7D" w:rsidRDefault="005F6F7D" w:rsidP="00FF4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партия 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 хранятся на отдельных поддонах.</w:t>
      </w:r>
    </w:p>
    <w:p w:rsidR="005F6F7D" w:rsidRPr="005F6F7D" w:rsidRDefault="005F6F7D" w:rsidP="00FF46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стеллажах, шкафах, полках прикрепляется стеллажная карта с указанием наименования БАД, партии (серии), срока годности, количества единиц хранения.</w:t>
      </w:r>
    </w:p>
    <w:p w:rsidR="005161AD" w:rsidRPr="00960190" w:rsidRDefault="00B71952" w:rsidP="009601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5F6F7D"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хранении, транспортировке БАД допущено нарушение, приведшее к утрате БАД соответствующего качества и приобретению ими опасных свойств, граждане, индивидуальные предприниматели и юридические лица, участвующие в обороте БАД, обязаны информировать об этом владельцев и получателей БАД. Такие БАД не подлежат хранению и реализации, направляются на экспертизу.</w:t>
      </w:r>
    </w:p>
    <w:p w:rsidR="005F6F7D" w:rsidRPr="00B71952" w:rsidRDefault="005F6F7D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95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Реализация</w:t>
      </w:r>
      <w:r w:rsidRPr="00B71952">
        <w:rPr>
          <w:rFonts w:ascii="Times New Roman" w:hAnsi="Times New Roman" w:cs="Times New Roman"/>
          <w:bCs/>
          <w:sz w:val="28"/>
          <w:szCs w:val="28"/>
        </w:rPr>
        <w:t xml:space="preserve"> – без рецепта, по запросу покупателя. </w:t>
      </w:r>
    </w:p>
    <w:p w:rsidR="00CD7FE2" w:rsidRDefault="005F6F7D" w:rsidP="00FF462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Реализуемые БАД должны соответствовать требованиям, установленным нормативной и технической документацией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6F7D" w:rsidRPr="00B71952" w:rsidRDefault="005F6F7D" w:rsidP="00FF4621">
      <w:pPr>
        <w:pStyle w:val="a3"/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19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допускается реализация БАД:</w:t>
      </w:r>
    </w:p>
    <w:p w:rsidR="005F6F7D" w:rsidRP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</w:t>
      </w:r>
      <w:proofErr w:type="gramEnd"/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регистрации;</w:t>
      </w:r>
    </w:p>
    <w:p w:rsidR="005F6F7D" w:rsidRP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удостоверения о качестве и безопасности;</w:t>
      </w:r>
    </w:p>
    <w:p w:rsidR="005F6F7D" w:rsidRP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proofErr w:type="gramEnd"/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санитарным правилам и нормам;</w:t>
      </w:r>
    </w:p>
    <w:p w:rsidR="005F6F7D" w:rsidRP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истекшим сроком годности; — при отсутствии надлежащих условий реализации;</w:t>
      </w:r>
    </w:p>
    <w:p w:rsidR="005F6F7D" w:rsidRP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этикетки, а также в случае, когда информация на этикетке не соответствует согласованной при государственной регистрации;</w:t>
      </w:r>
    </w:p>
    <w:p w:rsidR="005F6F7D" w:rsidRDefault="005F6F7D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на этикетке информации, наносимой в соответствии с требованиями действующего законодательства.</w:t>
      </w:r>
    </w:p>
    <w:p w:rsidR="00240666" w:rsidRDefault="00240666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4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окончания срока действия Регистрационного удостоверения допускается реализация БАД с не</w:t>
      </w:r>
      <w:r w:rsidR="00B71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0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истекшим сроком годности при наличии документов, подтверждающих дату выпуска в период действия Регистрационного удостоверения.</w:t>
      </w:r>
    </w:p>
    <w:p w:rsidR="009F1538" w:rsidRDefault="009F1538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538" w:rsidRDefault="009F1538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538" w:rsidRDefault="009F1538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538" w:rsidRDefault="009F1538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538" w:rsidRDefault="009F1538" w:rsidP="00FF462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1538" w:rsidRDefault="005161AD" w:rsidP="00FF462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lastRenderedPageBreak/>
        <w:t>Тема № 7 .</w:t>
      </w:r>
    </w:p>
    <w:p w:rsidR="005161AD" w:rsidRPr="009F1538" w:rsidRDefault="005161AD" w:rsidP="00FF462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sz w:val="28"/>
          <w:szCs w:val="28"/>
        </w:rPr>
        <w:t>Минеральные воды. Анализ ассортимента. Хранение. Реализация</w:t>
      </w:r>
    </w:p>
    <w:p w:rsidR="005F6F7D" w:rsidRDefault="005161AD" w:rsidP="00FF462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1)Определение и классификация минеральных вод</w:t>
      </w:r>
    </w:p>
    <w:p w:rsidR="00920206" w:rsidRDefault="00920206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206">
        <w:rPr>
          <w:rFonts w:ascii="Times New Roman" w:hAnsi="Times New Roman" w:cs="Times New Roman"/>
          <w:b/>
          <w:bCs/>
          <w:sz w:val="28"/>
          <w:szCs w:val="28"/>
        </w:rPr>
        <w:t>Минеральные 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 w:rsidRPr="005071E6">
        <w:rPr>
          <w:rFonts w:ascii="Times New Roman" w:hAnsi="Times New Roman" w:cs="Times New Roman"/>
          <w:bCs/>
          <w:sz w:val="28"/>
          <w:szCs w:val="28"/>
        </w:rPr>
        <w:t xml:space="preserve"> природные воды, являющиеся продуктом сложных геохимических процессов. Они оказывают на организм человека лечебное действие, обусловленное либо повышенным содержанием полезных биологически активных компонентов, их ионного или газового состава, либо общим ионно-солевым составом воды.</w:t>
      </w:r>
    </w:p>
    <w:p w:rsidR="00920206" w:rsidRDefault="00920206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206" w:rsidRPr="00A26AD9" w:rsidRDefault="00920206" w:rsidP="00FF4621">
      <w:pPr>
        <w:pStyle w:val="a3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26AD9">
        <w:rPr>
          <w:rFonts w:ascii="Times New Roman" w:hAnsi="Times New Roman" w:cs="Times New Roman"/>
          <w:bCs/>
          <w:sz w:val="28"/>
          <w:szCs w:val="28"/>
          <w:u w:val="single"/>
        </w:rPr>
        <w:t>Классификация:</w:t>
      </w:r>
    </w:p>
    <w:p w:rsidR="00920206" w:rsidRDefault="00920206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206" w:rsidRDefault="00920206" w:rsidP="00FF462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206">
        <w:rPr>
          <w:rFonts w:ascii="Times New Roman" w:hAnsi="Times New Roman" w:cs="Times New Roman"/>
          <w:bCs/>
          <w:i/>
          <w:sz w:val="28"/>
          <w:szCs w:val="28"/>
        </w:rPr>
        <w:t>По степени минерализации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20206" w:rsidRDefault="00920206" w:rsidP="00FF4621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-лечебные воды </w:t>
      </w:r>
      <w:r w:rsidRPr="00920206">
        <w:rPr>
          <w:rFonts w:ascii="Times New Roman" w:hAnsi="Times New Roman" w:cs="Times New Roman"/>
          <w:bCs/>
          <w:sz w:val="28"/>
          <w:szCs w:val="28"/>
        </w:rPr>
        <w:t>с минерализацией от 10 до 15 г на дм</w:t>
      </w:r>
      <w:r w:rsidRPr="00920206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920206">
        <w:rPr>
          <w:rFonts w:ascii="Times New Roman" w:hAnsi="Times New Roman" w:cs="Times New Roman"/>
          <w:bCs/>
          <w:sz w:val="28"/>
          <w:szCs w:val="28"/>
        </w:rPr>
        <w:t xml:space="preserve"> (1л)</w:t>
      </w:r>
    </w:p>
    <w:p w:rsidR="00920206" w:rsidRDefault="00920206" w:rsidP="00FF4621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20206">
        <w:rPr>
          <w:bCs/>
          <w:sz w:val="28"/>
          <w:szCs w:val="28"/>
        </w:rPr>
        <w:t xml:space="preserve"> </w:t>
      </w:r>
      <w:r w:rsidRPr="00920206">
        <w:rPr>
          <w:rFonts w:ascii="Times New Roman" w:hAnsi="Times New Roman" w:cs="Times New Roman"/>
          <w:bCs/>
          <w:sz w:val="28"/>
          <w:szCs w:val="28"/>
        </w:rPr>
        <w:t>лечебно-столовые воды -  с минерализацией от 1 до 10 г на дм</w:t>
      </w:r>
      <w:r w:rsidRPr="00920206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:rsidR="00920206" w:rsidRPr="00920206" w:rsidRDefault="00920206" w:rsidP="00FF4621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20206">
        <w:rPr>
          <w:rFonts w:ascii="Times New Roman" w:hAnsi="Times New Roman" w:cs="Times New Roman"/>
          <w:bCs/>
          <w:sz w:val="28"/>
          <w:szCs w:val="28"/>
        </w:rPr>
        <w:t>-</w:t>
      </w:r>
      <w:r w:rsidRPr="00920206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920206">
        <w:rPr>
          <w:rFonts w:ascii="Times New Roman" w:hAnsi="Times New Roman" w:cs="Times New Roman"/>
          <w:bCs/>
          <w:sz w:val="28"/>
          <w:szCs w:val="28"/>
        </w:rPr>
        <w:t>толовые минеральные воды с минерализацией до 1 г на дм</w:t>
      </w:r>
      <w:r w:rsidRPr="00920206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</w:p>
    <w:p w:rsidR="00920206" w:rsidRPr="00920206" w:rsidRDefault="00920206" w:rsidP="00FF4621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20206">
        <w:rPr>
          <w:rFonts w:ascii="Times New Roman" w:hAnsi="Times New Roman" w:cs="Times New Roman"/>
          <w:bCs/>
          <w:i/>
          <w:sz w:val="28"/>
          <w:szCs w:val="28"/>
        </w:rPr>
        <w:t>По химическому составу:</w:t>
      </w:r>
    </w:p>
    <w:p w:rsidR="00920206" w:rsidRPr="002E15D5" w:rsidRDefault="00920206" w:rsidP="00FF4621">
      <w:pPr>
        <w:pStyle w:val="a3"/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-Гидрокарбонатные</w:t>
      </w:r>
    </w:p>
    <w:p w:rsidR="00920206" w:rsidRPr="002E15D5" w:rsidRDefault="00920206" w:rsidP="00FF4621">
      <w:pPr>
        <w:pStyle w:val="a3"/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E15D5">
        <w:rPr>
          <w:bCs/>
          <w:sz w:val="28"/>
          <w:szCs w:val="28"/>
        </w:rPr>
        <w:t>Хлоридные</w:t>
      </w:r>
    </w:p>
    <w:p w:rsidR="00920206" w:rsidRDefault="00920206" w:rsidP="00FF4621">
      <w:pPr>
        <w:pStyle w:val="a3"/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-Сульфатные</w:t>
      </w:r>
    </w:p>
    <w:p w:rsidR="00920206" w:rsidRDefault="00920206" w:rsidP="00FF4621">
      <w:pPr>
        <w:pStyle w:val="a3"/>
        <w:suppressAutoHyphens/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-Железистые</w:t>
      </w:r>
    </w:p>
    <w:p w:rsidR="00920206" w:rsidRDefault="00920206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F56E4">
        <w:rPr>
          <w:bCs/>
          <w:sz w:val="28"/>
          <w:szCs w:val="28"/>
        </w:rPr>
        <w:t>Комплексного состава</w:t>
      </w:r>
    </w:p>
    <w:p w:rsidR="00920206" w:rsidRDefault="00920206" w:rsidP="00FF4621">
      <w:pPr>
        <w:pStyle w:val="a3"/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bCs/>
          <w:i/>
          <w:sz w:val="28"/>
          <w:szCs w:val="28"/>
        </w:rPr>
      </w:pPr>
      <w:r w:rsidRPr="00920206">
        <w:rPr>
          <w:bCs/>
          <w:i/>
          <w:sz w:val="28"/>
          <w:szCs w:val="28"/>
        </w:rPr>
        <w:t>По наличию газов</w:t>
      </w:r>
      <w:r w:rsidR="008F0D97">
        <w:rPr>
          <w:bCs/>
          <w:i/>
          <w:sz w:val="28"/>
          <w:szCs w:val="28"/>
        </w:rPr>
        <w:t>:</w:t>
      </w:r>
    </w:p>
    <w:p w:rsidR="008F0D97" w:rsidRP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97">
        <w:rPr>
          <w:rFonts w:ascii="Times New Roman" w:hAnsi="Times New Roman" w:cs="Times New Roman"/>
          <w:bCs/>
          <w:sz w:val="28"/>
          <w:szCs w:val="28"/>
        </w:rPr>
        <w:t>-углекислые</w:t>
      </w:r>
    </w:p>
    <w:p w:rsidR="008F0D97" w:rsidRP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97">
        <w:rPr>
          <w:rFonts w:ascii="Times New Roman" w:hAnsi="Times New Roman" w:cs="Times New Roman"/>
          <w:bCs/>
          <w:sz w:val="28"/>
          <w:szCs w:val="28"/>
        </w:rPr>
        <w:t>-сульфидны</w:t>
      </w:r>
      <w:proofErr w:type="gramStart"/>
      <w:r w:rsidRPr="008F0D97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Pr="008F0D97">
        <w:rPr>
          <w:rFonts w:ascii="Times New Roman" w:hAnsi="Times New Roman" w:cs="Times New Roman"/>
          <w:bCs/>
          <w:sz w:val="28"/>
          <w:szCs w:val="28"/>
        </w:rPr>
        <w:t>сероводородные)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D97">
        <w:rPr>
          <w:rFonts w:ascii="Times New Roman" w:hAnsi="Times New Roman" w:cs="Times New Roman"/>
          <w:bCs/>
          <w:sz w:val="28"/>
          <w:szCs w:val="28"/>
        </w:rPr>
        <w:t>-азотные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-кремнистые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-бромистые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-йодистые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-железистые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8F0D97" w:rsidRDefault="008F0D97" w:rsidP="00FF4621">
      <w:pPr>
        <w:pStyle w:val="a3"/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 зависимости от назначения: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-столовые (пригодны для ежедневного применения здоровыми людьми без ограничений)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-лечебно-столовые (лечебно-столовые воды могут применяться для профилактики и лечения определенных заболеваний)</w:t>
      </w:r>
    </w:p>
    <w:p w:rsidR="008F0D97" w:rsidRDefault="008F0D9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-лечебные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назначаются для лечебно-профилактического приёма при ряде заболеваний и не рекомендованы для обычного столового питья)</w:t>
      </w:r>
    </w:p>
    <w:p w:rsidR="00403F57" w:rsidRDefault="00403F57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F57" w:rsidRPr="00CD6526" w:rsidRDefault="00403F57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Cs/>
          <w:sz w:val="28"/>
          <w:szCs w:val="28"/>
          <w:u w:val="single"/>
        </w:rPr>
        <w:t>2)Ассортимент минеральных вод</w:t>
      </w:r>
    </w:p>
    <w:p w:rsidR="00403F57" w:rsidRDefault="00403F57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3F57" w:rsidRDefault="00376B91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  <w:highlight w:val="cyan"/>
        </w:rPr>
        <w:t>«</w:t>
      </w:r>
      <w:proofErr w:type="spellStart"/>
      <w:r w:rsidR="0041073C" w:rsidRPr="0043488A">
        <w:rPr>
          <w:rFonts w:ascii="Times New Roman" w:hAnsi="Times New Roman" w:cs="Times New Roman"/>
          <w:bCs/>
          <w:sz w:val="28"/>
          <w:szCs w:val="28"/>
          <w:highlight w:val="cyan"/>
        </w:rPr>
        <w:t>Донат</w:t>
      </w:r>
      <w:proofErr w:type="spellEnd"/>
      <w:r w:rsidR="0041073C" w:rsidRPr="0043488A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</w:t>
      </w:r>
      <w:r w:rsidR="0041073C" w:rsidRPr="0043488A">
        <w:rPr>
          <w:rFonts w:ascii="Times New Roman" w:hAnsi="Times New Roman" w:cs="Times New Roman"/>
          <w:bCs/>
          <w:sz w:val="28"/>
          <w:szCs w:val="28"/>
          <w:highlight w:val="cyan"/>
          <w:lang w:val="en-US"/>
        </w:rPr>
        <w:t>Mg</w:t>
      </w:r>
      <w:r w:rsidRPr="0043488A">
        <w:rPr>
          <w:rFonts w:ascii="Times New Roman" w:hAnsi="Times New Roman" w:cs="Times New Roman"/>
          <w:bCs/>
          <w:sz w:val="28"/>
          <w:szCs w:val="28"/>
          <w:highlight w:val="cyan"/>
        </w:rPr>
        <w:t>»</w:t>
      </w:r>
    </w:p>
    <w:p w:rsidR="00DC6570" w:rsidRPr="00DC6570" w:rsidRDefault="00453154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6" w:tgtFrame="_blank" w:history="1">
        <w:r w:rsidR="00DC6570" w:rsidRPr="00DC6570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Лечебная</w:t>
        </w:r>
      </w:hyperlink>
      <w:r w:rsidR="00DC6570" w:rsidRPr="00DC65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магниево-натриевая гидрокарбонатно-сульфатная минеральная вода высокой минерализации (13,0–13,3 г/л).</w:t>
      </w:r>
    </w:p>
    <w:p w:rsidR="0041073C" w:rsidRDefault="0041073C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Существует 3 формы выпуска:</w:t>
      </w:r>
      <w:r w:rsidRPr="00410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пластиковые бутылки по 0.5л и 1л и стеклянная бутылка объёмом 0.75л</w:t>
      </w:r>
    </w:p>
    <w:p w:rsidR="00376B91" w:rsidRPr="00376B91" w:rsidRDefault="00376B91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полезных веще</w:t>
      </w:r>
      <w:proofErr w:type="gramStart"/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иведено в расчёте на 1 л продукта. В упаковке с объёмом 0.5 л будет в 2 раза меньше представленных элементов.</w:t>
      </w:r>
    </w:p>
    <w:p w:rsidR="00403F57" w:rsidRDefault="00403F57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F57">
        <w:rPr>
          <w:rFonts w:ascii="Times New Roman" w:hAnsi="Times New Roman" w:cs="Times New Roman"/>
          <w:bCs/>
          <w:sz w:val="28"/>
          <w:szCs w:val="28"/>
        </w:rPr>
        <w:t>Общая минерализация - 13,0 - 13,3 г/л</w:t>
      </w: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03F57" w:rsidTr="00B71952">
        <w:tc>
          <w:tcPr>
            <w:tcW w:w="4784" w:type="dxa"/>
            <w:gridSpan w:val="2"/>
          </w:tcPr>
          <w:p w:rsidR="00403F57" w:rsidRDefault="00403F57" w:rsidP="00FF4621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АНИОНЫ</w:t>
            </w:r>
          </w:p>
        </w:tc>
        <w:tc>
          <w:tcPr>
            <w:tcW w:w="4786" w:type="dxa"/>
            <w:gridSpan w:val="2"/>
          </w:tcPr>
          <w:p w:rsidR="00403F57" w:rsidRDefault="00403F57" w:rsidP="00FF4621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КАТИОНЫ</w:t>
            </w:r>
          </w:p>
        </w:tc>
      </w:tr>
      <w:tr w:rsidR="00403F57" w:rsidTr="00B71952">
        <w:tc>
          <w:tcPr>
            <w:tcW w:w="2392" w:type="dxa"/>
          </w:tcPr>
          <w:p w:rsidR="00403F57" w:rsidRPr="0041073C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41073C">
              <w:rPr>
                <w:sz w:val="28"/>
                <w:szCs w:val="28"/>
                <w:shd w:val="clear" w:color="auto" w:fill="FFFFFF"/>
              </w:rPr>
              <w:t>HCO </w:t>
            </w:r>
            <w:r w:rsidRPr="0041073C">
              <w:rPr>
                <w:sz w:val="28"/>
                <w:szCs w:val="28"/>
                <w:shd w:val="clear" w:color="auto" w:fill="FFFFFF"/>
                <w:vertAlign w:val="subscript"/>
              </w:rPr>
              <w:t>3-</w:t>
            </w:r>
          </w:p>
        </w:tc>
        <w:tc>
          <w:tcPr>
            <w:tcW w:w="2392" w:type="dxa"/>
          </w:tcPr>
          <w:p w:rsid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7400-7900 мг/л</w:t>
            </w:r>
          </w:p>
        </w:tc>
        <w:tc>
          <w:tcPr>
            <w:tcW w:w="2393" w:type="dxa"/>
          </w:tcPr>
          <w:p w:rsidR="00403F57" w:rsidRPr="0078223F" w:rsidRDefault="00403F57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Ca</w:t>
            </w:r>
            <w:r w:rsidRPr="0078223F">
              <w:rPr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393" w:type="dxa"/>
          </w:tcPr>
          <w:p w:rsidR="00403F57" w:rsidRP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950-1100мг/л</w:t>
            </w:r>
          </w:p>
        </w:tc>
      </w:tr>
      <w:tr w:rsidR="00403F57" w:rsidTr="00B71952">
        <w:tc>
          <w:tcPr>
            <w:tcW w:w="2392" w:type="dxa"/>
          </w:tcPr>
          <w:p w:rsidR="00403F57" w:rsidRPr="0041073C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1073C">
              <w:rPr>
                <w:sz w:val="28"/>
                <w:szCs w:val="28"/>
                <w:shd w:val="clear" w:color="auto" w:fill="FFFFFF"/>
              </w:rPr>
              <w:t>Cl</w:t>
            </w:r>
            <w:proofErr w:type="spellEnd"/>
            <w:r w:rsidRPr="0041073C">
              <w:rPr>
                <w:sz w:val="28"/>
                <w:szCs w:val="28"/>
                <w:shd w:val="clear" w:color="auto" w:fill="FFFFFF"/>
              </w:rPr>
              <w:t> </w:t>
            </w:r>
            <w:r w:rsidRPr="0041073C">
              <w:rPr>
                <w:sz w:val="28"/>
                <w:szCs w:val="28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2392" w:type="dxa"/>
          </w:tcPr>
          <w:p w:rsid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55-63мг/л</w:t>
            </w:r>
          </w:p>
        </w:tc>
        <w:tc>
          <w:tcPr>
            <w:tcW w:w="2393" w:type="dxa"/>
          </w:tcPr>
          <w:p w:rsidR="00403F57" w:rsidRPr="0078223F" w:rsidRDefault="00403F57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Mg</w:t>
            </w:r>
            <w:r w:rsidRPr="0078223F">
              <w:rPr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393" w:type="dxa"/>
          </w:tcPr>
          <w:p w:rsid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300-480 мг/л</w:t>
            </w:r>
          </w:p>
        </w:tc>
      </w:tr>
      <w:tr w:rsidR="00403F57" w:rsidTr="00B71952">
        <w:tc>
          <w:tcPr>
            <w:tcW w:w="2392" w:type="dxa"/>
          </w:tcPr>
          <w:p w:rsidR="00403F57" w:rsidRPr="0041073C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41073C">
              <w:rPr>
                <w:sz w:val="28"/>
                <w:szCs w:val="28"/>
                <w:shd w:val="clear" w:color="auto" w:fill="FFFFFF"/>
              </w:rPr>
              <w:t>SO</w:t>
            </w:r>
            <w:r w:rsidRPr="0041073C">
              <w:rPr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1073C">
              <w:rPr>
                <w:sz w:val="28"/>
                <w:szCs w:val="28"/>
                <w:shd w:val="clear" w:color="auto" w:fill="FFFFFF"/>
              </w:rPr>
              <w:t> </w:t>
            </w:r>
            <w:r w:rsidRPr="0041073C">
              <w:rPr>
                <w:sz w:val="28"/>
                <w:szCs w:val="28"/>
                <w:shd w:val="clear" w:color="auto" w:fill="FFFFFF"/>
                <w:vertAlign w:val="superscript"/>
              </w:rPr>
              <w:t>2+</w:t>
            </w:r>
          </w:p>
        </w:tc>
        <w:tc>
          <w:tcPr>
            <w:tcW w:w="2392" w:type="dxa"/>
          </w:tcPr>
          <w:p w:rsid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2200-2600 мг/л</w:t>
            </w:r>
          </w:p>
        </w:tc>
        <w:tc>
          <w:tcPr>
            <w:tcW w:w="2393" w:type="dxa"/>
          </w:tcPr>
          <w:p w:rsidR="00403F57" w:rsidRPr="00403F57" w:rsidRDefault="00403F57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03F57">
              <w:rPr>
                <w:color w:val="212529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403F57">
              <w:rPr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Pr="00403F57">
              <w:rPr>
                <w:color w:val="212529"/>
                <w:sz w:val="28"/>
                <w:szCs w:val="28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2393" w:type="dxa"/>
          </w:tcPr>
          <w:p w:rsidR="00403F57" w:rsidRDefault="0041073C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1200-1600 мг/л</w:t>
            </w:r>
          </w:p>
        </w:tc>
      </w:tr>
    </w:tbl>
    <w:p w:rsidR="00403F57" w:rsidRPr="00CD6526" w:rsidRDefault="0041073C" w:rsidP="00FF4621">
      <w:pPr>
        <w:pStyle w:val="a3"/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Применение минеральной воды</w:t>
      </w:r>
      <w:r w:rsidRPr="00CD652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гастрите, язвах и запорах: в результате приёма снижается кислотность желудка, нормализуется кровообращение и перистальтика, восстанавливаются слизистые оболочки.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панкреатите, холецистите и гепатите: напиток улучшает кровообращение внутренних органов, приводит в норму состав желчи, ускоряет её отток.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сахарном диабете: количество глюкозы в крови уменьшается, работа поджелудочной нормализуется, и инсулин вырабатывается лучше.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послеоперационный период: ускоряет восстановление организма, способствует повышению мышечного тонуса.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бесплодии у мужчин: возвращает подвижность сперматозоидам, если причина их вялости и безжизненности заключалась в нехватке магния.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гипертонии: магний снимает сосудистые спазмы, укрепляет сосуды, нормализует артериальное давление.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депрессии: устраняет апатию, вялость, повышает аппетит.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сбросе лишнего веса: ускоряет метаболизм, выводит шлаки и лишнюю воду, помогает жирам быстрее расщепляться и покидать организм. </w:t>
      </w:r>
    </w:p>
    <w:p w:rsidR="0041073C" w:rsidRPr="0041073C" w:rsidRDefault="0041073C" w:rsidP="00FF4621">
      <w:pPr>
        <w:pStyle w:val="a3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очищения организма: средство помогает клеткам быстрее обновляться, ускоряет регенерацию, </w:t>
      </w:r>
      <w:proofErr w:type="gramStart"/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 желчегонный эффект</w:t>
      </w:r>
      <w:proofErr w:type="gramEnd"/>
      <w:r w:rsidRPr="00410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1073C" w:rsidRDefault="0041073C" w:rsidP="00FF4621">
      <w:pPr>
        <w:pStyle w:val="a3"/>
        <w:tabs>
          <w:tab w:val="left" w:pos="0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073C" w:rsidRPr="00CD6526" w:rsidRDefault="0041073C" w:rsidP="00FF4621">
      <w:pPr>
        <w:pStyle w:val="a3"/>
        <w:numPr>
          <w:ilvl w:val="0"/>
          <w:numId w:val="30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Инструкция по применению</w:t>
      </w:r>
      <w:r w:rsidRPr="00CD652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заболеваниях ЖКТ и стрессах: по 100-200 мл на голодный желудок перед завтраком, по 150 мл перед другими приёмами пищи. 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диабете и подагре: 200 мл с утра, 150 мл в другое время суток. 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похудения и очищения организма от шлаков: 200-300 мл в утреннее время суток, 150-200 мл – на обед и ужин.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При гипертонии, профилактике желчнокаменной болезни и мужском бесплодии: по 100-200 мл перед каждым приёмом пищи.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запоре: 300-350 мл воды натощак, 150-200 мл днём и вечером. </w:t>
      </w:r>
    </w:p>
    <w:p w:rsidR="0041073C" w:rsidRPr="00376B91" w:rsidRDefault="0041073C" w:rsidP="00FF4621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похмелья: 250-350 мл после пробуждения</w:t>
      </w:r>
    </w:p>
    <w:p w:rsidR="00403F57" w:rsidRDefault="00376B91" w:rsidP="00FF4621">
      <w:pPr>
        <w:pStyle w:val="a3"/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всех случаях воду пить за 15-20 м перед едой.</w:t>
      </w:r>
    </w:p>
    <w:p w:rsidR="00376B91" w:rsidRPr="00CD6526" w:rsidRDefault="00376B91" w:rsidP="00FF4621">
      <w:pPr>
        <w:pStyle w:val="a3"/>
        <w:numPr>
          <w:ilvl w:val="0"/>
          <w:numId w:val="31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D652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Схема приёма средства детьми зависит от их возраста:</w:t>
      </w:r>
    </w:p>
    <w:p w:rsidR="00376B91" w:rsidRPr="00376B91" w:rsidRDefault="00376B91" w:rsidP="00FF4621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грудничков до года: по 5-10 мл каждые 4 часа, перед едой. </w:t>
      </w:r>
    </w:p>
    <w:p w:rsidR="00376B91" w:rsidRPr="00376B91" w:rsidRDefault="00376B91" w:rsidP="00FF4621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до 6: лет: 40-80 мл перед завтраком и обедом, 20-40 мл перед ужином. </w:t>
      </w:r>
    </w:p>
    <w:p w:rsidR="00376B91" w:rsidRPr="00376B91" w:rsidRDefault="00376B91" w:rsidP="00FF4621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до 10 лет: 80-100 мл перед завтраком и обедом, 40-50 мл перед ужином.</w:t>
      </w:r>
    </w:p>
    <w:p w:rsidR="00920206" w:rsidRPr="00376B91" w:rsidRDefault="00376B91" w:rsidP="00FF4621">
      <w:pPr>
        <w:pStyle w:val="a3"/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старше 10 лет: 100-120 мл утром и днём</w:t>
      </w:r>
    </w:p>
    <w:p w:rsidR="00920206" w:rsidRDefault="00920206" w:rsidP="00FF4621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B91" w:rsidRPr="00CD6526" w:rsidRDefault="00376B91" w:rsidP="00FF4621">
      <w:pPr>
        <w:pStyle w:val="a3"/>
        <w:numPr>
          <w:ilvl w:val="0"/>
          <w:numId w:val="3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Противопоказания:</w:t>
      </w:r>
    </w:p>
    <w:p w:rsidR="00376B91" w:rsidRPr="00376B91" w:rsidRDefault="00376B91" w:rsidP="00FF462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почечной недостаточности; </w:t>
      </w:r>
    </w:p>
    <w:p w:rsidR="00376B91" w:rsidRPr="00376B91" w:rsidRDefault="00376B91" w:rsidP="00FF462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внутренних кровотечениях; </w:t>
      </w:r>
    </w:p>
    <w:p w:rsidR="00376B91" w:rsidRPr="00376B91" w:rsidRDefault="00376B91" w:rsidP="00FF462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при тяжёлом протекании заболеваний ЖКТ;</w:t>
      </w:r>
    </w:p>
    <w:p w:rsidR="00376B91" w:rsidRPr="00376B91" w:rsidRDefault="00376B91" w:rsidP="00FF462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камней в почках; </w:t>
      </w:r>
    </w:p>
    <w:p w:rsidR="00376B91" w:rsidRPr="00376B91" w:rsidRDefault="00376B91" w:rsidP="00FF4621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B91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онкологических заболеваниях</w:t>
      </w:r>
    </w:p>
    <w:p w:rsidR="00920206" w:rsidRPr="00CD6526" w:rsidRDefault="00376B91" w:rsidP="00FF4621">
      <w:pPr>
        <w:pStyle w:val="a3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Побочные эффекты:</w:t>
      </w:r>
    </w:p>
    <w:p w:rsidR="00376B91" w:rsidRDefault="00376B91" w:rsidP="00FF462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Запор</w:t>
      </w:r>
    </w:p>
    <w:p w:rsidR="00376B91" w:rsidRDefault="00376B91" w:rsidP="00FF462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Диарея</w:t>
      </w:r>
    </w:p>
    <w:p w:rsidR="00376B91" w:rsidRDefault="00376B91" w:rsidP="00FF4621">
      <w:pPr>
        <w:pStyle w:val="a3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Повышенное газообразование </w:t>
      </w:r>
    </w:p>
    <w:p w:rsidR="00DC6570" w:rsidRDefault="00DC6570" w:rsidP="00FF4621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570" w:rsidRPr="00DC6570" w:rsidRDefault="00DC6570" w:rsidP="00FF4621">
      <w:pPr>
        <w:pStyle w:val="a3"/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6570">
        <w:rPr>
          <w:rFonts w:ascii="Times New Roman" w:hAnsi="Times New Roman" w:cs="Times New Roman"/>
          <w:b/>
          <w:bCs/>
          <w:i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C6570">
        <w:rPr>
          <w:rFonts w:ascii="Times New Roman" w:hAnsi="Times New Roman" w:cs="Times New Roman"/>
          <w:color w:val="000000" w:themeColor="text1"/>
          <w:sz w:val="28"/>
          <w:szCs w:val="28"/>
        </w:rPr>
        <w:t>Хранить при температуре от +2</w:t>
      </w:r>
      <w:proofErr w:type="gramStart"/>
      <w:r w:rsidRPr="00DC6570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  <w:r w:rsidRPr="00DC6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+20°С </w:t>
      </w:r>
    </w:p>
    <w:p w:rsidR="00DC6570" w:rsidRPr="00DC6570" w:rsidRDefault="00DC657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570">
        <w:rPr>
          <w:rFonts w:ascii="Times New Roman" w:hAnsi="Times New Roman" w:cs="Times New Roman"/>
          <w:b/>
          <w:bCs/>
          <w:i/>
          <w:sz w:val="28"/>
          <w:szCs w:val="28"/>
        </w:rPr>
        <w:t>Срок годности</w:t>
      </w:r>
      <w:r>
        <w:rPr>
          <w:rFonts w:ascii="Times New Roman" w:hAnsi="Times New Roman" w:cs="Times New Roman"/>
          <w:bCs/>
          <w:sz w:val="28"/>
          <w:szCs w:val="28"/>
        </w:rPr>
        <w:t>: 12 месяцев</w:t>
      </w:r>
    </w:p>
    <w:p w:rsidR="005161AD" w:rsidRDefault="0095583E" w:rsidP="00FF4621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558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Отпуск: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без рецепта</w:t>
      </w:r>
    </w:p>
    <w:p w:rsidR="0095583E" w:rsidRPr="0095583E" w:rsidRDefault="0095583E" w:rsidP="00FF4621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76B91" w:rsidRDefault="00376B91" w:rsidP="00FF46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88A">
        <w:rPr>
          <w:rFonts w:ascii="Times New Roman" w:hAnsi="Times New Roman" w:cs="Times New Roman"/>
          <w:sz w:val="28"/>
          <w:szCs w:val="28"/>
          <w:highlight w:val="cyan"/>
        </w:rPr>
        <w:t>«Ессентуки 17»</w:t>
      </w:r>
    </w:p>
    <w:p w:rsidR="006B7B14" w:rsidRPr="006B7B14" w:rsidRDefault="00453154" w:rsidP="00FF46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6B7B1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</w:t>
        </w:r>
        <w:r w:rsidR="006B7B14" w:rsidRPr="006B7B1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ечебная</w:t>
        </w:r>
      </w:hyperlink>
      <w:r w:rsidR="006B7B14" w:rsidRPr="006B7B14">
        <w:rPr>
          <w:rFonts w:ascii="Times New Roman" w:hAnsi="Times New Roman" w:cs="Times New Roman"/>
          <w:sz w:val="28"/>
          <w:szCs w:val="28"/>
          <w:shd w:val="clear" w:color="auto" w:fill="FFFFFF"/>
        </w:rPr>
        <w:t> хлоридно-гидрокарбонатная натриевая, борная природная питьевая минеральная вода высокой минерализации (10,0–14,0 г/л)</w:t>
      </w:r>
    </w:p>
    <w:p w:rsidR="006B7B14" w:rsidRPr="0095583E" w:rsidRDefault="006B7B14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выпуска: стекло 0.45 л</w:t>
      </w:r>
      <w:r w:rsidR="0095583E" w:rsidRPr="009558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583E">
        <w:rPr>
          <w:rFonts w:ascii="Times New Roman" w:hAnsi="Times New Roman" w:cs="Times New Roman"/>
          <w:sz w:val="28"/>
          <w:szCs w:val="28"/>
          <w:shd w:val="clear" w:color="auto" w:fill="FFFFFF"/>
        </w:rPr>
        <w:t>0.5л</w:t>
      </w:r>
      <w:r w:rsidR="0095583E" w:rsidRPr="009558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6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бутылка </w:t>
      </w:r>
      <w:r w:rsidR="0095583E">
        <w:rPr>
          <w:rFonts w:ascii="Times New Roman" w:hAnsi="Times New Roman" w:cs="Times New Roman"/>
          <w:sz w:val="28"/>
          <w:szCs w:val="28"/>
          <w:shd w:val="clear" w:color="auto" w:fill="FFFFFF"/>
        </w:rPr>
        <w:t>1.5л</w:t>
      </w: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6B7B14" w:rsidTr="00B71952">
        <w:tc>
          <w:tcPr>
            <w:tcW w:w="4784" w:type="dxa"/>
            <w:gridSpan w:val="2"/>
          </w:tcPr>
          <w:p w:rsidR="006B7B14" w:rsidRDefault="006B7B14" w:rsidP="00FF4621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АНИОНЫ</w:t>
            </w:r>
          </w:p>
        </w:tc>
        <w:tc>
          <w:tcPr>
            <w:tcW w:w="4786" w:type="dxa"/>
            <w:gridSpan w:val="2"/>
          </w:tcPr>
          <w:p w:rsidR="006B7B14" w:rsidRDefault="006B7B14" w:rsidP="00FF4621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КАТИОНЫ</w:t>
            </w:r>
          </w:p>
        </w:tc>
      </w:tr>
      <w:tr w:rsidR="006B7B14" w:rsidTr="00B71952">
        <w:tc>
          <w:tcPr>
            <w:tcW w:w="2392" w:type="dxa"/>
          </w:tcPr>
          <w:p w:rsidR="006B7B14" w:rsidRPr="0041073C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41073C">
              <w:rPr>
                <w:sz w:val="28"/>
                <w:szCs w:val="28"/>
                <w:shd w:val="clear" w:color="auto" w:fill="FFFFFF"/>
              </w:rPr>
              <w:lastRenderedPageBreak/>
              <w:t>HCO </w:t>
            </w:r>
            <w:r w:rsidRPr="0041073C">
              <w:rPr>
                <w:sz w:val="28"/>
                <w:szCs w:val="28"/>
                <w:shd w:val="clear" w:color="auto" w:fill="FFFFFF"/>
                <w:vertAlign w:val="subscript"/>
              </w:rPr>
              <w:t>3-</w:t>
            </w:r>
          </w:p>
        </w:tc>
        <w:tc>
          <w:tcPr>
            <w:tcW w:w="2392" w:type="dxa"/>
          </w:tcPr>
          <w:p w:rsid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4900-6500 мг/л</w:t>
            </w:r>
          </w:p>
        </w:tc>
        <w:tc>
          <w:tcPr>
            <w:tcW w:w="2393" w:type="dxa"/>
          </w:tcPr>
          <w:p w:rsidR="006B7B14" w:rsidRP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6B7B14">
              <w:rPr>
                <w:bCs/>
                <w:sz w:val="28"/>
                <w:szCs w:val="28"/>
                <w:lang w:val="en-US"/>
              </w:rPr>
              <w:t>Ca</w:t>
            </w:r>
            <w:r w:rsidRPr="006B7B14">
              <w:rPr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393" w:type="dxa"/>
          </w:tcPr>
          <w:p w:rsidR="006B7B14" w:rsidRPr="00403F57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50-200 мг/л</w:t>
            </w:r>
          </w:p>
        </w:tc>
      </w:tr>
      <w:tr w:rsidR="006B7B14" w:rsidTr="00B71952">
        <w:tc>
          <w:tcPr>
            <w:tcW w:w="2392" w:type="dxa"/>
          </w:tcPr>
          <w:p w:rsidR="006B7B14" w:rsidRPr="0041073C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1073C">
              <w:rPr>
                <w:sz w:val="28"/>
                <w:szCs w:val="28"/>
                <w:shd w:val="clear" w:color="auto" w:fill="FFFFFF"/>
              </w:rPr>
              <w:t>Cl</w:t>
            </w:r>
            <w:proofErr w:type="spellEnd"/>
            <w:r w:rsidRPr="0041073C">
              <w:rPr>
                <w:sz w:val="28"/>
                <w:szCs w:val="28"/>
                <w:shd w:val="clear" w:color="auto" w:fill="FFFFFF"/>
              </w:rPr>
              <w:t> </w:t>
            </w:r>
            <w:r w:rsidRPr="0041073C">
              <w:rPr>
                <w:sz w:val="28"/>
                <w:szCs w:val="28"/>
                <w:shd w:val="clear" w:color="auto" w:fill="FFFFFF"/>
                <w:vertAlign w:val="superscript"/>
              </w:rPr>
              <w:t>-</w:t>
            </w:r>
          </w:p>
        </w:tc>
        <w:tc>
          <w:tcPr>
            <w:tcW w:w="2392" w:type="dxa"/>
          </w:tcPr>
          <w:p w:rsid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1700-2800мг/л</w:t>
            </w:r>
          </w:p>
        </w:tc>
        <w:tc>
          <w:tcPr>
            <w:tcW w:w="2393" w:type="dxa"/>
          </w:tcPr>
          <w:p w:rsidR="006B7B14" w:rsidRP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6B7B14">
              <w:rPr>
                <w:bCs/>
                <w:sz w:val="28"/>
                <w:szCs w:val="28"/>
                <w:lang w:val="en-US"/>
              </w:rPr>
              <w:t>Mg</w:t>
            </w:r>
            <w:r w:rsidRPr="006B7B14">
              <w:rPr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2393" w:type="dxa"/>
          </w:tcPr>
          <w:p w:rsid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150 мг/л</w:t>
            </w:r>
          </w:p>
        </w:tc>
      </w:tr>
      <w:tr w:rsidR="006B7B14" w:rsidTr="00B71952">
        <w:tc>
          <w:tcPr>
            <w:tcW w:w="2392" w:type="dxa"/>
          </w:tcPr>
          <w:p w:rsidR="006B7B14" w:rsidRPr="0041073C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41073C">
              <w:rPr>
                <w:sz w:val="28"/>
                <w:szCs w:val="28"/>
                <w:shd w:val="clear" w:color="auto" w:fill="FFFFFF"/>
              </w:rPr>
              <w:t>SO</w:t>
            </w:r>
            <w:r w:rsidRPr="0041073C">
              <w:rPr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1073C">
              <w:rPr>
                <w:sz w:val="28"/>
                <w:szCs w:val="28"/>
                <w:shd w:val="clear" w:color="auto" w:fill="FFFFFF"/>
              </w:rPr>
              <w:t> </w:t>
            </w:r>
            <w:r w:rsidRPr="0041073C">
              <w:rPr>
                <w:sz w:val="28"/>
                <w:szCs w:val="28"/>
                <w:shd w:val="clear" w:color="auto" w:fill="FFFFFF"/>
                <w:vertAlign w:val="superscript"/>
              </w:rPr>
              <w:t>2+</w:t>
            </w:r>
          </w:p>
        </w:tc>
        <w:tc>
          <w:tcPr>
            <w:tcW w:w="2392" w:type="dxa"/>
          </w:tcPr>
          <w:p w:rsid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25 мг/л</w:t>
            </w:r>
          </w:p>
        </w:tc>
        <w:tc>
          <w:tcPr>
            <w:tcW w:w="2393" w:type="dxa"/>
          </w:tcPr>
          <w:p w:rsidR="006B7B14" w:rsidRP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6B7B14">
              <w:rPr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6B7B14">
              <w:rPr>
                <w:sz w:val="28"/>
                <w:szCs w:val="28"/>
                <w:shd w:val="clear" w:color="auto" w:fill="FFFFFF"/>
              </w:rPr>
              <w:t> </w:t>
            </w:r>
            <w:r w:rsidRPr="006B7B14"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- </w:t>
            </w:r>
            <w:r w:rsidRPr="006B7B14">
              <w:rPr>
                <w:sz w:val="28"/>
                <w:szCs w:val="28"/>
                <w:shd w:val="clear" w:color="auto" w:fill="FFFFFF"/>
              </w:rPr>
              <w:t>K</w:t>
            </w:r>
            <w:r w:rsidRPr="006B7B14">
              <w:rPr>
                <w:sz w:val="28"/>
                <w:szCs w:val="28"/>
                <w:shd w:val="clear" w:color="auto" w:fill="FFFFFF"/>
                <w:vertAlign w:val="superscript"/>
              </w:rPr>
              <w:t>+</w:t>
            </w:r>
          </w:p>
        </w:tc>
        <w:tc>
          <w:tcPr>
            <w:tcW w:w="2393" w:type="dxa"/>
          </w:tcPr>
          <w:p w:rsidR="006B7B14" w:rsidRPr="006B7B14" w:rsidRDefault="006B7B14" w:rsidP="00FF4621">
            <w:pPr>
              <w:suppressAutoHyphens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2700-4000 </w:t>
            </w:r>
            <w:r>
              <w:rPr>
                <w:bCs/>
                <w:sz w:val="28"/>
                <w:szCs w:val="28"/>
              </w:rPr>
              <w:t>мг/л</w:t>
            </w:r>
          </w:p>
        </w:tc>
      </w:tr>
    </w:tbl>
    <w:p w:rsidR="006B7B14" w:rsidRPr="006B7B14" w:rsidRDefault="006B7B14" w:rsidP="00FF4621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B7B14">
        <w:rPr>
          <w:color w:val="000000" w:themeColor="text1"/>
          <w:sz w:val="28"/>
          <w:szCs w:val="28"/>
        </w:rPr>
        <w:t>Кислота борная H</w:t>
      </w:r>
      <w:r w:rsidRPr="006B7B14">
        <w:rPr>
          <w:color w:val="000000" w:themeColor="text1"/>
          <w:sz w:val="28"/>
          <w:szCs w:val="28"/>
          <w:vertAlign w:val="subscript"/>
        </w:rPr>
        <w:t>3</w:t>
      </w:r>
      <w:r w:rsidRPr="006B7B14">
        <w:rPr>
          <w:color w:val="000000" w:themeColor="text1"/>
          <w:sz w:val="28"/>
          <w:szCs w:val="28"/>
        </w:rPr>
        <w:t>BO</w:t>
      </w:r>
      <w:r w:rsidRPr="006B7B14"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>  40–90мг/л.</w:t>
      </w:r>
    </w:p>
    <w:p w:rsidR="006B7B14" w:rsidRDefault="006B7B14" w:rsidP="00FF4621">
      <w:pPr>
        <w:pStyle w:val="paragraph"/>
        <w:shd w:val="clear" w:color="auto" w:fill="FFFFFF"/>
        <w:spacing w:before="18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B7B14">
        <w:rPr>
          <w:color w:val="000000" w:themeColor="text1"/>
          <w:sz w:val="28"/>
          <w:szCs w:val="28"/>
        </w:rPr>
        <w:t>Растворенный углекислый газ (в добываемой минеральной воде) 500–2350</w:t>
      </w:r>
      <w:r>
        <w:rPr>
          <w:color w:val="000000" w:themeColor="text1"/>
          <w:sz w:val="28"/>
          <w:szCs w:val="28"/>
        </w:rPr>
        <w:t xml:space="preserve"> мг/л</w:t>
      </w:r>
      <w:r w:rsidRPr="006B7B14">
        <w:rPr>
          <w:color w:val="000000" w:themeColor="text1"/>
          <w:sz w:val="28"/>
          <w:szCs w:val="28"/>
        </w:rPr>
        <w:t>.</w:t>
      </w:r>
    </w:p>
    <w:p w:rsidR="0095583E" w:rsidRPr="00CD6526" w:rsidRDefault="00CD6526" w:rsidP="00FF4621">
      <w:pPr>
        <w:pStyle w:val="paragraph"/>
        <w:numPr>
          <w:ilvl w:val="0"/>
          <w:numId w:val="34"/>
        </w:numPr>
        <w:shd w:val="clear" w:color="auto" w:fill="FFFFFF"/>
        <w:spacing w:before="180" w:beforeAutospacing="0" w:after="0" w:afterAutospacing="0" w:line="360" w:lineRule="auto"/>
        <w:rPr>
          <w:b/>
          <w:i/>
          <w:color w:val="000000" w:themeColor="text1"/>
          <w:sz w:val="28"/>
          <w:szCs w:val="28"/>
          <w:u w:val="single"/>
        </w:rPr>
      </w:pPr>
      <w:r w:rsidRPr="00CD6526">
        <w:rPr>
          <w:b/>
          <w:bCs/>
          <w:i/>
          <w:sz w:val="28"/>
          <w:szCs w:val="28"/>
          <w:u w:val="single"/>
        </w:rPr>
        <w:t>Применение минеральной воды</w:t>
      </w:r>
      <w:r w:rsidR="00DC6570" w:rsidRPr="00CD6526">
        <w:rPr>
          <w:b/>
          <w:i/>
          <w:color w:val="000000" w:themeColor="text1"/>
          <w:sz w:val="28"/>
          <w:szCs w:val="28"/>
          <w:u w:val="single"/>
        </w:rPr>
        <w:t>:</w:t>
      </w:r>
    </w:p>
    <w:p w:rsidR="0095583E" w:rsidRPr="0095583E" w:rsidRDefault="0095583E" w:rsidP="00FF4621">
      <w:pPr>
        <w:pStyle w:val="a4"/>
        <w:numPr>
          <w:ilvl w:val="0"/>
          <w:numId w:val="11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95583E">
        <w:rPr>
          <w:color w:val="000000" w:themeColor="text1"/>
          <w:sz w:val="28"/>
          <w:szCs w:val="28"/>
        </w:rPr>
        <w:t>При употреблении внутрь стимулирует секрецию желудка соляной кислоты, поэтому она используется в качестве лечебного средства при заболеваниях желудочно-кишечного тракта с пониженной секретностью.</w:t>
      </w:r>
    </w:p>
    <w:p w:rsidR="0095583E" w:rsidRPr="0095583E" w:rsidRDefault="0095583E" w:rsidP="00FF4621">
      <w:pPr>
        <w:pStyle w:val="a4"/>
        <w:numPr>
          <w:ilvl w:val="0"/>
          <w:numId w:val="11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95583E">
        <w:rPr>
          <w:color w:val="000000" w:themeColor="text1"/>
          <w:sz w:val="28"/>
          <w:szCs w:val="28"/>
        </w:rPr>
        <w:t>Стимулирует секрецию инсулина и в этом качестве её применяют при реабилитации больных заболеваниями поджелудочной железы.</w:t>
      </w:r>
    </w:p>
    <w:p w:rsidR="0095583E" w:rsidRPr="00CD6526" w:rsidRDefault="0095583E" w:rsidP="00FF4621">
      <w:pPr>
        <w:pStyle w:val="a4"/>
        <w:numPr>
          <w:ilvl w:val="0"/>
          <w:numId w:val="35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  <w:u w:val="single"/>
        </w:rPr>
      </w:pPr>
      <w:proofErr w:type="gramStart"/>
      <w:r w:rsidRPr="0095583E">
        <w:rPr>
          <w:color w:val="000000" w:themeColor="text1"/>
          <w:sz w:val="28"/>
          <w:szCs w:val="28"/>
        </w:rPr>
        <w:t>Полезна</w:t>
      </w:r>
      <w:proofErr w:type="gramEnd"/>
      <w:r w:rsidRPr="0095583E">
        <w:rPr>
          <w:color w:val="000000" w:themeColor="text1"/>
          <w:sz w:val="28"/>
          <w:szCs w:val="28"/>
        </w:rPr>
        <w:t xml:space="preserve"> при бальнеологическом лечении хронических гастритов </w:t>
      </w:r>
      <w:r w:rsidRPr="00CD6526">
        <w:rPr>
          <w:color w:val="000000" w:themeColor="text1"/>
          <w:sz w:val="28"/>
          <w:szCs w:val="28"/>
        </w:rPr>
        <w:t>и гастродуоденитов у детей.</w:t>
      </w:r>
    </w:p>
    <w:p w:rsidR="006B7B14" w:rsidRPr="00CD6526" w:rsidRDefault="006B7B14" w:rsidP="00FF4621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Показания к применению: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сниженная деятельность ЖКТ;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гастрит с низкой и высокой кислотностью;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 и другие патологии печени;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ожирение;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панкреатит;</w:t>
      </w:r>
    </w:p>
    <w:p w:rsidR="006B7B14" w:rsidRPr="00AC3404" w:rsidRDefault="006B7B14" w:rsidP="00FF4621">
      <w:pPr>
        <w:pStyle w:val="a3"/>
        <w:numPr>
          <w:ilvl w:val="0"/>
          <w:numId w:val="12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холецистит;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нарушенный функционал жёлчных протоков;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сахарный диабет;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алкогольная и другая интоксикация;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гормональные сбои;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проблемы с испражнением;</w:t>
      </w:r>
    </w:p>
    <w:p w:rsidR="006B7B14" w:rsidRPr="0095583E" w:rsidRDefault="006B7B14" w:rsidP="00FF4621">
      <w:pPr>
        <w:pStyle w:val="a3"/>
        <w:numPr>
          <w:ilvl w:val="0"/>
          <w:numId w:val="8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диатез.</w:t>
      </w:r>
    </w:p>
    <w:p w:rsidR="0095583E" w:rsidRPr="00CD6526" w:rsidRDefault="0095583E" w:rsidP="00FF4621">
      <w:pPr>
        <w:pStyle w:val="a3"/>
        <w:numPr>
          <w:ilvl w:val="0"/>
          <w:numId w:val="36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 беременности рекомендуется пить этот напиток при наличии:</w:t>
      </w:r>
    </w:p>
    <w:p w:rsidR="0095583E" w:rsidRPr="0095583E" w:rsidRDefault="0095583E" w:rsidP="00FF4621">
      <w:pPr>
        <w:pStyle w:val="a3"/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 в работе желудочно-кишечного тракта;</w:t>
      </w:r>
    </w:p>
    <w:p w:rsidR="0095583E" w:rsidRPr="0095583E" w:rsidRDefault="0095583E" w:rsidP="00FF4621">
      <w:pPr>
        <w:pStyle w:val="a3"/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сбоев гормонального фона; </w:t>
      </w:r>
    </w:p>
    <w:p w:rsidR="0095583E" w:rsidRPr="0095583E" w:rsidRDefault="0095583E" w:rsidP="00FF4621">
      <w:pPr>
        <w:pStyle w:val="a3"/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заболеваний печени и почек; </w:t>
      </w:r>
    </w:p>
    <w:p w:rsidR="0095583E" w:rsidRDefault="0095583E" w:rsidP="00FF4621">
      <w:pPr>
        <w:pStyle w:val="a3"/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железодефицитной анемии; </w:t>
      </w:r>
    </w:p>
    <w:p w:rsidR="0095583E" w:rsidRPr="0095583E" w:rsidRDefault="0095583E" w:rsidP="00FF4621">
      <w:pPr>
        <w:pStyle w:val="a3"/>
        <w:numPr>
          <w:ilvl w:val="0"/>
          <w:numId w:val="7"/>
        </w:numPr>
        <w:shd w:val="clear" w:color="auto" w:fill="FFFFFF"/>
        <w:spacing w:before="60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58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частых запоров, изжоге.</w:t>
      </w:r>
      <w:r w:rsidRPr="009558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B7B14" w:rsidRDefault="006B7B14" w:rsidP="00FF4621">
      <w:pPr>
        <w:pStyle w:val="a3"/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B14" w:rsidRPr="00CD6526" w:rsidRDefault="006B7B14" w:rsidP="00FF4621">
      <w:pPr>
        <w:pStyle w:val="a3"/>
        <w:numPr>
          <w:ilvl w:val="0"/>
          <w:numId w:val="37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Инструкция по применению: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гастрите с нормальной секреторной функцией желудка Ессентуки 17 пьют медленно, небольшими глотками трижды в день за 35-40 минут до приема пищи.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гастрите с пониженной секреторной функцией желудка Ессентуки 17 пьют медленно, небольшими глотками трижды в день за 15-30 минут до приема пищи.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хроническом холецистите с </w:t>
      </w:r>
      <w:proofErr w:type="spellStart"/>
      <w:r w:rsidRPr="0095583E">
        <w:rPr>
          <w:color w:val="000000" w:themeColor="text1"/>
          <w:sz w:val="28"/>
          <w:szCs w:val="28"/>
        </w:rPr>
        <w:t>гиперкинетической</w:t>
      </w:r>
      <w:proofErr w:type="spellEnd"/>
      <w:r w:rsidRPr="0095583E">
        <w:rPr>
          <w:color w:val="000000" w:themeColor="text1"/>
          <w:sz w:val="28"/>
          <w:szCs w:val="28"/>
        </w:rPr>
        <w:t xml:space="preserve"> </w:t>
      </w:r>
      <w:proofErr w:type="spellStart"/>
      <w:r w:rsidRPr="0095583E">
        <w:rPr>
          <w:color w:val="000000" w:themeColor="text1"/>
          <w:sz w:val="28"/>
          <w:szCs w:val="28"/>
        </w:rPr>
        <w:t>дискинезией</w:t>
      </w:r>
      <w:proofErr w:type="spellEnd"/>
      <w:r w:rsidRPr="0095583E">
        <w:rPr>
          <w:color w:val="000000" w:themeColor="text1"/>
          <w:sz w:val="28"/>
          <w:szCs w:val="28"/>
        </w:rPr>
        <w:t xml:space="preserve"> Ессентуки 17 пьют большими глотками трижды в день примерно за час до еды.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панкреатите без склонности к частым обострениям Ессентуки 17 пьют только в период ремиссии, три раза в день за 1-1,5 часа до приема пищи.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</w:t>
      </w:r>
      <w:proofErr w:type="spellStart"/>
      <w:r w:rsidRPr="0095583E">
        <w:rPr>
          <w:color w:val="000000" w:themeColor="text1"/>
          <w:sz w:val="28"/>
          <w:szCs w:val="28"/>
        </w:rPr>
        <w:t>гипокинетических</w:t>
      </w:r>
      <w:proofErr w:type="spellEnd"/>
      <w:r w:rsidRPr="0095583E">
        <w:rPr>
          <w:color w:val="000000" w:themeColor="text1"/>
          <w:sz w:val="28"/>
          <w:szCs w:val="28"/>
        </w:rPr>
        <w:t xml:space="preserve"> состояниях желчного пузыря Ессентуки 17 пьют большими глотками три раза в день за 1-1,5 часа до приема пищи.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желчнокаменной болезни Ессентуки 17 пьют большими глотками трижды в день примерно за час до приема пищи.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5583E">
        <w:rPr>
          <w:color w:val="000000" w:themeColor="text1"/>
          <w:sz w:val="28"/>
          <w:szCs w:val="28"/>
        </w:rPr>
        <w:t xml:space="preserve">При сахарном диабете и/или нарушении толерантности к глюкозе Ессентуки 17 пьют три раза в день, за 45-60 минут до еды. </w:t>
      </w:r>
    </w:p>
    <w:p w:rsidR="0095583E" w:rsidRDefault="0095583E" w:rsidP="00FF4621">
      <w:pPr>
        <w:pStyle w:val="a4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95583E">
        <w:rPr>
          <w:color w:val="000000" w:themeColor="text1"/>
          <w:sz w:val="28"/>
          <w:szCs w:val="28"/>
        </w:rPr>
        <w:t xml:space="preserve">При синдроме раздраженного кишечника со склонностью к запорам Ессентуки 17 пьют мелкими глотками и быстро, трижды в день за 1,5 часа до приема пищи. </w:t>
      </w:r>
    </w:p>
    <w:p w:rsidR="00AC3404" w:rsidRPr="00AC3404" w:rsidRDefault="00AC3404" w:rsidP="00FF4621">
      <w:pPr>
        <w:pStyle w:val="a4"/>
        <w:numPr>
          <w:ilvl w:val="0"/>
          <w:numId w:val="38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D6526">
        <w:rPr>
          <w:b/>
          <w:i/>
          <w:color w:val="000000" w:themeColor="text1"/>
          <w:sz w:val="28"/>
          <w:szCs w:val="28"/>
          <w:u w:val="single"/>
        </w:rPr>
        <w:t>Побочные эффекты: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 употреблении в больших доза</w:t>
      </w:r>
      <w:proofErr w:type="gramStart"/>
      <w:r>
        <w:rPr>
          <w:color w:val="000000" w:themeColor="text1"/>
          <w:sz w:val="28"/>
          <w:szCs w:val="28"/>
        </w:rPr>
        <w:t>х-</w:t>
      </w:r>
      <w:proofErr w:type="gramEnd"/>
      <w:r>
        <w:rPr>
          <w:color w:val="000000" w:themeColor="text1"/>
          <w:sz w:val="28"/>
          <w:szCs w:val="28"/>
        </w:rPr>
        <w:t xml:space="preserve"> отёки</w:t>
      </w:r>
    </w:p>
    <w:p w:rsidR="006B7B14" w:rsidRPr="00CD6526" w:rsidRDefault="0095583E" w:rsidP="00FF4621">
      <w:pPr>
        <w:pStyle w:val="a3"/>
        <w:numPr>
          <w:ilvl w:val="0"/>
          <w:numId w:val="39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Противопоказания:</w:t>
      </w:r>
    </w:p>
    <w:p w:rsidR="0095583E" w:rsidRPr="0095583E" w:rsidRDefault="0095583E" w:rsidP="00FF462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обострение любых заболеваний;</w:t>
      </w:r>
    </w:p>
    <w:p w:rsidR="0095583E" w:rsidRPr="0095583E" w:rsidRDefault="0095583E" w:rsidP="00FF4621">
      <w:pPr>
        <w:pStyle w:val="a3"/>
        <w:numPr>
          <w:ilvl w:val="0"/>
          <w:numId w:val="9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у детей;</w:t>
      </w:r>
    </w:p>
    <w:p w:rsidR="0095583E" w:rsidRPr="0095583E" w:rsidRDefault="0095583E" w:rsidP="00FF4621">
      <w:pPr>
        <w:pStyle w:val="a3"/>
        <w:numPr>
          <w:ilvl w:val="0"/>
          <w:numId w:val="9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солевые скопления в суставах;</w:t>
      </w:r>
    </w:p>
    <w:p w:rsidR="0095583E" w:rsidRPr="0095583E" w:rsidRDefault="0095583E" w:rsidP="00FF4621">
      <w:pPr>
        <w:pStyle w:val="a3"/>
        <w:numPr>
          <w:ilvl w:val="0"/>
          <w:numId w:val="9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гипертонический криз;</w:t>
      </w:r>
    </w:p>
    <w:p w:rsidR="0095583E" w:rsidRDefault="0095583E" w:rsidP="00FF4621">
      <w:pPr>
        <w:pStyle w:val="a3"/>
        <w:numPr>
          <w:ilvl w:val="0"/>
          <w:numId w:val="9"/>
        </w:num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сердечные дисфункции.</w:t>
      </w:r>
    </w:p>
    <w:p w:rsidR="00DC6570" w:rsidRPr="00DC6570" w:rsidRDefault="00DC6570" w:rsidP="00FF4621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5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Условия хранения: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хранить в темном сухом месте при </w:t>
      </w:r>
      <w:r w:rsidRPr="00DC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 w:rsidRPr="00DC6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+5 до +20 С.</w:t>
      </w:r>
    </w:p>
    <w:p w:rsidR="00DC6570" w:rsidRDefault="00DC6570" w:rsidP="00FF4621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65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Срок годности: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C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месяцев</w:t>
      </w:r>
    </w:p>
    <w:p w:rsidR="0095583E" w:rsidRDefault="0095583E" w:rsidP="00FF4621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Отпуск: </w:t>
      </w:r>
      <w:r w:rsidRPr="008C5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рецепта</w:t>
      </w:r>
    </w:p>
    <w:p w:rsidR="00DC6570" w:rsidRPr="006B7B14" w:rsidRDefault="00DC6570" w:rsidP="00FF4621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6570" w:rsidRDefault="00DC6570" w:rsidP="00FF46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3488A">
        <w:rPr>
          <w:rFonts w:ascii="Times New Roman" w:hAnsi="Times New Roman" w:cs="Times New Roman"/>
          <w:i/>
          <w:sz w:val="28"/>
          <w:szCs w:val="28"/>
          <w:highlight w:val="cyan"/>
        </w:rPr>
        <w:t>«Боржоми»</w:t>
      </w:r>
    </w:p>
    <w:p w:rsidR="00DC6570" w:rsidRPr="00DA760F" w:rsidRDefault="00DA760F" w:rsidP="00FF46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Вода минеральная природная питьевая лечебно-столовая гидрокарбонатная натриевая газированная</w:t>
      </w:r>
      <w:r w:rsidR="00AC3404"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минерализацией 2,5-7,5 г/л.</w:t>
      </w:r>
    </w:p>
    <w:p w:rsidR="00DA760F" w:rsidRDefault="00DA760F" w:rsidP="00FF46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 выпуска: стекло 0.33л и 0.5л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бутылка  0.5л 0.75 л  1.25л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алюминиевая банка 0.33л</w:t>
      </w:r>
    </w:p>
    <w:p w:rsidR="00DA760F" w:rsidRDefault="00DA760F" w:rsidP="00FF46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химический состав:</w:t>
      </w:r>
    </w:p>
    <w:p w:rsidR="00DA760F" w:rsidRPr="00DA760F" w:rsidRDefault="00DA760F" w:rsidP="00FF462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Na</w:t>
      </w:r>
      <w:proofErr w:type="spellEnd"/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  <w:t>+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1000—2000мг/л</w:t>
      </w:r>
      <w:r w:rsidRPr="00DA760F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{\ce {Ca^2+}}}</w:t>
      </w:r>
      <w:r w:rsidR="00453154" w:rsidRPr="00453154">
        <w:rPr>
          <w:noProof/>
          <w:lang w:eastAsia="ru-RU"/>
        </w:rPr>
      </w:r>
      <w:r w:rsidR="00453154" w:rsidRPr="00453154">
        <w:rPr>
          <w:noProof/>
          <w:lang w:eastAsia="ru-RU"/>
        </w:rPr>
        <w:pict>
          <v:rect id="AutoShape 2" o:spid="_x0000_s1029" alt="{\displaystyle {\ce {Ca^2+}}}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A7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A760F" w:rsidRPr="00DA760F" w:rsidRDefault="00DA760F" w:rsidP="00FF4621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3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Ca</w:t>
      </w:r>
      <w:r w:rsidRPr="00AC3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2+</w:t>
      </w:r>
      <w:r w:rsidRPr="00DA760F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      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20—150мг/л</w:t>
      </w:r>
      <w:r w:rsidRPr="00DA760F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{\ce {Mg^2+}}}</w:t>
      </w:r>
      <w:r w:rsidR="00453154" w:rsidRPr="00453154">
        <w:rPr>
          <w:noProof/>
          <w:lang w:eastAsia="ru-RU"/>
        </w:rPr>
      </w:r>
      <w:r w:rsidR="00453154" w:rsidRPr="00453154">
        <w:rPr>
          <w:noProof/>
          <w:lang w:eastAsia="ru-RU"/>
        </w:rPr>
        <w:pict>
          <v:rect id="AutoShape 3" o:spid="_x0000_s1028" alt="{\displaystyle {\ce {Mg^2+}}}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A7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A760F" w:rsidRPr="00DA760F" w:rsidRDefault="00DA760F" w:rsidP="00FF4621">
      <w:pPr>
        <w:spacing w:line="360" w:lineRule="auto"/>
        <w:rPr>
          <w:rStyle w:val="mwe-math-mathml-inline"/>
          <w:rFonts w:ascii="Times New Roman" w:hAnsi="Times New Roman" w:cs="Times New Roman"/>
          <w:color w:val="000000" w:themeColor="text1"/>
          <w:sz w:val="28"/>
          <w:szCs w:val="28"/>
        </w:rPr>
      </w:pPr>
      <w:r w:rsidRPr="00AC3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Mg</w:t>
      </w:r>
      <w:r w:rsidRPr="00AC34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2+</w:t>
      </w:r>
      <w:r w:rsidRPr="00DA760F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    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20—150мг/л</w:t>
      </w:r>
      <w:r w:rsidRPr="00DA760F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{\ce {HCO3^-}}}</w:t>
      </w:r>
      <w:r w:rsidR="00453154" w:rsidRPr="00453154">
        <w:rPr>
          <w:noProof/>
          <w:lang w:eastAsia="ru-RU"/>
        </w:rPr>
      </w:r>
      <w:r w:rsidR="00453154" w:rsidRPr="00453154">
        <w:rPr>
          <w:noProof/>
          <w:lang w:eastAsia="ru-RU"/>
        </w:rPr>
        <w:pict>
          <v:rect id="AutoShape 4" o:spid="_x0000_s1027" alt="{\displaystyle {\ce {HCO3^-}}}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A760F" w:rsidRPr="00DA760F" w:rsidRDefault="00DA760F" w:rsidP="00FF4621">
      <w:pPr>
        <w:spacing w:line="360" w:lineRule="auto"/>
        <w:rPr>
          <w:rStyle w:val="mwe-math-mathml-inline"/>
          <w:rFonts w:ascii="Times New Roman" w:hAnsi="Times New Roman" w:cs="Times New Roman"/>
          <w:color w:val="000000" w:themeColor="text1"/>
          <w:sz w:val="28"/>
          <w:szCs w:val="28"/>
        </w:rPr>
      </w:pPr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HCO </w:t>
      </w:r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bscript"/>
        </w:rPr>
        <w:t>3-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3500—5000мг/л</w:t>
      </w:r>
      <w:r w:rsidRPr="00DA760F">
        <w:rPr>
          <w:rStyle w:val="mwe-math-mathml-inline"/>
          <w:rFonts w:ascii="Times New Roman" w:hAnsi="Times New Roman" w:cs="Times New Roman"/>
          <w:vanish/>
          <w:color w:val="000000" w:themeColor="text1"/>
          <w:sz w:val="28"/>
          <w:szCs w:val="28"/>
        </w:rPr>
        <w:t>{\displaystyle {\ce {Cl^-}}}</w:t>
      </w:r>
      <w:r w:rsidR="00453154" w:rsidRPr="00453154">
        <w:rPr>
          <w:noProof/>
          <w:lang w:eastAsia="ru-RU"/>
        </w:rPr>
      </w:r>
      <w:r w:rsidR="00453154" w:rsidRPr="00453154">
        <w:rPr>
          <w:noProof/>
          <w:lang w:eastAsia="ru-RU"/>
        </w:rPr>
        <w:pict>
          <v:rect id="AutoShape 5" o:spid="_x0000_s1026" alt="{\displaystyle {\ce {Cl^-}}}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A760F" w:rsidRPr="00DA760F" w:rsidRDefault="00DA760F" w:rsidP="00FF462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Cl</w:t>
      </w:r>
      <w:proofErr w:type="spellEnd"/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AC340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vertAlign w:val="superscript"/>
        </w:rPr>
        <w:t>–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    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Pr="00DA760F">
        <w:rPr>
          <w:rFonts w:ascii="Times New Roman" w:hAnsi="Times New Roman" w:cs="Times New Roman"/>
          <w:color w:val="000000" w:themeColor="text1"/>
          <w:sz w:val="28"/>
          <w:szCs w:val="28"/>
        </w:rPr>
        <w:t>250—500мг/л</w:t>
      </w:r>
    </w:p>
    <w:p w:rsidR="00CD6526" w:rsidRDefault="00AC3404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C3404">
        <w:rPr>
          <w:color w:val="000000" w:themeColor="text1"/>
          <w:sz w:val="28"/>
          <w:szCs w:val="28"/>
        </w:rPr>
        <w:t>Бо</w:t>
      </w:r>
      <w:r w:rsidR="008C5462">
        <w:rPr>
          <w:color w:val="000000" w:themeColor="text1"/>
          <w:sz w:val="28"/>
          <w:szCs w:val="28"/>
        </w:rPr>
        <w:t xml:space="preserve">ржоми имеет богатый состав – </w:t>
      </w:r>
      <w:r w:rsidRPr="00AC3404">
        <w:rPr>
          <w:color w:val="000000" w:themeColor="text1"/>
          <w:sz w:val="28"/>
          <w:szCs w:val="28"/>
        </w:rPr>
        <w:t xml:space="preserve"> более 80 полезных химических соединений и компонентов.</w:t>
      </w:r>
    </w:p>
    <w:p w:rsidR="00CD6526" w:rsidRDefault="00AC3404" w:rsidP="00FF4621">
      <w:pPr>
        <w:pStyle w:val="article-renderblock"/>
        <w:numPr>
          <w:ilvl w:val="0"/>
          <w:numId w:val="40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CD6526">
        <w:rPr>
          <w:color w:val="000000" w:themeColor="text1"/>
          <w:sz w:val="28"/>
          <w:szCs w:val="28"/>
          <w:u w:val="single"/>
        </w:rPr>
        <w:t>В ней присутствует</w:t>
      </w:r>
      <w:r w:rsidRPr="00AC3404">
        <w:rPr>
          <w:color w:val="000000" w:themeColor="text1"/>
          <w:sz w:val="28"/>
          <w:szCs w:val="28"/>
        </w:rPr>
        <w:t xml:space="preserve">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калий,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натрий,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кальций,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фтор,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сера,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кремний,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магний,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алюминий, 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-гидрокарбонаты,</w:t>
      </w:r>
    </w:p>
    <w:p w:rsidR="00CD6526" w:rsidRDefault="00CD6526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color w:val="000000" w:themeColor="text1"/>
          <w:sz w:val="28"/>
          <w:szCs w:val="28"/>
        </w:rPr>
        <w:t>-</w:t>
      </w:r>
      <w:r w:rsidR="00AC3404" w:rsidRPr="00AC3404">
        <w:rPr>
          <w:color w:val="000000" w:themeColor="text1"/>
          <w:sz w:val="28"/>
          <w:szCs w:val="28"/>
        </w:rPr>
        <w:t xml:space="preserve"> сульфаты</w:t>
      </w:r>
      <w:r w:rsidR="00AC3404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DA760F" w:rsidRPr="00AC3404" w:rsidRDefault="00AC3404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rFonts w:ascii="Arial" w:hAnsi="Arial" w:cs="Arial"/>
          <w:color w:val="000000"/>
          <w:sz w:val="26"/>
          <w:szCs w:val="26"/>
        </w:rPr>
      </w:pPr>
      <w:r w:rsidRPr="00AC3404">
        <w:rPr>
          <w:color w:val="000000" w:themeColor="text1"/>
          <w:sz w:val="28"/>
          <w:szCs w:val="28"/>
          <w:shd w:val="clear" w:color="auto" w:fill="FFFFFF"/>
        </w:rPr>
        <w:t>Подобная жидкость имеет щелочную среду – рН больше 7. Ни одна вода в мире не имеет такой богатый и разнообразный состав, как грузинская.</w:t>
      </w:r>
      <w:r w:rsidRPr="00AC3404">
        <w:rPr>
          <w:color w:val="000000" w:themeColor="text1"/>
          <w:sz w:val="28"/>
          <w:szCs w:val="28"/>
        </w:rPr>
        <w:br/>
      </w:r>
    </w:p>
    <w:p w:rsidR="00AC3404" w:rsidRDefault="00AC3404" w:rsidP="00FF4621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3404" w:rsidRDefault="00AC3404" w:rsidP="00FF4621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C3404" w:rsidRPr="00CD6526" w:rsidRDefault="00AC3404" w:rsidP="00FF4621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CD65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Польза:</w:t>
      </w:r>
    </w:p>
    <w:p w:rsidR="00AC3404" w:rsidRP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 процессам метаболизма, предотвращает застой жидкости в организме;</w:t>
      </w:r>
    </w:p>
    <w:p w:rsidR="00AC3404" w:rsidRP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желудочно-кишечного тракта выводятся шлаки, патогенная слизь, вредные вещества; борется с повышенной кислотностью желудочного сока; </w:t>
      </w:r>
    </w:p>
    <w:p w:rsidR="00AC3404" w:rsidRP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восполняет потребность организма в щелочи; нормализует сахар в крови (при лёгкой степени диабета), </w:t>
      </w:r>
    </w:p>
    <w:p w:rsidR="00AC3404" w:rsidRP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регулирует деятельность печени; </w:t>
      </w:r>
    </w:p>
    <w:p w:rsidR="00AC3404" w:rsidRP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растворяет мелкие камни в почках, </w:t>
      </w:r>
    </w:p>
    <w:p w:rsidR="00AC3404" w:rsidRDefault="00AC3404" w:rsidP="00FF462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налаживает мочевыделительную функцию – мочегонное свойство воды.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3404" w:rsidRPr="00CD6526" w:rsidRDefault="00AC3404" w:rsidP="00FF4621">
      <w:pPr>
        <w:pStyle w:val="a3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CD652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Показания к применению: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что связанно с ЖКТ – язвы и гастриты с разной степенью кислотности, синдром раздраженного кишечника и запоры;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патологии желчевыводящих путей;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сахарный диабет;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нарушения обмена веществ;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 печени;</w:t>
      </w:r>
    </w:p>
    <w:p w:rsidR="00AC3404" w:rsidRPr="00AC3404" w:rsidRDefault="0045315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AC3404" w:rsidRPr="00AC34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ожирение</w:t>
        </w:r>
      </w:hyperlink>
      <w:r w:rsidR="00AC3404"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болезни почек;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женские болезни;</w:t>
      </w:r>
    </w:p>
    <w:p w:rsidR="00AC3404" w:rsidRP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уретрит и цистит;</w:t>
      </w:r>
    </w:p>
    <w:p w:rsidR="00AC3404" w:rsidRDefault="00AC3404" w:rsidP="00FF4621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болезни желчного пузыря;</w:t>
      </w:r>
    </w:p>
    <w:p w:rsidR="00CD6526" w:rsidRDefault="00CD6526" w:rsidP="00FF4621">
      <w:pPr>
        <w:pStyle w:val="a3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3404" w:rsidRPr="00CD6526" w:rsidRDefault="00AC3404" w:rsidP="00FF4621">
      <w:pPr>
        <w:pStyle w:val="a3"/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Инструкция по применению:</w:t>
      </w:r>
    </w:p>
    <w:p w:rsidR="00AC3404" w:rsidRPr="00AC3404" w:rsidRDefault="00AC3404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Воду следует принимать за 30 м до еды.</w:t>
      </w:r>
      <w:r w:rsidRPr="00AC340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C3404">
        <w:rPr>
          <w:color w:val="000000"/>
          <w:sz w:val="28"/>
          <w:szCs w:val="28"/>
          <w:shd w:val="clear" w:color="auto" w:fill="FFFFFF"/>
        </w:rPr>
        <w:t xml:space="preserve">Чтобы получить от Боржоми максимум пользы, ее лучше пить разогретой до комнатной температуры. Подогревать </w:t>
      </w:r>
      <w:r w:rsidRPr="00AC3404">
        <w:rPr>
          <w:color w:val="000000"/>
          <w:sz w:val="28"/>
          <w:szCs w:val="28"/>
          <w:shd w:val="clear" w:color="auto" w:fill="FFFFFF"/>
        </w:rPr>
        <w:lastRenderedPageBreak/>
        <w:t xml:space="preserve">минералку рекомендуется на водяной бане и не кипятить, так вы сможете сохранить все ценные компоненты. Чтобы Боржоми постоянно не греть, ее можно просто хранить не в холодильнике, а, например, в кухонном шкафу. Пить воду нужно медленно большими глотками. </w:t>
      </w:r>
      <w:r w:rsidRPr="00AC3404">
        <w:rPr>
          <w:color w:val="000000" w:themeColor="text1"/>
          <w:sz w:val="28"/>
          <w:szCs w:val="28"/>
        </w:rPr>
        <w:t>Оптимальным количеством воды для взрослых считается 150 гр. В любом случае, не рекомендуется пить более 3-х стаканов Боржоми в сутки.</w:t>
      </w:r>
    </w:p>
    <w:p w:rsidR="00AC3404" w:rsidRDefault="00AC3404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AC3404">
        <w:rPr>
          <w:color w:val="000000" w:themeColor="text1"/>
          <w:sz w:val="28"/>
          <w:szCs w:val="28"/>
        </w:rPr>
        <w:t>Не следует употреблять ежедневно воду более месяца. После нужно сделать перерыв минимум на 90 дней</w:t>
      </w:r>
    </w:p>
    <w:p w:rsidR="00AC3404" w:rsidRPr="00CD6526" w:rsidRDefault="00AC3404" w:rsidP="00FF4621">
      <w:pPr>
        <w:pStyle w:val="article-renderblock"/>
        <w:numPr>
          <w:ilvl w:val="0"/>
          <w:numId w:val="44"/>
        </w:numPr>
        <w:shd w:val="clear" w:color="auto" w:fill="FFFFFF"/>
        <w:spacing w:before="90" w:beforeAutospacing="0" w:after="300" w:afterAutospacing="0" w:line="360" w:lineRule="auto"/>
        <w:rPr>
          <w:b/>
          <w:i/>
          <w:color w:val="000000" w:themeColor="text1"/>
          <w:sz w:val="28"/>
          <w:szCs w:val="28"/>
          <w:u w:val="single"/>
        </w:rPr>
      </w:pPr>
      <w:r w:rsidRPr="00CD6526">
        <w:rPr>
          <w:b/>
          <w:i/>
          <w:color w:val="000000" w:themeColor="text1"/>
          <w:sz w:val="28"/>
          <w:szCs w:val="28"/>
          <w:u w:val="single"/>
        </w:rPr>
        <w:t>Побочные эффекты:</w:t>
      </w:r>
    </w:p>
    <w:p w:rsidR="00AC3404" w:rsidRDefault="00AC3404" w:rsidP="00FF4621">
      <w:pPr>
        <w:pStyle w:val="article-renderblock"/>
        <w:numPr>
          <w:ilvl w:val="0"/>
          <w:numId w:val="15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длительном употреблении может разъедать стенки желудка</w:t>
      </w:r>
    </w:p>
    <w:p w:rsidR="00AC3404" w:rsidRPr="00CD6526" w:rsidRDefault="00AC3404" w:rsidP="00FF4621">
      <w:pPr>
        <w:pStyle w:val="article-renderblock"/>
        <w:numPr>
          <w:ilvl w:val="0"/>
          <w:numId w:val="45"/>
        </w:numPr>
        <w:shd w:val="clear" w:color="auto" w:fill="FFFFFF"/>
        <w:spacing w:before="90" w:beforeAutospacing="0" w:after="300" w:afterAutospacing="0" w:line="360" w:lineRule="auto"/>
        <w:rPr>
          <w:b/>
          <w:i/>
          <w:color w:val="000000" w:themeColor="text1"/>
          <w:sz w:val="28"/>
          <w:szCs w:val="28"/>
          <w:u w:val="single"/>
        </w:rPr>
      </w:pPr>
      <w:r w:rsidRPr="00CD6526">
        <w:rPr>
          <w:b/>
          <w:i/>
          <w:color w:val="000000" w:themeColor="text1"/>
          <w:sz w:val="28"/>
          <w:szCs w:val="28"/>
          <w:u w:val="single"/>
        </w:rPr>
        <w:t>Противопоказания:</w:t>
      </w:r>
    </w:p>
    <w:p w:rsidR="00AC3404" w:rsidRDefault="008C5462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Боржоми нельзя принимать людям</w:t>
      </w:r>
      <w:r w:rsidRPr="008C546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страдающим:</w:t>
      </w:r>
    </w:p>
    <w:p w:rsidR="008C5462" w:rsidRPr="008C5462" w:rsidRDefault="008C5462" w:rsidP="00FF4621">
      <w:pPr>
        <w:pStyle w:val="article-renderblock"/>
        <w:numPr>
          <w:ilvl w:val="0"/>
          <w:numId w:val="14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1 типом диабета; </w:t>
      </w:r>
    </w:p>
    <w:p w:rsidR="008C5462" w:rsidRPr="008C5462" w:rsidRDefault="008C5462" w:rsidP="00FF4621">
      <w:pPr>
        <w:pStyle w:val="article-renderblock"/>
        <w:numPr>
          <w:ilvl w:val="0"/>
          <w:numId w:val="14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хроническим воспалением почек; </w:t>
      </w:r>
    </w:p>
    <w:p w:rsidR="008C5462" w:rsidRPr="008C5462" w:rsidRDefault="008C5462" w:rsidP="00FF4621">
      <w:pPr>
        <w:pStyle w:val="article-renderblock"/>
        <w:numPr>
          <w:ilvl w:val="0"/>
          <w:numId w:val="14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тяжёлым нарушением функций почек; </w:t>
      </w:r>
    </w:p>
    <w:p w:rsidR="008C5462" w:rsidRPr="008C5462" w:rsidRDefault="008C5462" w:rsidP="00FF4621">
      <w:pPr>
        <w:pStyle w:val="article-renderblock"/>
        <w:numPr>
          <w:ilvl w:val="0"/>
          <w:numId w:val="14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наличием в мочевыводящих протоках и почках крупных камней; </w:t>
      </w:r>
    </w:p>
    <w:p w:rsidR="008C5462" w:rsidRDefault="008C5462" w:rsidP="00FF4621">
      <w:pPr>
        <w:pStyle w:val="article-renderblock"/>
        <w:numPr>
          <w:ilvl w:val="0"/>
          <w:numId w:val="14"/>
        </w:numPr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воспалением желчевыводящих протоков, </w:t>
      </w:r>
      <w:proofErr w:type="gramStart"/>
      <w:r w:rsidRPr="008C5462">
        <w:rPr>
          <w:color w:val="000000" w:themeColor="text1"/>
          <w:sz w:val="28"/>
          <w:szCs w:val="28"/>
          <w:shd w:val="clear" w:color="auto" w:fill="FFFFFF"/>
        </w:rPr>
        <w:t>провоцирующего</w:t>
      </w:r>
      <w:proofErr w:type="gramEnd"/>
      <w:r w:rsidRPr="008C5462">
        <w:rPr>
          <w:color w:val="000000" w:themeColor="text1"/>
          <w:sz w:val="28"/>
          <w:szCs w:val="28"/>
          <w:shd w:val="clear" w:color="auto" w:fill="FFFFFF"/>
        </w:rPr>
        <w:t xml:space="preserve"> стойкий застой желчи и острую непроходимость каналов.</w:t>
      </w:r>
    </w:p>
    <w:p w:rsidR="008C5462" w:rsidRPr="008C5462" w:rsidRDefault="008C5462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5462">
        <w:rPr>
          <w:b/>
          <w:i/>
          <w:color w:val="000000" w:themeColor="text1"/>
          <w:sz w:val="28"/>
          <w:szCs w:val="28"/>
        </w:rPr>
        <w:t>Условия хранения: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защищенном от света месте при </w:t>
      </w:r>
      <w:r>
        <w:rPr>
          <w:color w:val="000000" w:themeColor="text1"/>
          <w:sz w:val="28"/>
          <w:szCs w:val="28"/>
          <w:lang w:val="en-US"/>
        </w:rPr>
        <w:t>t</w:t>
      </w:r>
      <w:r>
        <w:rPr>
          <w:color w:val="000000" w:themeColor="text1"/>
          <w:sz w:val="28"/>
          <w:szCs w:val="28"/>
        </w:rPr>
        <w:t xml:space="preserve"> от +3 до +30</w:t>
      </w:r>
      <w:r>
        <w:rPr>
          <w:color w:val="000000" w:themeColor="text1"/>
          <w:sz w:val="28"/>
          <w:szCs w:val="28"/>
          <w:lang w:val="en-US"/>
        </w:rPr>
        <w:t>C</w:t>
      </w:r>
    </w:p>
    <w:p w:rsidR="008C5462" w:rsidRPr="008C5462" w:rsidRDefault="008C5462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5462">
        <w:rPr>
          <w:b/>
          <w:i/>
          <w:color w:val="000000" w:themeColor="text1"/>
          <w:sz w:val="28"/>
          <w:szCs w:val="28"/>
        </w:rPr>
        <w:t>Срок годности: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Стеклянная бутылка-12 месяцев; ПЭТ бутылка-  2 года; алюминиевая банка- 1 год от даты разлива</w:t>
      </w:r>
    </w:p>
    <w:p w:rsidR="008C5462" w:rsidRDefault="008C5462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8C5462">
        <w:rPr>
          <w:b/>
          <w:i/>
          <w:color w:val="000000" w:themeColor="text1"/>
          <w:sz w:val="28"/>
          <w:szCs w:val="28"/>
        </w:rPr>
        <w:t>Отпуск:</w:t>
      </w:r>
      <w:r>
        <w:rPr>
          <w:color w:val="000000" w:themeColor="text1"/>
          <w:sz w:val="28"/>
          <w:szCs w:val="28"/>
        </w:rPr>
        <w:t xml:space="preserve"> без рецепта</w:t>
      </w:r>
    </w:p>
    <w:p w:rsidR="008C5462" w:rsidRPr="00CD6526" w:rsidRDefault="008C5462" w:rsidP="00FF4621">
      <w:pPr>
        <w:pStyle w:val="article-renderblock"/>
        <w:shd w:val="clear" w:color="auto" w:fill="FFFFFF"/>
        <w:spacing w:before="90" w:beforeAutospacing="0" w:after="300" w:afterAutospacing="0" w:line="360" w:lineRule="auto"/>
        <w:rPr>
          <w:color w:val="000000" w:themeColor="text1"/>
          <w:sz w:val="28"/>
          <w:szCs w:val="28"/>
          <w:u w:val="single"/>
        </w:rPr>
      </w:pPr>
    </w:p>
    <w:p w:rsidR="00AC3404" w:rsidRPr="00CD6526" w:rsidRDefault="008C5462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3)Требования к маркировке минеральных вод</w:t>
      </w:r>
    </w:p>
    <w:p w:rsidR="0043488A" w:rsidRDefault="0043488A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3488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маркировке минеральных вод Осуществляется согласно ГОСТ </w:t>
      </w:r>
      <w:proofErr w:type="gramStart"/>
      <w:r w:rsidRPr="0043488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3488A">
        <w:rPr>
          <w:rFonts w:ascii="Times New Roman" w:hAnsi="Times New Roman" w:cs="Times New Roman"/>
          <w:color w:val="000000"/>
          <w:sz w:val="28"/>
          <w:szCs w:val="28"/>
        </w:rPr>
        <w:t xml:space="preserve"> 54316-2011</w:t>
      </w:r>
    </w:p>
    <w:p w:rsidR="0043488A" w:rsidRPr="00CD6526" w:rsidRDefault="0043488A" w:rsidP="00FF4621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D6526">
        <w:rPr>
          <w:rFonts w:ascii="Times New Roman" w:hAnsi="Times New Roman" w:cs="Times New Roman"/>
          <w:bCs/>
          <w:sz w:val="28"/>
          <w:szCs w:val="28"/>
          <w:u w:val="single"/>
        </w:rPr>
        <w:t>Маркировка минеральных вод: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наименования продукта;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указания степени насыщения двуокисью углерода - газированная или негазированная;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наименования группы минеральной воды;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номера скважины (скважин) и, при наличии, наименования месторождения (участка месторождения) или наименования источника;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наименования и местонахождения (адреса) изготовителя и организации в Российской Федерации, уполномоченной изготовителем на принятие претензий от потребителей на ее территории (при наличии), ее телефона, а также, при наличии, факса, адреса электронной почты;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товарного знака изготовителя (при наличии);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объема, </w:t>
      </w:r>
      <w:proofErr w:type="gramStart"/>
      <w:r w:rsidRPr="0043488A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43488A">
        <w:rPr>
          <w:rFonts w:ascii="Times New Roman" w:hAnsi="Times New Roman" w:cs="Times New Roman"/>
          <w:bCs/>
          <w:sz w:val="28"/>
          <w:szCs w:val="28"/>
        </w:rPr>
        <w:t>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>товарный знак изготовителя (при наличии);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назначения воды (столовая, лечебная, лечебно-столовая);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минерализации, </w:t>
      </w:r>
      <w:proofErr w:type="gramStart"/>
      <w:r w:rsidRPr="0043488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3488A">
        <w:rPr>
          <w:rFonts w:ascii="Times New Roman" w:hAnsi="Times New Roman" w:cs="Times New Roman"/>
          <w:bCs/>
          <w:sz w:val="28"/>
          <w:szCs w:val="28"/>
        </w:rPr>
        <w:t>/дм</w:t>
      </w:r>
      <w:r w:rsidRPr="0043488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43488A">
        <w:rPr>
          <w:rFonts w:ascii="Times New Roman" w:hAnsi="Times New Roman" w:cs="Times New Roman"/>
          <w:bCs/>
          <w:sz w:val="28"/>
          <w:szCs w:val="28"/>
        </w:rPr>
        <w:t>, г/л;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условий хранения;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даты розлива;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срока годности; 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>обозначения документа, в соответствии с которым изготовлен и может быть идентифицирован продукт;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>химический состав воды;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пищевые добавки, </w:t>
      </w:r>
      <w:proofErr w:type="spellStart"/>
      <w:r w:rsidRPr="0043488A">
        <w:rPr>
          <w:rFonts w:ascii="Times New Roman" w:hAnsi="Times New Roman" w:cs="Times New Roman"/>
          <w:bCs/>
          <w:sz w:val="28"/>
          <w:szCs w:val="28"/>
        </w:rPr>
        <w:t>ароматизаторы</w:t>
      </w:r>
      <w:proofErr w:type="spellEnd"/>
      <w:r w:rsidRPr="0043488A">
        <w:rPr>
          <w:rFonts w:ascii="Times New Roman" w:hAnsi="Times New Roman" w:cs="Times New Roman"/>
          <w:bCs/>
          <w:sz w:val="28"/>
          <w:szCs w:val="28"/>
        </w:rPr>
        <w:t>, биологически активные добавки к пище, ингредиенты продуктов нетрадиционного состава;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lastRenderedPageBreak/>
        <w:t>показания по лечебному применению (для лечебно-столовых и лечебных вод);</w:t>
      </w:r>
    </w:p>
    <w:p w:rsidR="0043488A" w:rsidRPr="0043488A" w:rsidRDefault="0043488A" w:rsidP="00FF4621">
      <w:pPr>
        <w:pStyle w:val="a3"/>
        <w:numPr>
          <w:ilvl w:val="0"/>
          <w:numId w:val="16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>информации о подтверждении соответствия.</w:t>
      </w:r>
    </w:p>
    <w:p w:rsidR="0043488A" w:rsidRPr="00CD6526" w:rsidRDefault="0043488A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D65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4)Хранение и реализация</w:t>
      </w:r>
    </w:p>
    <w:p w:rsidR="0043488A" w:rsidRPr="0043488A" w:rsidRDefault="0043488A" w:rsidP="00FF4621">
      <w:pPr>
        <w:pStyle w:val="a3"/>
        <w:suppressAutoHyphens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>Хранят минеральные воды, в соответствии с требованиями хранения, указанными на потребительской упаковке, как правило, в тёмном проветриваемом помещении</w:t>
      </w:r>
      <w:r w:rsidR="007E2D93" w:rsidRPr="007E2D93">
        <w:rPr>
          <w:rFonts w:ascii="Times New Roman" w:hAnsi="Times New Roman" w:cs="Times New Roman"/>
          <w:bCs/>
          <w:sz w:val="28"/>
          <w:szCs w:val="28"/>
        </w:rPr>
        <w:t>,</w:t>
      </w:r>
      <w:r w:rsidR="007E2D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E2D93">
        <w:rPr>
          <w:rFonts w:ascii="Times New Roman" w:hAnsi="Times New Roman" w:cs="Times New Roman"/>
          <w:bCs/>
          <w:sz w:val="28"/>
          <w:szCs w:val="28"/>
        </w:rPr>
        <w:t>предохраняющих</w:t>
      </w:r>
      <w:proofErr w:type="gramEnd"/>
      <w:r w:rsidR="007E2D93">
        <w:rPr>
          <w:rFonts w:ascii="Times New Roman" w:hAnsi="Times New Roman" w:cs="Times New Roman"/>
          <w:bCs/>
          <w:sz w:val="28"/>
          <w:szCs w:val="28"/>
        </w:rPr>
        <w:t xml:space="preserve"> от попадания влаги</w:t>
      </w:r>
      <w:r w:rsidRPr="0043488A">
        <w:rPr>
          <w:rFonts w:ascii="Times New Roman" w:hAnsi="Times New Roman" w:cs="Times New Roman"/>
          <w:bCs/>
          <w:sz w:val="28"/>
          <w:szCs w:val="28"/>
        </w:rPr>
        <w:t xml:space="preserve"> при температуре 5</w:t>
      </w:r>
      <w:r w:rsidRPr="0043488A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43488A">
        <w:rPr>
          <w:rFonts w:ascii="Times New Roman" w:hAnsi="Times New Roman" w:cs="Times New Roman"/>
          <w:bCs/>
          <w:sz w:val="28"/>
          <w:szCs w:val="28"/>
        </w:rPr>
        <w:t>-20</w:t>
      </w:r>
      <w:r w:rsidRPr="0043488A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43488A">
        <w:rPr>
          <w:rFonts w:ascii="Times New Roman" w:hAnsi="Times New Roman" w:cs="Times New Roman"/>
          <w:bCs/>
          <w:sz w:val="28"/>
          <w:szCs w:val="28"/>
        </w:rPr>
        <w:t>. Отпуск минеральных вод производится по запросу потребителя.</w:t>
      </w:r>
    </w:p>
    <w:p w:rsidR="0043488A" w:rsidRPr="0043488A" w:rsidRDefault="0043488A" w:rsidP="00FF4621">
      <w:pPr>
        <w:pStyle w:val="a3"/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8A">
        <w:rPr>
          <w:rFonts w:ascii="Times New Roman" w:hAnsi="Times New Roman" w:cs="Times New Roman"/>
          <w:bCs/>
          <w:sz w:val="28"/>
          <w:szCs w:val="28"/>
        </w:rPr>
        <w:t xml:space="preserve">Качественный состав питьевых минеральных вод по химическим показателям должен соответствовать требованиям ГОСТ </w:t>
      </w:r>
      <w:proofErr w:type="gramStart"/>
      <w:r w:rsidRPr="0043488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3488A">
        <w:rPr>
          <w:rFonts w:ascii="Times New Roman" w:hAnsi="Times New Roman" w:cs="Times New Roman"/>
          <w:bCs/>
          <w:sz w:val="28"/>
          <w:szCs w:val="28"/>
        </w:rPr>
        <w:t xml:space="preserve"> 51074-20011.</w:t>
      </w:r>
    </w:p>
    <w:p w:rsidR="0043488A" w:rsidRDefault="0043488A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60190" w:rsidRDefault="00960190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Default="009F1538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9F1538" w:rsidRPr="00A26AD9" w:rsidRDefault="007E2D93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lastRenderedPageBreak/>
        <w:t>Тема № 8</w:t>
      </w:r>
      <w:r w:rsidR="009F1538" w:rsidRPr="00A26AD9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.</w:t>
      </w:r>
    </w:p>
    <w:p w:rsidR="007E2D93" w:rsidRPr="00A26AD9" w:rsidRDefault="007E2D93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/>
          <w:bCs/>
          <w:sz w:val="28"/>
          <w:szCs w:val="28"/>
        </w:rPr>
        <w:t>Парфюмерно-косметические товары. Анализ  ассортимента. Хранение. Реализация</w:t>
      </w:r>
    </w:p>
    <w:p w:rsidR="007E2D93" w:rsidRPr="00A26AD9" w:rsidRDefault="007E2D93" w:rsidP="00FF46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A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1)Определение и классификация </w:t>
      </w:r>
    </w:p>
    <w:p w:rsidR="007E2D93" w:rsidRPr="00A26AD9" w:rsidRDefault="007E2D93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/>
          <w:bCs/>
          <w:sz w:val="28"/>
          <w:szCs w:val="28"/>
        </w:rPr>
        <w:t>Парфюмерно-косметическое изделие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средство, предназначенное для нанесения на различные части человеческого тела (кожу, волосяной покров, ногти, губы, зубы, полость рта и наружные половые органы) с единственной или главной целью их очищения, придания приятного запаха, изменения их внешнего вида или коррекции запаха тела, или их защиты, или сохранения в хорошем состоянии.</w:t>
      </w:r>
    </w:p>
    <w:p w:rsidR="007E2D93" w:rsidRPr="00A26AD9" w:rsidRDefault="007E2D93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7E2D93" w:rsidRPr="00A26AD9" w:rsidRDefault="007E2D93" w:rsidP="00FF4621">
      <w:pPr>
        <w:pStyle w:val="a3"/>
        <w:widowControl w:val="0"/>
        <w:numPr>
          <w:ilvl w:val="0"/>
          <w:numId w:val="25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Классификация:</w:t>
      </w:r>
    </w:p>
    <w:p w:rsidR="00591318" w:rsidRPr="00A26AD9" w:rsidRDefault="007E2D93" w:rsidP="00FF4621">
      <w:pPr>
        <w:pStyle w:val="a3"/>
        <w:widowControl w:val="0"/>
        <w:numPr>
          <w:ilvl w:val="0"/>
          <w:numId w:val="24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Парфюмерия или средства для ароматизации и гигиены</w:t>
      </w:r>
      <w:r w:rsidR="00C14E1E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2D93" w:rsidRPr="00A26AD9" w:rsidRDefault="007E2D93" w:rsidP="00FF4621">
      <w:pPr>
        <w:pStyle w:val="a3"/>
        <w:widowControl w:val="0"/>
        <w:numPr>
          <w:ilvl w:val="0"/>
          <w:numId w:val="24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Косметика или изделия для ухода за кожей, волосами</w:t>
      </w:r>
    </w:p>
    <w:p w:rsidR="007E2D93" w:rsidRPr="00A26AD9" w:rsidRDefault="007E2D93" w:rsidP="00FF4621">
      <w:pPr>
        <w:pStyle w:val="a3"/>
        <w:widowControl w:val="0"/>
        <w:numPr>
          <w:ilvl w:val="0"/>
          <w:numId w:val="26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i/>
          <w:sz w:val="28"/>
          <w:szCs w:val="28"/>
        </w:rPr>
        <w:t>Декоративные средства</w:t>
      </w:r>
      <w:r w:rsidR="00C14E1E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(лак для ногтей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укрепляющий</w:t>
      </w:r>
      <w:r w:rsidR="00C14E1E" w:rsidRPr="00A26AD9">
        <w:rPr>
          <w:rFonts w:ascii="Times New Roman" w:eastAsia="Times New Roman" w:hAnsi="Times New Roman" w:cs="Times New Roman"/>
          <w:bCs/>
          <w:sz w:val="28"/>
          <w:szCs w:val="28"/>
        </w:rPr>
        <w:t>, помада гиг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иеническая, бальзам для губ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сухой и чувствительной кожи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4E1E" w:rsidRPr="00A26AD9" w:rsidRDefault="00C14E1E" w:rsidP="00FF4621">
      <w:pPr>
        <w:pStyle w:val="a3"/>
        <w:widowControl w:val="0"/>
        <w:numPr>
          <w:ilvl w:val="0"/>
          <w:numId w:val="26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i/>
          <w:sz w:val="28"/>
          <w:szCs w:val="28"/>
        </w:rPr>
        <w:t>Лечебно-гигиенические средства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лица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алое крем,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крем для лица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питательный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, крем для кожи вокруг глаз,</w:t>
      </w:r>
      <w:r w:rsidR="002B7203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маски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>скрабы</w:t>
      </w:r>
      <w:proofErr w:type="spellEnd"/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лица,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>патчи</w:t>
      </w:r>
      <w:proofErr w:type="gramStart"/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>р-ва</w:t>
      </w:r>
      <w:proofErr w:type="spellEnd"/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снятия макияжа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рук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(крем для рук</w:t>
      </w:r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сухой кожи</w:t>
      </w:r>
      <w:proofErr w:type="gramStart"/>
      <w:r w:rsidR="0059131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крем дневной для рук, крем ночной для рук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кожей ног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крем смягчающий,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крем</w:t>
      </w:r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proofErr w:type="spellStart"/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>натоптышей</w:t>
      </w:r>
      <w:proofErr w:type="spellEnd"/>
      <w:proofErr w:type="gramStart"/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гель,</w:t>
      </w:r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спрей</w:t>
      </w:r>
      <w:proofErr w:type="spellEnd"/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профилактики грибка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телом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>масло для тела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, крем-молочко)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-Средства для ухода за зубами и полостью рта (зубные пасты,</w:t>
      </w:r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эли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ксиры, порошки, гели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C14E1E" w:rsidRPr="00A26AD9" w:rsidRDefault="008F065D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-Солнце</w:t>
      </w:r>
      <w:r w:rsidR="00C14E1E" w:rsidRPr="00A26AD9">
        <w:rPr>
          <w:rFonts w:ascii="Times New Roman" w:eastAsia="Times New Roman" w:hAnsi="Times New Roman" w:cs="Times New Roman"/>
          <w:bCs/>
          <w:sz w:val="28"/>
          <w:szCs w:val="28"/>
        </w:rPr>
        <w:t>защитные средства</w:t>
      </w:r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(крем для загара,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крем </w:t>
      </w:r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>солнцезащитный</w:t>
      </w:r>
      <w:proofErr w:type="gramStart"/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>крем после загара)</w:t>
      </w:r>
    </w:p>
    <w:p w:rsidR="00C14E1E" w:rsidRPr="00A26AD9" w:rsidRDefault="00C14E1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-Для ухода за волосами и кожей головы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масла, 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маски, шампуни, </w:t>
      </w:r>
      <w:proofErr w:type="spellStart"/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спреи</w:t>
      </w:r>
      <w:proofErr w:type="spellEnd"/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бальзамы, </w:t>
      </w:r>
      <w:proofErr w:type="spellStart"/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ополаскиватели</w:t>
      </w:r>
      <w:proofErr w:type="spellEnd"/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D56BF" w:rsidRPr="00A26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87DA8" w:rsidRPr="00A26AD9">
        <w:rPr>
          <w:rFonts w:ascii="Times New Roman" w:eastAsia="Times New Roman" w:hAnsi="Times New Roman" w:cs="Times New Roman"/>
          <w:bCs/>
          <w:sz w:val="28"/>
          <w:szCs w:val="28"/>
        </w:rPr>
        <w:t>мусс,</w:t>
      </w:r>
      <w:r w:rsidR="008F06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сыворотки, сухие шампуни</w:t>
      </w:r>
      <w:r w:rsidRPr="00A26AD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D7F1B" w:rsidRPr="00DD7F1B" w:rsidRDefault="00C14E1E" w:rsidP="00FF4621">
      <w:pPr>
        <w:pStyle w:val="a3"/>
        <w:widowControl w:val="0"/>
        <w:numPr>
          <w:ilvl w:val="0"/>
          <w:numId w:val="27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6AD9">
        <w:rPr>
          <w:rFonts w:ascii="Times New Roman" w:eastAsia="Times New Roman" w:hAnsi="Times New Roman" w:cs="Times New Roman"/>
          <w:bCs/>
          <w:i/>
          <w:sz w:val="28"/>
          <w:szCs w:val="28"/>
        </w:rPr>
        <w:t>Прочая косметика</w:t>
      </w:r>
      <w:r w:rsidR="00DD7F1B">
        <w:rPr>
          <w:rFonts w:ascii="Helvetica" w:hAnsi="Helvetica" w:cs="Helvetica"/>
          <w:sz w:val="21"/>
          <w:szCs w:val="21"/>
          <w:shd w:val="clear" w:color="auto" w:fill="FFFFFF"/>
        </w:rPr>
        <w:t xml:space="preserve"> (</w:t>
      </w:r>
      <w:proofErr w:type="spellStart"/>
      <w:r w:rsidR="00DD7F1B">
        <w:rPr>
          <w:rFonts w:ascii="Times New Roman" w:hAnsi="Times New Roman"/>
          <w:sz w:val="28"/>
          <w:szCs w:val="28"/>
        </w:rPr>
        <w:t>ср-ва</w:t>
      </w:r>
      <w:proofErr w:type="spellEnd"/>
      <w:r w:rsidR="00DD7F1B">
        <w:rPr>
          <w:rFonts w:ascii="Times New Roman" w:hAnsi="Times New Roman"/>
          <w:sz w:val="28"/>
          <w:szCs w:val="28"/>
        </w:rPr>
        <w:t xml:space="preserve"> от пота и дезодоранты, </w:t>
      </w:r>
      <w:proofErr w:type="spellStart"/>
      <w:r w:rsidR="00DD7F1B">
        <w:rPr>
          <w:rFonts w:ascii="Times New Roman" w:hAnsi="Times New Roman"/>
          <w:sz w:val="28"/>
          <w:szCs w:val="28"/>
        </w:rPr>
        <w:t>ср-</w:t>
      </w:r>
      <w:r w:rsidR="00DD7F1B" w:rsidRPr="00DD7F1B">
        <w:rPr>
          <w:rFonts w:ascii="Times New Roman" w:hAnsi="Times New Roman"/>
          <w:sz w:val="28"/>
          <w:szCs w:val="28"/>
        </w:rPr>
        <w:t>ва</w:t>
      </w:r>
      <w:proofErr w:type="spellEnd"/>
      <w:r w:rsidR="00DD7F1B" w:rsidRPr="00DD7F1B">
        <w:rPr>
          <w:rFonts w:ascii="Times New Roman" w:hAnsi="Times New Roman"/>
          <w:sz w:val="28"/>
          <w:szCs w:val="28"/>
        </w:rPr>
        <w:t xml:space="preserve"> от загара и для загара, для ванн, от укусов насекомых.</w:t>
      </w:r>
      <w:proofErr w:type="gramEnd"/>
      <w:r w:rsidR="00DD7F1B" w:rsidRPr="00DD7F1B">
        <w:rPr>
          <w:rFonts w:ascii="Times New Roman" w:hAnsi="Times New Roman"/>
          <w:sz w:val="28"/>
          <w:szCs w:val="28"/>
        </w:rPr>
        <w:t xml:space="preserve"> Лечебно-косметические товары должны оказывать благоприятное воздействие на кожу, волосы, полость рта, быть безвредны, обладать приятным запахом.</w:t>
      </w:r>
      <w:r w:rsidR="00DD7F1B">
        <w:rPr>
          <w:rFonts w:ascii="Times New Roman" w:hAnsi="Times New Roman"/>
          <w:sz w:val="28"/>
          <w:szCs w:val="28"/>
        </w:rPr>
        <w:t>)</w:t>
      </w:r>
    </w:p>
    <w:p w:rsidR="00C14E1E" w:rsidRPr="00A26AD9" w:rsidRDefault="004D56BF" w:rsidP="00FF4621">
      <w:pPr>
        <w:pStyle w:val="a3"/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A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</w:p>
    <w:p w:rsidR="002B7203" w:rsidRPr="008F065D" w:rsidRDefault="002B7203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F06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2)Требования к маркировке</w:t>
      </w:r>
    </w:p>
    <w:p w:rsidR="00682467" w:rsidRDefault="00682467" w:rsidP="00FF4621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46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Маркировка с информацией должна быть четкой и несмываемой с упаковки в условиях использования продукции по назначению.</w:t>
      </w:r>
    </w:p>
    <w:p w:rsidR="00682467" w:rsidRPr="00682467" w:rsidRDefault="00682467" w:rsidP="00FF4621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467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изготовителя, местонахождения изготовителя и название продукции могут быть написаны с использованием букв латинского алфавита.</w:t>
      </w:r>
    </w:p>
    <w:p w:rsidR="002B7203" w:rsidRPr="002B7203" w:rsidRDefault="002B7203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Маркировка парфюмерно-косметической продукции должна содержать следующую информацию: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наименование, название (при наличии) парфюмерно-косметической продукции;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назначение парфюмерно-косметической продукции, если это не следует из наименования продукции;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косметика, предназначенная для детей, должна иметь соответствующую информацию в маркировке;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наименование изготовителя и его местонахождение (юридический адрес, включая страну);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страна происхождения парфюмерно-косметической продукции (если страна, где расположено производство продукции, не совпадает с юридическим адресом изготовителя);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 xml:space="preserve">наименование и местонахождения организации (юридический адрес), уполномоченной изготовителем на принятие претензий от потребителя (уполномоченный представитель изготовителя или импортер), если </w:t>
      </w:r>
      <w:r w:rsidRPr="002B7203">
        <w:rPr>
          <w:rFonts w:ascii="Times New Roman" w:hAnsi="Times New Roman" w:cs="Times New Roman"/>
          <w:bCs/>
          <w:sz w:val="28"/>
          <w:szCs w:val="28"/>
        </w:rPr>
        <w:lastRenderedPageBreak/>
        <w:t>изготовитель не принимает претензии сам на территории государства - члена Таможенного Союза;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номинальное количество (объем или масса) продукции в потребительской таре (для мыла твердого туалетного - номинальная масса куска на момент упаковки), за исключением парфюмерно-косметической продукции номинальной массой менее 5 г, или номинальным объемом менее 5 мл, или пробника парфюмерно-косметической продукции;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цвет и/или тон (для декоративной косметики и окрашивающих средств);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массовую долю фторида</w:t>
      </w:r>
      <w:proofErr w:type="gramStart"/>
      <w:r w:rsidRPr="002B7203">
        <w:rPr>
          <w:rFonts w:ascii="Times New Roman" w:hAnsi="Times New Roman" w:cs="Times New Roman"/>
          <w:bCs/>
          <w:sz w:val="28"/>
          <w:szCs w:val="28"/>
        </w:rPr>
        <w:t xml:space="preserve"> (%, </w:t>
      </w:r>
      <w:proofErr w:type="gramEnd"/>
      <w:r w:rsidRPr="002B7203">
        <w:rPr>
          <w:rFonts w:ascii="Times New Roman" w:hAnsi="Times New Roman" w:cs="Times New Roman"/>
          <w:bCs/>
          <w:sz w:val="28"/>
          <w:szCs w:val="28"/>
        </w:rPr>
        <w:t xml:space="preserve">или мг/кг, или </w:t>
      </w:r>
      <w:proofErr w:type="spellStart"/>
      <w:r w:rsidRPr="002B7203">
        <w:rPr>
          <w:rFonts w:ascii="Times New Roman" w:hAnsi="Times New Roman" w:cs="Times New Roman"/>
          <w:bCs/>
          <w:sz w:val="28"/>
          <w:szCs w:val="28"/>
        </w:rPr>
        <w:t>ppm</w:t>
      </w:r>
      <w:proofErr w:type="spellEnd"/>
      <w:r w:rsidRPr="002B7203">
        <w:rPr>
          <w:rFonts w:ascii="Times New Roman" w:hAnsi="Times New Roman" w:cs="Times New Roman"/>
          <w:bCs/>
          <w:sz w:val="28"/>
          <w:szCs w:val="28"/>
        </w:rPr>
        <w:t>) для средств гигиены полости рта, содержащих соединения фтора;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7203">
        <w:rPr>
          <w:rFonts w:ascii="Times New Roman" w:hAnsi="Times New Roman" w:cs="Times New Roman"/>
          <w:bCs/>
          <w:sz w:val="28"/>
          <w:szCs w:val="28"/>
        </w:rPr>
        <w:t>срок годности: дата изготовления (месяц, год) и срок годности (месяцев, лет) или надпись "годен до" или "использовать до" (месяц, год);</w:t>
      </w:r>
      <w:proofErr w:type="gramEnd"/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 xml:space="preserve">описание условий хранения в случае, если эти условия отличаются </w:t>
      </w:r>
      <w:proofErr w:type="gramStart"/>
      <w:r w:rsidRPr="002B720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B7203">
        <w:rPr>
          <w:rFonts w:ascii="Times New Roman" w:hAnsi="Times New Roman" w:cs="Times New Roman"/>
          <w:bCs/>
          <w:sz w:val="28"/>
          <w:szCs w:val="28"/>
        </w:rPr>
        <w:t xml:space="preserve"> стандартных;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особые меры предосторожности (при необходимости) при применении продукции, в том числе информация о предупреждениях, изложенная в настоящем техническом регламенте;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номер партии или специальный код, позволяющие идентифицировать партию парфюмерно-косметической продукции;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сведения о способах применения парфюмерно-косметической продукции, отсутствие которых может привести к неправильному использованию потребителем парфюмерно-косметической продукции;</w:t>
      </w:r>
    </w:p>
    <w:p w:rsidR="002B7203" w:rsidRPr="002B7203" w:rsidRDefault="002B7203" w:rsidP="00FF4621">
      <w:pPr>
        <w:pStyle w:val="a3"/>
        <w:numPr>
          <w:ilvl w:val="0"/>
          <w:numId w:val="17"/>
        </w:numPr>
        <w:tabs>
          <w:tab w:val="left" w:pos="708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203">
        <w:rPr>
          <w:rFonts w:ascii="Times New Roman" w:hAnsi="Times New Roman" w:cs="Times New Roman"/>
          <w:bCs/>
          <w:sz w:val="28"/>
          <w:szCs w:val="28"/>
        </w:rPr>
        <w:t>список ингредиентов.</w:t>
      </w:r>
    </w:p>
    <w:p w:rsidR="002B7203" w:rsidRPr="008F065D" w:rsidRDefault="002B7203" w:rsidP="00FF462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82467" w:rsidRPr="008F065D" w:rsidRDefault="00682467" w:rsidP="00FF4621">
      <w:pPr>
        <w:suppressAutoHyphens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065D">
        <w:rPr>
          <w:rFonts w:ascii="Times New Roman" w:hAnsi="Times New Roman" w:cs="Times New Roman"/>
          <w:bCs/>
          <w:sz w:val="28"/>
          <w:szCs w:val="28"/>
          <w:u w:val="single"/>
        </w:rPr>
        <w:t>3)Правила хранения и реализация</w:t>
      </w:r>
    </w:p>
    <w:p w:rsidR="00682467" w:rsidRPr="00591318" w:rsidRDefault="00E74F1F" w:rsidP="00FF46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318">
        <w:rPr>
          <w:rFonts w:ascii="Times New Roman" w:eastAsia="Times New Roman" w:hAnsi="Times New Roman" w:cs="Times New Roman"/>
          <w:sz w:val="28"/>
          <w:szCs w:val="28"/>
        </w:rPr>
        <w:t>Хранение лечебно-косметических товаров должно осуществляться на стеллажах, в защищенном от света месте, вдали от отопительных приборов, при температуре +5-25</w:t>
      </w:r>
      <w:r w:rsidRPr="0059131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59131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59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318">
        <w:rPr>
          <w:rFonts w:ascii="Times New Roman" w:eastAsia="Times New Roman" w:hAnsi="Times New Roman" w:cs="Times New Roman"/>
          <w:sz w:val="28"/>
          <w:szCs w:val="28"/>
        </w:rPr>
        <w:t>и относительной влажности 55-70%; сроки хранения 4-18 месяцев.</w:t>
      </w:r>
      <w:r w:rsidR="0059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467" w:rsidRPr="00591318">
        <w:rPr>
          <w:rFonts w:ascii="Times New Roman" w:eastAsia="Times New Roman" w:hAnsi="Times New Roman" w:cs="Times New Roman"/>
          <w:sz w:val="28"/>
          <w:szCs w:val="28"/>
        </w:rPr>
        <w:t>Отпуск</w:t>
      </w:r>
      <w:r w:rsidR="00682467" w:rsidRPr="00591318">
        <w:rPr>
          <w:rFonts w:ascii="Times New Roman" w:hAnsi="Times New Roman" w:cs="Times New Roman"/>
          <w:sz w:val="28"/>
          <w:szCs w:val="28"/>
        </w:rPr>
        <w:t xml:space="preserve"> </w:t>
      </w:r>
      <w:r w:rsidR="00682467" w:rsidRPr="00591318">
        <w:rPr>
          <w:rFonts w:ascii="Times New Roman" w:eastAsia="Times New Roman" w:hAnsi="Times New Roman" w:cs="Times New Roman"/>
          <w:sz w:val="28"/>
          <w:szCs w:val="28"/>
        </w:rPr>
        <w:t xml:space="preserve">парфюмерно-косметических товаров производится по запросу </w:t>
      </w:r>
      <w:r w:rsidR="00682467" w:rsidRPr="0059131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потребителя.</w:t>
      </w:r>
      <w:r w:rsidR="001A4ED5" w:rsidRPr="0059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ED5" w:rsidRPr="00591318">
        <w:rPr>
          <w:rFonts w:ascii="Times New Roman" w:hAnsi="Times New Roman" w:cs="Times New Roman"/>
          <w:sz w:val="28"/>
          <w:szCs w:val="28"/>
        </w:rPr>
        <w:t>Не допускается хранение парфюмерно-косметических товаров вблизи отопительных приборов.</w:t>
      </w:r>
    </w:p>
    <w:p w:rsidR="001A4ED5" w:rsidRPr="00591318" w:rsidRDefault="001A4ED5" w:rsidP="00FF46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318">
        <w:rPr>
          <w:rFonts w:ascii="Times New Roman" w:hAnsi="Times New Roman" w:cs="Times New Roman"/>
          <w:sz w:val="28"/>
          <w:szCs w:val="28"/>
        </w:rPr>
        <w:t>При хранении парфюмерно-косметических товаров необходимо соблюдать правила пожарной безопасности, так как многие из них огне- и взрывоопасны (спиртовая парфюмерия, жидкость для снятия лака, товары в аэрозольной упаковке).</w:t>
      </w:r>
      <w:r w:rsidRPr="00591318">
        <w:rPr>
          <w:rFonts w:ascii="Times New Roman" w:hAnsi="Times New Roman" w:cs="Times New Roman"/>
          <w:sz w:val="28"/>
          <w:szCs w:val="28"/>
        </w:rPr>
        <w:br/>
        <w:t>Парфюмерно-косметические товары хранят в ненарушенной фабричной упаковке во избежание испарений жидких продуктов, ухудшения запаха, окисления.</w:t>
      </w:r>
    </w:p>
    <w:p w:rsidR="00682467" w:rsidRPr="00591318" w:rsidRDefault="00682467" w:rsidP="00FF462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1318">
        <w:rPr>
          <w:rFonts w:ascii="Times New Roman" w:eastAsia="Times New Roman" w:hAnsi="Times New Roman" w:cs="Times New Roman"/>
          <w:sz w:val="28"/>
          <w:szCs w:val="28"/>
        </w:rPr>
        <w:t>Требования к производству, хранению, транспортировке и контролю качества парфюмерно-косметических товаров установлены в Санитарных правилах и нормах:</w:t>
      </w:r>
    </w:p>
    <w:p w:rsidR="00682467" w:rsidRPr="00682467" w:rsidRDefault="00682467" w:rsidP="00FF4621">
      <w:pPr>
        <w:pStyle w:val="a3"/>
        <w:numPr>
          <w:ilvl w:val="0"/>
          <w:numId w:val="18"/>
        </w:numPr>
        <w:tabs>
          <w:tab w:val="left" w:pos="708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2467">
        <w:rPr>
          <w:rFonts w:ascii="Times New Roman" w:hAnsi="Times New Roman" w:cs="Times New Roman"/>
          <w:sz w:val="28"/>
          <w:szCs w:val="28"/>
        </w:rPr>
        <w:t>СанПиН 1.2.681-97 «Гигиенические требования к производству и безопасности парфюмерно-косметической продукции»;</w:t>
      </w:r>
    </w:p>
    <w:p w:rsidR="00682467" w:rsidRPr="00682467" w:rsidRDefault="00682467" w:rsidP="00FF4621">
      <w:pPr>
        <w:pStyle w:val="a3"/>
        <w:numPr>
          <w:ilvl w:val="0"/>
          <w:numId w:val="18"/>
        </w:numPr>
        <w:tabs>
          <w:tab w:val="left" w:pos="708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2467">
        <w:rPr>
          <w:rFonts w:ascii="Times New Roman" w:hAnsi="Times New Roman" w:cs="Times New Roman"/>
          <w:sz w:val="28"/>
          <w:szCs w:val="28"/>
        </w:rPr>
        <w:t>СанПиН 1.2.676-97 «Гигиенические требования к производству и безопасности средств гигиены полости рта»;</w:t>
      </w:r>
    </w:p>
    <w:p w:rsidR="00682467" w:rsidRDefault="00682467" w:rsidP="00FF4621">
      <w:pPr>
        <w:pStyle w:val="a3"/>
        <w:numPr>
          <w:ilvl w:val="0"/>
          <w:numId w:val="18"/>
        </w:numPr>
        <w:tabs>
          <w:tab w:val="left" w:pos="708"/>
        </w:tabs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2467">
        <w:rPr>
          <w:rFonts w:ascii="Times New Roman" w:hAnsi="Times New Roman" w:cs="Times New Roman"/>
          <w:sz w:val="28"/>
          <w:szCs w:val="28"/>
        </w:rPr>
        <w:t>СанПиН Р51391-99 «Изделия парфюмерно-косметические. Информация для потребителя. Общие требования».</w:t>
      </w:r>
    </w:p>
    <w:p w:rsidR="00591318" w:rsidRDefault="0059131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1318" w:rsidRDefault="0059131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190" w:rsidRDefault="00960190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190" w:rsidRDefault="00960190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60190" w:rsidRDefault="00960190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Default="009F153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538" w:rsidRPr="009F1538" w:rsidRDefault="00591318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lastRenderedPageBreak/>
        <w:t>Тема № 9</w:t>
      </w:r>
      <w:r w:rsidR="009F1538" w:rsidRPr="009F1538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cyan"/>
        </w:rPr>
        <w:t>.</w:t>
      </w:r>
    </w:p>
    <w:p w:rsidR="00591318" w:rsidRPr="009F1538" w:rsidRDefault="00591318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538">
        <w:rPr>
          <w:rFonts w:ascii="Times New Roman" w:eastAsia="Times New Roman" w:hAnsi="Times New Roman" w:cs="Times New Roman"/>
          <w:b/>
          <w:bCs/>
          <w:sz w:val="28"/>
          <w:szCs w:val="28"/>
        </w:rPr>
        <w:t>Диетическое питание, питание  детей до 3х лет. Анализ  ассортимента. Хранение. Реализация.</w:t>
      </w:r>
    </w:p>
    <w:p w:rsidR="00591318" w:rsidRPr="00591318" w:rsidRDefault="00591318" w:rsidP="00FF4621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467" w:rsidRPr="00DD7F1B" w:rsidRDefault="00923A3B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D7F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1)Определение и классификация</w:t>
      </w:r>
    </w:p>
    <w:p w:rsidR="00923A3B" w:rsidRPr="00DD7F1B" w:rsidRDefault="00923A3B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eastAsia="Times New Roman" w:hAnsi="Times New Roman" w:cs="Times New Roman"/>
          <w:b/>
          <w:bCs/>
          <w:sz w:val="28"/>
          <w:szCs w:val="28"/>
        </w:rPr>
        <w:t>Диетическое питание</w:t>
      </w:r>
      <w:r w:rsidRPr="00DD7F1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DD7F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D7F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питание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назначаемое больным людям в лечебных и профилактических целях ( при сахарном диабете, при заболеваниях желудочно-кишечного тракта, </w:t>
      </w:r>
      <w:r w:rsidR="00DD7F1B"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ССС 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B6EE0" w:rsidRPr="00DD7F1B" w:rsidRDefault="00AB6EE0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A3B" w:rsidRPr="00DD7F1B" w:rsidRDefault="00AB6EE0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Классификация диетического питания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i/>
          <w:sz w:val="28"/>
          <w:szCs w:val="28"/>
        </w:rPr>
        <w:t>1)</w:t>
      </w:r>
      <w:proofErr w:type="spellStart"/>
      <w:r w:rsidRPr="00DD7F1B">
        <w:rPr>
          <w:rFonts w:ascii="Times New Roman" w:hAnsi="Times New Roman" w:cs="Times New Roman"/>
          <w:i/>
          <w:sz w:val="28"/>
          <w:szCs w:val="28"/>
        </w:rPr>
        <w:t>Энпиты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 xml:space="preserve"> - сухие молочные питательные смеси для 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 xml:space="preserve"> питания с повышенным или пониженным содержанием основных пищевых ингредиентов: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D7F1B">
        <w:rPr>
          <w:rFonts w:ascii="Times New Roman" w:hAnsi="Times New Roman" w:cs="Times New Roman"/>
          <w:sz w:val="28"/>
          <w:szCs w:val="28"/>
        </w:rPr>
        <w:t>-белковый для введения в рацион дополнительного белка;</w:t>
      </w:r>
      <w:proofErr w:type="gramEnd"/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sz w:val="28"/>
          <w:szCs w:val="28"/>
        </w:rPr>
        <w:t>жировой для повышения энергетической ценности рациона и обогащения полиненасыщенными жирными кислотами при отставании в физическом развитии;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D7F1B">
        <w:rPr>
          <w:rFonts w:ascii="Times New Roman" w:hAnsi="Times New Roman" w:cs="Times New Roman"/>
          <w:sz w:val="28"/>
          <w:szCs w:val="28"/>
        </w:rPr>
        <w:t>обезжиренный</w:t>
      </w:r>
      <w:proofErr w:type="gramEnd"/>
      <w:r w:rsidRPr="00DD7F1B">
        <w:rPr>
          <w:rFonts w:ascii="Times New Roman" w:hAnsi="Times New Roman" w:cs="Times New Roman"/>
          <w:sz w:val="28"/>
          <w:szCs w:val="28"/>
        </w:rPr>
        <w:t xml:space="preserve"> для уменьшения в рационе жира и сохранения нормального уровня белка дисфункции кишечника, гипотрофии, 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>, ожирении;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sz w:val="28"/>
          <w:szCs w:val="28"/>
        </w:rPr>
        <w:t xml:space="preserve">противоанемический 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энпит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>.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i/>
          <w:sz w:val="28"/>
          <w:szCs w:val="28"/>
        </w:rPr>
        <w:t>2)</w:t>
      </w:r>
      <w:proofErr w:type="spellStart"/>
      <w:r w:rsidRPr="00DD7F1B">
        <w:rPr>
          <w:rFonts w:ascii="Times New Roman" w:hAnsi="Times New Roman" w:cs="Times New Roman"/>
          <w:i/>
          <w:sz w:val="28"/>
          <w:szCs w:val="28"/>
        </w:rPr>
        <w:t>Низколактозные</w:t>
      </w:r>
      <w:proofErr w:type="spellEnd"/>
      <w:r w:rsidRPr="00DD7F1B">
        <w:rPr>
          <w:rFonts w:ascii="Times New Roman" w:hAnsi="Times New Roman" w:cs="Times New Roman"/>
          <w:i/>
          <w:sz w:val="28"/>
          <w:szCs w:val="28"/>
        </w:rPr>
        <w:t xml:space="preserve"> смеси</w:t>
      </w:r>
      <w:r w:rsidRPr="00DD7F1B">
        <w:rPr>
          <w:rFonts w:ascii="Times New Roman" w:hAnsi="Times New Roman" w:cs="Times New Roman"/>
          <w:sz w:val="28"/>
          <w:szCs w:val="28"/>
        </w:rPr>
        <w:t xml:space="preserve"> - продукты, изготовленные на молочной основе, освобожденной от лактозы; используются при различных формах ферментной недостаточности (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лактозная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>).</w:t>
      </w:r>
    </w:p>
    <w:p w:rsidR="00AB6EE0" w:rsidRPr="00DD7F1B" w:rsidRDefault="00AB6EE0" w:rsidP="00FF4621">
      <w:pPr>
        <w:tabs>
          <w:tab w:val="left" w:pos="708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7F1B">
        <w:rPr>
          <w:rFonts w:ascii="Times New Roman" w:hAnsi="Times New Roman" w:cs="Times New Roman"/>
          <w:i/>
          <w:sz w:val="28"/>
          <w:szCs w:val="28"/>
        </w:rPr>
        <w:t>3)Безбелковые смеси</w:t>
      </w:r>
      <w:r w:rsidRPr="00DD7F1B">
        <w:rPr>
          <w:rFonts w:ascii="Times New Roman" w:hAnsi="Times New Roman" w:cs="Times New Roman"/>
          <w:sz w:val="28"/>
          <w:szCs w:val="28"/>
        </w:rPr>
        <w:t xml:space="preserve"> - это макаронные изделия, концентраты для домашнего приготовления хлеба, кексов, </w:t>
      </w:r>
      <w:proofErr w:type="spellStart"/>
      <w:r w:rsidRPr="00DD7F1B">
        <w:rPr>
          <w:rFonts w:ascii="Times New Roman" w:hAnsi="Times New Roman" w:cs="Times New Roman"/>
          <w:sz w:val="28"/>
          <w:szCs w:val="28"/>
        </w:rPr>
        <w:t>желированных</w:t>
      </w:r>
      <w:proofErr w:type="spellEnd"/>
      <w:r w:rsidRPr="00DD7F1B">
        <w:rPr>
          <w:rFonts w:ascii="Times New Roman" w:hAnsi="Times New Roman" w:cs="Times New Roman"/>
          <w:sz w:val="28"/>
          <w:szCs w:val="28"/>
        </w:rPr>
        <w:t xml:space="preserve"> десертных блюд. Вырабатываются на основе пшеничного и кукурузного крахмала, отличаются низким содержанием белка.</w:t>
      </w:r>
    </w:p>
    <w:p w:rsidR="00EE01FE" w:rsidRPr="00DD7F1B" w:rsidRDefault="00AB6EE0" w:rsidP="00FF4621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DD7F1B">
        <w:rPr>
          <w:sz w:val="28"/>
          <w:szCs w:val="28"/>
        </w:rPr>
        <w:lastRenderedPageBreak/>
        <w:t>Больным сахарным диабетом необходимы заменители сахара или подсластители.</w:t>
      </w:r>
      <w:r w:rsidR="00EE01FE" w:rsidRPr="00DD7F1B">
        <w:rPr>
          <w:sz w:val="28"/>
          <w:szCs w:val="28"/>
        </w:rPr>
        <w:t xml:space="preserve"> В настоящее время в качестве заменителей сахара в аптечных учреждениях предлагаются:</w:t>
      </w:r>
    </w:p>
    <w:p w:rsidR="00EE01FE" w:rsidRPr="00DD7F1B" w:rsidRDefault="00EE01FE" w:rsidP="00FF4621">
      <w:pPr>
        <w:shd w:val="clear" w:color="auto" w:fill="FFFFFF"/>
        <w:spacing w:before="120" w:after="120" w:line="36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истинные: фруктоза сорбит, ксилит (обладают и сладким вкусом и калорийностью);</w:t>
      </w:r>
    </w:p>
    <w:p w:rsidR="00EE01FE" w:rsidRPr="00DD7F1B" w:rsidRDefault="00EE01FE" w:rsidP="00FF4621">
      <w:pPr>
        <w:shd w:val="clear" w:color="auto" w:fill="FFFFFF"/>
        <w:spacing w:before="120" w:after="120" w:line="36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подсластители или пищевые добавки (в сотни раз слаще сахара, но низкокалорийные).</w:t>
      </w:r>
    </w:p>
    <w:p w:rsidR="00AB6EE0" w:rsidRPr="00DD7F1B" w:rsidRDefault="00AB6EE0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01FE" w:rsidRPr="00DD7F1B" w:rsidRDefault="00EE01F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02E" w:rsidRPr="00DD7F1B" w:rsidRDefault="0084302E" w:rsidP="00FF4621">
      <w:pPr>
        <w:shd w:val="clear" w:color="auto" w:fill="FFFFFF"/>
        <w:spacing w:before="225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Детское питание</w:t>
      </w: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изготовленная особым образом пищевая продукция, максимально адаптированная к физиологическим особенностям и потребностям детского организма.</w:t>
      </w:r>
    </w:p>
    <w:p w:rsidR="0084302E" w:rsidRPr="00DD7F1B" w:rsidRDefault="0084302E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23A3B" w:rsidRPr="00DD7F1B" w:rsidRDefault="00AB6EE0" w:rsidP="00FF4621">
      <w:pPr>
        <w:pStyle w:val="a3"/>
        <w:widowControl w:val="0"/>
        <w:numPr>
          <w:ilvl w:val="0"/>
          <w:numId w:val="28"/>
        </w:numPr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7F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Классификация детского питания</w:t>
      </w:r>
      <w:r w:rsidRPr="00DD7F1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B6EE0" w:rsidRPr="00DD7F1B" w:rsidRDefault="00AB6EE0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6A6B" w:rsidRPr="00DD7F1B" w:rsidRDefault="006E6A6B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eastAsia="Times New Roman" w:hAnsi="Times New Roman" w:cs="Times New Roman"/>
          <w:bCs/>
          <w:sz w:val="28"/>
          <w:szCs w:val="28"/>
        </w:rPr>
        <w:t>1)Детские смеси (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могут быть сухими, жидкими, пресными и кисломолочными. Они рекомендованы для использования кормящим мамочкам в качестве прикорма либо как основа рациона питания младенцев с 0 лет. 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смеси представляют собой сухой порошок,  который необходимо разводить водой в соответствии с инструкцией производителя)</w:t>
      </w:r>
      <w:proofErr w:type="gramEnd"/>
    </w:p>
    <w:p w:rsidR="006E6A6B" w:rsidRPr="00DD7F1B" w:rsidRDefault="006E6A6B" w:rsidP="00FF4621">
      <w:pPr>
        <w:widowControl w:val="0"/>
        <w:tabs>
          <w:tab w:val="right" w:leader="underscore" w:pos="9639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404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2)Зерновые продукты </w:t>
      </w:r>
      <w:r w:rsidR="000F287F"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сюда входят молочные каши; витаминизированное печенье; макаронные изделия. </w:t>
      </w:r>
      <w:proofErr w:type="gramStart"/>
      <w:r w:rsidR="000F287F"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продукты допускае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тся применять в качестве прикорма для младенцев 4 месяцев.)</w:t>
      </w:r>
      <w:proofErr w:type="gramEnd"/>
    </w:p>
    <w:p w:rsidR="006E6A6B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3)Пюре и соки (В качестве прикорма их разрешено использовать для трехмесячных детей. Продукты содержат в себе легкоусвояемые углеводы, минеральные соли, витамины и пищевые волокна, которые позволяют ребенку насытиться и в то же время не несут никакого вреда для организма. 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малышей старшего возраста в данную группу могут входить консервированные изделия, имеющие сложный состав, то есть овощи, злаки, мясо и рыба.)</w:t>
      </w:r>
      <w:proofErr w:type="gramEnd"/>
    </w:p>
    <w:p w:rsidR="006E6A6B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Мясные консервы (Это детские пюре из говядины, свинины и мяса птицы. 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показаниям они могут назначаться для шестимесячных детей, однако, чаще всего педиатры рекомендуют использовать их на 7-8 месяце жизни ребенка)</w:t>
      </w:r>
      <w:proofErr w:type="gramEnd"/>
    </w:p>
    <w:p w:rsidR="006E6A6B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0F287F"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Рыбные консервы (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являются обязательным элементом рациона питания детей младшего возраста.)</w:t>
      </w:r>
    </w:p>
    <w:p w:rsidR="006E6A6B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Различные продукты, разработанные для питания дошкольников и подростков. Именно в возрасте от 5-14 лет дети особенно нуждаются в сбалансированном рационе питания. Специальные продукты призваны недостаток организма в основных микроэлементах и </w:t>
      </w:r>
      <w:proofErr w:type="gramStart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позволить</w:t>
      </w:r>
      <w:proofErr w:type="gramEnd"/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ребенку быстро восстанавливать силы после напряженного дня в детском саду, либо в школе.</w:t>
      </w:r>
    </w:p>
    <w:p w:rsidR="006E6A6B" w:rsidRPr="00DD7F1B" w:rsidRDefault="006E6A6B" w:rsidP="00FF462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7) Продукты, предназначенные для составления ле</w:t>
      </w:r>
      <w:r w:rsidR="000F287F"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чебного рациона питания детей.</w:t>
      </w:r>
      <w:bookmarkStart w:id="0" w:name="_GoBack"/>
      <w:bookmarkEnd w:id="0"/>
      <w:r w:rsid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F1B">
        <w:rPr>
          <w:rFonts w:ascii="Times New Roman" w:hAnsi="Times New Roman" w:cs="Times New Roman"/>
          <w:sz w:val="28"/>
          <w:szCs w:val="28"/>
          <w:shd w:val="clear" w:color="auto" w:fill="FFFFFF"/>
        </w:rPr>
        <w:t>Изделия отличаются высоким содержанием микроэлементов и иных веществ, призванных восполнить и устранить всевозможные метаболические отклонения, которые наблюдается при различных заболеваниях и группы заболеваниях у детей младшего возраста.</w:t>
      </w:r>
    </w:p>
    <w:p w:rsidR="00AC3404" w:rsidRPr="00DD7F1B" w:rsidRDefault="00AC3404" w:rsidP="00FF4621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D7F1B">
        <w:rPr>
          <w:rFonts w:ascii="Times New Roman" w:hAnsi="Times New Roman" w:cs="Times New Roman"/>
          <w:b/>
          <w:i/>
          <w:sz w:val="28"/>
          <w:szCs w:val="28"/>
        </w:rPr>
        <w:br/>
      </w:r>
      <w:r w:rsidR="006E6A6B" w:rsidRPr="00DD7F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2)</w:t>
      </w:r>
      <w:r w:rsidR="00FB4660" w:rsidRPr="00DD7F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Требования к маркировке</w:t>
      </w:r>
    </w:p>
    <w:p w:rsidR="00FB4660" w:rsidRPr="00DD7F1B" w:rsidRDefault="00FB4660" w:rsidP="00FF4621">
      <w:pPr>
        <w:tabs>
          <w:tab w:val="left" w:pos="5075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 xml:space="preserve">Упаковка и маркировка продуктов детского, диетического и лечебно-профилактического питания должна отвечать требованиям Технического регламента "Требования к упаковке, маркировке, </w:t>
      </w:r>
      <w:proofErr w:type="spellStart"/>
      <w:r w:rsidRPr="00DD7F1B">
        <w:rPr>
          <w:rFonts w:ascii="Times New Roman" w:hAnsi="Times New Roman" w:cs="Times New Roman"/>
          <w:bCs/>
          <w:sz w:val="28"/>
          <w:szCs w:val="28"/>
        </w:rPr>
        <w:t>этикетированию</w:t>
      </w:r>
      <w:proofErr w:type="spellEnd"/>
      <w:r w:rsidRPr="00DD7F1B">
        <w:rPr>
          <w:rFonts w:ascii="Times New Roman" w:hAnsi="Times New Roman" w:cs="Times New Roman"/>
          <w:bCs/>
          <w:sz w:val="28"/>
          <w:szCs w:val="28"/>
        </w:rPr>
        <w:t xml:space="preserve"> и правильному их нанесению".</w:t>
      </w:r>
    </w:p>
    <w:p w:rsidR="00FB4660" w:rsidRPr="00DD7F1B" w:rsidRDefault="00FB4660" w:rsidP="00FF4621">
      <w:pPr>
        <w:pStyle w:val="a3"/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7F1B">
        <w:rPr>
          <w:rFonts w:ascii="Times New Roman" w:hAnsi="Times New Roman" w:cs="Times New Roman"/>
          <w:bCs/>
          <w:sz w:val="28"/>
          <w:szCs w:val="28"/>
          <w:u w:val="single"/>
        </w:rPr>
        <w:t>Маркировка продуктов детского питания должна включать следующую дополнительную информацию: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1) ингредиентный состав в порядке убывания в весовом или процентом выражении;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пищевая ценность продукта, включая содержание витаминов, минеральных веществ и энергетическую ценность (при обогащении продукта - процентное содержание от суточной потребности). Количественные сведения о пищевой ценности продуктов приводятся, если содержание пищевых веществ превышает 5% от суточной потребности в </w:t>
      </w:r>
      <w:proofErr w:type="gramStart"/>
      <w:r w:rsidRPr="00DD7F1B">
        <w:rPr>
          <w:rFonts w:ascii="Times New Roman" w:hAnsi="Times New Roman" w:cs="Times New Roman"/>
          <w:bCs/>
          <w:sz w:val="28"/>
          <w:szCs w:val="28"/>
        </w:rPr>
        <w:t>данном</w:t>
      </w:r>
      <w:proofErr w:type="gramEnd"/>
      <w:r w:rsidRPr="00DD7F1B">
        <w:rPr>
          <w:rFonts w:ascii="Times New Roman" w:hAnsi="Times New Roman" w:cs="Times New Roman"/>
          <w:bCs/>
          <w:sz w:val="28"/>
          <w:szCs w:val="28"/>
        </w:rPr>
        <w:t xml:space="preserve"> микронутриенте;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3) срок годности и условия хранения до и после вскрытия потребительской упаковки;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4) способ приготовления (при необходимости);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5) возрастные рекомендации по использованию.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 xml:space="preserve">В маркировке должна быть надпись "Детское питание" размером шрифта не </w:t>
      </w:r>
      <w:proofErr w:type="gramStart"/>
      <w:r w:rsidRPr="00DD7F1B">
        <w:rPr>
          <w:rFonts w:ascii="Times New Roman" w:hAnsi="Times New Roman" w:cs="Times New Roman"/>
          <w:bCs/>
          <w:sz w:val="28"/>
          <w:szCs w:val="28"/>
        </w:rPr>
        <w:t>менее основного</w:t>
      </w:r>
      <w:proofErr w:type="gramEnd"/>
      <w:r w:rsidRPr="00DD7F1B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660" w:rsidRPr="00DD7F1B" w:rsidRDefault="00FB4660" w:rsidP="00FF4621">
      <w:pPr>
        <w:pStyle w:val="a3"/>
        <w:numPr>
          <w:ilvl w:val="0"/>
          <w:numId w:val="4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7F1B">
        <w:rPr>
          <w:rFonts w:ascii="Times New Roman" w:hAnsi="Times New Roman" w:cs="Times New Roman"/>
          <w:bCs/>
          <w:sz w:val="28"/>
          <w:szCs w:val="28"/>
          <w:u w:val="single"/>
        </w:rPr>
        <w:t>Маркировка диетических продуктов включает следующую дополнительную информацию: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1) ингредиентный состав в порядке убывания в весовом или процентом выражении;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2) назначение и условия применения;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3) сведения о пищевой ценности (содержание белков, жиров, углеводов, витаминов, макро- и микроэлементов), процентное содержание от суточной потребности;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4) способы и условия приготовления готовых блюд (в отношении концентратов и полуфабрикатов диетических продуктов);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5) условия хранения (в отношении диетических продуктов, для которых установлены требования к условиям их хранения);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6) противопоказания.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7F1B">
        <w:rPr>
          <w:rFonts w:ascii="Times New Roman" w:hAnsi="Times New Roman" w:cs="Times New Roman"/>
          <w:bCs/>
          <w:sz w:val="28"/>
          <w:szCs w:val="28"/>
          <w:u w:val="single"/>
        </w:rPr>
        <w:t>3)Правила хранения и реализация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 xml:space="preserve">При хранении пищевой продукции должны соблюдаться условия хранения и срок годности, установленные изготовителем. Установленные изготовителем условия хранения должны обеспечивать соответствие пищевой продукции требования настоящего технического регламента и технических регламентов </w:t>
      </w:r>
      <w:r w:rsidRPr="00DD7F1B">
        <w:rPr>
          <w:rFonts w:ascii="Times New Roman" w:hAnsi="Times New Roman" w:cs="Times New Roman"/>
          <w:bCs/>
          <w:sz w:val="28"/>
          <w:szCs w:val="28"/>
        </w:rPr>
        <w:lastRenderedPageBreak/>
        <w:t>Таможенного союза на отдельные виды пищевой продукции. Не допускается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продукции.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Требования к обеспечению качества и безопасности пищевых продуктов, материалов и изделий при их реализации:</w:t>
      </w:r>
    </w:p>
    <w:p w:rsidR="000F287F" w:rsidRPr="00DD7F1B" w:rsidRDefault="000F287F" w:rsidP="00FF4621">
      <w:pPr>
        <w:tabs>
          <w:tab w:val="left" w:pos="162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"О качестве и безопасности пищевых продуктов" от 02.01.2000 N 29-ФЗ.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 xml:space="preserve">2. В розничной торговле не допускается продажа </w:t>
      </w:r>
      <w:proofErr w:type="spellStart"/>
      <w:r w:rsidRPr="00DD7F1B">
        <w:rPr>
          <w:rFonts w:ascii="Times New Roman" w:hAnsi="Times New Roman" w:cs="Times New Roman"/>
          <w:bCs/>
          <w:sz w:val="28"/>
          <w:szCs w:val="28"/>
        </w:rPr>
        <w:t>нерасфасованных</w:t>
      </w:r>
      <w:proofErr w:type="spellEnd"/>
      <w:r w:rsidRPr="00DD7F1B">
        <w:rPr>
          <w:rFonts w:ascii="Times New Roman" w:hAnsi="Times New Roman" w:cs="Times New Roman"/>
          <w:bCs/>
          <w:sz w:val="28"/>
          <w:szCs w:val="28"/>
        </w:rPr>
        <w:t xml:space="preserve">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0F287F" w:rsidRPr="00DD7F1B" w:rsidRDefault="000F287F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F1B">
        <w:rPr>
          <w:rFonts w:ascii="Times New Roman" w:hAnsi="Times New Roman" w:cs="Times New Roman"/>
          <w:bCs/>
          <w:sz w:val="28"/>
          <w:szCs w:val="28"/>
        </w:rPr>
        <w:t>4. В случае</w:t>
      </w:r>
      <w:proofErr w:type="gramStart"/>
      <w:r w:rsidRPr="00DD7F1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DD7F1B">
        <w:rPr>
          <w:rFonts w:ascii="Times New Roman" w:hAnsi="Times New Roman" w:cs="Times New Roman"/>
          <w:bCs/>
          <w:sz w:val="28"/>
          <w:szCs w:val="28"/>
        </w:rPr>
        <w:t xml:space="preserve">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</w:t>
      </w:r>
      <w:r w:rsidRPr="00DD7F1B">
        <w:rPr>
          <w:rFonts w:ascii="Times New Roman" w:hAnsi="Times New Roman" w:cs="Times New Roman"/>
          <w:bCs/>
          <w:sz w:val="28"/>
          <w:szCs w:val="28"/>
        </w:rPr>
        <w:lastRenderedPageBreak/>
        <w:t>пищевые продукты, материалы и изделия на экспертизу, организовать их утилизацию или уничтожение.</w:t>
      </w:r>
    </w:p>
    <w:p w:rsidR="000F287F" w:rsidRPr="00DD7F1B" w:rsidRDefault="000F287F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производится по запросу потребителя.</w:t>
      </w:r>
    </w:p>
    <w:p w:rsidR="00A55EAF" w:rsidRPr="00DD7F1B" w:rsidRDefault="00A55EAF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 продуктов детского питания зависят от их вида и упаковки. </w:t>
      </w:r>
      <w:r w:rsidR="000F287F"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питание </w:t>
      </w: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храниться при</w:t>
      </w:r>
      <w:r w:rsidR="000F287F"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температуре не выше 15—25</w:t>
      </w: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при относительной влажности воздуха не более 70—75%, в чистых, сухих, хорошо проветриваемых складах.</w:t>
      </w:r>
    </w:p>
    <w:p w:rsidR="00A55EAF" w:rsidRPr="00DD7F1B" w:rsidRDefault="00A55EAF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жидкие кисломолочные продукты (относящиеся к </w:t>
      </w:r>
      <w:proofErr w:type="gramStart"/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скоропортящимся</w:t>
      </w:r>
      <w:proofErr w:type="gramEnd"/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имеют следующие условия хранения: температура (4 ± 2 °С) и непродолжительный срок годности (от 24 до 72 ч).</w:t>
      </w:r>
    </w:p>
    <w:p w:rsidR="00A55EAF" w:rsidRPr="00DD7F1B" w:rsidRDefault="00A55EAF" w:rsidP="00FF4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детского питания, содержащие </w:t>
      </w:r>
      <w:proofErr w:type="spellStart"/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DD7F1B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хранятся при комнатной температуре в соответствии с указаниями производителя. Из аптеки детское питание отпускается по требованию покупателя без рецепта.</w:t>
      </w: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B4660" w:rsidRPr="00DD7F1B" w:rsidRDefault="00FB4660" w:rsidP="00FF4621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660" w:rsidRPr="00DD7F1B" w:rsidRDefault="00FB4660" w:rsidP="00FF462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sectPr w:rsidR="00FB4660" w:rsidRPr="00DD7F1B" w:rsidSect="00FF4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D49"/>
    <w:multiLevelType w:val="hybridMultilevel"/>
    <w:tmpl w:val="5ECC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9CF"/>
    <w:multiLevelType w:val="hybridMultilevel"/>
    <w:tmpl w:val="CEFE7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6BFE"/>
    <w:multiLevelType w:val="hybridMultilevel"/>
    <w:tmpl w:val="6FE41672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848B8"/>
    <w:multiLevelType w:val="hybridMultilevel"/>
    <w:tmpl w:val="208CE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D590E"/>
    <w:multiLevelType w:val="hybridMultilevel"/>
    <w:tmpl w:val="ACFA92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3B24A2F"/>
    <w:multiLevelType w:val="hybridMultilevel"/>
    <w:tmpl w:val="3D20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40105"/>
    <w:multiLevelType w:val="hybridMultilevel"/>
    <w:tmpl w:val="752ED7F8"/>
    <w:lvl w:ilvl="0" w:tplc="71AC30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C488A"/>
    <w:multiLevelType w:val="hybridMultilevel"/>
    <w:tmpl w:val="3172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A6923"/>
    <w:multiLevelType w:val="hybridMultilevel"/>
    <w:tmpl w:val="85EE9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02E59"/>
    <w:multiLevelType w:val="hybridMultilevel"/>
    <w:tmpl w:val="90208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51D1F"/>
    <w:multiLevelType w:val="hybridMultilevel"/>
    <w:tmpl w:val="B1105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E37FD"/>
    <w:multiLevelType w:val="hybridMultilevel"/>
    <w:tmpl w:val="312E1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1F19"/>
    <w:multiLevelType w:val="hybridMultilevel"/>
    <w:tmpl w:val="9580FAA0"/>
    <w:lvl w:ilvl="0" w:tplc="71AC305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41FFD"/>
    <w:multiLevelType w:val="hybridMultilevel"/>
    <w:tmpl w:val="CE5C5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F0E51"/>
    <w:multiLevelType w:val="hybridMultilevel"/>
    <w:tmpl w:val="C608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C5F34"/>
    <w:multiLevelType w:val="hybridMultilevel"/>
    <w:tmpl w:val="0E182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27417"/>
    <w:multiLevelType w:val="hybridMultilevel"/>
    <w:tmpl w:val="B49E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B6CD6"/>
    <w:multiLevelType w:val="hybridMultilevel"/>
    <w:tmpl w:val="50E27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24963"/>
    <w:multiLevelType w:val="hybridMultilevel"/>
    <w:tmpl w:val="3C60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42047"/>
    <w:multiLevelType w:val="hybridMultilevel"/>
    <w:tmpl w:val="DF84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E3E00"/>
    <w:multiLevelType w:val="hybridMultilevel"/>
    <w:tmpl w:val="D9EEF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A818D7"/>
    <w:multiLevelType w:val="hybridMultilevel"/>
    <w:tmpl w:val="5E5E9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33224"/>
    <w:multiLevelType w:val="hybridMultilevel"/>
    <w:tmpl w:val="83BA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21256"/>
    <w:multiLevelType w:val="hybridMultilevel"/>
    <w:tmpl w:val="A8D21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32D0D"/>
    <w:multiLevelType w:val="hybridMultilevel"/>
    <w:tmpl w:val="FBE04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2223F"/>
    <w:multiLevelType w:val="hybridMultilevel"/>
    <w:tmpl w:val="0F36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75D0C"/>
    <w:multiLevelType w:val="hybridMultilevel"/>
    <w:tmpl w:val="E112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071CD"/>
    <w:multiLevelType w:val="hybridMultilevel"/>
    <w:tmpl w:val="3FEE0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D0E92"/>
    <w:multiLevelType w:val="hybridMultilevel"/>
    <w:tmpl w:val="3FC61F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4461E0"/>
    <w:multiLevelType w:val="hybridMultilevel"/>
    <w:tmpl w:val="25128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96ED6"/>
    <w:multiLevelType w:val="hybridMultilevel"/>
    <w:tmpl w:val="D02E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C67F6"/>
    <w:multiLevelType w:val="hybridMultilevel"/>
    <w:tmpl w:val="2160B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86E67"/>
    <w:multiLevelType w:val="hybridMultilevel"/>
    <w:tmpl w:val="866A1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F6278"/>
    <w:multiLevelType w:val="hybridMultilevel"/>
    <w:tmpl w:val="B578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47B89"/>
    <w:multiLevelType w:val="hybridMultilevel"/>
    <w:tmpl w:val="C664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85448"/>
    <w:multiLevelType w:val="hybridMultilevel"/>
    <w:tmpl w:val="312E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94E01"/>
    <w:multiLevelType w:val="hybridMultilevel"/>
    <w:tmpl w:val="A246E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450DD"/>
    <w:multiLevelType w:val="hybridMultilevel"/>
    <w:tmpl w:val="F4B8F2B8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8">
    <w:nsid w:val="6D791322"/>
    <w:multiLevelType w:val="hybridMultilevel"/>
    <w:tmpl w:val="FC001E86"/>
    <w:lvl w:ilvl="0" w:tplc="71AC3056">
      <w:start w:val="1"/>
      <w:numFmt w:val="bullet"/>
      <w:lvlText w:val="–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9">
    <w:nsid w:val="6F820FB2"/>
    <w:multiLevelType w:val="hybridMultilevel"/>
    <w:tmpl w:val="AA5C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C7A0B"/>
    <w:multiLevelType w:val="hybridMultilevel"/>
    <w:tmpl w:val="8A44B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E1686"/>
    <w:multiLevelType w:val="hybridMultilevel"/>
    <w:tmpl w:val="D02235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47E5B9B"/>
    <w:multiLevelType w:val="hybridMultilevel"/>
    <w:tmpl w:val="11D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C393E"/>
    <w:multiLevelType w:val="multilevel"/>
    <w:tmpl w:val="F44A8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773F06D7"/>
    <w:multiLevelType w:val="hybridMultilevel"/>
    <w:tmpl w:val="10A03884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5">
    <w:nsid w:val="7BD72793"/>
    <w:multiLevelType w:val="hybridMultilevel"/>
    <w:tmpl w:val="D1A64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3B3DD4"/>
    <w:multiLevelType w:val="hybridMultilevel"/>
    <w:tmpl w:val="3A90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4356F"/>
    <w:multiLevelType w:val="hybridMultilevel"/>
    <w:tmpl w:val="35D20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16"/>
  </w:num>
  <w:num w:numId="4">
    <w:abstractNumId w:val="42"/>
  </w:num>
  <w:num w:numId="5">
    <w:abstractNumId w:val="14"/>
  </w:num>
  <w:num w:numId="6">
    <w:abstractNumId w:val="39"/>
  </w:num>
  <w:num w:numId="7">
    <w:abstractNumId w:val="30"/>
  </w:num>
  <w:num w:numId="8">
    <w:abstractNumId w:val="26"/>
  </w:num>
  <w:num w:numId="9">
    <w:abstractNumId w:val="0"/>
  </w:num>
  <w:num w:numId="10">
    <w:abstractNumId w:val="33"/>
  </w:num>
  <w:num w:numId="11">
    <w:abstractNumId w:val="19"/>
  </w:num>
  <w:num w:numId="12">
    <w:abstractNumId w:val="7"/>
  </w:num>
  <w:num w:numId="13">
    <w:abstractNumId w:val="34"/>
  </w:num>
  <w:num w:numId="14">
    <w:abstractNumId w:val="22"/>
  </w:num>
  <w:num w:numId="15">
    <w:abstractNumId w:val="35"/>
  </w:num>
  <w:num w:numId="16">
    <w:abstractNumId w:val="6"/>
  </w:num>
  <w:num w:numId="17">
    <w:abstractNumId w:val="2"/>
  </w:num>
  <w:num w:numId="18">
    <w:abstractNumId w:val="43"/>
  </w:num>
  <w:num w:numId="19">
    <w:abstractNumId w:val="1"/>
  </w:num>
  <w:num w:numId="20">
    <w:abstractNumId w:val="41"/>
  </w:num>
  <w:num w:numId="21">
    <w:abstractNumId w:val="4"/>
  </w:num>
  <w:num w:numId="22">
    <w:abstractNumId w:val="21"/>
  </w:num>
  <w:num w:numId="23">
    <w:abstractNumId w:val="23"/>
  </w:num>
  <w:num w:numId="24">
    <w:abstractNumId w:val="5"/>
  </w:num>
  <w:num w:numId="25">
    <w:abstractNumId w:val="18"/>
  </w:num>
  <w:num w:numId="26">
    <w:abstractNumId w:val="38"/>
  </w:num>
  <w:num w:numId="27">
    <w:abstractNumId w:val="12"/>
  </w:num>
  <w:num w:numId="28">
    <w:abstractNumId w:val="3"/>
  </w:num>
  <w:num w:numId="29">
    <w:abstractNumId w:val="9"/>
  </w:num>
  <w:num w:numId="30">
    <w:abstractNumId w:val="28"/>
  </w:num>
  <w:num w:numId="31">
    <w:abstractNumId w:val="37"/>
  </w:num>
  <w:num w:numId="32">
    <w:abstractNumId w:val="31"/>
  </w:num>
  <w:num w:numId="33">
    <w:abstractNumId w:val="25"/>
  </w:num>
  <w:num w:numId="34">
    <w:abstractNumId w:val="36"/>
  </w:num>
  <w:num w:numId="35">
    <w:abstractNumId w:val="47"/>
  </w:num>
  <w:num w:numId="36">
    <w:abstractNumId w:val="32"/>
  </w:num>
  <w:num w:numId="37">
    <w:abstractNumId w:val="10"/>
  </w:num>
  <w:num w:numId="38">
    <w:abstractNumId w:val="29"/>
  </w:num>
  <w:num w:numId="39">
    <w:abstractNumId w:val="27"/>
  </w:num>
  <w:num w:numId="40">
    <w:abstractNumId w:val="44"/>
  </w:num>
  <w:num w:numId="41">
    <w:abstractNumId w:val="45"/>
  </w:num>
  <w:num w:numId="42">
    <w:abstractNumId w:val="11"/>
  </w:num>
  <w:num w:numId="43">
    <w:abstractNumId w:val="24"/>
  </w:num>
  <w:num w:numId="44">
    <w:abstractNumId w:val="15"/>
  </w:num>
  <w:num w:numId="45">
    <w:abstractNumId w:val="13"/>
  </w:num>
  <w:num w:numId="46">
    <w:abstractNumId w:val="8"/>
  </w:num>
  <w:num w:numId="47">
    <w:abstractNumId w:val="17"/>
  </w:num>
  <w:num w:numId="48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C83E0C"/>
    <w:rsid w:val="00092125"/>
    <w:rsid w:val="000F287F"/>
    <w:rsid w:val="001A4ED5"/>
    <w:rsid w:val="001D302E"/>
    <w:rsid w:val="001D3713"/>
    <w:rsid w:val="00240666"/>
    <w:rsid w:val="002B7203"/>
    <w:rsid w:val="002D320C"/>
    <w:rsid w:val="002E7ECD"/>
    <w:rsid w:val="0033657D"/>
    <w:rsid w:val="0035556F"/>
    <w:rsid w:val="00376B91"/>
    <w:rsid w:val="003C35CA"/>
    <w:rsid w:val="00403F57"/>
    <w:rsid w:val="0041073C"/>
    <w:rsid w:val="0043488A"/>
    <w:rsid w:val="00451B11"/>
    <w:rsid w:val="00453154"/>
    <w:rsid w:val="004D56BF"/>
    <w:rsid w:val="005161AD"/>
    <w:rsid w:val="00541E5B"/>
    <w:rsid w:val="00591318"/>
    <w:rsid w:val="005C04AF"/>
    <w:rsid w:val="005F6F7D"/>
    <w:rsid w:val="00682467"/>
    <w:rsid w:val="006B7B14"/>
    <w:rsid w:val="006E6A6B"/>
    <w:rsid w:val="00787DA8"/>
    <w:rsid w:val="007E2D93"/>
    <w:rsid w:val="0084302E"/>
    <w:rsid w:val="008C5462"/>
    <w:rsid w:val="008F065D"/>
    <w:rsid w:val="008F0D97"/>
    <w:rsid w:val="00920206"/>
    <w:rsid w:val="00923A3B"/>
    <w:rsid w:val="0095583E"/>
    <w:rsid w:val="00960190"/>
    <w:rsid w:val="009F1538"/>
    <w:rsid w:val="00A16C05"/>
    <w:rsid w:val="00A26AD9"/>
    <w:rsid w:val="00A55EAF"/>
    <w:rsid w:val="00A611A0"/>
    <w:rsid w:val="00AB6EE0"/>
    <w:rsid w:val="00AC3404"/>
    <w:rsid w:val="00B61057"/>
    <w:rsid w:val="00B71952"/>
    <w:rsid w:val="00C14E1E"/>
    <w:rsid w:val="00C83E0C"/>
    <w:rsid w:val="00CA4B6D"/>
    <w:rsid w:val="00CD6526"/>
    <w:rsid w:val="00CD7FE2"/>
    <w:rsid w:val="00CE0873"/>
    <w:rsid w:val="00DA760F"/>
    <w:rsid w:val="00DC6570"/>
    <w:rsid w:val="00DD7F1B"/>
    <w:rsid w:val="00E74F1F"/>
    <w:rsid w:val="00EE01FE"/>
    <w:rsid w:val="00EE2EE1"/>
    <w:rsid w:val="00FB4660"/>
    <w:rsid w:val="00FE599D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57D"/>
    <w:rPr>
      <w:color w:val="0000FF"/>
      <w:u w:val="single"/>
    </w:rPr>
  </w:style>
  <w:style w:type="table" w:styleId="a6">
    <w:name w:val="Table Grid"/>
    <w:basedOn w:val="a1"/>
    <w:uiPriority w:val="59"/>
    <w:rsid w:val="0040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B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DA760F"/>
  </w:style>
  <w:style w:type="paragraph" w:customStyle="1" w:styleId="article-renderblock">
    <w:name w:val="article-render__block"/>
    <w:basedOn w:val="a"/>
    <w:rsid w:val="00AC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2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57D"/>
    <w:rPr>
      <w:color w:val="0000FF"/>
      <w:u w:val="single"/>
    </w:rPr>
  </w:style>
  <w:style w:type="table" w:styleId="a6">
    <w:name w:val="Table Grid"/>
    <w:basedOn w:val="a1"/>
    <w:uiPriority w:val="59"/>
    <w:rsid w:val="0040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B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DA760F"/>
  </w:style>
  <w:style w:type="paragraph" w:customStyle="1" w:styleId="article-renderblock">
    <w:name w:val="article-render__block"/>
    <w:basedOn w:val="a"/>
    <w:rsid w:val="00AC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2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8306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6041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7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551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6969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2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521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11506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92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2254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17756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899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159897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375">
                  <w:marLeft w:val="0"/>
                  <w:marRight w:val="0"/>
                  <w:marTop w:val="0"/>
                  <w:marBottom w:val="0"/>
                  <w:divBdr>
                    <w:top w:val="single" w:sz="6" w:space="0" w:color="242525"/>
                    <w:left w:val="single" w:sz="6" w:space="0" w:color="242525"/>
                    <w:bottom w:val="single" w:sz="6" w:space="0" w:color="242525"/>
                    <w:right w:val="single" w:sz="6" w:space="0" w:color="242525"/>
                  </w:divBdr>
                  <w:divsChild>
                    <w:div w:id="7267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zavred.ru/ozhirenie-u-detej-stepeni-i-puti-lechen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stroscan.ru/handbook/332/5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stroscan.ru/handbook/332/582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4CEE-74FC-4D62-BA4A-E3CD0D33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Ирина</cp:lastModifiedBy>
  <cp:revision>6</cp:revision>
  <dcterms:created xsi:type="dcterms:W3CDTF">2020-06-01T10:27:00Z</dcterms:created>
  <dcterms:modified xsi:type="dcterms:W3CDTF">2020-06-10T08:18:00Z</dcterms:modified>
</cp:coreProperties>
</file>