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5" w:rsidRPr="00AB5C85" w:rsidRDefault="00AB5C85" w:rsidP="00AB5C85">
      <w:pPr>
        <w:jc w:val="center"/>
        <w:rPr>
          <w:b/>
          <w:sz w:val="36"/>
          <w:szCs w:val="36"/>
        </w:rPr>
      </w:pPr>
      <w:r w:rsidRPr="00AB5C85">
        <w:rPr>
          <w:b/>
          <w:sz w:val="36"/>
          <w:szCs w:val="36"/>
        </w:rPr>
        <w:t>Вопросы для собеседования ординаторов 2 года обучения</w:t>
      </w:r>
    </w:p>
    <w:p w:rsidR="00AB5C85" w:rsidRDefault="00AB5C85" w:rsidP="00276CE5"/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История развития арт-терапии за рубежом и в России. Арт-терапевтический процесс и его описание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Факторы психотерапевтического воздействия в арт-терапии.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Индивиду</w:t>
      </w:r>
      <w:r w:rsidR="00AB5C85">
        <w:rPr>
          <w:rFonts w:ascii="Times New Roman" w:hAnsi="Times New Roman" w:cs="Times New Roman"/>
          <w:sz w:val="24"/>
          <w:szCs w:val="24"/>
        </w:rPr>
        <w:t xml:space="preserve">альная и групповая форма работы в </w:t>
      </w:r>
      <w:proofErr w:type="gramStart"/>
      <w:r w:rsidR="00AB5C85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AB5C85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Организация работы психолога в образовательных учреждениях с применением арт-терапевтических методик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85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>. Песочная терапия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Игровая терапия.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Применение</w:t>
      </w:r>
      <w:r w:rsidRPr="00AB5C85">
        <w:rPr>
          <w:rFonts w:ascii="Times New Roman" w:hAnsi="Times New Roman" w:cs="Times New Roman"/>
          <w:sz w:val="24"/>
          <w:szCs w:val="24"/>
        </w:rPr>
        <w:tab/>
        <w:t>арт-терапии с разными группами населения</w:t>
      </w:r>
      <w:r w:rsidRPr="00AB5C85">
        <w:rPr>
          <w:rFonts w:ascii="Times New Roman" w:hAnsi="Times New Roman" w:cs="Times New Roman"/>
          <w:sz w:val="24"/>
          <w:szCs w:val="24"/>
        </w:rPr>
        <w:tab/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Понятие об измененном состоянии сознания. Понятие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трансперсонального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по оценке представителей различных школ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Символика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трансперсональных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переживаний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Техники работы с мышечными блоками. Клиника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трансперсонального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опыта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Достоинства и недостатки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холотропной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терапии. Представление о перинатальных матрицах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Техники, обеспечивающие спонтанное проявление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холотропного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типа реагирования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Клинические фазы реакций в процессе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холотропной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Дифференциальный диагноз психологической и психопатологической реакций</w:t>
      </w:r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Базовые понятия и техники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психосинтеза</w:t>
      </w:r>
      <w:proofErr w:type="spellEnd"/>
    </w:p>
    <w:p w:rsidR="00276CE5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Принципы работы с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субличностями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, выявление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субличностей</w:t>
      </w:r>
      <w:proofErr w:type="spellEnd"/>
    </w:p>
    <w:p w:rsidR="003905D0" w:rsidRPr="00AB5C85" w:rsidRDefault="00276CE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Способы получения и обработки информации </w:t>
      </w:r>
      <w:proofErr w:type="gramStart"/>
      <w:r w:rsidRPr="00AB5C8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B5C85">
        <w:rPr>
          <w:rFonts w:ascii="Times New Roman" w:hAnsi="Times New Roman" w:cs="Times New Roman"/>
          <w:sz w:val="24"/>
          <w:szCs w:val="24"/>
        </w:rPr>
        <w:t xml:space="preserve"> бессознательного. Техники работы</w:t>
      </w:r>
      <w:r w:rsidR="00AB5C85">
        <w:rPr>
          <w:rFonts w:ascii="Times New Roman" w:hAnsi="Times New Roman" w:cs="Times New Roman"/>
          <w:sz w:val="24"/>
          <w:szCs w:val="24"/>
        </w:rPr>
        <w:t xml:space="preserve"> с бессознательным</w:t>
      </w:r>
      <w:bookmarkStart w:id="0" w:name="_GoBack"/>
      <w:bookmarkEnd w:id="0"/>
    </w:p>
    <w:p w:rsidR="00AB5C85" w:rsidRPr="00AB5C85" w:rsidRDefault="00AB5C8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Практики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самоотождествления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>, базовые техники разотождествления</w:t>
      </w:r>
    </w:p>
    <w:p w:rsidR="00AB5C85" w:rsidRPr="00AB5C85" w:rsidRDefault="00AB5C8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Получение информации о взаимосвязи прошлого, настоящего и будущего в бессознательном пространстве человека</w:t>
      </w:r>
    </w:p>
    <w:p w:rsidR="00AB5C85" w:rsidRPr="00AB5C85" w:rsidRDefault="00AB5C8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Работа с физическим и эмоциональным симптомом. Прояснение смысла симптома</w:t>
      </w:r>
    </w:p>
    <w:p w:rsidR="00AB5C85" w:rsidRPr="00AB5C85" w:rsidRDefault="00AB5C8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Терапия творческим самовыражением (М.Е. Бурно). Личностно-ориентированная (реконструктивная) психотерапия (Б.Д.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Карвасарский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>)</w:t>
      </w:r>
    </w:p>
    <w:p w:rsidR="00AB5C85" w:rsidRPr="00AB5C85" w:rsidRDefault="00AB5C8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 xml:space="preserve">Религиозно-ориентированная психотерапия.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Ребефинг</w:t>
      </w:r>
      <w:proofErr w:type="spellEnd"/>
    </w:p>
    <w:p w:rsidR="00AB5C85" w:rsidRPr="00AB5C85" w:rsidRDefault="00AB5C85" w:rsidP="00AB5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C85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AB5C85">
        <w:rPr>
          <w:rFonts w:ascii="Times New Roman" w:hAnsi="Times New Roman" w:cs="Times New Roman"/>
          <w:sz w:val="24"/>
          <w:szCs w:val="24"/>
        </w:rPr>
        <w:t xml:space="preserve"> психотерапия по К. </w:t>
      </w:r>
      <w:proofErr w:type="spellStart"/>
      <w:r w:rsidRPr="00AB5C85">
        <w:rPr>
          <w:rFonts w:ascii="Times New Roman" w:hAnsi="Times New Roman" w:cs="Times New Roman"/>
          <w:sz w:val="24"/>
          <w:szCs w:val="24"/>
        </w:rPr>
        <w:t>Роджерсу</w:t>
      </w:r>
      <w:proofErr w:type="spellEnd"/>
    </w:p>
    <w:p w:rsidR="00AB5C85" w:rsidRPr="00AB5C85" w:rsidRDefault="00AB5C85" w:rsidP="00AB5C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C85">
        <w:rPr>
          <w:rFonts w:ascii="Times New Roman" w:hAnsi="Times New Roman" w:cs="Times New Roman"/>
          <w:sz w:val="24"/>
          <w:szCs w:val="24"/>
        </w:rPr>
        <w:t>Семейная психотерапия (системная)</w:t>
      </w:r>
    </w:p>
    <w:sectPr w:rsidR="00AB5C85" w:rsidRPr="00AB5C85" w:rsidSect="0099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77379"/>
    <w:multiLevelType w:val="hybridMultilevel"/>
    <w:tmpl w:val="6C46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B89"/>
    <w:rsid w:val="00121CF1"/>
    <w:rsid w:val="00276CE5"/>
    <w:rsid w:val="003905D0"/>
    <w:rsid w:val="0099558C"/>
    <w:rsid w:val="00A06B89"/>
    <w:rsid w:val="00AB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МоскаеваЛЛ</dc:creator>
  <cp:lastModifiedBy>yuri loginov</cp:lastModifiedBy>
  <cp:revision>2</cp:revision>
  <dcterms:created xsi:type="dcterms:W3CDTF">2020-02-03T10:58:00Z</dcterms:created>
  <dcterms:modified xsi:type="dcterms:W3CDTF">2020-02-03T10:58:00Z</dcterms:modified>
</cp:coreProperties>
</file>