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F" w:rsidRPr="00F73023" w:rsidRDefault="00F73023" w:rsidP="00F73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ВЫСШЕГО ОБРАЗОВАНИЯ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070B0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КРАСНОЯРСКИЙ ГОСУДАРСТВЕННЫЙ МЕДИЦИНСКИЙ УНИВЕРСИТЕТ ИМЕНИ ПРОФЕССОРА В.Ф. ВОЙНО-ЯСЕНЕЦКОГО»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МИНИСТЕРСТВА ЗДРАВООХРАНЕНИЯ рОССИЙСКОЙ ФЕДЕРАЦИИ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ФАРМАЦЕВТИЧЕСКИЙ КОЛЛЕДЖ</w:t>
      </w:r>
    </w:p>
    <w:p w:rsidR="00070B0F" w:rsidRPr="00070B0F" w:rsidRDefault="00070B0F" w:rsidP="0007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070B0F" w:rsidRPr="00070B0F" w:rsidTr="00C97A5F">
        <w:trPr>
          <w:trHeight w:val="2039"/>
        </w:trPr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93"/>
            </w:tblGrid>
            <w:tr w:rsidR="00070B0F" w:rsidRPr="00070B0F" w:rsidTr="00C97A5F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3860"/>
            </w:tblGrid>
            <w:tr w:rsidR="00070B0F" w:rsidRPr="00070B0F" w:rsidTr="00C97A5F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Фармацевтического колледжа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F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F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.Селютина</w:t>
                  </w:r>
                  <w:proofErr w:type="gramEnd"/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«_____»_________________2016г.</w:t>
                  </w: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0B0F" w:rsidRPr="00070B0F" w:rsidRDefault="00070B0F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дополнительного образования социально – педагогической направленности</w:t>
      </w: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Дисциплина: «</w:t>
      </w:r>
      <w:r w:rsidR="00F0577C">
        <w:rPr>
          <w:rFonts w:ascii="Times New Roman" w:eastAsia="Times New Roman" w:hAnsi="Times New Roman" w:cs="Times New Roman"/>
          <w:sz w:val="40"/>
          <w:szCs w:val="40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70B0F" w:rsidRPr="00070B0F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ind w:left="1418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lang w:eastAsia="ru-RU"/>
        </w:rPr>
        <w:t xml:space="preserve">Теоретические занятия   </w:t>
      </w:r>
      <w:r w:rsidR="00875180">
        <w:rPr>
          <w:rFonts w:ascii="Times New Roman" w:eastAsia="Times New Roman" w:hAnsi="Times New Roman" w:cs="Times New Roman"/>
          <w:sz w:val="28"/>
          <w:u w:val="single"/>
          <w:lang w:eastAsia="ru-RU"/>
        </w:rPr>
        <w:t>2</w:t>
      </w:r>
      <w:r w:rsidR="000A69F6">
        <w:rPr>
          <w:rFonts w:ascii="Times New Roman" w:eastAsia="Times New Roman" w:hAnsi="Times New Roman" w:cs="Times New Roman"/>
          <w:sz w:val="28"/>
          <w:u w:val="single"/>
          <w:lang w:eastAsia="ru-RU"/>
        </w:rPr>
        <w:t>4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</w:t>
      </w:r>
      <w:proofErr w:type="gramStart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Практические занятия     </w:t>
      </w:r>
      <w:r w:rsidR="000A69F6">
        <w:rPr>
          <w:rFonts w:ascii="Times New Roman" w:eastAsia="Times New Roman" w:hAnsi="Times New Roman" w:cs="Times New Roman"/>
          <w:sz w:val="28"/>
          <w:u w:val="single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A69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90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Pr="00070B0F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 Цикловой методической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</w:t>
            </w:r>
          </w:p>
        </w:tc>
      </w:tr>
      <w:tr w:rsidR="00070B0F" w:rsidRPr="00070B0F" w:rsidTr="00C97A5F">
        <w:tc>
          <w:tcPr>
            <w:tcW w:w="5495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государственными требованиями</w:t>
            </w:r>
          </w:p>
        </w:tc>
      </w:tr>
      <w:tr w:rsidR="00070B0F" w:rsidRPr="00070B0F" w:rsidTr="00C97A5F">
        <w:tc>
          <w:tcPr>
            <w:tcW w:w="5495" w:type="dxa"/>
            <w:vMerge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минимуму содержания и уровню</w:t>
            </w:r>
          </w:p>
        </w:tc>
      </w:tr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 2016 г.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подготовки.</w:t>
            </w:r>
          </w:p>
        </w:tc>
      </w:tr>
      <w:tr w:rsidR="00070B0F" w:rsidRPr="00070B0F" w:rsidTr="00C97A5F">
        <w:trPr>
          <w:trHeight w:val="236"/>
        </w:trPr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4111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повышения </w:t>
            </w:r>
          </w:p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СПО ОДПО ИПО</w:t>
            </w:r>
          </w:p>
          <w:p w:rsidR="00070B0F" w:rsidRPr="00070B0F" w:rsidRDefault="00070B0F" w:rsidP="00F7302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gramEnd"/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</w:t>
            </w:r>
          </w:p>
        </w:tc>
      </w:tr>
      <w:tr w:rsidR="00070B0F" w:rsidRPr="00070B0F" w:rsidTr="00C97A5F">
        <w:trPr>
          <w:trHeight w:val="341"/>
        </w:trPr>
        <w:tc>
          <w:tcPr>
            <w:tcW w:w="5495" w:type="dxa"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«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C97A5F">
        <w:trPr>
          <w:trHeight w:val="345"/>
        </w:trPr>
        <w:tc>
          <w:tcPr>
            <w:tcW w:w="5495" w:type="dxa"/>
          </w:tcPr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Донгузова Е. Е.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F73023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Донгузова Е. 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отделения «Сестринское дело»</w:t>
      </w:r>
    </w:p>
    <w:p w:rsidR="00F73023" w:rsidRPr="00C478AB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укова М.В. – преподаватель высшей квалификационной категории отделения «Лабораторная диагностика», Заведующий отделением повышения квалификации СПО ОДПО ИПО</w:t>
      </w:r>
    </w:p>
    <w:p w:rsidR="00F73023" w:rsidRPr="00C478AB" w:rsidRDefault="00F73023" w:rsidP="00F7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Коновец Л.Н.- методист отделения повышения квалификации СПО ОДПО ИПО</w:t>
      </w: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F73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Pr="00070B0F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tabs>
          <w:tab w:val="center" w:pos="-5220"/>
          <w:tab w:val="center" w:pos="4153"/>
          <w:tab w:val="right" w:pos="83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 к изданию по решению методического совета (Протокол № от «__»_____2016).</w:t>
      </w: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Pr="00070B0F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B0F" w:rsidRP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900"/>
      </w:tblGrid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программы дисциплины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5180" w:rsidRPr="00070B0F" w:rsidTr="00C97A5F">
        <w:tc>
          <w:tcPr>
            <w:tcW w:w="8748" w:type="dxa"/>
            <w:shd w:val="clear" w:color="auto" w:fill="auto"/>
          </w:tcPr>
          <w:p w:rsidR="00875180" w:rsidRPr="00070B0F" w:rsidRDefault="00875180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75180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Учебно-методическое и информационное обеспечение программы дополнительного профессионального образования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обеспеченности учебными материалами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материально -технической обеспеченности</w:t>
            </w:r>
            <w:r w:rsidRPr="0007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64B" w:rsidRPr="0037164B" w:rsidRDefault="0037164B" w:rsidP="0037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 подготовительных курсов - систематизировать и обобщить знания учащихся по биологии, отработать, или при их отсутствии, помочь приобрести необходимые умения, связанные с соответствующим теоретическим материалом (составление формулы цветка, установление взаимосвязи между строением вещества и его свойствами, изображение рефлекторной дуги, составление схемы антропогенеза, пищевых цепей, решение тестовых заданий и т.д.).  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 содержится тематический план и основное содержание учебного материала, которым должны владеть слушатели с неполным средним образованием по основным разделам биологии.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Тематическое планирование занятий представлено таким образом, чтобы максимально систематизировать фактический материал курса биологии.</w:t>
      </w: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продуманы так, чтобы у слушателей была возможность самостоятельно и с помощью преподавателя выполнять задания разного уровня сложности, понять причину своих ошибок, проанализировать результаты, вместе с преподавателем определить направление дальнейшей подготовки к ОГЭ (ГИА).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задач и выполнение различных тестовых заданий, в том числе и комбинированных, является важным элементом изучения курса биологии, поскольку позволяет лучше усвоить, систематизировать и закрепить ранее изученный теоретический материал. При решении задач особое внимание уделяется на логику рассуждения, умение применять соответствующие законы.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основной задачей подготовительных курсов является подготовка слушателей ОГЭ (ГИА), то содержание программы подготовительных курсов соответствует требованиям: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(письменная форма). Приложение 15 к письму </w:t>
      </w:r>
      <w:proofErr w:type="spellStart"/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25.12.15 № 01-311/10-01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биологии. 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заданий по основным содержательным разделам: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37164B" w:rsidRPr="0037164B" w:rsidTr="00227D98">
        <w:trPr>
          <w:trHeight w:val="90"/>
        </w:trPr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Роль биологии в формировании современной естественнонаучной картины мира, в практической деятельности людей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Клеточное строение организ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мов как доказательство их родства, единства живой природы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Признаки организмов. Одноклеточные и многоклеточные организмы. Царство Грибы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Растения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Царство Растения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Животные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Животные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Общий план строения и про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цессы жизнедеятельности.</w:t>
            </w:r>
          </w:p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Сходство человека с животны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ми и отличие от них. </w:t>
            </w:r>
          </w:p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Размножение и развитие орга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низма человека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Нейрогуморальная регуляция процессов жизнедеятельности организма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Опора и движение</w:t>
            </w:r>
          </w:p>
        </w:tc>
      </w:tr>
      <w:tr w:rsidR="0037164B" w:rsidRPr="0037164B" w:rsidTr="00227D98">
        <w:trPr>
          <w:trHeight w:val="90"/>
        </w:trPr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Внутренняя среда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Транспорт веществ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Питание. Дыхание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Обмен веществ. Выделение. Покровы тела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Органы чувств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Психология и поведение чело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века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Соблюдение санитарно-гигиенических норм и правил здорового образа жизни. Приемы оказания первой доврачебной помощи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Влияние экологических факто</w:t>
            </w: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ров на организмы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Экосистемная организация живой природы. Биосфера. Учение об эволюции органического мира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интерпретировать результаты научных исследований, представленные в графической форме</w:t>
            </w:r>
          </w:p>
        </w:tc>
      </w:tr>
      <w:tr w:rsidR="0037164B" w:rsidRPr="0037164B" w:rsidTr="00227D98">
        <w:trPr>
          <w:trHeight w:val="90"/>
        </w:trPr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структуру объекта, выделять значимые функциональные связи и отношения между частями целого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оценивать правильность биологических суждений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устанавливать соответствие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последовательности биологических процессов, явлений, объектов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включать в биологический текст пропущенные термины и понятия из числа предложенных</w:t>
            </w:r>
          </w:p>
        </w:tc>
      </w:tr>
      <w:tr w:rsidR="0037164B" w:rsidRPr="0037164B" w:rsidTr="00227D98">
        <w:tc>
          <w:tcPr>
            <w:tcW w:w="9351" w:type="dxa"/>
          </w:tcPr>
          <w:p w:rsidR="0037164B" w:rsidRPr="0037164B" w:rsidRDefault="0037164B" w:rsidP="0037164B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работать с текстом биологического содержания (понимать, сравнивать, обобщать)</w:t>
            </w:r>
          </w:p>
        </w:tc>
      </w:tr>
    </w:tbl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направлены на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</w:t>
      </w:r>
    </w:p>
    <w:p w:rsidR="0037164B" w:rsidRPr="0037164B" w:rsidRDefault="0037164B" w:rsidP="0037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64B" w:rsidRPr="0037164B" w:rsidSect="0037164B">
          <w:footerReference w:type="default" r:id="rId7"/>
          <w:footerReference w:type="firs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Слушатель должны знать и понимать содержание предмета, уметь объяснять, описывать, выявлять, сравнивать, решать задачи, анализировать и оценивать, изучать, находить и критически оценивать информацию о биологических объектах, использовать приобретенные знания и умения в практической деятельности и повседневной жизни.</w:t>
      </w:r>
      <w:r w:rsidRPr="0037164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37164B" w:rsidRPr="0037164B" w:rsidRDefault="0037164B" w:rsidP="003716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соответствии с требованиями слушатель, должен знать/понимать и уметь:</w:t>
      </w:r>
    </w:p>
    <w:tbl>
      <w:tblPr>
        <w:tblStyle w:val="ab"/>
        <w:tblW w:w="14312" w:type="dxa"/>
        <w:tblInd w:w="142" w:type="dxa"/>
        <w:tblLook w:val="04A0" w:firstRow="1" w:lastRow="0" w:firstColumn="1" w:lastColumn="0" w:noHBand="0" w:noVBand="1"/>
      </w:tblPr>
      <w:tblGrid>
        <w:gridCol w:w="6232"/>
        <w:gridCol w:w="8080"/>
      </w:tblGrid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56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знать/понимать: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уметь: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фундаментальные понятия биологии;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давать аргументированную оценку новой информации по биологическим вопросам;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сущность процессов обмена веществ, онтогенеза, наследственности и изменчивости;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микроскопом и изготовлять простейшие препараты для микроскопических исследований;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соотношение социального и биологического в эволюции человека;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учебной и научно-популярной литературой, составлять план, конспект, реферат;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термины, используемые в биологической и медицинской литературе;</w:t>
            </w: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грамотного оформления результатов биологических исследований;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оказания первой помощи при простудных и других заболеваниях, отравлении пищевыми продуктами;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</w:tc>
      </w:tr>
      <w:tr w:rsidR="0037164B" w:rsidRPr="0037164B" w:rsidTr="00227D98">
        <w:tc>
          <w:tcPr>
            <w:tcW w:w="6232" w:type="dxa"/>
          </w:tcPr>
          <w:p w:rsidR="0037164B" w:rsidRPr="0037164B" w:rsidRDefault="0037164B" w:rsidP="0037164B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7164B" w:rsidRPr="0037164B" w:rsidRDefault="0037164B" w:rsidP="0037164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6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оценки этических аспектов некоторых исследований в области биотехнологии (клонирование, искусственное оплодотворение), и промышленного производства, здравоохранения и т.д. </w:t>
            </w:r>
          </w:p>
        </w:tc>
      </w:tr>
    </w:tbl>
    <w:p w:rsidR="0037164B" w:rsidRDefault="0037164B" w:rsidP="0037164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64B" w:rsidSect="0037164B"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70B0F" w:rsidRPr="00070B0F" w:rsidRDefault="00070B0F" w:rsidP="00070B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ПДО СПН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F0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822"/>
        <w:gridCol w:w="940"/>
        <w:gridCol w:w="963"/>
        <w:gridCol w:w="1261"/>
      </w:tblGrid>
      <w:tr w:rsidR="0049170D" w:rsidRPr="0049170D" w:rsidTr="0049170D">
        <w:trPr>
          <w:trHeight w:val="315"/>
        </w:trPr>
        <w:tc>
          <w:tcPr>
            <w:tcW w:w="954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vMerge w:val="restart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9170D" w:rsidRPr="0049170D" w:rsidTr="0049170D">
        <w:trPr>
          <w:trHeight w:val="630"/>
        </w:trPr>
        <w:tc>
          <w:tcPr>
            <w:tcW w:w="954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2" w:type="dxa"/>
            <w:vMerge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49170D" w:rsidRPr="0049170D" w:rsidTr="0049170D">
        <w:trPr>
          <w:trHeight w:val="63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170D" w:rsidRPr="0049170D" w:rsidTr="0049170D">
        <w:trPr>
          <w:trHeight w:val="69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 - целостный организм. Строение растения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487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Бактерии. Водоросли. Грибы. Папоротникообразные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469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 голосеменных и покрытосеменных растений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361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9170D" w:rsidRPr="0049170D" w:rsidTr="0049170D">
        <w:trPr>
          <w:trHeight w:val="58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(простейшие, черви, кишечно</w:t>
            </w: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полостные)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55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(членистоногие, моллюски)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66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(ланцетник, рыбы, амфибии, рептилии)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67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(птицы, млекопитающие)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317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170D" w:rsidRPr="0049170D" w:rsidTr="0049170D">
        <w:trPr>
          <w:trHeight w:val="70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Опорно-двигательная система. Дыхательная система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417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Кожа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39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 Обмен веществ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556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Мочевыделительная, эндокринная, половая системы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281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39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9170D" w:rsidRPr="0049170D" w:rsidTr="0049170D">
        <w:trPr>
          <w:trHeight w:val="43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39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49170D">
        <w:trPr>
          <w:trHeight w:val="45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Размножение.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70D" w:rsidRPr="0049170D" w:rsidTr="0068627E">
        <w:trPr>
          <w:trHeight w:val="409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генетики. Законы Менделя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70D" w:rsidRPr="0049170D" w:rsidTr="0049170D">
        <w:trPr>
          <w:trHeight w:val="46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Селекция. Изменчивость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0D" w:rsidRPr="0049170D" w:rsidTr="0068627E">
        <w:trPr>
          <w:trHeight w:val="38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экологии. Биосфера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0D" w:rsidRPr="0049170D" w:rsidTr="0049170D">
        <w:trPr>
          <w:trHeight w:val="420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Эволюция. Антропогенез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0D" w:rsidRPr="0049170D" w:rsidTr="0049170D">
        <w:trPr>
          <w:trHeight w:val="315"/>
        </w:trPr>
        <w:tc>
          <w:tcPr>
            <w:tcW w:w="954" w:type="dxa"/>
            <w:shd w:val="clear" w:color="auto" w:fill="auto"/>
            <w:hideMark/>
          </w:tcPr>
          <w:p w:rsidR="0049170D" w:rsidRPr="00C97A5F" w:rsidRDefault="0049170D" w:rsidP="004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0D" w:rsidRPr="0049170D" w:rsidTr="0049170D">
        <w:trPr>
          <w:trHeight w:val="315"/>
        </w:trPr>
        <w:tc>
          <w:tcPr>
            <w:tcW w:w="5776" w:type="dxa"/>
            <w:gridSpan w:val="2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9170D" w:rsidRPr="0049170D" w:rsidRDefault="0049170D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49170D" w:rsidRDefault="0049170D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0B" w:rsidRPr="00070B0F" w:rsidRDefault="0052310B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ПДО СПН</w:t>
      </w: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C9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C97A5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Теоретическая часть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7400"/>
      </w:tblGrid>
      <w:tr w:rsidR="00070B0F" w:rsidRPr="00070B0F" w:rsidTr="00C97A5F">
        <w:tc>
          <w:tcPr>
            <w:tcW w:w="1242" w:type="dxa"/>
          </w:tcPr>
          <w:p w:rsidR="00070B0F" w:rsidRPr="00070B0F" w:rsidRDefault="00070B0F" w:rsidP="00C97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9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(под темы)</w:t>
            </w:r>
          </w:p>
        </w:tc>
        <w:tc>
          <w:tcPr>
            <w:tcW w:w="851" w:type="dxa"/>
          </w:tcPr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00" w:type="dxa"/>
          </w:tcPr>
          <w:p w:rsidR="00070B0F" w:rsidRPr="00070B0F" w:rsidRDefault="00070B0F" w:rsidP="00C97A5F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C97A5F" w:rsidRPr="00070B0F" w:rsidTr="00C97A5F">
        <w:trPr>
          <w:trHeight w:val="340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1.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Ботаника</w:t>
            </w:r>
          </w:p>
        </w:tc>
      </w:tr>
      <w:tr w:rsidR="00C97A5F" w:rsidRPr="00070B0F" w:rsidTr="00C97A5F">
        <w:trPr>
          <w:trHeight w:val="273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 - целостный организм. Строение растения.</w:t>
            </w:r>
          </w:p>
          <w:p w:rsidR="00C97A5F" w:rsidRPr="00FD0DE5" w:rsidRDefault="00C97A5F" w:rsidP="00C97A5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Корень. Виды корней. Типы корневых систем. Рост корней. Видоизменения.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и хозяйственное значение корней.</w:t>
            </w:r>
          </w:p>
          <w:p w:rsidR="00C97A5F" w:rsidRPr="00E376EB" w:rsidRDefault="00C97A5F" w:rsidP="0050090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Стебель, его строение и рост. Значение стебля. Видоизмененные побеги, их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еское и хозяйственное значение.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Внешнее и внутреннее строение листа. Жилкование. Листорасположение.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листьев.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Цветок, его строение и функции. Однополые и обоеполые цветки. Значение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Соцветия, их биологическое значение. Опыление. Оплодотворение.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семян и плодов.</w:t>
            </w:r>
          </w:p>
        </w:tc>
      </w:tr>
      <w:tr w:rsidR="00C97A5F" w:rsidRPr="00070B0F" w:rsidTr="00C97A5F">
        <w:trPr>
          <w:trHeight w:val="264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1.2.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Бактерии. Водоросли. Грибы. Папоротникообразные.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бактерий, их роль в природе и жизни человека. Болезнетв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орные бактерии и борьба с ними.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Водоросли. Строение и жизнедеятельность одноклеточных водорослей. Нитчатые водоросли.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 природе и хозяйстве.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грибов. Шляпочные грибы. Строение, размножение. Пле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сневелые грибы. Грибы-паразиты.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Папоротникообразные. Папоротник. Строение и размножение. Хвощ. Плауны.</w:t>
            </w:r>
          </w:p>
        </w:tc>
      </w:tr>
      <w:tr w:rsidR="00C97A5F" w:rsidRPr="00070B0F" w:rsidTr="00C97A5F">
        <w:trPr>
          <w:trHeight w:val="267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1.3.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Систематика голосеменных и покрытосеменных растений.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различия голосеменных и покрытосеменных растений.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 растения. Семейство крестоцветные, бобовые, розоцветн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сложноцветные, виноградные.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растительного мира. Создание культурных растений человеком.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68627E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2.1.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68627E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(простейшие, черви, кишечно</w:t>
            </w: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полостные)</w:t>
            </w:r>
          </w:p>
          <w:p w:rsidR="00C97A5F" w:rsidRPr="00FD0DE5" w:rsidRDefault="00C97A5F" w:rsidP="00500900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Простейшие. Деление на классы. Паразитические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представители. Значение.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Кишечнополостные. Гидра, особенности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и жизнедеятельности.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Плоские черви. Многообразие видов. Паразиты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Круглые черви. Многообразие видов.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Паразитические представители.</w:t>
            </w:r>
          </w:p>
          <w:p w:rsidR="00C97A5F" w:rsidRPr="00E376EB" w:rsidRDefault="00C97A5F" w:rsidP="00C97A5F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Кольчатые черви. Деление на классы.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2.2.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68627E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(членистоногие, моллюски).</w:t>
            </w:r>
          </w:p>
          <w:p w:rsidR="00C97A5F" w:rsidRPr="00086C18" w:rsidRDefault="00C97A5F" w:rsidP="00C97A5F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Членистоногие. Деление на классы.</w:t>
            </w:r>
          </w:p>
          <w:p w:rsidR="00C97A5F" w:rsidRPr="00500900" w:rsidRDefault="00C97A5F" w:rsidP="00500900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Ракообразные. Черты приспособления к среде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обитания.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Паукообразные. Видовое многообразие.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Паразитические представители.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защиты человека от клещей.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Насекомые. Отряды. Видовое разнообразие 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причины. Р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Моллюски. Деление на классы. Значение.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2.3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(ланцетник, рыбы, амфибии, рептилии).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типа Хордовые. Класс Ланцетники. Особенност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строения и жизнедеятельности.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Рыбы. Отряды рыб. Значение в природе и жизни человека.</w:t>
            </w:r>
          </w:p>
          <w:p w:rsidR="00C97A5F" w:rsidRPr="00E376EB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Земноводные. Особенности строения, размножения и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ития. Многообразие земноводных.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Происхождение.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Пресмыкающиеся. Многообразие отрядов. Происхождение, значение, охрана.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(птицы, млекопитающие)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Птицы. Приспособленность к различным средам обитания. Многооб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разие. Происхождение. Значение.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класса Млекопитающие. Отряды.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Происхождение. Значение.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Анатомия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ind w:right="10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Ткани. Опорно-двигательная система. Дыхательная система.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кции тканей организма человека.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строение, свойства костей. Рост костей. Соединения костей. Предупреж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искривления позвоночника.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 Скелет. Сходства и различия скелета челов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 и животных.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Мышцы, их строение и функции. Регуляция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мышц. Рефлекторная дуга.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нкции органов дыхания. Гигиена.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Газообмен в легких и тканях. Регуляция дыхания.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ind w:right="14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Кровеносная система. Кожа.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крови. Свертывание. Иммунитет. Учение Мечник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о защитных свойствах крови.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сердца.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Автоматия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Регуляция. Гигие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сердечно-сосудистой системы. Круги кровообращения.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функции кожи, 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роль в регуляции теплоотдачи.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кожи и одежды. Закаливание.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Пищеварительная система. Обмен веществ.</w:t>
            </w:r>
          </w:p>
          <w:p w:rsidR="00C97A5F" w:rsidRPr="00E376EB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пищеварения. Работы Павлова.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Пищеварительные железы, строение и роль в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пищеварении. Пищеварительные ферменты.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веществ. Нормы питания. Витамины.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Мочевыделительная, эндокринная, половая системы</w:t>
            </w:r>
          </w:p>
          <w:p w:rsidR="00C97A5F" w:rsidRPr="00500900" w:rsidRDefault="00C97A5F" w:rsidP="00500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Органы мочевыделительной системы. Строение почек.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 желез внутренней секреции. Гормоны.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органов чувств. Гигиена.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и функции органов размножения.</w:t>
            </w:r>
          </w:p>
          <w:p w:rsidR="00C97A5F" w:rsidRPr="00500900" w:rsidRDefault="00C97A5F" w:rsidP="0050090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Половые клетки, их строение. Оплодотворение. Эмбриональное развитие.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Рождение, рост и развитие ребенка.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C97A5F" w:rsidRPr="0068627E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2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Нервная система.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ункции отделов головного мозга.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отделов спинного мозга. Понятие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вегетативной нервной системе.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и безусловные рефл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ексы. Образование и торможение.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Сеченова и Павлова в создании учения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высшей нервной 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как функция мозга.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68627E" w:rsidRDefault="00C97A5F" w:rsidP="00C97A5F">
            <w:pPr>
              <w:pStyle w:val="Style3"/>
              <w:widowControl/>
              <w:jc w:val="center"/>
              <w:rPr>
                <w:b/>
              </w:rPr>
            </w:pPr>
            <w:r w:rsidRPr="0068627E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7A5F" w:rsidRPr="0068627E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биология</w:t>
            </w:r>
          </w:p>
        </w:tc>
      </w:tr>
      <w:tr w:rsidR="00C97A5F" w:rsidRPr="00070B0F" w:rsidTr="00BB0613">
        <w:trPr>
          <w:trHeight w:val="259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цитологии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Мембранный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принцип организации клеток; строение биологической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мембраны, структурные и функциональные особеннос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ти мембран различных клеточных структур.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Цитоплазма эукариотической клетки.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Органеллы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цитоплазмы, их структура и функции. Цитоскелет. Включения, их значение и роль в метаболизме клеток.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Клеточное ядро — центр управления жизнедеятельно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стью клетки. Структуры клеточного ядра: ядерная обо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лочка, хроматин (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гетерохроматин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), ядрышко. Карио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плазма. Дифференциальная активность генов;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эухрома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 клетки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– элементарная живая система и основная структурно-функциональная единица всех живых организмов. Краткая история изучения клетки.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Макроэлементы, микроэлементы. Не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Биологические катализаторы — белки, их классификация и роль в обеспечении процессов жизне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деятельности. Углеводы.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Жиры. ДНК — молекулы наследственности; история изучения. Биологи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ческая роль ДНК; генетический код, свойства кода,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РНК; структура и функции.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Витамины: строение, источники поступления,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организме.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Обмен веществ и превращения энергии в клетке — основа всех проявлений ее жизнедеятельности.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Автотрофные и гетеротрофные организмы. Пластический и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энергетический обмен. Биологический синтез органи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ческих молекул в клетке. Этапы энергетического обме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на. Фотосинтез. Хемосинтез.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Жизненный цикл клеток</w:t>
            </w: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Клетки в многоклеточном организме. Жизненный цикл клеток. Ткани организма с разной скоростью клеточного обновления.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Понятие о дифференцировке клеток многоклеточного организма. Размножение кле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ток. Митотический цикл: интерфаза, редупликация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ДНК; митоз, фазы митотического деления и преобразо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вания хромосом; биологический смысл и значение ми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тоза.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Клеточная теория</w:t>
            </w:r>
          </w:p>
          <w:p w:rsidR="00C97A5F" w:rsidRPr="00E376EB" w:rsidRDefault="00C97A5F" w:rsidP="00BB061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Клеточная теория строения организмов. Основные положения клеточной теории; современное состояние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клеточной теории строения организмов.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генетики. Законы Менделя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закономерности наследственности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Закономерности наследования признаков.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Моногибридное скрещивание. Законы Г. Менделя.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Полное и непол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ное доминирование. Закон чистоты гамет и его цитоло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гическое обоснование. Анали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 xml:space="preserve">зирующее скрещивание. Дигибридное и полигибридное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скрещивание. 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Хромосомная теория наследственности. Генотип как целостная система.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Хромосомная теория наследственности. Сцепленное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наследование признаков. Закон Моргана.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Генетические карты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хромосом.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Генетическое определение пола.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Генотип как целостная система.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Полное и 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полное сцепление генов; расстояние между генами, рас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положенными в одной хромосоме;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гомогаметный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гетерогаметный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пол. Генетическая структура половых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хромосом. Наследование признаков, сцепленных с по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Взаимодействие аллельных и неаллельных генов в определении признаков.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Селекция. Изменчивость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Селекция организмов.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Центры происхождения культурных растений и их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многообразие. Биотехнология и 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генетическая инженерия.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Методы селекции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растений и животных: отбор и гибридизация; формы от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бора (индивидуальный и массовый отбор). Отдаленная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гибридизация; явление гетерозиса. Искусственный му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тагенез. Селекция микроорганизмов.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формы изменчивости. </w:t>
            </w:r>
          </w:p>
          <w:p w:rsidR="00C97A5F" w:rsidRPr="00C97A5F" w:rsidRDefault="00C97A5F" w:rsidP="00500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Основные формы изменчивости. </w:t>
            </w:r>
            <w:r w:rsidRPr="00086C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Мутации.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Свойства мутаций; соматические и генератив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ные мутации.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Эволюционная роль мутаций, значение мута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ций для практики сельского хозяйства и биотехнологии.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Закон го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мологических рядов в наследственной изменчивости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(Н. И. Вавилов).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Комбинативная изменчивость.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Фенотипическая, или модификационная, изменчи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вость.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4.6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экологии. Биосфера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 задачи экологии. Среды обитания.</w:t>
            </w:r>
          </w:p>
          <w:p w:rsidR="00C97A5F" w:rsidRPr="00E376EB" w:rsidRDefault="00C97A5F" w:rsidP="00BB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законы зависимости организмов от факторов среды. Экологические факторы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Законы оптимума и пессимума.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Почва - богатейшая среда обитания для живых организмов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состав атмосферы и воздуха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Популяция, ее структура. Типы экосистем.</w:t>
            </w:r>
          </w:p>
          <w:p w:rsidR="00C97A5F" w:rsidRPr="00E376EB" w:rsidRDefault="00C97A5F" w:rsidP="00BB0613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характеристики; динамика популяции; демографическая структура популяции общие законы, поддерживающие равновесие различных частей сообщества; автотрофные и гетеротрофные экосистемы; экологические пирамиды.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Формы взаимоотношений между организмами.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природы и общества. Биология охраны природы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Биосфера — живая оболочка планеты.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Структура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биосферы: литосфера, гидросфера, атмосфера. Учение 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В. И. Вернадского. Круговорот ве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 в природе.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Антропогенные факторы воздействия на биоценозы. </w:t>
            </w:r>
            <w:r w:rsidRPr="00E37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Меры по образованию экологических комплексов,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4.7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Эволюция. Антропогенез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эволюции. Микроэволюция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Развитие биологии в до дарвиновского периода. </w:t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К. Линнея по систематике растений и животных. Труды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Ж. Кювье и Ж. де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Сент-Илера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Эволюционная теория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Ж.-Б. Ламарка.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Борь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ба за существование и естественный отбор.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Микроэволюция. 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Предпосылки возникновения учения Ч. Дарвина: до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стижения в области естественных наук, экспедицион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 Ч. Дарвина. Учение Ч. Дарвина об ис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кусственном отборе.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Учение Ч. Дарвина о естественном отборе. Вид — эволюционная единица.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Формы естествен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ного отбора.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Закономерности эволюции. Макроэволюция</w:t>
            </w:r>
          </w:p>
          <w:p w:rsidR="00C97A5F" w:rsidRPr="00E376EB" w:rsidRDefault="00C97A5F" w:rsidP="0050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Главные направления эволюционного процесса.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прогресс и биологический регресс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(А. Н. </w:t>
            </w:r>
            <w:proofErr w:type="spellStart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Северцов</w:t>
            </w:r>
            <w:proofErr w:type="spellEnd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).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  <w:p w:rsidR="00C97A5F" w:rsidRPr="00C97A5F" w:rsidRDefault="00C97A5F" w:rsidP="0050090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Место человека в живой природе. </w:t>
            </w:r>
            <w:r w:rsidRPr="00E376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Стадии эволюции человека. Движущие силы антропогенеза. Ф. Энгельс о роли труда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 процессе превращения обезьяны в человека.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Систематическое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положение вида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Homo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sapiens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 системе животного ми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ра. </w:t>
            </w:r>
          </w:p>
        </w:tc>
      </w:tr>
    </w:tbl>
    <w:p w:rsid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613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Практическая часть</w:t>
      </w:r>
    </w:p>
    <w:p w:rsidR="00BB0613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7938"/>
      </w:tblGrid>
      <w:tr w:rsidR="00BB0613" w:rsidRPr="00BB0613" w:rsidTr="006E6BDD">
        <w:tc>
          <w:tcPr>
            <w:tcW w:w="704" w:type="dxa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темы</w:t>
            </w:r>
          </w:p>
        </w:tc>
        <w:tc>
          <w:tcPr>
            <w:tcW w:w="851" w:type="dxa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К-во</w:t>
            </w:r>
          </w:p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7938" w:type="dxa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Растение - целостный организм. Строение растения.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 семени.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растительной клетки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животной клетки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Корневые системы: стержневые и мочковатые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E6BDD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листьев на стебле. Жилкование листьев. Простые и сложные листья.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Почка — зачаточный побег.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Видоизмененные подземные побеги.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Бактерии. Водоросли. Грибы. Папоротникообразные.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дрожжей.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плодовых тел шляпочных грибов.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E6BDD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плодового тела гриба- трутовика.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Систематика голосеменных и покрытосеменных растений.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работа.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цветкового растения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— видоизмененный побег.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Соцветия.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и сочные плоды.</w:t>
            </w:r>
          </w:p>
          <w:p w:rsidR="001E455F" w:rsidRPr="006B5FD2" w:rsidRDefault="006E6BDD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фотосинтезу.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воды и минеральных веществ по древесине.</w:t>
            </w:r>
          </w:p>
          <w:p w:rsidR="001E455F" w:rsidRPr="006B5FD2" w:rsidRDefault="006E6BDD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комнатных растений.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Прорастание семян.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беспозвоночных животных (простейшие, черви, кишечно</w:t>
            </w: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полостные)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1.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строения саркодовых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2.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строения жгутиковых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3.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строения споровиков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4.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строения инфузорий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строения губок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6.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строения гидроидных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7. Особенности строения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идроидных и сцифоидных медуз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8. Внешнее и внутреннее строение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ободноживущих плоских червей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9.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енности строения сосальщиков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10. 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строения ленточных червей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11.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строения круглых червей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12. Особенности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оения многощетинковых червей </w:t>
            </w:r>
          </w:p>
          <w:p w:rsidR="0072661D" w:rsidRPr="00BB0613" w:rsidRDefault="004872FD" w:rsidP="004872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13. Особенности строения малощетинковых кольчецов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беспозвоночных животных (членистоногие, моллюски).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14.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пиявок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15. Особенности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роения брюхоногих моллюсков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№ 16. Особенности 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двустворчатых моллюсков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17. Внешнее строение ракообраз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примере речного рака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18. Внутр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еннее строение ракообразных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19. Особенности строения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аукообразных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20.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строения многоножек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Внешнее строение насекомых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22.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утреннее строение насекомых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23. Особенности постэмбрионального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насекомых </w:t>
            </w:r>
          </w:p>
          <w:p w:rsidR="004872FD" w:rsidRPr="00BB0613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24. Особенности внешнего и внутреннего строения иглокожих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позвоночных животных (ланцетник, рыбы, амфибии, рептилии).</w:t>
            </w:r>
          </w:p>
          <w:p w:rsidR="00500900" w:rsidRPr="00500900" w:rsidRDefault="00500900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Подтип Позвоночные, или Черепные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Vertebrata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Craniota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 Надкласс Бесчелюстные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Agnatha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4872F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Внешнее и внутреннее строение ланцетника.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Круглоротые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Cyclostomata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Внешнее и внутреннее строение миноги. Семинарское занятие 1. Систематика, особенности организации, происхождение и эволюция круглоротых.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Надкласс Рыбы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Pisces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Хрящевые рыбы (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Chondrichthyes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Внешнее и внутреннее строение акулы.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Скелет акулы.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хрящевых рыб 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2. Особенности организации, происхождение и эволюция хрящевых рыб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Костные рыбы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Osteichthyes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28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костных рыб в связи с условиями существования. Внешнее и внутреннее строение костисты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рыб на примере речного окуня. Скелет костных рыб.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костных рыб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3. Происхождение хордовых и эволюция низших черепных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Надкласс Наземные позвоночные, или Четвероногие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Tetrapoda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Земноводные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Amphibia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амфибий в связи с условиями жизни. Внешнее строение амфибий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земноводных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скелета земноводны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земноводных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BB0613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 4. Происх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ождение и эволюция земноводных</w:t>
            </w:r>
            <w:r w:rsidR="0048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позвоночных животных (птицы, млекопитающие)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Пресмыкающиеся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Reptilia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30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пресмыкающихс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связи с условиями жизни.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пресмы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кающихся на примере ящерицы. Скелет пресмыкающихся.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пресмыкающихся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5. Происхождение и эволюция пресмыкающихся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Птицы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Aves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31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птиц в связи с условиями ж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изни. Наружные покровы птиц.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птиц на примере го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лубя. Скелет птиц. Строение яйца.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птиц 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6. Происхождение и" эволюция птиц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Млекопитающие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Mammalia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или Звери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Theria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32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млекопитающих в связи с условиями жизни. Нар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ужные покровы млекопитающих.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мле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копитающих на примере крысы. Скелет млекопитающих.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млекопитающих </w:t>
            </w:r>
          </w:p>
          <w:p w:rsidR="0072661D" w:rsidRPr="00BB0613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 7. Происхождение и эволюция млекопитающих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Анатомия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Ткани. Опорно-двигательная система. Дыхательная система.</w:t>
            </w:r>
          </w:p>
          <w:p w:rsidR="008016F3" w:rsidRDefault="009223CA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1. Рассматривание микропрепаратов строения тканей.</w:t>
            </w:r>
          </w:p>
          <w:p w:rsidR="008016F3" w:rsidRP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костей.</w:t>
            </w:r>
          </w:p>
          <w:p w:rsidR="008016F3" w:rsidRPr="00621BEC" w:rsidRDefault="00621BEC" w:rsidP="0080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 внешнем осмотре местополож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определенных мышц и костей.</w:t>
            </w:r>
          </w:p>
          <w:p w:rsidR="008016F3" w:rsidRPr="00BB0613" w:rsidRDefault="00621BEC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4. Измерение обхваты грудной клетки в состоянии вдоха и выдоха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Кровеносная система. Кожа.</w:t>
            </w:r>
          </w:p>
          <w:p w:rsidR="008016F3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5. Микроскопическое строение крови человека и лягушки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6. Подсчет пульса до и после дозированной нагрузки.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7. Первая помощь при кровотечении.</w:t>
            </w:r>
          </w:p>
          <w:p w:rsidR="008016F3" w:rsidRPr="00BB0613" w:rsidRDefault="00621BEC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8. Строение кожи, волос и ногтей.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80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80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Пищеварительная система. Обмен веществ.</w:t>
            </w:r>
          </w:p>
          <w:p w:rsidR="008016F3" w:rsidRDefault="00621BEC" w:rsidP="0080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9. Действие ферментов слюны на крахмал.</w:t>
            </w:r>
          </w:p>
          <w:p w:rsidR="008016F3" w:rsidRDefault="00621BEC" w:rsidP="0062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10. Действие желудочного сока на белки.</w:t>
            </w:r>
          </w:p>
          <w:p w:rsidR="008016F3" w:rsidRPr="00BB0613" w:rsidRDefault="00621BEC" w:rsidP="0062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11. Состав пищевых продуктов, рациональное питание.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Мочевыделительная, эндокринная, половая системы</w:t>
            </w: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23CA" w:rsidRPr="009223CA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12. Строение почек.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желез внутренней секреции. Гормоны.</w:t>
            </w:r>
          </w:p>
          <w:p w:rsidR="009223CA" w:rsidRPr="009223CA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роение органов чувств. Гигиена.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</w:t>
            </w:r>
          </w:p>
          <w:p w:rsidR="00621BEC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функции органов размножения.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Половые клетки, их строение. </w:t>
            </w:r>
          </w:p>
          <w:p w:rsidR="009223CA" w:rsidRPr="00BB0613" w:rsidRDefault="009223CA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</w:t>
            </w:r>
            <w:r w:rsid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орение. Эмбриональное развитие. </w:t>
            </w:r>
            <w:r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Рождение, рост и развитие ребенка.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15. Определение рефлексов и функций различных отделов головного мозга.</w:t>
            </w:r>
          </w:p>
          <w:p w:rsidR="008016F3" w:rsidRPr="00BB0613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16. Выявлени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объема кратковременной памяти и измерение интенсивности и концентрации внимания.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68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6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</w:t>
            </w:r>
            <w:r w:rsidR="006B5FD2"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6B5FD2"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клеток растений и животных под микроскопом на готовых микропрепаратах,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Химический состав клетки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Макро и микроэлементы. Строение и функции полисахаридов, особенности строения жиров, липидов. Строения белка; ферменты, свойства белков.  Нуклеиновые кислоты и их функции.  Репликация ДНК.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Метаболизм.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анаболизма как совокупности реакций обмена веществ и энергии; основной процесс анаболизма – биосинтез белка, сущность обмена веществ и превращения энергии. Способы питания организмов; понятие о фотосинтезе и его две фазы; хемосинтез.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68627E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Размножение.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Жизненный цикл клеток.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митотического; особенности протекания каждой фазы.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Клеточная теория.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Клеточную теорию строения организмов. Основные положения клеточной теории</w:t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</w:t>
            </w: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Диплоидный и гаплоидный наборы 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хромосом. Кариотип. </w:t>
            </w:r>
            <w:r w:rsidRPr="00BB06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Положения клеточной теории строения организмов.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диплоидного и гаплоидного набора хромосом.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1E455F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генетики. Законы Менделя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наследственности.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генетические понятия и термины; опыты Менделя; законы Менделя; полное и неполное доминирование, неполное доминирование.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генетических задач.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Моногибридное скрещивание. Дигибридное скрещивание. Полное и неполное доминирование. 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Хромосомная теория наследственности. Сцепленное 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наследование признаков. Закон Моргана. Полное и не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полное сцепление генов; расстояние между генами, рас</w:t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положенными в одной хромосоме; генетические карты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хромосом. 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Генетическое определение пола. 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Наследование признаков, сцепленных с по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лом. Решение задачи.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Генотип как целостная система.</w:t>
            </w:r>
          </w:p>
          <w:p w:rsidR="00BB0613" w:rsidRPr="00BB0613" w:rsidRDefault="00BB0613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Генотип как целостная система. Взаимодействие аллельных и неаллельных генов.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задач; основные положения хромосомной теории. </w:t>
            </w:r>
          </w:p>
        </w:tc>
      </w:tr>
    </w:tbl>
    <w:p w:rsidR="00BB0613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B0F" w:rsidRPr="00875180" w:rsidRDefault="00070B0F" w:rsidP="00875180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ПДО СПН</w:t>
      </w:r>
    </w:p>
    <w:p w:rsidR="00070B0F" w:rsidRPr="00875180" w:rsidRDefault="00070B0F" w:rsidP="008751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2" w:rsidRPr="00875180" w:rsidRDefault="006B5FD2" w:rsidP="0087518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абитуриентов по дисциплине «</w:t>
      </w:r>
      <w:r w:rsidRPr="00875180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Биология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» проводится на теоретических и практических занятиях.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обучающийся обеспечен доступом к библиотечным фондам Красноярского государственного медицинского университета.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обучения уделяется внимание вопросам: 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Исходный уровень знаний определяется тестированием. Текущий контроль усвоения предмета определяется устным опросом в ходе занятий, а также при решении типовых задач по теме.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изучения учебной дисциплины проводится итоговый контроль знаний с использованием тестовых заданий и задач и   проверкой практических умений.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рамках изучения дисциплины проводятся следующие разновидности лекций</w:t>
      </w: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B5FD2" w:rsidRPr="00875180" w:rsidRDefault="006B5FD2" w:rsidP="008751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академическая, </w:t>
      </w:r>
    </w:p>
    <w:p w:rsidR="006B5FD2" w:rsidRPr="00875180" w:rsidRDefault="006B5FD2" w:rsidP="008751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проблемная,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На лекциях используются: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Объяснительно-иллюстративный метод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которого лежит получение новой информации курсантами от преподавателя, осмысление, обобщение и систематизация новых знаний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Проблемный метод,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сущность которого состоит в создании проблемной ситуации, её анализе, осознания сущности затруднения и постановке учебной проблемы, нахождения способа решения проблемы путем выдвижения гипотезы и её обоснования. </w:t>
      </w:r>
    </w:p>
    <w:p w:rsidR="006B5FD2" w:rsidRPr="00875180" w:rsidRDefault="006B5FD2" w:rsidP="00875180">
      <w:pPr>
        <w:tabs>
          <w:tab w:val="left" w:pos="-142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Основное учебное время выделяется на практическую работу.</w:t>
      </w:r>
    </w:p>
    <w:p w:rsidR="006B5FD2" w:rsidRPr="00875180" w:rsidRDefault="006B5FD2" w:rsidP="00875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Занятия проводятся с использованием следующих методов обучения: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информационно-рецептивный, репродуктивный, проблемного изложения, метод малых групп, частично-поисковый, исследовательский метод.</w:t>
      </w:r>
    </w:p>
    <w:p w:rsidR="006B5FD2" w:rsidRPr="00875180" w:rsidRDefault="006B5FD2" w:rsidP="008751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Проводятся следующие разновидности аудиторных (клинических практических, семинарских) занятий:</w:t>
      </w:r>
    </w:p>
    <w:p w:rsidR="006B5FD2" w:rsidRPr="00875180" w:rsidRDefault="006B5FD2" w:rsidP="008751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практические занятия: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демонстрация, диалог, наблюдение, консультирование, работа в малых группах.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практических занятий закрепляется материал, полученный на лекциях, а также изучается не затронутая на лекциях тематика, предусмотренная программой.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На практических занятиях используются методы, направленные на совершенствование знаний и формирование умений и навыков: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Информационно-рецептивный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(сообщение или устная информация с использованием наглядных пособий (схемы, рисунки, таблицы, больной).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Репродуктивный или творчески – репродуктивный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информационно-поисковых), анализ клинической ситуации др.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Проблемный метод,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сущность которого состоит в создании проблемной ситуации, ее анализе, осознания сущности затруднения и постановке учебной проблемы, нахождения способа решения проблемы путем выдвижения гипотезы и ее обоснования</w:t>
      </w: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малых групп –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слушателя в группе формирует чувство коллективизма и коммуникабельность.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практических занятий используются следующие методики: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 ситуационных задач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Работа по типу малых групп: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у слушателя в группе формируется чувство коллективизма и коммуникабельность.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Современные технологии обучения: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компьютерное и письменное тестирование для определения исходного, текущего и итогового уровня знаний.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Инновационные технологии в преподавании учебной дисциплины: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мультимедийные презентации лекций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манекенов-симуляторов неотложных состояний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 видеофильмов по темам цикла </w:t>
      </w:r>
    </w:p>
    <w:p w:rsidR="00070B0F" w:rsidRPr="00070B0F" w:rsidRDefault="00500900" w:rsidP="00070B0F">
      <w:pPr>
        <w:spacing w:before="120" w:after="120" w:line="36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Список литературы</w:t>
      </w:r>
    </w:p>
    <w:tbl>
      <w:tblPr>
        <w:tblW w:w="5199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385"/>
        <w:gridCol w:w="1843"/>
        <w:gridCol w:w="1253"/>
        <w:gridCol w:w="814"/>
        <w:gridCol w:w="616"/>
      </w:tblGrid>
      <w:tr w:rsidR="00B6063C" w:rsidRPr="00131AFF" w:rsidTr="006F1C3D">
        <w:tc>
          <w:tcPr>
            <w:tcW w:w="8287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6063C" w:rsidRPr="00131AFF" w:rsidTr="006F1C3D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Автор(-ы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(-и),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B6063C" w:rsidRPr="00131AFF" w:rsidTr="006F1C3D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</w:tr>
      <w:tr w:rsidR="00B6063C" w:rsidRPr="00131AFF" w:rsidTr="006F1C3D">
        <w:trPr>
          <w:trHeight w:val="115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10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- 4-е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- 256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3C" w:rsidRPr="00131AFF" w:rsidTr="006F1C3D">
        <w:trPr>
          <w:trHeight w:val="1008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11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- 3-е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- 208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6063C" w:rsidRPr="00131AFF" w:rsidRDefault="00B6063C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3C" w:rsidRPr="00131AFF" w:rsidTr="006F1C3D">
        <w:trPr>
          <w:trHeight w:val="863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1. - 736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3C" w:rsidRPr="00131AFF" w:rsidTr="006F1C3D"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2. - 560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3C" w:rsidRPr="00131AFF" w:rsidTr="006F1C3D">
        <w:trPr>
          <w:trHeight w:val="193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 с основами медицинской генетики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]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для мед. училищ и колледжей / - 368 с. – Режим доступа : http://www.medcollegelib.ru/book/ISBN9785970424964.html.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Угаров ;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, С. Д. Арутюнов.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2013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3C" w:rsidRPr="00131AFF" w:rsidTr="006F1C3D">
        <w:trPr>
          <w:trHeight w:val="149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с основами медицинской генетики [Электронный ресурс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мед. училищ и колледжей. - Режим доступа: http://www.medcollegelib.ru/book/ISBN9785970424964.html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Д. Арутюнов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2013.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6063C" w:rsidRPr="00131AFF" w:rsidRDefault="00B6063C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900" w:rsidRDefault="00500900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568"/>
        <w:gridCol w:w="8930"/>
      </w:tblGrid>
      <w:tr w:rsidR="0024162A" w:rsidRPr="0024162A" w:rsidTr="00004BA8">
        <w:tc>
          <w:tcPr>
            <w:tcW w:w="568" w:type="dxa"/>
            <w:hideMark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КрасГМУ «</w:t>
            </w:r>
            <w:proofErr w:type="spellStart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Colibris</w:t>
            </w:r>
            <w:proofErr w:type="spellEnd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ВУЗ;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Колледжа;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Айбукс</w:t>
            </w:r>
            <w:proofErr w:type="spellEnd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Букап</w:t>
            </w:r>
            <w:proofErr w:type="spellEnd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Лань;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4162A" w:rsidRPr="0024162A" w:rsidRDefault="0024162A" w:rsidP="0024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24162A" w:rsidRPr="0024162A" w:rsidRDefault="0024162A" w:rsidP="0024162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</w:rPr>
              <w:t>СПС Консультант Плюс</w:t>
            </w:r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4162A" w:rsidRPr="0024162A" w:rsidRDefault="0024162A" w:rsidP="0024162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НЭБ </w:t>
            </w:r>
            <w:proofErr w:type="spellStart"/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</w:p>
        </w:tc>
      </w:tr>
      <w:tr w:rsidR="0024162A" w:rsidRPr="0024162A" w:rsidTr="00004BA8">
        <w:tc>
          <w:tcPr>
            <w:tcW w:w="568" w:type="dxa"/>
          </w:tcPr>
          <w:p w:rsidR="0024162A" w:rsidRPr="0024162A" w:rsidRDefault="0024162A" w:rsidP="0024162A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4162A" w:rsidRPr="0024162A" w:rsidRDefault="0024162A" w:rsidP="0024162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врача</w:t>
            </w:r>
          </w:p>
        </w:tc>
      </w:tr>
    </w:tbl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Pr="00070B0F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0B0F" w:rsidRPr="00070B0F" w:rsidSect="0037164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ОБЕСПЕЧЕННОСТИ УЧЕБНЫМИ МАТЕРИАЛАМИ</w:t>
      </w:r>
      <w:r w:rsidR="00070B0F"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 СПН</w:t>
      </w:r>
    </w:p>
    <w:tbl>
      <w:tblPr>
        <w:tblW w:w="5098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2209"/>
        <w:gridCol w:w="1653"/>
        <w:gridCol w:w="2652"/>
        <w:gridCol w:w="2486"/>
      </w:tblGrid>
      <w:tr w:rsidR="00070B0F" w:rsidRPr="00070B0F" w:rsidTr="00500900">
        <w:trPr>
          <w:trHeight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использование</w:t>
            </w: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центра дистанционного образования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и др.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колледжа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материалы 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Фото-видеоматериал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Видеокассеты,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дистанционного образования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Default="00070B0F" w:rsidP="00070B0F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МАТЕРИАЛЬНО-ТЕХНИЧЕСКОЙ ОБЕСПЕЧЕННОСТИ</w:t>
      </w:r>
      <w:r w:rsidR="00070B0F"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ПДО СПН</w:t>
      </w:r>
    </w:p>
    <w:tbl>
      <w:tblPr>
        <w:tblW w:w="5087" w:type="pct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2752"/>
        <w:gridCol w:w="627"/>
        <w:gridCol w:w="5538"/>
      </w:tblGrid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использования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видеоматериалов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сервер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дистанционной формы обучения, контакт слушателя с компьютером, доступ к образовательным ресурсам</w:t>
            </w:r>
          </w:p>
        </w:tc>
      </w:tr>
      <w:tr w:rsidR="00070B0F" w:rsidRPr="00070B0F" w:rsidTr="00500900">
        <w:trPr>
          <w:trHeight w:val="35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образовательным ресурсам во время самостоятельной работы</w:t>
            </w:r>
          </w:p>
        </w:tc>
      </w:tr>
      <w:tr w:rsidR="00070B0F" w:rsidRPr="00070B0F" w:rsidTr="00500900">
        <w:trPr>
          <w:trHeight w:val="2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№ ……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и др.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практических занятиях с микроскопическими объектами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лекциях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раздаточных материалов по теме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16D" w:rsidRDefault="0015516D"/>
    <w:sectPr w:rsidR="0015516D" w:rsidSect="003716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0D" w:rsidRDefault="0049170D" w:rsidP="00070B0F">
      <w:pPr>
        <w:spacing w:after="0" w:line="240" w:lineRule="auto"/>
      </w:pPr>
      <w:r>
        <w:separator/>
      </w:r>
    </w:p>
  </w:endnote>
  <w:endnote w:type="continuationSeparator" w:id="0">
    <w:p w:rsidR="0049170D" w:rsidRDefault="0049170D" w:rsidP="000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171076"/>
      <w:docPartObj>
        <w:docPartGallery w:val="Page Numbers (Bottom of Page)"/>
        <w:docPartUnique/>
      </w:docPartObj>
    </w:sdtPr>
    <w:sdtEndPr/>
    <w:sdtContent>
      <w:p w:rsidR="0037164B" w:rsidRDefault="003716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3C">
          <w:rPr>
            <w:noProof/>
          </w:rPr>
          <w:t>5</w:t>
        </w:r>
        <w:r>
          <w:fldChar w:fldCharType="end"/>
        </w:r>
      </w:p>
    </w:sdtContent>
  </w:sdt>
  <w:p w:rsidR="0037164B" w:rsidRDefault="00371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B" w:rsidRPr="0037164B" w:rsidRDefault="0037164B" w:rsidP="0037164B">
    <w:pPr>
      <w:pStyle w:val="a5"/>
      <w:jc w:val="right"/>
      <w:rPr>
        <w:rFonts w:ascii="Times New Roman" w:hAnsi="Times New Roman" w:cs="Times New Roman"/>
      </w:rPr>
    </w:pPr>
    <w:r w:rsidRPr="0037164B">
      <w:rPr>
        <w:rFonts w:ascii="Times New Roman" w:hAnsi="Times New Roman" w:cs="Times New Roman"/>
      </w:rPr>
      <w:t>Регистрационный № _____</w:t>
    </w:r>
  </w:p>
  <w:p w:rsidR="0037164B" w:rsidRPr="00875180" w:rsidRDefault="0037164B" w:rsidP="00EF7E3A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6762"/>
      <w:docPartObj>
        <w:docPartGallery w:val="Page Numbers (Bottom of Page)"/>
        <w:docPartUnique/>
      </w:docPartObj>
    </w:sdtPr>
    <w:sdtEndPr/>
    <w:sdtContent>
      <w:p w:rsidR="0049170D" w:rsidRDefault="00491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3C">
          <w:rPr>
            <w:noProof/>
          </w:rPr>
          <w:t>18</w:t>
        </w:r>
        <w:r>
          <w:fldChar w:fldCharType="end"/>
        </w:r>
      </w:p>
    </w:sdtContent>
  </w:sdt>
  <w:p w:rsidR="0049170D" w:rsidRDefault="0049170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194777"/>
      <w:docPartObj>
        <w:docPartGallery w:val="Page Numbers (Bottom of Page)"/>
        <w:docPartUnique/>
      </w:docPartObj>
    </w:sdtPr>
    <w:sdtEndPr/>
    <w:sdtContent>
      <w:p w:rsidR="0037164B" w:rsidRDefault="003716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3C">
          <w:rPr>
            <w:noProof/>
          </w:rPr>
          <w:t>6</w:t>
        </w:r>
        <w:r>
          <w:fldChar w:fldCharType="end"/>
        </w:r>
      </w:p>
    </w:sdtContent>
  </w:sdt>
  <w:p w:rsidR="0049170D" w:rsidRPr="00875180" w:rsidRDefault="0049170D" w:rsidP="0037164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0D" w:rsidRDefault="0049170D" w:rsidP="00070B0F">
      <w:pPr>
        <w:spacing w:after="0" w:line="240" w:lineRule="auto"/>
      </w:pPr>
      <w:r>
        <w:separator/>
      </w:r>
    </w:p>
  </w:footnote>
  <w:footnote w:type="continuationSeparator" w:id="0">
    <w:p w:rsidR="0049170D" w:rsidRDefault="0049170D" w:rsidP="0007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6CA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379E2"/>
    <w:multiLevelType w:val="hybridMultilevel"/>
    <w:tmpl w:val="533EF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1293"/>
    <w:multiLevelType w:val="hybridMultilevel"/>
    <w:tmpl w:val="807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1E6D"/>
    <w:multiLevelType w:val="multilevel"/>
    <w:tmpl w:val="07BCF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1333010"/>
    <w:multiLevelType w:val="multilevel"/>
    <w:tmpl w:val="DDCEB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32EA7088"/>
    <w:multiLevelType w:val="hybridMultilevel"/>
    <w:tmpl w:val="D7B85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90978"/>
    <w:multiLevelType w:val="hybridMultilevel"/>
    <w:tmpl w:val="EFC4EB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1202CD"/>
    <w:multiLevelType w:val="singleLevel"/>
    <w:tmpl w:val="686682E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DF2B7F"/>
    <w:multiLevelType w:val="hybridMultilevel"/>
    <w:tmpl w:val="C84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7691"/>
    <w:multiLevelType w:val="multilevel"/>
    <w:tmpl w:val="D1C63D6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 w15:restartNumberingAfterBreak="0">
    <w:nsid w:val="504119F7"/>
    <w:multiLevelType w:val="hybridMultilevel"/>
    <w:tmpl w:val="ACC80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4AE"/>
    <w:multiLevelType w:val="multilevel"/>
    <w:tmpl w:val="F63AD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5CB13FEC"/>
    <w:multiLevelType w:val="hybridMultilevel"/>
    <w:tmpl w:val="E76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F7F"/>
    <w:multiLevelType w:val="hybridMultilevel"/>
    <w:tmpl w:val="429A7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653CF"/>
    <w:multiLevelType w:val="hybridMultilevel"/>
    <w:tmpl w:val="FF7823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80834"/>
    <w:multiLevelType w:val="hybridMultilevel"/>
    <w:tmpl w:val="B20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429"/>
    <w:multiLevelType w:val="hybridMultilevel"/>
    <w:tmpl w:val="953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F70DB"/>
    <w:multiLevelType w:val="hybridMultilevel"/>
    <w:tmpl w:val="785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4BB8"/>
    <w:multiLevelType w:val="hybridMultilevel"/>
    <w:tmpl w:val="6CCA0238"/>
    <w:lvl w:ilvl="0" w:tplc="0BF8AB52">
      <w:start w:val="5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F"/>
    <w:rsid w:val="00070B0F"/>
    <w:rsid w:val="000A69F6"/>
    <w:rsid w:val="000D69FF"/>
    <w:rsid w:val="0015516D"/>
    <w:rsid w:val="001C350E"/>
    <w:rsid w:val="001E455F"/>
    <w:rsid w:val="0024162A"/>
    <w:rsid w:val="00246CF7"/>
    <w:rsid w:val="0037164B"/>
    <w:rsid w:val="004872FD"/>
    <w:rsid w:val="0049170D"/>
    <w:rsid w:val="00500900"/>
    <w:rsid w:val="0052310B"/>
    <w:rsid w:val="00621BEC"/>
    <w:rsid w:val="0068627E"/>
    <w:rsid w:val="006B5FD2"/>
    <w:rsid w:val="006E6BDD"/>
    <w:rsid w:val="0072661D"/>
    <w:rsid w:val="00745400"/>
    <w:rsid w:val="008016F3"/>
    <w:rsid w:val="00860E49"/>
    <w:rsid w:val="00875180"/>
    <w:rsid w:val="009223CA"/>
    <w:rsid w:val="00B6063C"/>
    <w:rsid w:val="00BB0613"/>
    <w:rsid w:val="00BB1085"/>
    <w:rsid w:val="00C97A5F"/>
    <w:rsid w:val="00F0577C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D3D5-00FD-4E98-934D-7F0894B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B0F"/>
  </w:style>
  <w:style w:type="paragraph" w:styleId="a5">
    <w:name w:val="footer"/>
    <w:basedOn w:val="a"/>
    <w:link w:val="a6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B0F"/>
  </w:style>
  <w:style w:type="character" w:styleId="a7">
    <w:name w:val="page number"/>
    <w:basedOn w:val="a0"/>
    <w:rsid w:val="00070B0F"/>
  </w:style>
  <w:style w:type="paragraph" w:styleId="a8">
    <w:name w:val="Balloon Text"/>
    <w:basedOn w:val="a"/>
    <w:link w:val="a9"/>
    <w:uiPriority w:val="99"/>
    <w:semiHidden/>
    <w:unhideWhenUsed/>
    <w:rsid w:val="000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97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A5F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97A5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97A5F"/>
    <w:pPr>
      <w:ind w:left="720"/>
      <w:contextualSpacing/>
    </w:pPr>
  </w:style>
  <w:style w:type="table" w:styleId="ab">
    <w:name w:val="Table Grid"/>
    <w:basedOn w:val="a1"/>
    <w:uiPriority w:val="59"/>
    <w:rsid w:val="003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rasgmu.ru/index.php?page%5bcommon%5d=elib&amp;cat=catalog&amp;res_id=6102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rasgmu.ru/index.php?page%5bcommon%5d=elib&amp;cat=catalog&amp;res_id=61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567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gmu.ru/index.php?page%5bcommon%5d=elib&amp;cat=catalog&amp;res_id=52962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krasgmu.ru/index.php?page%5bcommon%5d=elib&amp;cat=catalog&amp;res_id=6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Донгузова Елена Евгеньевна</cp:lastModifiedBy>
  <cp:revision>8</cp:revision>
  <cp:lastPrinted>2016-10-07T03:14:00Z</cp:lastPrinted>
  <dcterms:created xsi:type="dcterms:W3CDTF">2016-10-07T03:02:00Z</dcterms:created>
  <dcterms:modified xsi:type="dcterms:W3CDTF">2016-10-15T02:43:00Z</dcterms:modified>
</cp:coreProperties>
</file>