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BF4D" w14:textId="77777777" w:rsidR="001155AD" w:rsidRPr="001155AD" w:rsidRDefault="001155AD" w:rsidP="001155AD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1155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ПРОФИЛАКТИКА ДИФТЕРИИ</w:t>
      </w:r>
    </w:p>
    <w:p w14:paraId="0ADEC43F" w14:textId="3F675899" w:rsidR="0058727F" w:rsidRDefault="001155AD" w:rsidP="001155AD">
      <w:p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Дифтерия - это острое инфекционное заболевание, возбудителем которого выступает токсигенная коринебактерия. Болезнь опасна развитием дыхательной недостаточности, изменениями в сердце, нервной системе, почках, надпочечниках под воздействием токсина. Заболевание может закончиться летально.</w:t>
      </w:r>
    </w:p>
    <w:p w14:paraId="7ABEC70F" w14:textId="28AD26EF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6A42D5" wp14:editId="7E1C8F2A">
            <wp:extent cx="2627630" cy="236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E7979" w14:textId="77777777" w:rsidR="001155AD" w:rsidRPr="001155AD" w:rsidRDefault="001155AD" w:rsidP="001155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55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ПРИЧИНА</w:t>
      </w:r>
      <w:r w:rsidRPr="001155A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8DC584" w14:textId="52A6B3B9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Дифтерия вызывается Corynebacterium diphtheriae (бацилла Лёффлера, палочка Леффлера, BL).</w:t>
      </w:r>
    </w:p>
    <w:p w14:paraId="6049AE20" w14:textId="05A9ED60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</w:p>
    <w:p w14:paraId="630436FE" w14:textId="33BE942D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</w:p>
    <w:p w14:paraId="5A30FAC2" w14:textId="77777777" w:rsidR="001155AD" w:rsidRPr="001155AD" w:rsidRDefault="001155AD" w:rsidP="001155AD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1155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ПУТИ ПЕРЕДАЧИ</w:t>
      </w:r>
    </w:p>
    <w:p w14:paraId="2410BC12" w14:textId="5A6F149B" w:rsidR="001155AD" w:rsidRP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Воздушно-капельный (аэрозольный), Контактный (через руки, предметы)</w:t>
      </w:r>
      <w:r w:rsidR="00975A34">
        <w:rPr>
          <w:rFonts w:ascii="Times New Roman" w:hAnsi="Times New Roman" w:cs="Times New Roman"/>
          <w:sz w:val="28"/>
          <w:szCs w:val="28"/>
        </w:rPr>
        <w:t>.</w:t>
      </w:r>
    </w:p>
    <w:p w14:paraId="310BBEFB" w14:textId="4C9D7AA8" w:rsidR="001155AD" w:rsidRP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319FF2" wp14:editId="620A9FB3">
            <wp:extent cx="3091180" cy="2145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A5EC1" w14:textId="77777777" w:rsidR="001155AD" w:rsidRPr="001155AD" w:rsidRDefault="001155AD" w:rsidP="001155AD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1155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СИМПТОМЫ</w:t>
      </w:r>
    </w:p>
    <w:p w14:paraId="31475D63" w14:textId="72766675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Инкубационный период – от 2 до 10 суток. Течение заболевания подострое. Наиболее характерные признаки дифтерии: фибринозная плёнка на поверхности тканей серого цвета, увеличение лимфатических узлов, повышение температуры, незначительное покраснение и лёгкая боль при глотании, головная боль, слабость, симптомы интоксикации.</w:t>
      </w:r>
    </w:p>
    <w:p w14:paraId="434582C7" w14:textId="5CB6D1E6" w:rsidR="00975A34" w:rsidRDefault="00975A34" w:rsidP="001155AD">
      <w:pPr>
        <w:rPr>
          <w:rFonts w:ascii="Times New Roman" w:hAnsi="Times New Roman" w:cs="Times New Roman"/>
          <w:sz w:val="28"/>
          <w:szCs w:val="28"/>
        </w:rPr>
      </w:pPr>
    </w:p>
    <w:p w14:paraId="6C9F5AF0" w14:textId="77777777" w:rsidR="00975A34" w:rsidRDefault="00975A34" w:rsidP="001155AD">
      <w:pPr>
        <w:rPr>
          <w:rFonts w:ascii="Times New Roman" w:hAnsi="Times New Roman" w:cs="Times New Roman"/>
          <w:sz w:val="28"/>
          <w:szCs w:val="28"/>
        </w:rPr>
      </w:pPr>
    </w:p>
    <w:p w14:paraId="0D45D870" w14:textId="4B8CF822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</w:p>
    <w:p w14:paraId="3544EE2B" w14:textId="77777777" w:rsidR="001155AD" w:rsidRPr="001155AD" w:rsidRDefault="001155AD" w:rsidP="001155AD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1155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ПРОФИЛАКТИКА</w:t>
      </w:r>
    </w:p>
    <w:p w14:paraId="3071C187" w14:textId="4F6F5951" w:rsidR="001155AD" w:rsidRPr="001155AD" w:rsidRDefault="001155AD" w:rsidP="0011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исключение контакта с больным дифтерией;</w:t>
      </w:r>
    </w:p>
    <w:p w14:paraId="171A2170" w14:textId="21B2B9B3" w:rsidR="001155AD" w:rsidRPr="001155AD" w:rsidRDefault="001155AD" w:rsidP="0011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соблюдение карантинных мер больным;</w:t>
      </w:r>
    </w:p>
    <w:p w14:paraId="60818929" w14:textId="459891EA" w:rsidR="001155AD" w:rsidRPr="001155AD" w:rsidRDefault="001155AD" w:rsidP="0011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соблюдение правил личной гигиены;</w:t>
      </w:r>
    </w:p>
    <w:p w14:paraId="3D55896D" w14:textId="0F0B72CD" w:rsidR="001155AD" w:rsidRPr="001155AD" w:rsidRDefault="001155AD" w:rsidP="0011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проведение противоэпидемических мероприятий в очаге инфекции (дезинфекция предметов, с которыми контактировал больной);</w:t>
      </w:r>
    </w:p>
    <w:p w14:paraId="7A181A12" w14:textId="2C38A4CB" w:rsidR="001155AD" w:rsidRPr="001155AD" w:rsidRDefault="001155AD" w:rsidP="00115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5AD">
        <w:rPr>
          <w:rFonts w:ascii="Times New Roman" w:hAnsi="Times New Roman" w:cs="Times New Roman"/>
          <w:sz w:val="28"/>
          <w:szCs w:val="28"/>
        </w:rPr>
        <w:t>проведение профилактических прививок против дифтерии (АКДС), согласно прививочному календарю.</w:t>
      </w:r>
    </w:p>
    <w:p w14:paraId="1416C2E3" w14:textId="6BE3054D" w:rsidR="001155AD" w:rsidRDefault="001155AD" w:rsidP="00115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E391EE" wp14:editId="2525D2A4">
            <wp:extent cx="3389630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B98D0" w14:textId="27496417" w:rsidR="001155AD" w:rsidRPr="001155AD" w:rsidRDefault="00F1327D" w:rsidP="00115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Чанчикова Алёна Олеговна, 313группа.</w:t>
      </w:r>
    </w:p>
    <w:sectPr w:rsidR="001155AD" w:rsidRPr="001155AD" w:rsidSect="001155A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E4782"/>
    <w:multiLevelType w:val="hybridMultilevel"/>
    <w:tmpl w:val="16E0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EE"/>
    <w:rsid w:val="001155AD"/>
    <w:rsid w:val="001B74EE"/>
    <w:rsid w:val="0058727F"/>
    <w:rsid w:val="00975A34"/>
    <w:rsid w:val="00F1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EA3"/>
  <w15:chartTrackingRefBased/>
  <w15:docId w15:val="{2F0EC7A9-CD7B-400A-881B-114B221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132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32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32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32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32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2023-06-14T14:03:00Z</dcterms:created>
  <dcterms:modified xsi:type="dcterms:W3CDTF">2023-06-14T14:03:00Z</dcterms:modified>
</cp:coreProperties>
</file>