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95B" w:rsidRDefault="00AF45E7">
      <w:r>
        <w:rPr>
          <w:noProof/>
          <w:lang w:eastAsia="ru-RU"/>
        </w:rPr>
        <w:pict>
          <v:group id="_x0000_s1033" style="position:absolute;margin-left:-25.5pt;margin-top:64.75pt;width:107.05pt;height:75.15pt;z-index:251663360" coordorigin="1191,2429" coordsize="2141,1503">
            <v:group id="_x0000_s1031" style="position:absolute;left:1191;top:2429;width:2141;height:1228" coordorigin="1191,2429" coordsize="2141,1228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1191;top:3181;width:2141;height:476" stroked="f">
                <v:textbox style="mso-next-textbox:#_x0000_s1027">
                  <w:txbxContent>
                    <w:p w:rsidR="00050887" w:rsidRPr="00050887" w:rsidRDefault="00050887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050887">
                        <w:rPr>
                          <w:rFonts w:ascii="Times New Roman" w:hAnsi="Times New Roman" w:cs="Times New Roman"/>
                        </w:rPr>
                        <w:t>эктомезенхима</w:t>
                      </w:r>
                      <w:proofErr w:type="spellEnd"/>
                    </w:p>
                  </w:txbxContent>
                </v:textbox>
              </v:shape>
              <v:shape id="_x0000_s1028" type="#_x0000_t202" style="position:absolute;left:1191;top:2429;width:2141;height:476" stroked="f">
                <v:textbox style="mso-next-textbox:#_x0000_s1028">
                  <w:txbxContent>
                    <w:p w:rsidR="00050887" w:rsidRPr="00050887" w:rsidRDefault="00AF45E7" w:rsidP="0005088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нервный гребень</w:t>
                      </w:r>
                    </w:p>
                  </w:txbxContent>
                </v:textbox>
              </v:shape>
            </v:group>
            <v:group id="_x0000_s1032" style="position:absolute;left:2091;top:2780;width:1;height:1152" coordorigin="2091,2780" coordsize="1,1152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29" type="#_x0000_t32" style="position:absolute;left:2091;top:2780;width:1;height:514" o:connectortype="straight">
                <v:stroke endarrow="block"/>
              </v:shape>
              <v:shape id="_x0000_s1030" type="#_x0000_t32" style="position:absolute;left:2091;top:3544;width:0;height:388" o:connectortype="straight">
                <v:stroke endarrow="block"/>
              </v:shape>
            </v:group>
          </v:group>
        </w:pict>
      </w:r>
      <w:r w:rsidR="00050887">
        <w:rPr>
          <w:noProof/>
          <w:lang w:eastAsia="ru-RU"/>
        </w:rPr>
        <w:drawing>
          <wp:inline distT="0" distB="0" distL="0" distR="0">
            <wp:extent cx="5057140" cy="2759075"/>
            <wp:effectExtent l="19050" t="0" r="0" b="0"/>
            <wp:docPr id="1" name="Рисунок 1" descr="http://vmede.org/sait/content/Gistologiya_stomat_kuznetsov_2012/img/9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mede.org/sait/content/Gistologiya_stomat_kuznetsov_2012/img/96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-1026" w:type="dxa"/>
        <w:tblLook w:val="04A0"/>
      </w:tblPr>
      <w:tblGrid>
        <w:gridCol w:w="5380"/>
        <w:gridCol w:w="5169"/>
      </w:tblGrid>
      <w:tr w:rsidR="00AF45E7" w:rsidRPr="00791BDD" w:rsidTr="00AF45E7">
        <w:tc>
          <w:tcPr>
            <w:tcW w:w="5380" w:type="dxa"/>
          </w:tcPr>
          <w:p w:rsidR="00791BDD" w:rsidRPr="00791BDD" w:rsidRDefault="00791BDD">
            <w:pPr>
              <w:rPr>
                <w:rFonts w:ascii="Times New Roman" w:hAnsi="Times New Roman" w:cs="Times New Roman"/>
              </w:rPr>
            </w:pPr>
            <w:r w:rsidRPr="00791BDD">
              <w:rPr>
                <w:rFonts w:ascii="Times New Roman" w:hAnsi="Times New Roman" w:cs="Times New Roman"/>
              </w:rPr>
              <w:t>1. Период закладки зубных зачатков</w:t>
            </w:r>
            <w:r>
              <w:rPr>
                <w:rFonts w:ascii="Times New Roman" w:hAnsi="Times New Roman" w:cs="Times New Roman"/>
              </w:rPr>
              <w:t xml:space="preserve"> (период инициации)</w:t>
            </w:r>
            <w:r w:rsidR="002B46DE">
              <w:rPr>
                <w:rFonts w:ascii="Times New Roman" w:hAnsi="Times New Roman" w:cs="Times New Roman"/>
              </w:rPr>
              <w:t xml:space="preserve"> 6 </w:t>
            </w:r>
            <w:r w:rsidR="00135E3F">
              <w:rPr>
                <w:rFonts w:ascii="Times New Roman" w:hAnsi="Times New Roman" w:cs="Times New Roman"/>
              </w:rPr>
              <w:t>-</w:t>
            </w:r>
            <w:r w:rsidR="002B46DE">
              <w:rPr>
                <w:rFonts w:ascii="Times New Roman" w:hAnsi="Times New Roman" w:cs="Times New Roman"/>
              </w:rPr>
              <w:t xml:space="preserve"> 8 </w:t>
            </w:r>
            <w:proofErr w:type="spellStart"/>
            <w:r w:rsidR="002B46DE">
              <w:rPr>
                <w:rFonts w:ascii="Times New Roman" w:hAnsi="Times New Roman" w:cs="Times New Roman"/>
              </w:rPr>
              <w:t>нед</w:t>
            </w:r>
            <w:proofErr w:type="spellEnd"/>
          </w:p>
          <w:p w:rsidR="00AF45E7" w:rsidRDefault="00AF45E7">
            <w:pPr>
              <w:rPr>
                <w:rFonts w:ascii="Times New Roman" w:hAnsi="Times New Roman" w:cs="Times New Roman"/>
              </w:rPr>
            </w:pPr>
          </w:p>
          <w:p w:rsidR="00DE7B55" w:rsidRDefault="00DE7B5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Происходит утолщение эпителия (первичный эпителиальный тяж) слизистой оболочки полости рта, а затем это утолщение врастает в мезенхиму, где разделяется на 2 пластинки: вестибулярную и зубную.</w:t>
            </w:r>
          </w:p>
          <w:p w:rsidR="00DE7B55" w:rsidRDefault="00DE7B55">
            <w:pPr>
              <w:rPr>
                <w:rFonts w:ascii="Times New Roman" w:hAnsi="Times New Roman" w:cs="Times New Roman"/>
                <w:color w:val="000000"/>
              </w:rPr>
            </w:pPr>
            <w:r w:rsidRPr="002B46DE">
              <w:rPr>
                <w:rFonts w:ascii="Times New Roman" w:hAnsi="Times New Roman" w:cs="Times New Roman"/>
                <w:b/>
                <w:i/>
                <w:color w:val="000000"/>
              </w:rPr>
              <w:t>Вестибулярная пластинка</w:t>
            </w:r>
            <w:r>
              <w:rPr>
                <w:rFonts w:ascii="Times New Roman" w:hAnsi="Times New Roman" w:cs="Times New Roman"/>
                <w:color w:val="000000"/>
              </w:rPr>
              <w:t xml:space="preserve"> дает начало щечно-губной борозде, разграничивающей впоследствии десны от </w:t>
            </w:r>
            <w:r w:rsidR="002B46DE">
              <w:rPr>
                <w:rFonts w:ascii="Times New Roman" w:hAnsi="Times New Roman" w:cs="Times New Roman"/>
                <w:color w:val="000000"/>
              </w:rPr>
              <w:t>губ и щек.</w:t>
            </w:r>
          </w:p>
          <w:p w:rsidR="002B46DE" w:rsidRDefault="002B46DE">
            <w:pPr>
              <w:rPr>
                <w:rFonts w:ascii="Times New Roman" w:hAnsi="Times New Roman" w:cs="Times New Roman"/>
                <w:color w:val="000000"/>
              </w:rPr>
            </w:pPr>
            <w:r w:rsidRPr="002B46DE">
              <w:rPr>
                <w:rFonts w:ascii="Times New Roman" w:hAnsi="Times New Roman" w:cs="Times New Roman"/>
                <w:b/>
                <w:i/>
                <w:color w:val="000000"/>
              </w:rPr>
              <w:t>Зубная пластинка</w:t>
            </w:r>
            <w:r>
              <w:rPr>
                <w:rFonts w:ascii="Times New Roman" w:hAnsi="Times New Roman" w:cs="Times New Roman"/>
                <w:color w:val="000000"/>
              </w:rPr>
              <w:t xml:space="preserve"> -подковообразной формы. На 8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. на ее наружной поверхности (вестибулярной) по нижнему краю в 10 различных точках образуются округлой формы зубные почки - зачатки эмалевых органов. Клетки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эктомезенхимы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индуцируют образование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зубной пластинки, а в дальнейшем и эмалевых органов из эпителия рот. пол.</w:t>
            </w:r>
          </w:p>
          <w:p w:rsidR="002B46DE" w:rsidRDefault="002B46DE">
            <w:pPr>
              <w:rPr>
                <w:rFonts w:ascii="Times New Roman" w:hAnsi="Times New Roman" w:cs="Times New Roman"/>
                <w:color w:val="000000"/>
              </w:rPr>
            </w:pPr>
            <w:r w:rsidRPr="00791BD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60035" cy="1745437"/>
                  <wp:effectExtent l="19050" t="0" r="0" b="0"/>
                  <wp:docPr id="10" name="Рисунок 8" descr="http://vmede.org/sait/content/Gistologiya_stomat_kuznetsov_2012/img/9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vmede.org/sait/content/Gistologiya_stomat_kuznetsov_2012/img/9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943" cy="1746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6DE" w:rsidRDefault="002B46DE" w:rsidP="002B46DE">
            <w:pPr>
              <w:rPr>
                <w:rFonts w:ascii="Times New Roman" w:hAnsi="Times New Roman" w:cs="Times New Roman"/>
                <w:color w:val="000000"/>
              </w:rPr>
            </w:pPr>
            <w:r w:rsidRPr="00791BDD">
              <w:rPr>
                <w:rFonts w:ascii="Times New Roman" w:hAnsi="Times New Roman" w:cs="Times New Roman"/>
                <w:color w:val="000000"/>
              </w:rPr>
              <w:t xml:space="preserve">Начальная стадия образования зубной почки (схема): 1 - эпителий ротовой полости; 2 - зубная пластинка; 3 - зубная почка; 4 - </w:t>
            </w:r>
            <w:proofErr w:type="spellStart"/>
            <w:r w:rsidRPr="00791BDD">
              <w:rPr>
                <w:rFonts w:ascii="Times New Roman" w:hAnsi="Times New Roman" w:cs="Times New Roman"/>
                <w:color w:val="000000"/>
              </w:rPr>
              <w:t>эктомезенхима</w:t>
            </w:r>
            <w:proofErr w:type="spellEnd"/>
          </w:p>
          <w:p w:rsidR="002B46DE" w:rsidRDefault="002B46DE">
            <w:pPr>
              <w:rPr>
                <w:rFonts w:ascii="Times New Roman" w:hAnsi="Times New Roman" w:cs="Times New Roman"/>
                <w:color w:val="000000"/>
              </w:rPr>
            </w:pPr>
          </w:p>
          <w:p w:rsidR="00DE7B55" w:rsidRPr="00791BDD" w:rsidRDefault="00DE7B5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91" w:type="dxa"/>
          </w:tcPr>
          <w:p w:rsidR="00AF45E7" w:rsidRPr="00791BDD" w:rsidRDefault="00DE7B55">
            <w:pPr>
              <w:rPr>
                <w:rFonts w:ascii="Times New Roman" w:hAnsi="Times New Roman" w:cs="Times New Roman"/>
              </w:rPr>
            </w:pPr>
            <w:r>
              <w:object w:dxaOrig="3795" w:dyaOrig="25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50.25pt;height:98.9pt" o:ole="">
                  <v:imagedata r:id="rId6" o:title=""/>
                </v:shape>
                <o:OLEObject Type="Embed" ProgID="PBrush" ShapeID="_x0000_i1026" DrawAspect="Content" ObjectID="_1572895730" r:id="rId7"/>
              </w:objec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05330" cy="2121991"/>
                  <wp:effectExtent l="19050" t="0" r="0" b="0"/>
                  <wp:docPr id="9" name="Рисунок 21" descr="http://stomekspert.ru/sites/default/files/field/image/13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tomekspert.ru/sites/default/files/field/image/13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428" cy="2124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35E3F">
              <w:object w:dxaOrig="4710" w:dyaOrig="4725">
                <v:shape id="_x0000_i1025" type="#_x0000_t75" style="width:189.1pt;height:189.7pt" o:ole="">
                  <v:imagedata r:id="rId9" o:title=""/>
                </v:shape>
                <o:OLEObject Type="Embed" ProgID="PBrush" ShapeID="_x0000_i1025" DrawAspect="Content" ObjectID="_1572895731" r:id="rId10"/>
              </w:object>
            </w:r>
          </w:p>
        </w:tc>
      </w:tr>
      <w:tr w:rsidR="00AF45E7" w:rsidRPr="00791BDD" w:rsidTr="00AF45E7">
        <w:tc>
          <w:tcPr>
            <w:tcW w:w="5380" w:type="dxa"/>
          </w:tcPr>
          <w:p w:rsidR="00AF45E7" w:rsidRDefault="00135E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 Период формирования и дифференцировки зубных зачатков: а)стадия шапочки</w:t>
            </w:r>
            <w:r w:rsidR="006B0768">
              <w:rPr>
                <w:rFonts w:ascii="Times New Roman" w:hAnsi="Times New Roman" w:cs="Times New Roman"/>
              </w:rPr>
              <w:t xml:space="preserve"> (3 </w:t>
            </w:r>
            <w:proofErr w:type="spellStart"/>
            <w:r w:rsidR="006B0768">
              <w:rPr>
                <w:rFonts w:ascii="Times New Roman" w:hAnsi="Times New Roman" w:cs="Times New Roman"/>
              </w:rPr>
              <w:t>мес</w:t>
            </w:r>
            <w:proofErr w:type="spellEnd"/>
            <w:r w:rsidR="006B0768"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>; б) стадия колокольчика</w:t>
            </w:r>
          </w:p>
          <w:p w:rsidR="002B46DE" w:rsidRDefault="00670D37">
            <w:pPr>
              <w:rPr>
                <w:rFonts w:ascii="Times New Roman" w:hAnsi="Times New Roman" w:cs="Times New Roman"/>
              </w:rPr>
            </w:pPr>
            <w:r w:rsidRPr="00670D37">
              <w:rPr>
                <w:rFonts w:ascii="Times New Roman" w:hAnsi="Times New Roman" w:cs="Times New Roman"/>
                <w:b/>
                <w:i/>
              </w:rPr>
              <w:t>Формирование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="002B46DE">
              <w:rPr>
                <w:rFonts w:ascii="Times New Roman" w:hAnsi="Times New Roman" w:cs="Times New Roman"/>
              </w:rPr>
              <w:t>Эпителий эмалевых почек обрастает конденсированные участки мезенхимы, в результате чего эмалевый орган приобретает вид шапочки. Компактная мезенхима вдающаяся в углубление "шапочки" формирует зубной сосочек, а компактная мезенхима окружающая эмалевый орган формирует зубной мешочек (</w:t>
            </w:r>
            <w:proofErr w:type="spellStart"/>
            <w:r w:rsidR="002B46DE">
              <w:rPr>
                <w:rFonts w:ascii="Times New Roman" w:hAnsi="Times New Roman" w:cs="Times New Roman"/>
              </w:rPr>
              <w:t>фоллукул</w:t>
            </w:r>
            <w:proofErr w:type="spellEnd"/>
            <w:r w:rsidR="002B46DE">
              <w:rPr>
                <w:rFonts w:ascii="Times New Roman" w:hAnsi="Times New Roman" w:cs="Times New Roman"/>
              </w:rPr>
              <w:t>).</w:t>
            </w:r>
            <w:r>
              <w:rPr>
                <w:rFonts w:ascii="Times New Roman" w:hAnsi="Times New Roman" w:cs="Times New Roman"/>
              </w:rPr>
              <w:t xml:space="preserve"> Формируется зубной зачаток.</w:t>
            </w:r>
          </w:p>
          <w:p w:rsidR="00670D37" w:rsidRDefault="00670D37">
            <w:pPr>
              <w:rPr>
                <w:rFonts w:ascii="Times New Roman" w:hAnsi="Times New Roman" w:cs="Times New Roman"/>
              </w:rPr>
            </w:pPr>
            <w:r w:rsidRPr="00670D37">
              <w:rPr>
                <w:rFonts w:ascii="Times New Roman" w:hAnsi="Times New Roman" w:cs="Times New Roman"/>
                <w:b/>
                <w:i/>
              </w:rPr>
              <w:t>Дифференцировка</w:t>
            </w:r>
            <w:r>
              <w:rPr>
                <w:rFonts w:ascii="Times New Roman" w:hAnsi="Times New Roman" w:cs="Times New Roman"/>
              </w:rPr>
              <w:t>. ЭО вытягивается и приобретает форму колокольчика. Происходит дифференцировка ЭО, появляются различные клетки и слои:</w:t>
            </w:r>
          </w:p>
          <w:p w:rsidR="00670D37" w:rsidRDefault="00670D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а) наружные эмалевые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(наружный эмалевый </w:t>
            </w:r>
            <w:proofErr w:type="spellStart"/>
            <w:r>
              <w:rPr>
                <w:rFonts w:ascii="Times New Roman" w:hAnsi="Times New Roman" w:cs="Times New Roman"/>
              </w:rPr>
              <w:t>эпит</w:t>
            </w:r>
            <w:proofErr w:type="spellEnd"/>
            <w:r>
              <w:rPr>
                <w:rFonts w:ascii="Times New Roman" w:hAnsi="Times New Roman" w:cs="Times New Roman"/>
              </w:rPr>
              <w:t xml:space="preserve">.) -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 кубической формы, слабое развитие органелл.</w:t>
            </w:r>
          </w:p>
          <w:p w:rsidR="00670D37" w:rsidRDefault="00670D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б) внутренние эмалевые клетки (</w:t>
            </w:r>
            <w:proofErr w:type="spellStart"/>
            <w:r>
              <w:rPr>
                <w:rFonts w:ascii="Times New Roman" w:hAnsi="Times New Roman" w:cs="Times New Roman"/>
              </w:rPr>
              <w:t>внутр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эм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эпит</w:t>
            </w:r>
            <w:proofErr w:type="spellEnd"/>
            <w:r>
              <w:rPr>
                <w:rFonts w:ascii="Times New Roman" w:hAnsi="Times New Roman" w:cs="Times New Roman"/>
              </w:rPr>
              <w:t xml:space="preserve">.) - сначала кубические, затем призматические - </w:t>
            </w:r>
            <w:proofErr w:type="spellStart"/>
            <w:r w:rsidRPr="00DE6808">
              <w:rPr>
                <w:rFonts w:ascii="Times New Roman" w:hAnsi="Times New Roman" w:cs="Times New Roman"/>
                <w:b/>
                <w:i/>
              </w:rPr>
              <w:t>преэнамелобласты</w:t>
            </w:r>
            <w:proofErr w:type="spellEnd"/>
            <w:r w:rsidRPr="00DE680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(ядро в центре, имеются органоиды общего значения), связанные с соседними такими же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  <w:p w:rsidR="00670D37" w:rsidRDefault="00670D3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Преэнамелобласты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оказывают индуцирующее действие на </w:t>
            </w:r>
            <w:proofErr w:type="spellStart"/>
            <w:r w:rsidR="00DE6808">
              <w:rPr>
                <w:rFonts w:ascii="Times New Roman" w:hAnsi="Times New Roman" w:cs="Times New Roman"/>
              </w:rPr>
              <w:t>кл</w:t>
            </w:r>
            <w:proofErr w:type="spellEnd"/>
            <w:r w:rsidR="00DE680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DE6808">
              <w:rPr>
                <w:rFonts w:ascii="Times New Roman" w:hAnsi="Times New Roman" w:cs="Times New Roman"/>
              </w:rPr>
              <w:t>перифер</w:t>
            </w:r>
            <w:proofErr w:type="spellEnd"/>
            <w:r w:rsidR="00DE6808">
              <w:rPr>
                <w:rFonts w:ascii="Times New Roman" w:hAnsi="Times New Roman" w:cs="Times New Roman"/>
              </w:rPr>
              <w:t xml:space="preserve">. области </w:t>
            </w:r>
            <w:proofErr w:type="spellStart"/>
            <w:r w:rsidR="00DE6808">
              <w:rPr>
                <w:rFonts w:ascii="Times New Roman" w:hAnsi="Times New Roman" w:cs="Times New Roman"/>
              </w:rPr>
              <w:t>зубн</w:t>
            </w:r>
            <w:proofErr w:type="spellEnd"/>
            <w:r w:rsidR="00DE6808">
              <w:rPr>
                <w:rFonts w:ascii="Times New Roman" w:hAnsi="Times New Roman" w:cs="Times New Roman"/>
              </w:rPr>
              <w:t>. сосочка (</w:t>
            </w:r>
            <w:proofErr w:type="spellStart"/>
            <w:r w:rsidR="00DE6808">
              <w:rPr>
                <w:rFonts w:ascii="Times New Roman" w:hAnsi="Times New Roman" w:cs="Times New Roman"/>
              </w:rPr>
              <w:t>отросчатые</w:t>
            </w:r>
            <w:proofErr w:type="spellEnd"/>
            <w:r w:rsidR="00DE68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E6808">
              <w:rPr>
                <w:rFonts w:ascii="Times New Roman" w:hAnsi="Times New Roman" w:cs="Times New Roman"/>
              </w:rPr>
              <w:t>кл</w:t>
            </w:r>
            <w:proofErr w:type="spellEnd"/>
            <w:r w:rsidR="00DE6808">
              <w:rPr>
                <w:rFonts w:ascii="Times New Roman" w:hAnsi="Times New Roman" w:cs="Times New Roman"/>
              </w:rPr>
              <w:t xml:space="preserve">. мезенхимы), приводя их к дифференцировки в </w:t>
            </w:r>
            <w:proofErr w:type="spellStart"/>
            <w:r w:rsidR="00DE6808" w:rsidRPr="00DE6808">
              <w:rPr>
                <w:rFonts w:ascii="Times New Roman" w:hAnsi="Times New Roman" w:cs="Times New Roman"/>
                <w:b/>
                <w:i/>
              </w:rPr>
              <w:t>преодонтобласты</w:t>
            </w:r>
            <w:proofErr w:type="spellEnd"/>
            <w:r w:rsidR="00DE6808">
              <w:rPr>
                <w:rFonts w:ascii="Times New Roman" w:hAnsi="Times New Roman" w:cs="Times New Roman"/>
              </w:rPr>
              <w:t xml:space="preserve"> (низкая призматическая форма).</w:t>
            </w:r>
          </w:p>
          <w:p w:rsidR="00DE6808" w:rsidRDefault="00DE68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Оба эмалевых эпителия соединены в области края эмалевого органа - шеечная петля. Ее клетки, после завершения формирования коронки зуба, дадут начало эпителиальному корневому влагалищу, которое даст начало формированию корня зуба.</w:t>
            </w:r>
          </w:p>
          <w:p w:rsidR="00DE6808" w:rsidRDefault="00DE68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в) промежуточный слой - пласт уплощенных клеток, лежащий на </w:t>
            </w:r>
            <w:proofErr w:type="spellStart"/>
            <w:r>
              <w:rPr>
                <w:rFonts w:ascii="Times New Roman" w:hAnsi="Times New Roman" w:cs="Times New Roman"/>
              </w:rPr>
              <w:t>преэнамелобластах</w:t>
            </w:r>
            <w:proofErr w:type="spellEnd"/>
            <w:r>
              <w:rPr>
                <w:rFonts w:ascii="Times New Roman" w:hAnsi="Times New Roman" w:cs="Times New Roman"/>
              </w:rPr>
              <w:t>, со слабым развитием органелл, регенерирующая функция, участвует в обызвествлении эмали.</w:t>
            </w:r>
          </w:p>
          <w:p w:rsidR="00DE6808" w:rsidRDefault="00DE68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г) пульпа эмалевого органа - </w:t>
            </w:r>
            <w:proofErr w:type="spellStart"/>
            <w:r w:rsidR="004D78CD">
              <w:rPr>
                <w:rFonts w:ascii="Times New Roman" w:hAnsi="Times New Roman" w:cs="Times New Roman"/>
              </w:rPr>
              <w:t>эпит</w:t>
            </w:r>
            <w:proofErr w:type="spellEnd"/>
            <w:r w:rsidR="004D78CD">
              <w:rPr>
                <w:rFonts w:ascii="Times New Roman" w:hAnsi="Times New Roman" w:cs="Times New Roman"/>
              </w:rPr>
              <w:t>. клетки в центр. части эмалевого органа синтезируют в м/</w:t>
            </w:r>
            <w:proofErr w:type="spellStart"/>
            <w:r w:rsidR="004D78CD">
              <w:rPr>
                <w:rFonts w:ascii="Times New Roman" w:hAnsi="Times New Roman" w:cs="Times New Roman"/>
              </w:rPr>
              <w:t>кл</w:t>
            </w:r>
            <w:proofErr w:type="spellEnd"/>
            <w:r w:rsidR="004D78CD">
              <w:rPr>
                <w:rFonts w:ascii="Times New Roman" w:hAnsi="Times New Roman" w:cs="Times New Roman"/>
              </w:rPr>
              <w:t>. пространство ГАГ и белки, что приводит к гидратации, соседние клетки раздвигаются, но удерживаются в области десмосом и приобретают звездчатую (</w:t>
            </w:r>
            <w:proofErr w:type="spellStart"/>
            <w:r w:rsidR="004D78CD">
              <w:rPr>
                <w:rFonts w:ascii="Times New Roman" w:hAnsi="Times New Roman" w:cs="Times New Roman"/>
              </w:rPr>
              <w:t>отростчатую</w:t>
            </w:r>
            <w:proofErr w:type="spellEnd"/>
            <w:r w:rsidR="004D78CD">
              <w:rPr>
                <w:rFonts w:ascii="Times New Roman" w:hAnsi="Times New Roman" w:cs="Times New Roman"/>
              </w:rPr>
              <w:t xml:space="preserve">) форму. Обладают акт. </w:t>
            </w:r>
            <w:proofErr w:type="spellStart"/>
            <w:r w:rsidR="004D78CD">
              <w:rPr>
                <w:rFonts w:ascii="Times New Roman" w:hAnsi="Times New Roman" w:cs="Times New Roman"/>
              </w:rPr>
              <w:t>лизосомальным</w:t>
            </w:r>
            <w:proofErr w:type="spellEnd"/>
            <w:r w:rsidR="004D78CD">
              <w:rPr>
                <w:rFonts w:ascii="Times New Roman" w:hAnsi="Times New Roman" w:cs="Times New Roman"/>
              </w:rPr>
              <w:t xml:space="preserve"> аппаратом. Представляет депо солей для питания </w:t>
            </w:r>
            <w:proofErr w:type="spellStart"/>
            <w:r w:rsidR="004D78CD">
              <w:rPr>
                <w:rFonts w:ascii="Times New Roman" w:hAnsi="Times New Roman" w:cs="Times New Roman"/>
              </w:rPr>
              <w:t>энамелобластов</w:t>
            </w:r>
            <w:proofErr w:type="spellEnd"/>
            <w:r w:rsidR="004D78CD">
              <w:rPr>
                <w:rFonts w:ascii="Times New Roman" w:hAnsi="Times New Roman" w:cs="Times New Roman"/>
              </w:rPr>
              <w:t>.</w:t>
            </w:r>
          </w:p>
          <w:p w:rsidR="004D78CD" w:rsidRDefault="004D78CD">
            <w:pPr>
              <w:rPr>
                <w:rFonts w:ascii="Times New Roman" w:hAnsi="Times New Roman" w:cs="Times New Roman"/>
              </w:rPr>
            </w:pPr>
            <w:r w:rsidRPr="004D78CD">
              <w:rPr>
                <w:rFonts w:ascii="Times New Roman" w:hAnsi="Times New Roman" w:cs="Times New Roman"/>
                <w:b/>
                <w:i/>
              </w:rPr>
              <w:t>Временные эмалевые органы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4D78CD" w:rsidRDefault="004D78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Эмалевый узелок - локальное утолщение </w:t>
            </w:r>
            <w:proofErr w:type="spellStart"/>
            <w:r>
              <w:rPr>
                <w:rFonts w:ascii="Times New Roman" w:hAnsi="Times New Roman" w:cs="Times New Roman"/>
              </w:rPr>
              <w:t>внутр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эм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эп</w:t>
            </w:r>
            <w:proofErr w:type="spellEnd"/>
            <w:r>
              <w:rPr>
                <w:rFonts w:ascii="Times New Roman" w:hAnsi="Times New Roman" w:cs="Times New Roman"/>
              </w:rPr>
              <w:t>. в центр. ЭО.</w:t>
            </w:r>
          </w:p>
          <w:p w:rsidR="004D78CD" w:rsidRDefault="004D78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Эмалевый тяж - </w:t>
            </w:r>
            <w:r w:rsidR="006B0768">
              <w:rPr>
                <w:rFonts w:ascii="Times New Roman" w:hAnsi="Times New Roman" w:cs="Times New Roman"/>
              </w:rPr>
              <w:t xml:space="preserve">тяж </w:t>
            </w:r>
            <w:proofErr w:type="spellStart"/>
            <w:r w:rsidR="006B0768">
              <w:rPr>
                <w:rFonts w:ascii="Times New Roman" w:hAnsi="Times New Roman" w:cs="Times New Roman"/>
              </w:rPr>
              <w:t>эпител</w:t>
            </w:r>
            <w:proofErr w:type="spellEnd"/>
            <w:r w:rsidR="006B0768">
              <w:rPr>
                <w:rFonts w:ascii="Times New Roman" w:hAnsi="Times New Roman" w:cs="Times New Roman"/>
              </w:rPr>
              <w:t xml:space="preserve">. клеток, проходящих от </w:t>
            </w:r>
            <w:proofErr w:type="spellStart"/>
            <w:r w:rsidR="006B0768">
              <w:rPr>
                <w:rFonts w:ascii="Times New Roman" w:hAnsi="Times New Roman" w:cs="Times New Roman"/>
              </w:rPr>
              <w:t>эм</w:t>
            </w:r>
            <w:proofErr w:type="spellEnd"/>
            <w:r w:rsidR="006B0768">
              <w:rPr>
                <w:rFonts w:ascii="Times New Roman" w:hAnsi="Times New Roman" w:cs="Times New Roman"/>
              </w:rPr>
              <w:t xml:space="preserve">. узелка сквозь пульпу ЭО к </w:t>
            </w:r>
            <w:proofErr w:type="spellStart"/>
            <w:r w:rsidR="006B0768">
              <w:rPr>
                <w:rFonts w:ascii="Times New Roman" w:hAnsi="Times New Roman" w:cs="Times New Roman"/>
              </w:rPr>
              <w:t>наружн</w:t>
            </w:r>
            <w:proofErr w:type="spellEnd"/>
            <w:r w:rsidR="006B076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6B0768">
              <w:rPr>
                <w:rFonts w:ascii="Times New Roman" w:hAnsi="Times New Roman" w:cs="Times New Roman"/>
              </w:rPr>
              <w:t>эм.эп</w:t>
            </w:r>
            <w:proofErr w:type="spellEnd"/>
            <w:r w:rsidR="006B0768">
              <w:rPr>
                <w:rFonts w:ascii="Times New Roman" w:hAnsi="Times New Roman" w:cs="Times New Roman"/>
              </w:rPr>
              <w:t>., разделяя ЭО на 2 части. Затем обе структуры редуцируются.</w:t>
            </w:r>
          </w:p>
          <w:p w:rsidR="006B0768" w:rsidRDefault="006B0768">
            <w:pPr>
              <w:rPr>
                <w:rFonts w:ascii="Times New Roman" w:hAnsi="Times New Roman" w:cs="Times New Roman"/>
              </w:rPr>
            </w:pPr>
            <w:r w:rsidRPr="006B0768">
              <w:rPr>
                <w:rFonts w:ascii="Times New Roman" w:hAnsi="Times New Roman" w:cs="Times New Roman"/>
                <w:b/>
                <w:i/>
              </w:rPr>
              <w:t>Зубной сосочек</w:t>
            </w:r>
            <w:r>
              <w:rPr>
                <w:rFonts w:ascii="Times New Roman" w:hAnsi="Times New Roman" w:cs="Times New Roman"/>
              </w:rPr>
              <w:t xml:space="preserve">. Отграничен от </w:t>
            </w:r>
            <w:proofErr w:type="spellStart"/>
            <w:r>
              <w:rPr>
                <w:rFonts w:ascii="Times New Roman" w:hAnsi="Times New Roman" w:cs="Times New Roman"/>
              </w:rPr>
              <w:t>внутр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эм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эп</w:t>
            </w:r>
            <w:proofErr w:type="spellEnd"/>
            <w:r>
              <w:rPr>
                <w:rFonts w:ascii="Times New Roman" w:hAnsi="Times New Roman" w:cs="Times New Roman"/>
              </w:rPr>
              <w:t xml:space="preserve">. БМ, по периферии слой </w:t>
            </w:r>
            <w:proofErr w:type="spellStart"/>
            <w:r>
              <w:rPr>
                <w:rFonts w:ascii="Times New Roman" w:hAnsi="Times New Roman" w:cs="Times New Roman"/>
              </w:rPr>
              <w:t>преодонтобластов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, которые связываются с </w:t>
            </w:r>
            <w:proofErr w:type="spellStart"/>
            <w:r>
              <w:rPr>
                <w:rFonts w:ascii="Times New Roman" w:hAnsi="Times New Roman" w:cs="Times New Roman"/>
              </w:rPr>
              <w:t>фибронектином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БМ. Ост. клетки ЗС </w:t>
            </w:r>
            <w:proofErr w:type="spellStart"/>
            <w:r>
              <w:rPr>
                <w:rFonts w:ascii="Times New Roman" w:hAnsi="Times New Roman" w:cs="Times New Roman"/>
              </w:rPr>
              <w:t>малодифференцированны</w:t>
            </w:r>
            <w:proofErr w:type="spellEnd"/>
            <w:r>
              <w:rPr>
                <w:rFonts w:ascii="Times New Roman" w:hAnsi="Times New Roman" w:cs="Times New Roman"/>
              </w:rPr>
              <w:t>, появляется м/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в-во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тонкими </w:t>
            </w:r>
            <w:proofErr w:type="spellStart"/>
            <w:r>
              <w:rPr>
                <w:rFonts w:ascii="Times New Roman" w:hAnsi="Times New Roman" w:cs="Times New Roman"/>
              </w:rPr>
              <w:t>коллагеновыми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фибриллами. </w:t>
            </w:r>
          </w:p>
          <w:p w:rsidR="006B0768" w:rsidRDefault="006B0768">
            <w:pPr>
              <w:rPr>
                <w:rFonts w:ascii="Times New Roman" w:hAnsi="Times New Roman" w:cs="Times New Roman"/>
              </w:rPr>
            </w:pPr>
            <w:r w:rsidRPr="006B0768">
              <w:rPr>
                <w:rFonts w:ascii="Times New Roman" w:hAnsi="Times New Roman" w:cs="Times New Roman"/>
                <w:b/>
                <w:i/>
              </w:rPr>
              <w:t>Зубной мешочек</w:t>
            </w:r>
            <w:r>
              <w:rPr>
                <w:rFonts w:ascii="Times New Roman" w:hAnsi="Times New Roman" w:cs="Times New Roman"/>
              </w:rPr>
              <w:t xml:space="preserve">. Синтезируются </w:t>
            </w:r>
            <w:proofErr w:type="spellStart"/>
            <w:r>
              <w:rPr>
                <w:rFonts w:ascii="Times New Roman" w:hAnsi="Times New Roman" w:cs="Times New Roman"/>
              </w:rPr>
              <w:t>коллагеновые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фибриллы, располагающиеся радиально.</w:t>
            </w:r>
          </w:p>
          <w:p w:rsidR="006B0768" w:rsidRDefault="006B07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стадии шапочки ЭО соединен с зубной пластинкой </w:t>
            </w:r>
            <w:r w:rsidR="00B87854">
              <w:rPr>
                <w:rFonts w:ascii="Times New Roman" w:hAnsi="Times New Roman" w:cs="Times New Roman"/>
              </w:rPr>
              <w:lastRenderedPageBreak/>
              <w:t xml:space="preserve">шейкой эмалевого органа (эпителиальным </w:t>
            </w:r>
            <w:proofErr w:type="spellStart"/>
            <w:r w:rsidR="00B87854">
              <w:rPr>
                <w:rFonts w:ascii="Times New Roman" w:hAnsi="Times New Roman" w:cs="Times New Roman"/>
              </w:rPr>
              <w:t>тяжем</w:t>
            </w:r>
            <w:proofErr w:type="spellEnd"/>
            <w:r w:rsidR="00B87854">
              <w:rPr>
                <w:rFonts w:ascii="Times New Roman" w:hAnsi="Times New Roman" w:cs="Times New Roman"/>
              </w:rPr>
              <w:t>), который к концу 3-го месяца распадается.</w:t>
            </w:r>
            <w:r w:rsidR="00B87854">
              <w:rPr>
                <w:rFonts w:ascii="Times New Roman" w:hAnsi="Times New Roman" w:cs="Times New Roman"/>
              </w:rPr>
              <w:br/>
              <w:t xml:space="preserve">На стадии колокольчика зубная пластинка также прорастает мезенхимой и распадается на отдельные островки, они сохраняются в области образования ЭО постоянных зубов. Затем из них формируются </w:t>
            </w:r>
            <w:proofErr w:type="spellStart"/>
            <w:r w:rsidR="00B87854">
              <w:rPr>
                <w:rFonts w:ascii="Times New Roman" w:hAnsi="Times New Roman" w:cs="Times New Roman"/>
              </w:rPr>
              <w:t>эпит</w:t>
            </w:r>
            <w:proofErr w:type="spellEnd"/>
            <w:r w:rsidR="00B87854">
              <w:rPr>
                <w:rFonts w:ascii="Times New Roman" w:hAnsi="Times New Roman" w:cs="Times New Roman"/>
              </w:rPr>
              <w:t>. остатки (</w:t>
            </w:r>
            <w:proofErr w:type="spellStart"/>
            <w:r w:rsidR="00B87854">
              <w:rPr>
                <w:rFonts w:ascii="Times New Roman" w:hAnsi="Times New Roman" w:cs="Times New Roman"/>
              </w:rPr>
              <w:t>Малассе</w:t>
            </w:r>
            <w:proofErr w:type="spellEnd"/>
            <w:r w:rsidR="00B87854">
              <w:rPr>
                <w:rFonts w:ascii="Times New Roman" w:hAnsi="Times New Roman" w:cs="Times New Roman"/>
              </w:rPr>
              <w:t>), которые впоследствии рассасываются.</w:t>
            </w:r>
          </w:p>
          <w:p w:rsidR="00135E3F" w:rsidRPr="00791BDD" w:rsidRDefault="0013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91" w:type="dxa"/>
          </w:tcPr>
          <w:p w:rsidR="00AF45E7" w:rsidRDefault="00670D37" w:rsidP="00670D37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25582" cy="3209177"/>
                  <wp:effectExtent l="19050" t="0" r="0" b="0"/>
                  <wp:docPr id="13" name="Рисунок 16" descr="http://vmede.org/sait/content/Gistologiya_stomat_kuznetsov_2012/img/9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vmede.org/sait/content/Gistologiya_stomat_kuznetsov_2012/img/9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596" cy="3211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35E3F" w:rsidRPr="00135E3F">
              <w:rPr>
                <w:rFonts w:ascii="Times New Roman" w:hAnsi="Times New Roman" w:cs="Times New Roman"/>
              </w:rPr>
              <w:t xml:space="preserve">Начальные этапы гистогенеза зуба. Образование </w:t>
            </w:r>
            <w:proofErr w:type="spellStart"/>
            <w:r w:rsidR="00135E3F" w:rsidRPr="00135E3F">
              <w:rPr>
                <w:rFonts w:ascii="Times New Roman" w:hAnsi="Times New Roman" w:cs="Times New Roman"/>
              </w:rPr>
              <w:t>преэнамелобластов</w:t>
            </w:r>
            <w:proofErr w:type="spellEnd"/>
            <w:r w:rsidR="00135E3F" w:rsidRPr="00135E3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="00135E3F" w:rsidRPr="00135E3F">
              <w:rPr>
                <w:rFonts w:ascii="Times New Roman" w:hAnsi="Times New Roman" w:cs="Times New Roman"/>
              </w:rPr>
              <w:t>одонтобластов</w:t>
            </w:r>
            <w:proofErr w:type="spellEnd"/>
            <w:r w:rsidR="00135E3F" w:rsidRPr="00135E3F">
              <w:rPr>
                <w:rFonts w:ascii="Times New Roman" w:hAnsi="Times New Roman" w:cs="Times New Roman"/>
              </w:rPr>
              <w:t xml:space="preserve"> (схема): 1 - наружный эмалевый эпителий; 2 - внутренний эмалевый эпителий, дифференцирующийся в </w:t>
            </w:r>
            <w:proofErr w:type="spellStart"/>
            <w:r w:rsidR="00135E3F" w:rsidRPr="00135E3F">
              <w:rPr>
                <w:rFonts w:ascii="Times New Roman" w:hAnsi="Times New Roman" w:cs="Times New Roman"/>
              </w:rPr>
              <w:t>преэнамелобласты</w:t>
            </w:r>
            <w:proofErr w:type="spellEnd"/>
            <w:r w:rsidR="00135E3F" w:rsidRPr="00135E3F">
              <w:rPr>
                <w:rFonts w:ascii="Times New Roman" w:hAnsi="Times New Roman" w:cs="Times New Roman"/>
              </w:rPr>
              <w:t xml:space="preserve">; 3 - пульпа эмалевого органа; 4 - промежуточный слой эмалевого органа; 5 - зубной сосочек; 6 - периферические клетки зубного сосочка, дифференцирующиеся в </w:t>
            </w:r>
            <w:proofErr w:type="spellStart"/>
            <w:r w:rsidR="00135E3F" w:rsidRPr="00135E3F">
              <w:rPr>
                <w:rFonts w:ascii="Times New Roman" w:hAnsi="Times New Roman" w:cs="Times New Roman"/>
              </w:rPr>
              <w:t>одонтобласты</w:t>
            </w:r>
            <w:proofErr w:type="spellEnd"/>
            <w:r w:rsidR="00135E3F" w:rsidRPr="00135E3F">
              <w:rPr>
                <w:rFonts w:ascii="Times New Roman" w:hAnsi="Times New Roman" w:cs="Times New Roman"/>
              </w:rPr>
              <w:t>; 7 - клетки зубного сосочка, дифференцирующиеся в клетки пульпы зуба; 8 - зубной мешочек; 9 - эпителий ротовой полости</w:t>
            </w:r>
          </w:p>
          <w:p w:rsidR="004D78CD" w:rsidRPr="00791BDD" w:rsidRDefault="004D78CD" w:rsidP="00670D37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0140" cy="2782196"/>
                  <wp:effectExtent l="19050" t="0" r="0" b="0"/>
                  <wp:docPr id="25" name="Рисунок 25" descr="зубной зача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зубной зача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928" cy="2781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5E7" w:rsidRPr="00791BDD" w:rsidTr="00AF45E7">
        <w:tc>
          <w:tcPr>
            <w:tcW w:w="5380" w:type="dxa"/>
          </w:tcPr>
          <w:p w:rsidR="00AF45E7" w:rsidRDefault="00135E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 Период образования тканей зуба (гистогенез)</w:t>
            </w:r>
          </w:p>
          <w:p w:rsidR="00135E3F" w:rsidRPr="00791BDD" w:rsidRDefault="00135E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 твердых тканей зуба первым образуется дентин (</w:t>
            </w:r>
            <w:proofErr w:type="spellStart"/>
            <w:r>
              <w:rPr>
                <w:rFonts w:ascii="Times New Roman" w:hAnsi="Times New Roman" w:cs="Times New Roman"/>
              </w:rPr>
              <w:t>дентиногенез</w:t>
            </w:r>
            <w:proofErr w:type="spellEnd"/>
            <w:r>
              <w:rPr>
                <w:rFonts w:ascii="Times New Roman" w:hAnsi="Times New Roman" w:cs="Times New Roman"/>
              </w:rPr>
              <w:t xml:space="preserve">). Затем наступает </w:t>
            </w:r>
            <w:proofErr w:type="spellStart"/>
            <w:r>
              <w:rPr>
                <w:rFonts w:ascii="Times New Roman" w:hAnsi="Times New Roman" w:cs="Times New Roman"/>
              </w:rPr>
              <w:t>амелогенез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91" w:type="dxa"/>
          </w:tcPr>
          <w:p w:rsidR="00AF45E7" w:rsidRPr="00791BDD" w:rsidRDefault="00AF45E7">
            <w:pPr>
              <w:rPr>
                <w:rFonts w:ascii="Times New Roman" w:hAnsi="Times New Roman" w:cs="Times New Roman"/>
              </w:rPr>
            </w:pPr>
          </w:p>
        </w:tc>
      </w:tr>
    </w:tbl>
    <w:p w:rsidR="00AF45E7" w:rsidRDefault="00AF45E7"/>
    <w:p w:rsidR="00050887" w:rsidRDefault="00050887">
      <w:r>
        <w:rPr>
          <w:noProof/>
          <w:lang w:eastAsia="ru-RU"/>
        </w:rPr>
        <w:drawing>
          <wp:inline distT="0" distB="0" distL="0" distR="0">
            <wp:extent cx="5940425" cy="4441621"/>
            <wp:effectExtent l="19050" t="0" r="3175" b="0"/>
            <wp:docPr id="4" name="Рисунок 4" descr="http://ekbserver.ru/gista/user-images/risunok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kbserver.ru/gista/user-images/risunok1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DD7" w:rsidRDefault="00E62DD7">
      <w:r>
        <w:br w:type="page"/>
      </w:r>
    </w:p>
    <w:tbl>
      <w:tblPr>
        <w:tblStyle w:val="a5"/>
        <w:tblW w:w="10491" w:type="dxa"/>
        <w:tblInd w:w="-885" w:type="dxa"/>
        <w:tblLook w:val="04A0"/>
      </w:tblPr>
      <w:tblGrid>
        <w:gridCol w:w="6006"/>
        <w:gridCol w:w="4485"/>
      </w:tblGrid>
      <w:tr w:rsidR="00DB5E6A" w:rsidTr="00E62DD7">
        <w:tc>
          <w:tcPr>
            <w:tcW w:w="6006" w:type="dxa"/>
            <w:vMerge w:val="restart"/>
          </w:tcPr>
          <w:p w:rsidR="00DB5E6A" w:rsidRDefault="00DB5E6A">
            <w:pPr>
              <w:rPr>
                <w:rFonts w:ascii="Times New Roman" w:hAnsi="Times New Roman" w:cs="Times New Roman"/>
              </w:rPr>
            </w:pPr>
            <w:r w:rsidRPr="00E62DD7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951535" cy="3458245"/>
                  <wp:effectExtent l="19050" t="0" r="1215" b="0"/>
                  <wp:docPr id="15" name="Рисунок 28" descr="http://vmede.org/sait/content/Gistologiya_stomat_kuznetsov_2012/img/9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vmede.org/sait/content/Gistologiya_stomat_kuznetsov_2012/img/9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615" cy="3463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E6A" w:rsidRDefault="00DB5E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ДЕНТИНОГЕНЕЗ</w:t>
            </w:r>
          </w:p>
          <w:p w:rsidR="00DB5E6A" w:rsidRPr="00E62DD7" w:rsidRDefault="00DB5E6A" w:rsidP="00DB3C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Дентин в коронке зуба образуется на верхушке зубного сосочка, в места будущих жевательных бугорков, независимо др. от  друга. Такой дентин называется </w:t>
            </w:r>
            <w:proofErr w:type="spellStart"/>
            <w:r>
              <w:rPr>
                <w:rFonts w:ascii="Times New Roman" w:hAnsi="Times New Roman" w:cs="Times New Roman"/>
              </w:rPr>
              <w:t>коронковый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DB5E6A" w:rsidRDefault="00DB5E6A" w:rsidP="00DB5E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Сначала формируется </w:t>
            </w:r>
            <w:r w:rsidRPr="00DB3CC0">
              <w:rPr>
                <w:rFonts w:ascii="Times New Roman" w:hAnsi="Times New Roman" w:cs="Times New Roman"/>
                <w:b/>
                <w:i/>
              </w:rPr>
              <w:t>плащевой дентин</w:t>
            </w:r>
            <w:r>
              <w:rPr>
                <w:rFonts w:ascii="Times New Roman" w:hAnsi="Times New Roman" w:cs="Times New Roman"/>
              </w:rPr>
              <w:t xml:space="preserve"> (толстые </w:t>
            </w:r>
            <w:proofErr w:type="spellStart"/>
            <w:r>
              <w:rPr>
                <w:rFonts w:ascii="Times New Roman" w:hAnsi="Times New Roman" w:cs="Times New Roman"/>
              </w:rPr>
              <w:t>коллагеновые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волокна 7 типа, имеет радиальное направление - волокна Корфа; обызвествление происходит при участии отростков. формируются матричные пузырьки, содержащие </w:t>
            </w:r>
            <w:proofErr w:type="spellStart"/>
            <w:r>
              <w:rPr>
                <w:rFonts w:ascii="Times New Roman" w:hAnsi="Times New Roman" w:cs="Times New Roman"/>
              </w:rPr>
              <w:t>гидроксиапатиты</w:t>
            </w:r>
            <w:proofErr w:type="spellEnd"/>
            <w:r>
              <w:rPr>
                <w:rFonts w:ascii="Times New Roman" w:hAnsi="Times New Roman" w:cs="Times New Roman"/>
              </w:rPr>
              <w:t xml:space="preserve">, они растут и разрывают мембрану пузырьков), затем </w:t>
            </w:r>
            <w:proofErr w:type="spellStart"/>
            <w:r w:rsidRPr="00DB3CC0">
              <w:rPr>
                <w:rFonts w:ascii="Times New Roman" w:hAnsi="Times New Roman" w:cs="Times New Roman"/>
                <w:b/>
                <w:i/>
              </w:rPr>
              <w:t>околопульпарный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коллагеновые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волокна тонкие и плотно расположенные , переплетающиеся и располагающиеся параллельно зубному сосочку - тангенциальные волокна </w:t>
            </w:r>
            <w:proofErr w:type="spellStart"/>
            <w:r>
              <w:rPr>
                <w:rFonts w:ascii="Times New Roman" w:hAnsi="Times New Roman" w:cs="Times New Roman"/>
              </w:rPr>
              <w:t>Эбнера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; обызвествление осуществляется непосредственно </w:t>
            </w:r>
            <w:proofErr w:type="spellStart"/>
            <w:r>
              <w:rPr>
                <w:rFonts w:ascii="Times New Roman" w:hAnsi="Times New Roman" w:cs="Times New Roman"/>
              </w:rPr>
              <w:t>одонтобластами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без формирование пузырьков).</w:t>
            </w:r>
          </w:p>
          <w:p w:rsidR="00DB5E6A" w:rsidRDefault="00DB5E6A" w:rsidP="00DB5E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Корневой дентин отличается от </w:t>
            </w:r>
            <w:proofErr w:type="spellStart"/>
            <w:r>
              <w:rPr>
                <w:rFonts w:ascii="Times New Roman" w:hAnsi="Times New Roman" w:cs="Times New Roman"/>
              </w:rPr>
              <w:t>коронкового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хим. составом </w:t>
            </w:r>
            <w:proofErr w:type="spellStart"/>
            <w:r>
              <w:rPr>
                <w:rFonts w:ascii="Times New Roman" w:hAnsi="Times New Roman" w:cs="Times New Roman"/>
              </w:rPr>
              <w:t>нек</w:t>
            </w:r>
            <w:proofErr w:type="spellEnd"/>
            <w:r>
              <w:rPr>
                <w:rFonts w:ascii="Times New Roman" w:hAnsi="Times New Roman" w:cs="Times New Roman"/>
              </w:rPr>
              <w:t>. орг. компонентов, более низкой степенью минерализации, отсутствием строгой ориентации коллагеновых фибрилл и более низкой скоростью отложения.</w:t>
            </w:r>
          </w:p>
          <w:p w:rsidR="00DB5E6A" w:rsidRPr="00E62DD7" w:rsidRDefault="00DB5E6A" w:rsidP="003B4C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85" w:type="dxa"/>
          </w:tcPr>
          <w:p w:rsidR="00DB5E6A" w:rsidRDefault="00DB5E6A" w:rsidP="00E62DD7">
            <w:pPr>
              <w:rPr>
                <w:rFonts w:ascii="Times New Roman" w:hAnsi="Times New Roman" w:cs="Times New Roman"/>
              </w:rPr>
            </w:pPr>
            <w:r w:rsidRPr="00E62DD7">
              <w:rPr>
                <w:rFonts w:ascii="Times New Roman" w:hAnsi="Times New Roman" w:cs="Times New Roman"/>
              </w:rPr>
              <w:t xml:space="preserve">Ультрамикроскопическое строение </w:t>
            </w:r>
            <w:proofErr w:type="spellStart"/>
            <w:r w:rsidRPr="00E62DD7">
              <w:rPr>
                <w:rFonts w:ascii="Times New Roman" w:hAnsi="Times New Roman" w:cs="Times New Roman"/>
              </w:rPr>
              <w:t>одонтобласта</w:t>
            </w:r>
            <w:proofErr w:type="spellEnd"/>
            <w:r w:rsidRPr="00E62DD7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E62DD7">
              <w:rPr>
                <w:rFonts w:ascii="Times New Roman" w:hAnsi="Times New Roman" w:cs="Times New Roman"/>
              </w:rPr>
              <w:t>энамелобласта</w:t>
            </w:r>
            <w:proofErr w:type="spellEnd"/>
            <w:r w:rsidRPr="00E62DD7">
              <w:rPr>
                <w:rFonts w:ascii="Times New Roman" w:hAnsi="Times New Roman" w:cs="Times New Roman"/>
              </w:rPr>
              <w:t xml:space="preserve"> (схема): </w:t>
            </w:r>
          </w:p>
          <w:p w:rsidR="00DB5E6A" w:rsidRDefault="00DB5E6A" w:rsidP="00E62DD7">
            <w:pPr>
              <w:rPr>
                <w:rFonts w:ascii="Times New Roman" w:hAnsi="Times New Roman" w:cs="Times New Roman"/>
              </w:rPr>
            </w:pPr>
            <w:r w:rsidRPr="00E62DD7">
              <w:rPr>
                <w:rFonts w:ascii="Times New Roman" w:hAnsi="Times New Roman" w:cs="Times New Roman"/>
              </w:rPr>
              <w:t xml:space="preserve">а - </w:t>
            </w:r>
            <w:proofErr w:type="spellStart"/>
            <w:r w:rsidRPr="00E62DD7">
              <w:rPr>
                <w:rFonts w:ascii="Times New Roman" w:hAnsi="Times New Roman" w:cs="Times New Roman"/>
              </w:rPr>
              <w:t>одонтобласт</w:t>
            </w:r>
            <w:proofErr w:type="spellEnd"/>
            <w:r w:rsidRPr="00E62DD7">
              <w:rPr>
                <w:rFonts w:ascii="Times New Roman" w:hAnsi="Times New Roman" w:cs="Times New Roman"/>
              </w:rPr>
              <w:t xml:space="preserve"> с разветвленным дистальным отростком, располагающимся в </w:t>
            </w:r>
            <w:proofErr w:type="spellStart"/>
            <w:r w:rsidRPr="00E62DD7">
              <w:rPr>
                <w:rFonts w:ascii="Times New Roman" w:hAnsi="Times New Roman" w:cs="Times New Roman"/>
              </w:rPr>
              <w:t>предентине</w:t>
            </w:r>
            <w:proofErr w:type="spellEnd"/>
            <w:r w:rsidRPr="00E62DD7">
              <w:rPr>
                <w:rFonts w:ascii="Times New Roman" w:hAnsi="Times New Roman" w:cs="Times New Roman"/>
              </w:rPr>
              <w:t xml:space="preserve"> и дентине: 1 - дент</w:t>
            </w:r>
            <w:r w:rsidRPr="00E62DD7">
              <w:rPr>
                <w:rFonts w:ascii="Times New Roman" w:hAnsi="Times New Roman" w:cs="Times New Roman"/>
              </w:rPr>
              <w:t xml:space="preserve">ин; 2 - </w:t>
            </w:r>
            <w:proofErr w:type="spellStart"/>
            <w:r w:rsidRPr="00E62DD7">
              <w:rPr>
                <w:rFonts w:ascii="Times New Roman" w:hAnsi="Times New Roman" w:cs="Times New Roman"/>
              </w:rPr>
              <w:t>предентин</w:t>
            </w:r>
            <w:proofErr w:type="spellEnd"/>
            <w:r w:rsidRPr="00E62DD7">
              <w:rPr>
                <w:rFonts w:ascii="Times New Roman" w:hAnsi="Times New Roman" w:cs="Times New Roman"/>
              </w:rPr>
              <w:t xml:space="preserve">; 3 - отросток </w:t>
            </w:r>
            <w:proofErr w:type="spellStart"/>
            <w:r w:rsidRPr="00E62DD7">
              <w:rPr>
                <w:rFonts w:ascii="Times New Roman" w:hAnsi="Times New Roman" w:cs="Times New Roman"/>
              </w:rPr>
              <w:t>одонтобласта</w:t>
            </w:r>
            <w:proofErr w:type="spellEnd"/>
            <w:r w:rsidRPr="00E62DD7">
              <w:rPr>
                <w:rFonts w:ascii="Times New Roman" w:hAnsi="Times New Roman" w:cs="Times New Roman"/>
              </w:rPr>
              <w:t xml:space="preserve"> в дентинной трубочке; 4 - комплекс </w:t>
            </w:r>
            <w:proofErr w:type="spellStart"/>
            <w:r w:rsidRPr="00E62DD7">
              <w:rPr>
                <w:rFonts w:ascii="Times New Roman" w:hAnsi="Times New Roman" w:cs="Times New Roman"/>
              </w:rPr>
              <w:t>Гольджи</w:t>
            </w:r>
            <w:proofErr w:type="spellEnd"/>
            <w:r w:rsidRPr="00E62DD7">
              <w:rPr>
                <w:rFonts w:ascii="Times New Roman" w:hAnsi="Times New Roman" w:cs="Times New Roman"/>
              </w:rPr>
              <w:t xml:space="preserve">; 5 - ядро; 6 - митохондрия; 7 - эндоплазматическая сеть; </w:t>
            </w:r>
          </w:p>
          <w:p w:rsidR="00DB5E6A" w:rsidRDefault="00DB5E6A" w:rsidP="00E62D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Тело </w:t>
            </w:r>
            <w:proofErr w:type="spellStart"/>
            <w:r>
              <w:rPr>
                <w:rFonts w:ascii="Times New Roman" w:hAnsi="Times New Roman" w:cs="Times New Roman"/>
              </w:rPr>
              <w:t>одонтобласта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вытянутой формы (40-80 мкм), цитоплазма </w:t>
            </w:r>
            <w:proofErr w:type="spellStart"/>
            <w:r>
              <w:rPr>
                <w:rFonts w:ascii="Times New Roman" w:hAnsi="Times New Roman" w:cs="Times New Roman"/>
              </w:rPr>
              <w:t>базофильна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резко выражена полярность клетки - апикальная поверхность обращена к </w:t>
            </w:r>
            <w:proofErr w:type="spellStart"/>
            <w:r>
              <w:rPr>
                <w:rFonts w:ascii="Times New Roman" w:hAnsi="Times New Roman" w:cs="Times New Roman"/>
              </w:rPr>
              <w:t>внутр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эм</w:t>
            </w:r>
            <w:proofErr w:type="spellEnd"/>
            <w:r>
              <w:rPr>
                <w:rFonts w:ascii="Times New Roman" w:hAnsi="Times New Roman" w:cs="Times New Roman"/>
              </w:rPr>
              <w:t xml:space="preserve">. эпителию, а базальная - к </w:t>
            </w:r>
            <w:proofErr w:type="spellStart"/>
            <w:r>
              <w:rPr>
                <w:rFonts w:ascii="Times New Roman" w:hAnsi="Times New Roman" w:cs="Times New Roman"/>
              </w:rPr>
              <w:t>внутр</w:t>
            </w:r>
            <w:proofErr w:type="spellEnd"/>
            <w:r>
              <w:rPr>
                <w:rFonts w:ascii="Times New Roman" w:hAnsi="Times New Roman" w:cs="Times New Roman"/>
              </w:rPr>
              <w:t xml:space="preserve">. отделам сосочка. Ядро овальное, располагается в базальной части клетки. В </w:t>
            </w:r>
            <w:proofErr w:type="spellStart"/>
            <w:r>
              <w:rPr>
                <w:rFonts w:ascii="Times New Roman" w:hAnsi="Times New Roman" w:cs="Times New Roman"/>
              </w:rPr>
              <w:t>апик</w:t>
            </w:r>
            <w:proofErr w:type="spellEnd"/>
            <w:r>
              <w:rPr>
                <w:rFonts w:ascii="Times New Roman" w:hAnsi="Times New Roman" w:cs="Times New Roman"/>
              </w:rPr>
              <w:t xml:space="preserve">. части крупные цистерны ГЭС, аппарат </w:t>
            </w:r>
            <w:proofErr w:type="spellStart"/>
            <w:r>
              <w:rPr>
                <w:rFonts w:ascii="Times New Roman" w:hAnsi="Times New Roman" w:cs="Times New Roman"/>
              </w:rPr>
              <w:t>Гольджи</w:t>
            </w:r>
            <w:proofErr w:type="spellEnd"/>
            <w:r>
              <w:rPr>
                <w:rFonts w:ascii="Times New Roman" w:hAnsi="Times New Roman" w:cs="Times New Roman"/>
              </w:rPr>
              <w:t xml:space="preserve">, митохондрии, удлиненные секрет. гранулы. Отросток </w:t>
            </w:r>
            <w:proofErr w:type="spellStart"/>
            <w:r>
              <w:rPr>
                <w:rFonts w:ascii="Times New Roman" w:hAnsi="Times New Roman" w:cs="Times New Roman"/>
              </w:rPr>
              <w:t>однотобласта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также содержит множественные микротрубочки и </w:t>
            </w:r>
            <w:proofErr w:type="spellStart"/>
            <w:r>
              <w:rPr>
                <w:rFonts w:ascii="Times New Roman" w:hAnsi="Times New Roman" w:cs="Times New Roman"/>
              </w:rPr>
              <w:t>микрофиламенты</w:t>
            </w:r>
            <w:proofErr w:type="spellEnd"/>
            <w:r>
              <w:rPr>
                <w:rFonts w:ascii="Times New Roman" w:hAnsi="Times New Roman" w:cs="Times New Roman"/>
              </w:rPr>
              <w:t xml:space="preserve">, большое количество секреторных пузырьков. </w:t>
            </w:r>
            <w:proofErr w:type="spellStart"/>
            <w:r>
              <w:rPr>
                <w:rFonts w:ascii="Times New Roman" w:hAnsi="Times New Roman" w:cs="Times New Roman"/>
              </w:rPr>
              <w:t>Одонтобласты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секретируют: коллаген 1 типа, гликопротеины, ГАГ, , </w:t>
            </w:r>
            <w:proofErr w:type="spellStart"/>
            <w:r>
              <w:rPr>
                <w:rFonts w:ascii="Times New Roman" w:hAnsi="Times New Roman" w:cs="Times New Roman"/>
              </w:rPr>
              <w:t>фосфопротеины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, , </w:t>
            </w:r>
            <w:proofErr w:type="spellStart"/>
            <w:r>
              <w:rPr>
                <w:rFonts w:ascii="Times New Roman" w:hAnsi="Times New Roman" w:cs="Times New Roman"/>
              </w:rPr>
              <w:t>протеогликаны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фосфорины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(спец. продукт), </w:t>
            </w:r>
            <w:proofErr w:type="spellStart"/>
            <w:r>
              <w:rPr>
                <w:rFonts w:ascii="Times New Roman" w:hAnsi="Times New Roman" w:cs="Times New Roman"/>
              </w:rPr>
              <w:t>кальций-связующие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белки - </w:t>
            </w:r>
            <w:proofErr w:type="spellStart"/>
            <w:r>
              <w:rPr>
                <w:rFonts w:ascii="Times New Roman" w:hAnsi="Times New Roman" w:cs="Times New Roman"/>
              </w:rPr>
              <w:t>остеокальцин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остеонектин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DB5E6A" w:rsidRPr="00E62DD7" w:rsidRDefault="00DB5E6A" w:rsidP="00E62DD7">
            <w:pPr>
              <w:rPr>
                <w:rFonts w:ascii="Times New Roman" w:hAnsi="Times New Roman" w:cs="Times New Roman"/>
              </w:rPr>
            </w:pPr>
          </w:p>
        </w:tc>
      </w:tr>
      <w:tr w:rsidR="00DB5E6A" w:rsidTr="00E62DD7">
        <w:tc>
          <w:tcPr>
            <w:tcW w:w="6006" w:type="dxa"/>
            <w:vMerge/>
          </w:tcPr>
          <w:p w:rsidR="00DB5E6A" w:rsidRPr="00E62DD7" w:rsidRDefault="00DB5E6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485" w:type="dxa"/>
          </w:tcPr>
          <w:p w:rsidR="00075FDB" w:rsidRDefault="00075FDB" w:rsidP="00DB5E6A">
            <w:pPr>
              <w:rPr>
                <w:rFonts w:ascii="Times New Roman" w:hAnsi="Times New Roman" w:cs="Times New Roman"/>
              </w:rPr>
            </w:pPr>
            <w:r w:rsidRPr="00E62DD7">
              <w:rPr>
                <w:rFonts w:ascii="Times New Roman" w:hAnsi="Times New Roman" w:cs="Times New Roman"/>
              </w:rPr>
              <w:t xml:space="preserve">б - </w:t>
            </w:r>
            <w:proofErr w:type="spellStart"/>
            <w:r w:rsidRPr="00E62DD7">
              <w:rPr>
                <w:rFonts w:ascii="Times New Roman" w:hAnsi="Times New Roman" w:cs="Times New Roman"/>
              </w:rPr>
              <w:t>энамелобласт</w:t>
            </w:r>
            <w:proofErr w:type="spellEnd"/>
            <w:r w:rsidRPr="00E62DD7">
              <w:rPr>
                <w:rFonts w:ascii="Times New Roman" w:hAnsi="Times New Roman" w:cs="Times New Roman"/>
              </w:rPr>
              <w:t xml:space="preserve">: 1 - эмаль; 2 - отросток </w:t>
            </w:r>
            <w:proofErr w:type="spellStart"/>
            <w:r w:rsidRPr="00E62DD7">
              <w:rPr>
                <w:rFonts w:ascii="Times New Roman" w:hAnsi="Times New Roman" w:cs="Times New Roman"/>
              </w:rPr>
              <w:t>Томса</w:t>
            </w:r>
            <w:proofErr w:type="spellEnd"/>
            <w:r w:rsidRPr="00E62DD7">
              <w:rPr>
                <w:rFonts w:ascii="Times New Roman" w:hAnsi="Times New Roman" w:cs="Times New Roman"/>
              </w:rPr>
              <w:t xml:space="preserve">, содержащий секреторные гранулы; 3 - эндоплазматическая сеть; 4 - аппарат </w:t>
            </w:r>
            <w:proofErr w:type="spellStart"/>
            <w:r w:rsidRPr="00E62DD7">
              <w:rPr>
                <w:rFonts w:ascii="Times New Roman" w:hAnsi="Times New Roman" w:cs="Times New Roman"/>
              </w:rPr>
              <w:t>Гольджи</w:t>
            </w:r>
            <w:proofErr w:type="spellEnd"/>
            <w:r w:rsidRPr="00E62DD7">
              <w:rPr>
                <w:rFonts w:ascii="Times New Roman" w:hAnsi="Times New Roman" w:cs="Times New Roman"/>
              </w:rPr>
              <w:t>;</w:t>
            </w:r>
            <w:r w:rsidRPr="00E62DD7">
              <w:rPr>
                <w:rFonts w:ascii="Times New Roman" w:hAnsi="Times New Roman" w:cs="Times New Roman"/>
              </w:rPr>
              <w:t xml:space="preserve"> </w:t>
            </w:r>
            <w:r w:rsidRPr="00E62DD7">
              <w:rPr>
                <w:rFonts w:ascii="Times New Roman" w:hAnsi="Times New Roman" w:cs="Times New Roman"/>
              </w:rPr>
              <w:t>5 - ядро; 6 - митохондрии</w:t>
            </w:r>
          </w:p>
          <w:p w:rsidR="00075FDB" w:rsidRDefault="00075FDB" w:rsidP="00DB5E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Происходит изменение источников питания клетки, со стороны зубного мешочка приходят капилляры, поэтому меняется полярность клетки, комплекс </w:t>
            </w:r>
            <w:proofErr w:type="spellStart"/>
            <w:r>
              <w:rPr>
                <w:rFonts w:ascii="Times New Roman" w:hAnsi="Times New Roman" w:cs="Times New Roman"/>
              </w:rPr>
              <w:t>Гольджи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центриоли перемещаются к новому апикальному полюсу, обращенному в сторону дентина, митохондрии к базальному полюсу.</w:t>
            </w:r>
          </w:p>
          <w:p w:rsidR="00075FDB" w:rsidRPr="00E62DD7" w:rsidRDefault="00075FDB" w:rsidP="00DB5E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Высокая призматическая клетка, цистерны ГЭС на </w:t>
            </w:r>
            <w:proofErr w:type="spellStart"/>
            <w:r>
              <w:rPr>
                <w:rFonts w:ascii="Times New Roman" w:hAnsi="Times New Roman" w:cs="Times New Roman"/>
              </w:rPr>
              <w:t>апик</w:t>
            </w:r>
            <w:proofErr w:type="spellEnd"/>
            <w:r>
              <w:rPr>
                <w:rFonts w:ascii="Times New Roman" w:hAnsi="Times New Roman" w:cs="Times New Roman"/>
              </w:rPr>
              <w:t>. конце в длину ЭБ</w:t>
            </w:r>
            <w:r w:rsidR="00AC0D7E">
              <w:rPr>
                <w:rFonts w:ascii="Times New Roman" w:hAnsi="Times New Roman" w:cs="Times New Roman"/>
              </w:rPr>
              <w:t xml:space="preserve"> - синтез спец. белков </w:t>
            </w:r>
            <w:proofErr w:type="spellStart"/>
            <w:r w:rsidR="00AC0D7E">
              <w:rPr>
                <w:rFonts w:ascii="Times New Roman" w:hAnsi="Times New Roman" w:cs="Times New Roman"/>
              </w:rPr>
              <w:t>энамелинов</w:t>
            </w:r>
            <w:proofErr w:type="spellEnd"/>
            <w:r w:rsidR="00AC0D7E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="00AC0D7E">
              <w:rPr>
                <w:rFonts w:ascii="Times New Roman" w:hAnsi="Times New Roman" w:cs="Times New Roman"/>
              </w:rPr>
              <w:t>амелогенинов</w:t>
            </w:r>
            <w:proofErr w:type="spellEnd"/>
            <w:r w:rsidR="00AC0D7E">
              <w:rPr>
                <w:rFonts w:ascii="Times New Roman" w:hAnsi="Times New Roman" w:cs="Times New Roman"/>
              </w:rPr>
              <w:t xml:space="preserve"> (90% от всех белков).</w:t>
            </w:r>
          </w:p>
        </w:tc>
      </w:tr>
      <w:tr w:rsidR="00075FDB" w:rsidTr="00C764F0">
        <w:tc>
          <w:tcPr>
            <w:tcW w:w="10491" w:type="dxa"/>
            <w:gridSpan w:val="2"/>
          </w:tcPr>
          <w:p w:rsidR="00075FDB" w:rsidRDefault="00075FDB" w:rsidP="00075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АМЕЛОГЕНЕЗ</w:t>
            </w:r>
          </w:p>
          <w:p w:rsidR="00075FDB" w:rsidRDefault="00075FDB" w:rsidP="00075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стадия секреции и первичной минерализации эмали. </w:t>
            </w:r>
            <w:r w:rsidR="002B5366">
              <w:rPr>
                <w:rFonts w:ascii="Times New Roman" w:hAnsi="Times New Roman" w:cs="Times New Roman"/>
              </w:rPr>
              <w:t xml:space="preserve">(70%- </w:t>
            </w:r>
            <w:proofErr w:type="spellStart"/>
            <w:r w:rsidR="002B5366">
              <w:rPr>
                <w:rFonts w:ascii="Times New Roman" w:hAnsi="Times New Roman" w:cs="Times New Roman"/>
              </w:rPr>
              <w:t>неорг</w:t>
            </w:r>
            <w:proofErr w:type="spellEnd"/>
            <w:r w:rsidR="002B5366">
              <w:rPr>
                <w:rFonts w:ascii="Times New Roman" w:hAnsi="Times New Roman" w:cs="Times New Roman"/>
              </w:rPr>
              <w:t xml:space="preserve">/30% - </w:t>
            </w:r>
            <w:proofErr w:type="spellStart"/>
            <w:r w:rsidR="002B5366">
              <w:rPr>
                <w:rFonts w:ascii="Times New Roman" w:hAnsi="Times New Roman" w:cs="Times New Roman"/>
              </w:rPr>
              <w:t>орг</w:t>
            </w:r>
            <w:proofErr w:type="spellEnd"/>
            <w:r w:rsidR="002B5366"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 xml:space="preserve">Секреция </w:t>
            </w:r>
            <w:proofErr w:type="spellStart"/>
            <w:r>
              <w:rPr>
                <w:rFonts w:ascii="Times New Roman" w:hAnsi="Times New Roman" w:cs="Times New Roman"/>
              </w:rPr>
              <w:t>энамелобластами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органической основы эмали и ее первичная минерализация - сравнительно мягкая ткань.</w:t>
            </w:r>
          </w:p>
          <w:p w:rsidR="00075FDB" w:rsidRDefault="00075FDB" w:rsidP="00075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стадия созревания (вторичная минерализация) - включение минеральных </w:t>
            </w:r>
            <w:proofErr w:type="spellStart"/>
            <w:r>
              <w:rPr>
                <w:rFonts w:ascii="Times New Roman" w:hAnsi="Times New Roman" w:cs="Times New Roman"/>
              </w:rPr>
              <w:t>в-в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удаление органического </w:t>
            </w:r>
            <w:proofErr w:type="spellStart"/>
            <w:r>
              <w:rPr>
                <w:rFonts w:ascii="Times New Roman" w:hAnsi="Times New Roman" w:cs="Times New Roman"/>
              </w:rPr>
              <w:t>компанента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75FDB" w:rsidRDefault="00075FDB" w:rsidP="00075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стадия окончательного созревания (3-ая минерализация)</w:t>
            </w:r>
            <w:r w:rsidR="002B5366">
              <w:rPr>
                <w:rFonts w:ascii="Times New Roman" w:hAnsi="Times New Roman" w:cs="Times New Roman"/>
              </w:rPr>
              <w:t xml:space="preserve"> (95% -</w:t>
            </w:r>
            <w:proofErr w:type="spellStart"/>
            <w:r w:rsidR="002B5366">
              <w:rPr>
                <w:rFonts w:ascii="Times New Roman" w:hAnsi="Times New Roman" w:cs="Times New Roman"/>
              </w:rPr>
              <w:t>неорг</w:t>
            </w:r>
            <w:proofErr w:type="spellEnd"/>
            <w:r w:rsidR="002B5366">
              <w:rPr>
                <w:rFonts w:ascii="Times New Roman" w:hAnsi="Times New Roman" w:cs="Times New Roman"/>
              </w:rPr>
              <w:t xml:space="preserve">/1,2% - </w:t>
            </w:r>
            <w:proofErr w:type="spellStart"/>
            <w:r w:rsidR="002B5366">
              <w:rPr>
                <w:rFonts w:ascii="Times New Roman" w:hAnsi="Times New Roman" w:cs="Times New Roman"/>
              </w:rPr>
              <w:t>орг</w:t>
            </w:r>
            <w:proofErr w:type="spellEnd"/>
            <w:r w:rsidR="002B5366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-осуществляется после прорезывания зуба, преимущественно поступлением ионов из слюны.</w:t>
            </w:r>
          </w:p>
          <w:p w:rsidR="00CD6F71" w:rsidRDefault="00CD6F71" w:rsidP="00075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Начальная эмаль (</w:t>
            </w:r>
            <w:proofErr w:type="spellStart"/>
            <w:r>
              <w:rPr>
                <w:rFonts w:ascii="Times New Roman" w:hAnsi="Times New Roman" w:cs="Times New Roman"/>
              </w:rPr>
              <w:t>безпризменная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</w:rPr>
              <w:t>хар-ся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неупорядоченным расположением кристаллов </w:t>
            </w:r>
            <w:proofErr w:type="spellStart"/>
            <w:r>
              <w:rPr>
                <w:rFonts w:ascii="Times New Roman" w:hAnsi="Times New Roman" w:cs="Times New Roman"/>
              </w:rPr>
              <w:t>гидроксиапатита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 (тангенциально).</w:t>
            </w:r>
          </w:p>
          <w:p w:rsidR="00CD6F71" w:rsidRDefault="00CD6F71" w:rsidP="00075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</w:t>
            </w:r>
            <w:proofErr w:type="spellStart"/>
            <w:r>
              <w:rPr>
                <w:rFonts w:ascii="Times New Roman" w:hAnsi="Times New Roman" w:cs="Times New Roman"/>
              </w:rPr>
              <w:t>апик</w:t>
            </w:r>
            <w:proofErr w:type="spellEnd"/>
            <w:r>
              <w:rPr>
                <w:rFonts w:ascii="Times New Roman" w:hAnsi="Times New Roman" w:cs="Times New Roman"/>
              </w:rPr>
              <w:t xml:space="preserve">. поверхности ЭБ формируются отростки </w:t>
            </w:r>
            <w:proofErr w:type="spellStart"/>
            <w:r>
              <w:rPr>
                <w:rFonts w:ascii="Times New Roman" w:hAnsi="Times New Roman" w:cs="Times New Roman"/>
              </w:rPr>
              <w:t>Томса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пространство м/у которыми впоследствии заполняется очередным секретом, из которого формируется </w:t>
            </w:r>
            <w:proofErr w:type="spellStart"/>
            <w:r>
              <w:rPr>
                <w:rFonts w:ascii="Times New Roman" w:hAnsi="Times New Roman" w:cs="Times New Roman"/>
              </w:rPr>
              <w:t>межпризменная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эмаль - имеет ячеистый вид (соты), м/у ячейками отростки </w:t>
            </w:r>
            <w:proofErr w:type="spellStart"/>
            <w:r>
              <w:rPr>
                <w:rFonts w:ascii="Times New Roman" w:hAnsi="Times New Roman" w:cs="Times New Roman"/>
              </w:rPr>
              <w:t>Томса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2B5366" w:rsidRDefault="002B5366" w:rsidP="00075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Конечный слой эмали по строению схож с начальным и также не содержит призм.</w:t>
            </w:r>
          </w:p>
        </w:tc>
      </w:tr>
    </w:tbl>
    <w:p w:rsidR="00E62DD7" w:rsidRDefault="00E62DD7"/>
    <w:sectPr w:rsidR="00E62DD7" w:rsidSect="005D27B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050887"/>
    <w:rsid w:val="00050887"/>
    <w:rsid w:val="00075FDB"/>
    <w:rsid w:val="00135E3F"/>
    <w:rsid w:val="001E183F"/>
    <w:rsid w:val="002B46DE"/>
    <w:rsid w:val="002B5366"/>
    <w:rsid w:val="00331CD6"/>
    <w:rsid w:val="004D78CD"/>
    <w:rsid w:val="005D27B1"/>
    <w:rsid w:val="00670D37"/>
    <w:rsid w:val="006B0768"/>
    <w:rsid w:val="006C6ADB"/>
    <w:rsid w:val="006E2D58"/>
    <w:rsid w:val="00791BDD"/>
    <w:rsid w:val="008F5BA2"/>
    <w:rsid w:val="00AC0D7E"/>
    <w:rsid w:val="00AF45E7"/>
    <w:rsid w:val="00B87854"/>
    <w:rsid w:val="00CD6F71"/>
    <w:rsid w:val="00DB3CC0"/>
    <w:rsid w:val="00DB5E6A"/>
    <w:rsid w:val="00DD495B"/>
    <w:rsid w:val="00DE6808"/>
    <w:rsid w:val="00DE7B55"/>
    <w:rsid w:val="00E62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  <o:rules v:ext="edit">
        <o:r id="V:Rule2" type="connector" idref="#_x0000_s1029"/>
        <o:r id="V:Rule4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88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F45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8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4</Pages>
  <Words>1135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Кирилл</cp:lastModifiedBy>
  <cp:revision>1</cp:revision>
  <cp:lastPrinted>2017-11-22T15:36:00Z</cp:lastPrinted>
  <dcterms:created xsi:type="dcterms:W3CDTF">2017-11-22T11:42:00Z</dcterms:created>
  <dcterms:modified xsi:type="dcterms:W3CDTF">2017-11-22T15:42:00Z</dcterms:modified>
</cp:coreProperties>
</file>