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A9313F" w:rsidRDefault="00A9313F" w:rsidP="00A93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Сестринское дело</w:t>
      </w:r>
    </w:p>
    <w:p w:rsidR="00A9313F" w:rsidRP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0FC9">
        <w:rPr>
          <w:rFonts w:ascii="Times New Roman" w:hAnsi="Times New Roman" w:cs="Times New Roman"/>
          <w:sz w:val="28"/>
          <w:szCs w:val="28"/>
          <w:vertAlign w:val="superscript"/>
        </w:rPr>
        <w:t>отделение</w:t>
      </w: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FC9">
        <w:rPr>
          <w:rFonts w:ascii="Times New Roman" w:hAnsi="Times New Roman" w:cs="Times New Roman"/>
          <w:b/>
          <w:sz w:val="28"/>
          <w:szCs w:val="28"/>
        </w:rPr>
        <w:t>УЧЕБНО-ИССЛЕДОВАТЕЛЬСКАЯ РАБОТА СТУДЕНТА</w:t>
      </w: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Особенности сестринской деятельности при лейкозе у детей</w:t>
      </w:r>
    </w:p>
    <w:p w:rsidR="00A9313F" w:rsidRP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0CAC">
        <w:rPr>
          <w:rFonts w:ascii="Times New Roman" w:hAnsi="Times New Roman" w:cs="Times New Roman"/>
          <w:sz w:val="28"/>
          <w:szCs w:val="28"/>
          <w:vertAlign w:val="superscript"/>
        </w:rPr>
        <w:t>тема</w:t>
      </w: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34.02.01 Сестринское дело на базе основного общего образования</w:t>
      </w: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специальности</w:t>
      </w: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Сестринский уход при различных заболеваниях и состояниях.</w:t>
      </w:r>
    </w:p>
    <w:p w:rsid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Раздел. Сестринский уход за больными детьми различного возраста.</w:t>
      </w:r>
    </w:p>
    <w:p w:rsidR="00A9313F" w:rsidRPr="00A9313F" w:rsidRDefault="00A9313F" w:rsidP="00A93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междисциплинарного курса (дисциплины)</w:t>
      </w:r>
    </w:p>
    <w:p w:rsidR="00A9313F" w:rsidRDefault="00A9313F" w:rsidP="00A93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13F" w:rsidRDefault="00A9313F" w:rsidP="00A9313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            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Пальчиков Н. Н.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9313F" w:rsidRDefault="00A9313F" w:rsidP="00A9313F">
      <w:pPr>
        <w:tabs>
          <w:tab w:val="left" w:pos="1380"/>
          <w:tab w:val="left" w:pos="709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AA0AE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инициалы, фамилия</w:t>
      </w:r>
    </w:p>
    <w:p w:rsidR="00A9313F" w:rsidRDefault="00A9313F" w:rsidP="00A9313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AA0AEC">
        <w:rPr>
          <w:rFonts w:ascii="Times New Roman" w:hAnsi="Times New Roman" w:cs="Times New Roman"/>
          <w:sz w:val="28"/>
          <w:szCs w:val="28"/>
        </w:rPr>
        <w:t>___________</w:t>
      </w:r>
    </w:p>
    <w:p w:rsidR="00A9313F" w:rsidRPr="00A9313F" w:rsidRDefault="00A9313F" w:rsidP="00A9313F">
      <w:pPr>
        <w:tabs>
          <w:tab w:val="left" w:pos="1380"/>
          <w:tab w:val="left" w:pos="709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AA0AE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инициалы, фамилия</w:t>
      </w:r>
    </w:p>
    <w:p w:rsidR="00A9313F" w:rsidRDefault="00A9313F" w:rsidP="00A9313F">
      <w:pPr>
        <w:tabs>
          <w:tab w:val="left" w:pos="1380"/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оценена: ____________</w:t>
      </w:r>
    </w:p>
    <w:p w:rsidR="00A9313F" w:rsidRDefault="00A9313F" w:rsidP="00A9313F">
      <w:pPr>
        <w:tabs>
          <w:tab w:val="left" w:pos="1380"/>
          <w:tab w:val="left" w:pos="709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оценка</w:t>
      </w:r>
    </w:p>
    <w:p w:rsidR="00A9313F" w:rsidRDefault="00A9313F" w:rsidP="00A9313F">
      <w:pPr>
        <w:tabs>
          <w:tab w:val="left" w:pos="1380"/>
          <w:tab w:val="left" w:pos="70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13F" w:rsidRDefault="00A9313F" w:rsidP="00A9313F">
      <w:pPr>
        <w:tabs>
          <w:tab w:val="left" w:pos="1380"/>
          <w:tab w:val="left" w:pos="70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13F" w:rsidRDefault="00A9313F" w:rsidP="00A9313F">
      <w:pPr>
        <w:tabs>
          <w:tab w:val="left" w:pos="1380"/>
          <w:tab w:val="left" w:pos="70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2022</w:t>
      </w:r>
    </w:p>
    <w:p w:rsidR="00E57AFF" w:rsidRPr="0085117F" w:rsidRDefault="00E57AFF" w:rsidP="00E57A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7AFF" w:rsidRPr="00337400" w:rsidRDefault="00E57AFF" w:rsidP="00E57AFF">
      <w:pPr>
        <w:pStyle w:val="ab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СОДЕРЖАНИЕ</w:t>
      </w:r>
    </w:p>
    <w:sdt>
      <w:sdtPr>
        <w:id w:val="3482307"/>
        <w:docPartObj>
          <w:docPartGallery w:val="Table of Contents"/>
          <w:docPartUnique/>
        </w:docPartObj>
      </w:sdtPr>
      <w:sdtEndPr/>
      <w:sdtContent>
        <w:p w:rsidR="00E57AFF" w:rsidRPr="00337400" w:rsidRDefault="00E57AFF" w:rsidP="00E57AFF"/>
        <w:p w:rsidR="00E57AFF" w:rsidRPr="008B4AE0" w:rsidRDefault="00E57AFF" w:rsidP="00E57AFF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3740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3740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3740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4852728" w:history="1">
            <w:r w:rsidRPr="008B4AE0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_Toc74852728 \h </w:instrText>
            </w:r>
            <w:r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7AFF" w:rsidRPr="008B4AE0" w:rsidRDefault="003A7E21" w:rsidP="00E57AFF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852729" w:history="1">
            <w:r w:rsidR="00E57AFF" w:rsidRPr="008B4AE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ЭТИОЛОГИЯ И ПАТОГЕНЕЗ</w:t>
            </w:r>
            <w:r w:rsidR="00E57AFF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7AFF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7AFF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_Toc74852729 \h </w:instrText>
            </w:r>
            <w:r w:rsidR="00E57AFF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7AFF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7AFF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57AFF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7AFF" w:rsidRPr="008B4AE0" w:rsidRDefault="003A7E21" w:rsidP="00E57AFF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852730" w:history="1">
            <w:r w:rsidR="00E57AFF" w:rsidRPr="008B4AE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КЛИНИЧЕСКАЯ КАРТИНА И ДИАГНОСТИКА</w:t>
            </w:r>
            <w:r w:rsidR="00E57AFF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2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:rsidR="00E57AFF" w:rsidRPr="008B4AE0" w:rsidRDefault="003A7E21" w:rsidP="00E57AFF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852731" w:history="1">
            <w:r w:rsidR="00E57AFF" w:rsidRPr="008B4AE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ЛЕЧЕНИЕ И УХОД</w:t>
            </w:r>
            <w:r w:rsidR="00E57AFF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2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</w:hyperlink>
        </w:p>
        <w:p w:rsidR="00E57AFF" w:rsidRPr="008B4AE0" w:rsidRDefault="003A7E21" w:rsidP="00E57AFF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852732" w:history="1">
            <w:r w:rsidR="00E57AFF" w:rsidRPr="008B4AE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57AFF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2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:rsidR="00E57AFF" w:rsidRPr="008B4AE0" w:rsidRDefault="003A7E21" w:rsidP="00E57AFF">
          <w:pPr>
            <w:pStyle w:val="11"/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852733" w:history="1">
            <w:r w:rsidR="00E57AFF" w:rsidRPr="008B4AE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</w:t>
            </w:r>
            <w:r w:rsidR="00E57AFF" w:rsidRPr="008B4A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C02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</w:hyperlink>
        </w:p>
        <w:p w:rsidR="00A9313F" w:rsidRPr="00AA0AEC" w:rsidRDefault="00E57AFF" w:rsidP="00E57AFF">
          <w:pPr>
            <w:tabs>
              <w:tab w:val="left" w:pos="1380"/>
              <w:tab w:val="left" w:pos="7095"/>
            </w:tabs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3740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746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82" w:rsidRDefault="00987C82" w:rsidP="00E57AFF">
      <w:pPr>
        <w:rPr>
          <w:rFonts w:ascii="Times New Roman" w:hAnsi="Times New Roman" w:cs="Times New Roman"/>
          <w:sz w:val="28"/>
          <w:szCs w:val="28"/>
        </w:rPr>
      </w:pPr>
    </w:p>
    <w:p w:rsidR="00E57AFF" w:rsidRDefault="00E57AFF" w:rsidP="00E57AFF">
      <w:pPr>
        <w:rPr>
          <w:rFonts w:ascii="Times New Roman" w:hAnsi="Times New Roman" w:cs="Times New Roman"/>
          <w:sz w:val="28"/>
          <w:szCs w:val="28"/>
        </w:rPr>
      </w:pPr>
    </w:p>
    <w:p w:rsidR="00E2346D" w:rsidRDefault="00E234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99E" w:rsidRPr="00007FC3" w:rsidRDefault="007467E5" w:rsidP="007467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C57CA7" w:rsidRPr="00007FC3" w:rsidRDefault="007467E5" w:rsidP="00C5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лидирующих позиций среди </w:t>
      </w:r>
      <w:proofErr w:type="spellStart"/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>гемобластозов</w:t>
      </w:r>
      <w:proofErr w:type="spellEnd"/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частоте заболеваемости, а также в современной </w:t>
      </w:r>
      <w:proofErr w:type="spellStart"/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>онкогематологии</w:t>
      </w:r>
      <w:proofErr w:type="spellEnd"/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>, составляя 3% от всех злокачественных новообразований, лейкозы входят в число 6 самых частых видов рака.</w:t>
      </w:r>
      <w:r w:rsidR="00B4204E"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Вызывая мутации стволовых клеток, вследствие чего они теряют способность к дифференцировке до зрелых клеток крови и приобретают возможно</w:t>
      </w:r>
      <w:r w:rsidR="001B1C19"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бесконтрольной пролиферации, характеризуясь первичным поражением костного мозга </w:t>
      </w:r>
      <w:proofErr w:type="spellStart"/>
      <w:r w:rsidR="001B1C19"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>бластными</w:t>
      </w:r>
      <w:proofErr w:type="spellEnd"/>
      <w:r w:rsidR="001B1C19"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клетками с вытеснением нормального </w:t>
      </w:r>
      <w:proofErr w:type="spellStart"/>
      <w:r w:rsidR="001B1C19"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>гемопоэза</w:t>
      </w:r>
      <w:proofErr w:type="spellEnd"/>
      <w:r w:rsidR="001B1C19"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инфильтрацией различных органов и тканей.</w:t>
      </w:r>
    </w:p>
    <w:p w:rsidR="00887E8C" w:rsidRPr="00007FC3" w:rsidRDefault="00887E8C" w:rsidP="00C57C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факторами развития лейкоза является получение </w:t>
      </w:r>
      <w:r w:rsidR="00F42343"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>ионизирующего излучения</w:t>
      </w:r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диагностических процедур</w:t>
      </w:r>
      <w:r w:rsidR="00F42343"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лечения</w:t>
      </w:r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>, в особенности с проведением химиотерапии, так же воздействие химических канцерогенных веществ на организм. В редких случаях развит</w:t>
      </w:r>
      <w:r w:rsidR="00782366"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>ие заболевание может произойти вследствие</w:t>
      </w:r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инфицирования человека вирусом </w:t>
      </w:r>
      <w:r w:rsidRPr="00007F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HTLV</w:t>
      </w:r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CA7" w:rsidRPr="00007FC3" w:rsidRDefault="00C57CA7" w:rsidP="00C57C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>Область лечения данн</w:t>
      </w:r>
      <w:r w:rsidR="00811E09"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>ой патологии является актуальной</w:t>
      </w:r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</w:t>
      </w:r>
      <w:r w:rsidR="00811E09"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ее составляющей являются химиотерапия и консолидация или же трансплантация костного мозга, которые являются очень токсичными в случае химиотерапии или опасными в случае консолидации, так как повышается риск развития серьёзных осложнений даже при успешном выполнении процедуры. В связи с чем при терапевтическом лечении крайне важно максимально точно рассчитать дозу препарата, учитывая антропометрические данные, возраст, текущее состояние здоровья пациента и многие другие факторы. Также врачи назначают лечение с учётом благоприятных и неблагоприятных прогностических факторов.</w:t>
      </w:r>
    </w:p>
    <w:p w:rsidR="00007FC3" w:rsidRDefault="00007FC3" w:rsidP="00007FC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7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учебно-исследовательской работы </w:t>
      </w:r>
      <w:r w:rsidRPr="00007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07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зучу и проведу анализ факторов риска, роль ухода при лечении и профилактике осложнений.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же </w:t>
      </w:r>
      <w:r w:rsidRPr="00007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основные симптомы, особенности лечения и течения данной патологии.</w:t>
      </w:r>
      <w:r w:rsidRPr="00007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346D" w:rsidRDefault="00E2346D" w:rsidP="00E234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lastRenderedPageBreak/>
        <w:t xml:space="preserve">Цель исследования: изучение </w:t>
      </w:r>
      <w:r>
        <w:rPr>
          <w:rFonts w:ascii="Times New Roman" w:hAnsi="Times New Roman" w:cs="Times New Roman"/>
          <w:sz w:val="28"/>
          <w:szCs w:val="28"/>
        </w:rPr>
        <w:t>факторов риска, симптомов и лечения</w:t>
      </w:r>
      <w:r w:rsidRPr="00AC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лейкоза</w:t>
      </w:r>
      <w:r w:rsidRPr="00AC4E47">
        <w:rPr>
          <w:rFonts w:ascii="Times New Roman" w:hAnsi="Times New Roman" w:cs="Times New Roman"/>
          <w:sz w:val="28"/>
          <w:szCs w:val="28"/>
        </w:rPr>
        <w:t xml:space="preserve"> п</w:t>
      </w:r>
      <w:r w:rsidR="00392B10">
        <w:rPr>
          <w:rFonts w:ascii="Times New Roman" w:hAnsi="Times New Roman" w:cs="Times New Roman"/>
          <w:sz w:val="28"/>
          <w:szCs w:val="28"/>
        </w:rPr>
        <w:t>о данным историй болезни, а так</w:t>
      </w:r>
      <w:r w:rsidRPr="00AC4E47">
        <w:rPr>
          <w:rFonts w:ascii="Times New Roman" w:hAnsi="Times New Roman" w:cs="Times New Roman"/>
          <w:sz w:val="28"/>
          <w:szCs w:val="28"/>
        </w:rPr>
        <w:t>же при непосредственном наблюдении за детьми.</w:t>
      </w:r>
    </w:p>
    <w:p w:rsidR="00392B10" w:rsidRPr="00AC4E47" w:rsidRDefault="00392B10" w:rsidP="00392B1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>Задачи:</w:t>
      </w:r>
    </w:p>
    <w:p w:rsidR="00392B10" w:rsidRPr="00AC4E47" w:rsidRDefault="00392B10" w:rsidP="00392B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>Изучить необходимые источники литературы.</w:t>
      </w:r>
    </w:p>
    <w:p w:rsidR="00392B10" w:rsidRPr="00AC4E47" w:rsidRDefault="00392B10" w:rsidP="00392B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 xml:space="preserve">Изучить истории болезней пациентов с </w:t>
      </w:r>
      <w:r>
        <w:rPr>
          <w:rFonts w:ascii="Times New Roman" w:hAnsi="Times New Roman" w:cs="Times New Roman"/>
          <w:sz w:val="28"/>
          <w:szCs w:val="28"/>
        </w:rPr>
        <w:t>лейкозом</w:t>
      </w:r>
      <w:r w:rsidRPr="00AC4E47">
        <w:rPr>
          <w:rFonts w:ascii="Times New Roman" w:hAnsi="Times New Roman" w:cs="Times New Roman"/>
          <w:sz w:val="28"/>
          <w:szCs w:val="28"/>
        </w:rPr>
        <w:t>.</w:t>
      </w:r>
    </w:p>
    <w:p w:rsidR="00392B10" w:rsidRPr="00AC4E47" w:rsidRDefault="00392B10" w:rsidP="00392B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 xml:space="preserve">Наблюдать за детьми с </w:t>
      </w:r>
      <w:r>
        <w:rPr>
          <w:rFonts w:ascii="Times New Roman" w:hAnsi="Times New Roman" w:cs="Times New Roman"/>
          <w:sz w:val="28"/>
          <w:szCs w:val="28"/>
        </w:rPr>
        <w:t>лейкозом</w:t>
      </w:r>
      <w:r w:rsidRPr="00AC4E47">
        <w:rPr>
          <w:rFonts w:ascii="Times New Roman" w:hAnsi="Times New Roman" w:cs="Times New Roman"/>
          <w:sz w:val="28"/>
          <w:szCs w:val="28"/>
        </w:rPr>
        <w:t xml:space="preserve"> в условиях стационара.</w:t>
      </w:r>
    </w:p>
    <w:p w:rsidR="00392B10" w:rsidRPr="00AC4E47" w:rsidRDefault="00392B10" w:rsidP="00392B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>Проанализировать результаты.</w:t>
      </w:r>
    </w:p>
    <w:p w:rsidR="00667B1F" w:rsidRDefault="00392B10" w:rsidP="00667B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47">
        <w:rPr>
          <w:rFonts w:ascii="Times New Roman" w:hAnsi="Times New Roman" w:cs="Times New Roman"/>
          <w:sz w:val="28"/>
          <w:szCs w:val="28"/>
        </w:rPr>
        <w:t xml:space="preserve">Составить план сестринского ухода при </w:t>
      </w:r>
      <w:r>
        <w:rPr>
          <w:rFonts w:ascii="Times New Roman" w:hAnsi="Times New Roman" w:cs="Times New Roman"/>
          <w:sz w:val="28"/>
          <w:szCs w:val="28"/>
        </w:rPr>
        <w:t>лейкозе у детей</w:t>
      </w:r>
      <w:r w:rsidRPr="00AC4E47">
        <w:rPr>
          <w:rFonts w:ascii="Times New Roman" w:hAnsi="Times New Roman" w:cs="Times New Roman"/>
          <w:sz w:val="28"/>
          <w:szCs w:val="28"/>
        </w:rPr>
        <w:t>.</w:t>
      </w:r>
    </w:p>
    <w:p w:rsidR="007F0DFC" w:rsidRDefault="00667B1F" w:rsidP="00667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1F12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цели и решения поставленных задач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мною было проведено исследование историй болезни 13 детей, находящихся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онкогематологическом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отделении Красноярского краевого клинического центра охраны материнства и детства. Из них я наблюдал 6 детей ежедневно на протяжении 2-х недель.</w:t>
      </w:r>
    </w:p>
    <w:p w:rsidR="007F0DFC" w:rsidRDefault="007F0DF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667B1F" w:rsidRDefault="007F0DFC" w:rsidP="007F0D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ЭТИОЛОГИЯ И ПАТОГЕНЕЗ</w:t>
      </w:r>
    </w:p>
    <w:p w:rsidR="00655B3B" w:rsidRDefault="00655B3B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 значимым факторам развития лейкоза относят обширное количество причин, среди них всех сложно выделить более значимые, так как каждая из них имеет большое значение в развитии болезни. </w:t>
      </w:r>
    </w:p>
    <w:p w:rsidR="00FB3EC7" w:rsidRPr="00FB3EC7" w:rsidRDefault="00FB3EC7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B3EC7">
        <w:rPr>
          <w:color w:val="333333"/>
          <w:sz w:val="28"/>
          <w:szCs w:val="28"/>
        </w:rPr>
        <w:t>Факторы, способные вызвать мутацию клеток кроветворной ткани, приводящие к лейкозу:</w:t>
      </w:r>
    </w:p>
    <w:p w:rsidR="00FB3EC7" w:rsidRPr="00FB3EC7" w:rsidRDefault="00FB3EC7" w:rsidP="009D71B2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B3EC7">
        <w:rPr>
          <w:color w:val="333333"/>
          <w:sz w:val="28"/>
          <w:szCs w:val="28"/>
        </w:rPr>
        <w:t>Ионизирующая радиация</w:t>
      </w:r>
    </w:p>
    <w:p w:rsidR="00FB3EC7" w:rsidRPr="00FB3EC7" w:rsidRDefault="00FB3EC7" w:rsidP="009D71B2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B3EC7">
        <w:rPr>
          <w:color w:val="333333"/>
          <w:sz w:val="28"/>
          <w:szCs w:val="28"/>
        </w:rPr>
        <w:t>Химические канцерогенные вещества</w:t>
      </w:r>
    </w:p>
    <w:p w:rsidR="00FB3EC7" w:rsidRPr="00FB3EC7" w:rsidRDefault="00FB3EC7" w:rsidP="009D71B2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B3EC7">
        <w:rPr>
          <w:color w:val="333333"/>
          <w:sz w:val="28"/>
          <w:szCs w:val="28"/>
        </w:rPr>
        <w:t>Некоторые виды вирусов</w:t>
      </w:r>
    </w:p>
    <w:p w:rsidR="00FB3EC7" w:rsidRPr="00FB3EC7" w:rsidRDefault="00FB3EC7" w:rsidP="009D71B2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B3EC7">
        <w:rPr>
          <w:color w:val="333333"/>
          <w:sz w:val="28"/>
          <w:szCs w:val="28"/>
        </w:rPr>
        <w:t>Наследственная предрасположенность к раковым заболеваниям</w:t>
      </w:r>
    </w:p>
    <w:p w:rsidR="00FB3EC7" w:rsidRPr="00FB3EC7" w:rsidRDefault="00FB3EC7" w:rsidP="009D71B2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B3EC7">
        <w:rPr>
          <w:color w:val="333333"/>
          <w:sz w:val="28"/>
          <w:szCs w:val="28"/>
        </w:rPr>
        <w:t>Приобретенный иммунодефицит</w:t>
      </w:r>
    </w:p>
    <w:p w:rsidR="00FB3EC7" w:rsidRPr="00FB3EC7" w:rsidRDefault="00FB3EC7" w:rsidP="009D71B2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B3EC7">
        <w:rPr>
          <w:color w:val="333333"/>
          <w:sz w:val="28"/>
          <w:szCs w:val="28"/>
        </w:rPr>
        <w:t xml:space="preserve">Медикаменты, в состав которых входят </w:t>
      </w:r>
      <w:proofErr w:type="spellStart"/>
      <w:r w:rsidRPr="00FB3EC7">
        <w:rPr>
          <w:color w:val="333333"/>
          <w:sz w:val="28"/>
          <w:szCs w:val="28"/>
        </w:rPr>
        <w:t>алкилирующие</w:t>
      </w:r>
      <w:proofErr w:type="spellEnd"/>
      <w:r w:rsidRPr="00FB3EC7">
        <w:rPr>
          <w:color w:val="333333"/>
          <w:sz w:val="28"/>
          <w:szCs w:val="28"/>
        </w:rPr>
        <w:t xml:space="preserve"> соединения</w:t>
      </w:r>
    </w:p>
    <w:p w:rsidR="00FB3EC7" w:rsidRPr="00FB3EC7" w:rsidRDefault="00FB3EC7" w:rsidP="009D71B2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B3EC7">
        <w:rPr>
          <w:color w:val="333333"/>
          <w:sz w:val="28"/>
          <w:szCs w:val="28"/>
        </w:rPr>
        <w:t>Бытовые факторы (выхлопы автомобилей, добавки в различные пищевые продукты, курение)</w:t>
      </w:r>
    </w:p>
    <w:p w:rsidR="00FB3EC7" w:rsidRPr="00FB3EC7" w:rsidRDefault="00FB3EC7" w:rsidP="009D71B2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B3EC7">
        <w:rPr>
          <w:color w:val="333333"/>
          <w:sz w:val="28"/>
          <w:szCs w:val="28"/>
        </w:rPr>
        <w:t>Механические повреждения тканей</w:t>
      </w:r>
    </w:p>
    <w:p w:rsidR="007F0DFC" w:rsidRPr="008C69ED" w:rsidRDefault="007F0DFC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 xml:space="preserve">Классификация лейкозов базируется на морфологических, цитохимических и </w:t>
      </w:r>
      <w:proofErr w:type="spellStart"/>
      <w:r w:rsidRPr="008C69ED">
        <w:rPr>
          <w:color w:val="333333"/>
          <w:sz w:val="28"/>
          <w:szCs w:val="28"/>
        </w:rPr>
        <w:t>кариологических</w:t>
      </w:r>
      <w:proofErr w:type="spellEnd"/>
      <w:r w:rsidRPr="008C69ED">
        <w:rPr>
          <w:color w:val="333333"/>
          <w:sz w:val="28"/>
          <w:szCs w:val="28"/>
        </w:rPr>
        <w:t xml:space="preserve"> особенностях лейкозных клеток, а также их способности к дифференциации. В соответствии с этим все лейкозы делятся на две основные группы – острые и хронические.</w:t>
      </w:r>
    </w:p>
    <w:p w:rsidR="007F0DFC" w:rsidRPr="008C69ED" w:rsidRDefault="007F0DFC" w:rsidP="00540B8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>Важнейшими аргументами опухолевого происхождения лейкозов являются следующие закономерности:</w:t>
      </w:r>
    </w:p>
    <w:p w:rsidR="007F0DFC" w:rsidRPr="008C69ED" w:rsidRDefault="007F0DFC" w:rsidP="00540B8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>Существование лейкозов в сочетании с другими злокачественными заболеваниями.</w:t>
      </w:r>
    </w:p>
    <w:p w:rsidR="007F0DFC" w:rsidRPr="008C69ED" w:rsidRDefault="007F0DFC" w:rsidP="00540B8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>Сходство лейкозных клеток со злокачественными клетками.</w:t>
      </w:r>
    </w:p>
    <w:p w:rsidR="007F0DFC" w:rsidRPr="008C69ED" w:rsidRDefault="007F0DFC" w:rsidP="00540B8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>Однотипность некоторых биохимических изменений в тканях, имеющих место как при лейкозах, так и при злокачественных опухолях (преобладание анаэробного гликолиза, снижение окислительных процессов, нарушение нуклеопротеидного обмена и др.).</w:t>
      </w:r>
    </w:p>
    <w:p w:rsidR="007F0DFC" w:rsidRPr="008C69ED" w:rsidRDefault="007F0DFC" w:rsidP="00540B8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lastRenderedPageBreak/>
        <w:t xml:space="preserve">Снижение </w:t>
      </w:r>
      <w:proofErr w:type="spellStart"/>
      <w:r w:rsidRPr="008C69ED">
        <w:rPr>
          <w:color w:val="333333"/>
          <w:sz w:val="28"/>
          <w:szCs w:val="28"/>
        </w:rPr>
        <w:t>канцеролитических</w:t>
      </w:r>
      <w:proofErr w:type="spellEnd"/>
      <w:r w:rsidRPr="008C69ED">
        <w:rPr>
          <w:color w:val="333333"/>
          <w:sz w:val="28"/>
          <w:szCs w:val="28"/>
        </w:rPr>
        <w:t xml:space="preserve"> свойств сыворотки крови у больных лейкозами и злокачественными новообразованиями.</w:t>
      </w:r>
    </w:p>
    <w:p w:rsidR="00655B3B" w:rsidRDefault="007F0DFC" w:rsidP="00540B83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>Возможность в эксперименте вызвать развитие лейкоза канцерогенными веществами.</w:t>
      </w:r>
    </w:p>
    <w:p w:rsidR="00655B3B" w:rsidRDefault="007F0DFC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</w:rPr>
      </w:pPr>
      <w:r w:rsidRPr="00655B3B">
        <w:rPr>
          <w:color w:val="333333"/>
          <w:sz w:val="28"/>
          <w:szCs w:val="28"/>
        </w:rPr>
        <w:t>Установлена роль в возникновении лейкоза ряда причинных факторов – онкогенных вирусов, ионизирующей радиации, химических канцерогенов, генетических аномалий.</w:t>
      </w:r>
    </w:p>
    <w:p w:rsidR="00655B3B" w:rsidRDefault="007F0DFC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>При внедрении ДНК-содержащих вирусов в организм человека или животного происходит интеграция собственной ДНК клетки с вирусной, что приводит к нарушению синтеза белков, играющих важную роль в метаболизме клетки, особенно белков-ферментов и веществ, играющих роль репрессоров-регуляторов клеточного деления.</w:t>
      </w:r>
    </w:p>
    <w:p w:rsidR="00655B3B" w:rsidRDefault="007F0DFC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 xml:space="preserve">Влияние РНК-содержащих вирусов на наследственность клетки стало понятным после открытия фермента – обратной транскриптазы, с помощью которой на матрице РНК синтезируется комплементарная ей ДНК, </w:t>
      </w:r>
      <w:proofErr w:type="spellStart"/>
      <w:r w:rsidRPr="008C69ED">
        <w:rPr>
          <w:color w:val="333333"/>
          <w:sz w:val="28"/>
          <w:szCs w:val="28"/>
        </w:rPr>
        <w:t>встраивающаяся</w:t>
      </w:r>
      <w:proofErr w:type="spellEnd"/>
      <w:r w:rsidRPr="008C69ED">
        <w:rPr>
          <w:color w:val="333333"/>
          <w:sz w:val="28"/>
          <w:szCs w:val="28"/>
        </w:rPr>
        <w:t xml:space="preserve"> в геном клетки и изменяющая ее наследственность.</w:t>
      </w:r>
    </w:p>
    <w:p w:rsidR="00655B3B" w:rsidRDefault="007F0DFC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 xml:space="preserve">Существуют многочисленные подтверждения индуцирующего влияния ионизирующей радиации на развитие разнообразных опухолей и </w:t>
      </w:r>
      <w:proofErr w:type="spellStart"/>
      <w:r w:rsidRPr="008C69ED">
        <w:rPr>
          <w:color w:val="333333"/>
          <w:sz w:val="28"/>
          <w:szCs w:val="28"/>
        </w:rPr>
        <w:t>гемабластозов</w:t>
      </w:r>
      <w:proofErr w:type="spellEnd"/>
      <w:r w:rsidRPr="008C69ED">
        <w:rPr>
          <w:color w:val="333333"/>
          <w:sz w:val="28"/>
          <w:szCs w:val="28"/>
        </w:rPr>
        <w:t>. Последствия атомных взрывов в Хиросиме и Нагасаки, аварии на атомных станциях проявляются существенным увеличением заболеваемости лейкозом и другими злокачественными опухолями у лиц всех возрастных групп.</w:t>
      </w:r>
    </w:p>
    <w:p w:rsidR="00655B3B" w:rsidRDefault="007F0DFC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>При самых разнообразных формах лейкозов доказана возможность прямого участия радиационного повреждения хромосом в развитии опухоли, так как клетки, составляющие субстрат опухоли, имеют специфические радиационные повреждения – кольцевую хромосому.</w:t>
      </w:r>
    </w:p>
    <w:p w:rsidR="00655B3B" w:rsidRDefault="007F0DFC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>Химические канцерогены – это обширная группа веществ, которые по своей химической природе подразделяются на органические и неорганические. К наиболее активным органическим канцерогенам относятся полициклические ароматические углеводороды – 3,4-бензпирен, 20-</w:t>
      </w:r>
      <w:r w:rsidRPr="008C69ED">
        <w:rPr>
          <w:color w:val="333333"/>
          <w:sz w:val="28"/>
          <w:szCs w:val="28"/>
        </w:rPr>
        <w:lastRenderedPageBreak/>
        <w:t>метилхолантрен. Они широко распространены в среде обитания человека, так как содержатся в выхлопных газах, в дыме и смоле табака, пережаренном масле, в копченых продуктах, а также в асфальтированных покрытиях дорог. К неорганическим канцерогенным веществам относятся: хром, никель, свинец, кадмий и др.</w:t>
      </w:r>
    </w:p>
    <w:p w:rsidR="00655B3B" w:rsidRDefault="007F0DFC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>В последнее время было установлено, что препараты цитостатического действия (</w:t>
      </w:r>
      <w:proofErr w:type="spellStart"/>
      <w:r w:rsidRPr="008C69ED">
        <w:rPr>
          <w:color w:val="333333"/>
          <w:sz w:val="28"/>
          <w:szCs w:val="28"/>
        </w:rPr>
        <w:t>лейкеран</w:t>
      </w:r>
      <w:proofErr w:type="spellEnd"/>
      <w:r w:rsidRPr="008C69ED">
        <w:rPr>
          <w:color w:val="333333"/>
          <w:sz w:val="28"/>
          <w:szCs w:val="28"/>
        </w:rPr>
        <w:t xml:space="preserve">, </w:t>
      </w:r>
      <w:proofErr w:type="spellStart"/>
      <w:r w:rsidRPr="008C69ED">
        <w:rPr>
          <w:color w:val="333333"/>
          <w:sz w:val="28"/>
          <w:szCs w:val="28"/>
        </w:rPr>
        <w:t>азатиоприн</w:t>
      </w:r>
      <w:proofErr w:type="spellEnd"/>
      <w:r w:rsidRPr="008C69ED">
        <w:rPr>
          <w:color w:val="333333"/>
          <w:sz w:val="28"/>
          <w:szCs w:val="28"/>
        </w:rPr>
        <w:t xml:space="preserve">, </w:t>
      </w:r>
      <w:proofErr w:type="spellStart"/>
      <w:r w:rsidRPr="008C69ED">
        <w:rPr>
          <w:color w:val="333333"/>
          <w:sz w:val="28"/>
          <w:szCs w:val="28"/>
        </w:rPr>
        <w:t>метотрексат</w:t>
      </w:r>
      <w:proofErr w:type="spellEnd"/>
      <w:r w:rsidRPr="008C69ED">
        <w:rPr>
          <w:color w:val="333333"/>
          <w:sz w:val="28"/>
          <w:szCs w:val="28"/>
        </w:rPr>
        <w:t xml:space="preserve">, </w:t>
      </w:r>
      <w:proofErr w:type="spellStart"/>
      <w:r w:rsidRPr="008C69ED">
        <w:rPr>
          <w:color w:val="333333"/>
          <w:sz w:val="28"/>
          <w:szCs w:val="28"/>
        </w:rPr>
        <w:t>циклофосфан</w:t>
      </w:r>
      <w:proofErr w:type="spellEnd"/>
      <w:r w:rsidRPr="008C69ED">
        <w:rPr>
          <w:color w:val="333333"/>
          <w:sz w:val="28"/>
          <w:szCs w:val="28"/>
        </w:rPr>
        <w:t xml:space="preserve"> и др.) способны индуцировать развитие острого </w:t>
      </w:r>
      <w:proofErr w:type="spellStart"/>
      <w:r w:rsidRPr="008C69ED">
        <w:rPr>
          <w:color w:val="333333"/>
          <w:sz w:val="28"/>
          <w:szCs w:val="28"/>
        </w:rPr>
        <w:t>миелобластного</w:t>
      </w:r>
      <w:proofErr w:type="spellEnd"/>
      <w:r w:rsidRPr="008C69ED">
        <w:rPr>
          <w:color w:val="333333"/>
          <w:sz w:val="28"/>
          <w:szCs w:val="28"/>
        </w:rPr>
        <w:t xml:space="preserve"> лейкоза и </w:t>
      </w:r>
      <w:proofErr w:type="spellStart"/>
      <w:r w:rsidRPr="008C69ED">
        <w:rPr>
          <w:color w:val="333333"/>
          <w:sz w:val="28"/>
          <w:szCs w:val="28"/>
        </w:rPr>
        <w:t>эритромиелоза</w:t>
      </w:r>
      <w:proofErr w:type="spellEnd"/>
      <w:r w:rsidRPr="008C69ED">
        <w:rPr>
          <w:color w:val="333333"/>
          <w:sz w:val="28"/>
          <w:szCs w:val="28"/>
        </w:rPr>
        <w:t xml:space="preserve">. Описаны случаи развития острого лейкоза у больных, применявших не только </w:t>
      </w:r>
      <w:proofErr w:type="spellStart"/>
      <w:r w:rsidRPr="008C69ED">
        <w:rPr>
          <w:color w:val="333333"/>
          <w:sz w:val="28"/>
          <w:szCs w:val="28"/>
        </w:rPr>
        <w:t>цитостатики</w:t>
      </w:r>
      <w:proofErr w:type="spellEnd"/>
      <w:r w:rsidRPr="008C69ED">
        <w:rPr>
          <w:color w:val="333333"/>
          <w:sz w:val="28"/>
          <w:szCs w:val="28"/>
        </w:rPr>
        <w:t xml:space="preserve">, но и такие препараты, как левомицетин, </w:t>
      </w:r>
      <w:proofErr w:type="spellStart"/>
      <w:r w:rsidRPr="008C69ED">
        <w:rPr>
          <w:color w:val="333333"/>
          <w:sz w:val="28"/>
          <w:szCs w:val="28"/>
        </w:rPr>
        <w:t>бутадион</w:t>
      </w:r>
      <w:proofErr w:type="spellEnd"/>
      <w:r w:rsidRPr="008C69ED">
        <w:rPr>
          <w:color w:val="333333"/>
          <w:sz w:val="28"/>
          <w:szCs w:val="28"/>
        </w:rPr>
        <w:t>.</w:t>
      </w:r>
    </w:p>
    <w:p w:rsidR="00655B3B" w:rsidRDefault="007F0DFC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>Этиологическую роль в развитии лейкоза играют генетические особенности кроветворения. Отмечено, что различные формы острых и хронических лейкозов нередко встречаются у лиц с наследственными заболеваниями, сопровождающимися нарушениями и нестабильностью генотипа.</w:t>
      </w:r>
    </w:p>
    <w:p w:rsidR="00655B3B" w:rsidRDefault="007F0DFC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 xml:space="preserve">В семьях с наследственными хромосомными дефектами, такими как </w:t>
      </w:r>
      <w:proofErr w:type="spellStart"/>
      <w:r w:rsidRPr="008C69ED">
        <w:rPr>
          <w:color w:val="333333"/>
          <w:sz w:val="28"/>
          <w:szCs w:val="28"/>
        </w:rPr>
        <w:t>трисомия</w:t>
      </w:r>
      <w:proofErr w:type="spellEnd"/>
      <w:r w:rsidRPr="008C69ED">
        <w:rPr>
          <w:color w:val="333333"/>
          <w:sz w:val="28"/>
          <w:szCs w:val="28"/>
        </w:rPr>
        <w:t xml:space="preserve"> по 21-й паре хромосом (синдром Дауна), </w:t>
      </w:r>
      <w:proofErr w:type="spellStart"/>
      <w:r w:rsidRPr="008C69ED">
        <w:rPr>
          <w:color w:val="333333"/>
          <w:sz w:val="28"/>
          <w:szCs w:val="28"/>
        </w:rPr>
        <w:t>нерасхождение</w:t>
      </w:r>
      <w:proofErr w:type="spellEnd"/>
      <w:r w:rsidRPr="008C69ED">
        <w:rPr>
          <w:color w:val="333333"/>
          <w:sz w:val="28"/>
          <w:szCs w:val="28"/>
        </w:rPr>
        <w:t xml:space="preserve"> половых хромосом (синдром </w:t>
      </w:r>
      <w:proofErr w:type="spellStart"/>
      <w:r w:rsidRPr="008C69ED">
        <w:rPr>
          <w:color w:val="333333"/>
          <w:sz w:val="28"/>
          <w:szCs w:val="28"/>
        </w:rPr>
        <w:t>Клайнфельтера</w:t>
      </w:r>
      <w:proofErr w:type="spellEnd"/>
      <w:r w:rsidRPr="008C69ED">
        <w:rPr>
          <w:color w:val="333333"/>
          <w:sz w:val="28"/>
          <w:szCs w:val="28"/>
        </w:rPr>
        <w:t xml:space="preserve">, синдром Тернера), спонтанные разрывы хромосом (синдром Блюма, синдром </w:t>
      </w:r>
      <w:proofErr w:type="spellStart"/>
      <w:r w:rsidRPr="008C69ED">
        <w:rPr>
          <w:color w:val="333333"/>
          <w:sz w:val="28"/>
          <w:szCs w:val="28"/>
        </w:rPr>
        <w:t>Фанкони</w:t>
      </w:r>
      <w:proofErr w:type="spellEnd"/>
      <w:r w:rsidRPr="008C69ED">
        <w:rPr>
          <w:color w:val="333333"/>
          <w:sz w:val="28"/>
          <w:szCs w:val="28"/>
        </w:rPr>
        <w:t xml:space="preserve"> и др.), отмечено заметное учащение случаев острого </w:t>
      </w:r>
      <w:proofErr w:type="spellStart"/>
      <w:r w:rsidRPr="008C69ED">
        <w:rPr>
          <w:color w:val="333333"/>
          <w:sz w:val="28"/>
          <w:szCs w:val="28"/>
        </w:rPr>
        <w:t>миелобластного</w:t>
      </w:r>
      <w:proofErr w:type="spellEnd"/>
      <w:r w:rsidRPr="008C69ED">
        <w:rPr>
          <w:color w:val="333333"/>
          <w:sz w:val="28"/>
          <w:szCs w:val="28"/>
        </w:rPr>
        <w:t xml:space="preserve"> лейкоза, хронического </w:t>
      </w:r>
      <w:proofErr w:type="spellStart"/>
      <w:r w:rsidRPr="008C69ED">
        <w:rPr>
          <w:color w:val="333333"/>
          <w:sz w:val="28"/>
          <w:szCs w:val="28"/>
        </w:rPr>
        <w:t>миелолейкоза</w:t>
      </w:r>
      <w:proofErr w:type="spellEnd"/>
      <w:r w:rsidRPr="008C69ED">
        <w:rPr>
          <w:color w:val="333333"/>
          <w:sz w:val="28"/>
          <w:szCs w:val="28"/>
        </w:rPr>
        <w:t xml:space="preserve"> и острого </w:t>
      </w:r>
      <w:proofErr w:type="spellStart"/>
      <w:r w:rsidRPr="008C69ED">
        <w:rPr>
          <w:color w:val="333333"/>
          <w:sz w:val="28"/>
          <w:szCs w:val="28"/>
        </w:rPr>
        <w:t>эритромиелоза</w:t>
      </w:r>
      <w:proofErr w:type="spellEnd"/>
      <w:r w:rsidRPr="008C69ED">
        <w:rPr>
          <w:color w:val="333333"/>
          <w:sz w:val="28"/>
          <w:szCs w:val="28"/>
        </w:rPr>
        <w:t>.</w:t>
      </w:r>
    </w:p>
    <w:p w:rsidR="007F0DFC" w:rsidRDefault="007F0DFC" w:rsidP="00540B8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C69ED">
        <w:rPr>
          <w:color w:val="333333"/>
          <w:sz w:val="28"/>
          <w:szCs w:val="28"/>
        </w:rPr>
        <w:t xml:space="preserve">Лейкозы, развивающиеся в течение первых трех месяцев жизни, на фоне хромосомных мутаций генома ребенка, относят к категории врожденных лейкозов. Как полагают, возникновение врожденного лейкоза может быть обусловлено </w:t>
      </w:r>
      <w:proofErr w:type="spellStart"/>
      <w:r w:rsidRPr="008C69ED">
        <w:rPr>
          <w:color w:val="333333"/>
          <w:sz w:val="28"/>
          <w:szCs w:val="28"/>
        </w:rPr>
        <w:t>трансплацентарной</w:t>
      </w:r>
      <w:proofErr w:type="spellEnd"/>
      <w:r w:rsidRPr="008C69ED">
        <w:rPr>
          <w:color w:val="333333"/>
          <w:sz w:val="28"/>
          <w:szCs w:val="28"/>
        </w:rPr>
        <w:t xml:space="preserve"> передачей онкогенных вирусов от матери, воздействием рентгеновских лучей или других мутагенов, бактериальной или химической природы в период внутриутробного развития.</w:t>
      </w:r>
    </w:p>
    <w:p w:rsidR="00540B83" w:rsidRDefault="00540B83" w:rsidP="0031160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40B83">
        <w:rPr>
          <w:color w:val="333333"/>
          <w:sz w:val="28"/>
          <w:szCs w:val="28"/>
        </w:rPr>
        <w:t>Развитие лейкоза включает в себя следующие стадии:</w:t>
      </w:r>
    </w:p>
    <w:p w:rsidR="009D71B2" w:rsidRDefault="009D71B2" w:rsidP="009D71B2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</w:p>
    <w:p w:rsidR="009D71B2" w:rsidRDefault="009D71B2" w:rsidP="009D71B2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</w:p>
    <w:p w:rsidR="00540B83" w:rsidRDefault="00311605" w:rsidP="009D71B2">
      <w:pPr>
        <w:pStyle w:val="a8"/>
        <w:shd w:val="clear" w:color="auto" w:fill="FFFFFF"/>
        <w:spacing w:before="0" w:beforeAutospacing="0" w:after="0" w:afterAutospacing="0" w:line="360" w:lineRule="auto"/>
        <w:ind w:left="360" w:firstLine="349"/>
        <w:jc w:val="both"/>
        <w:rPr>
          <w:color w:val="333333"/>
          <w:sz w:val="28"/>
          <w:szCs w:val="28"/>
        </w:rPr>
      </w:pPr>
      <w:r w:rsidRPr="00311605">
        <w:rPr>
          <w:color w:val="333333"/>
          <w:sz w:val="28"/>
          <w:szCs w:val="28"/>
        </w:rPr>
        <w:lastRenderedPageBreak/>
        <w:t xml:space="preserve">1. </w:t>
      </w:r>
      <w:r w:rsidR="00540B83" w:rsidRPr="00540B83">
        <w:rPr>
          <w:color w:val="333333"/>
          <w:sz w:val="28"/>
          <w:szCs w:val="28"/>
        </w:rPr>
        <w:t>Инициация</w:t>
      </w:r>
    </w:p>
    <w:p w:rsidR="00540B83" w:rsidRPr="00540B83" w:rsidRDefault="00540B83" w:rsidP="0031160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40B83">
        <w:rPr>
          <w:color w:val="333333"/>
          <w:sz w:val="28"/>
          <w:szCs w:val="28"/>
        </w:rPr>
        <w:t xml:space="preserve">В эту стадию на стволовую клетку крови происходит воздействие мутагенного фактора риска (мутагенными могут быть один, несколько или все вышеперечисленные факторы риска). В результате чего, нормальные кроветворные клетки повышают свою </w:t>
      </w:r>
      <w:proofErr w:type="spellStart"/>
      <w:r w:rsidRPr="00540B83">
        <w:rPr>
          <w:color w:val="333333"/>
          <w:sz w:val="28"/>
          <w:szCs w:val="28"/>
        </w:rPr>
        <w:t>мутабельность</w:t>
      </w:r>
      <w:proofErr w:type="spellEnd"/>
      <w:r w:rsidRPr="00540B83">
        <w:rPr>
          <w:color w:val="333333"/>
          <w:sz w:val="28"/>
          <w:szCs w:val="28"/>
        </w:rPr>
        <w:t>. В одной или нескольких из них проявляется специфическая мутация.</w:t>
      </w:r>
      <w:r w:rsidR="00311605" w:rsidRPr="00F01DDF">
        <w:rPr>
          <w:color w:val="333333"/>
          <w:sz w:val="28"/>
          <w:szCs w:val="28"/>
        </w:rPr>
        <w:t xml:space="preserve"> </w:t>
      </w:r>
      <w:r w:rsidRPr="00540B83">
        <w:rPr>
          <w:color w:val="333333"/>
          <w:sz w:val="28"/>
          <w:szCs w:val="28"/>
        </w:rPr>
        <w:t>Возникает опухолевая трансформация.</w:t>
      </w:r>
    </w:p>
    <w:p w:rsidR="00540B83" w:rsidRPr="00540B83" w:rsidRDefault="009D71B2" w:rsidP="009D71B2">
      <w:pPr>
        <w:pStyle w:val="a8"/>
        <w:shd w:val="clear" w:color="auto" w:fill="FFFFFF"/>
        <w:spacing w:before="0" w:beforeAutospacing="0" w:after="0" w:afterAutospacing="0" w:line="360" w:lineRule="auto"/>
        <w:ind w:left="360" w:firstLine="207"/>
        <w:jc w:val="both"/>
        <w:rPr>
          <w:color w:val="333333"/>
          <w:sz w:val="28"/>
          <w:szCs w:val="28"/>
        </w:rPr>
      </w:pPr>
      <w:r w:rsidRPr="00A9313F">
        <w:rPr>
          <w:color w:val="333333"/>
          <w:sz w:val="28"/>
          <w:szCs w:val="28"/>
        </w:rPr>
        <w:t xml:space="preserve">   </w:t>
      </w:r>
      <w:r w:rsidR="00311605" w:rsidRPr="00A9313F">
        <w:rPr>
          <w:color w:val="333333"/>
          <w:sz w:val="28"/>
          <w:szCs w:val="28"/>
        </w:rPr>
        <w:t xml:space="preserve">2. </w:t>
      </w:r>
      <w:r w:rsidR="00540B83" w:rsidRPr="00540B83">
        <w:rPr>
          <w:color w:val="333333"/>
          <w:sz w:val="28"/>
          <w:szCs w:val="28"/>
        </w:rPr>
        <w:t>Промоция</w:t>
      </w:r>
    </w:p>
    <w:p w:rsidR="00540B83" w:rsidRPr="00540B83" w:rsidRDefault="00540B83" w:rsidP="0031160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40B83">
        <w:rPr>
          <w:color w:val="333333"/>
          <w:sz w:val="28"/>
          <w:szCs w:val="28"/>
        </w:rPr>
        <w:t>Созревание лейкозной клетки приостанавливается на той стадии, где произошла мутация, но способность к пролиферации сохраняется.</w:t>
      </w:r>
    </w:p>
    <w:p w:rsidR="00540B83" w:rsidRPr="00540B83" w:rsidRDefault="00540B83" w:rsidP="0031160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40B83">
        <w:rPr>
          <w:color w:val="333333"/>
          <w:sz w:val="28"/>
          <w:szCs w:val="28"/>
        </w:rPr>
        <w:t>Клетка-мутант способна к безграничному образованию новых клеток, в процессе которого претерпевает новые мутации.</w:t>
      </w:r>
    </w:p>
    <w:p w:rsidR="00540B83" w:rsidRPr="00540B83" w:rsidRDefault="00540B83" w:rsidP="0031160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40B83">
        <w:rPr>
          <w:color w:val="333333"/>
          <w:sz w:val="28"/>
          <w:szCs w:val="28"/>
        </w:rPr>
        <w:t xml:space="preserve">Как следствие – происходит формирование колонии идентичных лейкозных клеток и их </w:t>
      </w:r>
      <w:proofErr w:type="spellStart"/>
      <w:r w:rsidRPr="00540B83">
        <w:rPr>
          <w:color w:val="333333"/>
          <w:sz w:val="28"/>
          <w:szCs w:val="28"/>
        </w:rPr>
        <w:t>гиперпролиферация</w:t>
      </w:r>
      <w:proofErr w:type="spellEnd"/>
      <w:r w:rsidRPr="00540B83">
        <w:rPr>
          <w:color w:val="333333"/>
          <w:sz w:val="28"/>
          <w:szCs w:val="28"/>
        </w:rPr>
        <w:t>.</w:t>
      </w:r>
    </w:p>
    <w:p w:rsidR="00540B83" w:rsidRPr="00540B83" w:rsidRDefault="00311605" w:rsidP="009D71B2">
      <w:pPr>
        <w:pStyle w:val="a8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 xml:space="preserve">3. </w:t>
      </w:r>
      <w:r w:rsidR="00540B83" w:rsidRPr="00540B83">
        <w:rPr>
          <w:color w:val="333333"/>
          <w:sz w:val="28"/>
          <w:szCs w:val="28"/>
        </w:rPr>
        <w:t>Инфильтрация</w:t>
      </w:r>
    </w:p>
    <w:p w:rsidR="00540B83" w:rsidRPr="00540B83" w:rsidRDefault="00540B83" w:rsidP="0031160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40B83">
        <w:rPr>
          <w:color w:val="333333"/>
          <w:sz w:val="28"/>
          <w:szCs w:val="28"/>
        </w:rPr>
        <w:t xml:space="preserve">Вследствие подавления процесса нормального </w:t>
      </w:r>
      <w:proofErr w:type="spellStart"/>
      <w:r w:rsidRPr="00540B83">
        <w:rPr>
          <w:color w:val="333333"/>
          <w:sz w:val="28"/>
          <w:szCs w:val="28"/>
        </w:rPr>
        <w:t>гемопоэза</w:t>
      </w:r>
      <w:proofErr w:type="spellEnd"/>
      <w:r w:rsidRPr="00540B83">
        <w:rPr>
          <w:color w:val="333333"/>
          <w:sz w:val="28"/>
          <w:szCs w:val="28"/>
        </w:rPr>
        <w:t xml:space="preserve"> в костном мозге накапливаются лейкозные клетки, которые замещают и вытесняют сохранившиеся нормальные клетки</w:t>
      </w:r>
      <w:r w:rsidR="00DA7353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540B83">
        <w:rPr>
          <w:color w:val="333333"/>
          <w:sz w:val="28"/>
          <w:szCs w:val="28"/>
        </w:rPr>
        <w:t>(в периферической крови развивается лейкопения, анемия, тромбоцитопения).</w:t>
      </w:r>
    </w:p>
    <w:p w:rsidR="00540B83" w:rsidRPr="00540B83" w:rsidRDefault="00540B83" w:rsidP="009D71B2">
      <w:pPr>
        <w:pStyle w:val="a8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33333"/>
          <w:sz w:val="28"/>
          <w:szCs w:val="28"/>
        </w:rPr>
      </w:pPr>
      <w:r w:rsidRPr="00540B83">
        <w:rPr>
          <w:color w:val="333333"/>
          <w:sz w:val="28"/>
          <w:szCs w:val="28"/>
        </w:rPr>
        <w:t>4. Прогрессия</w:t>
      </w:r>
    </w:p>
    <w:p w:rsidR="00540B83" w:rsidRPr="00540B83" w:rsidRDefault="00540B83" w:rsidP="0031160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40B83">
        <w:rPr>
          <w:color w:val="333333"/>
          <w:sz w:val="28"/>
          <w:szCs w:val="28"/>
        </w:rPr>
        <w:t>За счёт формирования множества клонов различного фенотипа и генотипа клетки претерпевают новые мутации, соответственно постепенно увеличивают свою злокачественность-это и есть ни что иное, как опухолевая прогрессия.</w:t>
      </w:r>
    </w:p>
    <w:p w:rsidR="00540B83" w:rsidRPr="00540B83" w:rsidRDefault="00311605" w:rsidP="009D71B2">
      <w:pPr>
        <w:pStyle w:val="a8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33333"/>
          <w:sz w:val="28"/>
          <w:szCs w:val="28"/>
        </w:rPr>
      </w:pPr>
      <w:r w:rsidRPr="00311605">
        <w:rPr>
          <w:color w:val="333333"/>
          <w:sz w:val="28"/>
          <w:szCs w:val="28"/>
        </w:rPr>
        <w:t xml:space="preserve">5. </w:t>
      </w:r>
      <w:r w:rsidR="00540B83" w:rsidRPr="00540B83">
        <w:rPr>
          <w:color w:val="333333"/>
          <w:sz w:val="28"/>
          <w:szCs w:val="28"/>
        </w:rPr>
        <w:t>Метастазирование</w:t>
      </w:r>
    </w:p>
    <w:p w:rsidR="00F01DDF" w:rsidRDefault="00540B83" w:rsidP="00311605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40B83">
        <w:rPr>
          <w:color w:val="333333"/>
          <w:sz w:val="28"/>
          <w:szCs w:val="28"/>
        </w:rPr>
        <w:t>Происходит проникновение и пролиферация этих клонов в других органах и тканях. Особенно выражена лейкозная пролиферация в тканях РЭС.</w:t>
      </w:r>
    </w:p>
    <w:p w:rsidR="00F01DDF" w:rsidRDefault="00F01DD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:rsidR="00540B83" w:rsidRDefault="00F01DDF" w:rsidP="00F01DDF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КЛИНИЧЕСКАЯ КАРТИНА И ДИАГНОСТИКА</w:t>
      </w:r>
    </w:p>
    <w:p w:rsidR="00F01DDF" w:rsidRPr="00C5290A" w:rsidRDefault="00F01DDF" w:rsidP="00C5290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5290A">
        <w:rPr>
          <w:color w:val="333333"/>
          <w:sz w:val="28"/>
          <w:szCs w:val="28"/>
        </w:rPr>
        <w:t>Складывается из синдромов, которые могут быть различной степени выраженности:</w:t>
      </w:r>
    </w:p>
    <w:p w:rsidR="00C5290A" w:rsidRDefault="00F01DDF" w:rsidP="00C5290A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C5290A">
        <w:rPr>
          <w:color w:val="333333"/>
          <w:sz w:val="28"/>
          <w:szCs w:val="28"/>
        </w:rPr>
        <w:t xml:space="preserve">1. Анемический – клон лейкозных клеток вытесняет и подавляет </w:t>
      </w:r>
      <w:proofErr w:type="spellStart"/>
      <w:r w:rsidRPr="00C5290A">
        <w:rPr>
          <w:color w:val="333333"/>
          <w:sz w:val="28"/>
          <w:szCs w:val="28"/>
        </w:rPr>
        <w:t>эритроидный</w:t>
      </w:r>
      <w:proofErr w:type="spellEnd"/>
      <w:r w:rsidRPr="00C5290A">
        <w:rPr>
          <w:color w:val="333333"/>
          <w:sz w:val="28"/>
          <w:szCs w:val="28"/>
        </w:rPr>
        <w:t xml:space="preserve"> росток. Этот синдром может быть вызван также выраженной и длительной геморрагией. Проявляется развитием и прогрессированием</w:t>
      </w:r>
      <w:r w:rsidR="00C5290A" w:rsidRPr="00C5290A">
        <w:rPr>
          <w:color w:val="333333"/>
          <w:sz w:val="28"/>
          <w:szCs w:val="28"/>
        </w:rPr>
        <w:t xml:space="preserve"> анемии, </w:t>
      </w:r>
      <w:proofErr w:type="spellStart"/>
      <w:r w:rsidR="00C5290A" w:rsidRPr="00C5290A">
        <w:rPr>
          <w:color w:val="333333"/>
          <w:sz w:val="28"/>
          <w:szCs w:val="28"/>
        </w:rPr>
        <w:t>гемической</w:t>
      </w:r>
      <w:proofErr w:type="spellEnd"/>
      <w:r w:rsidR="00C5290A" w:rsidRPr="00C5290A">
        <w:rPr>
          <w:color w:val="333333"/>
          <w:sz w:val="28"/>
          <w:szCs w:val="28"/>
        </w:rPr>
        <w:t xml:space="preserve"> гипоксии</w:t>
      </w:r>
      <w:r w:rsidRPr="00C5290A">
        <w:rPr>
          <w:color w:val="333333"/>
          <w:sz w:val="28"/>
          <w:szCs w:val="28"/>
        </w:rPr>
        <w:t>.</w:t>
      </w:r>
    </w:p>
    <w:p w:rsidR="00C5290A" w:rsidRDefault="00F01DDF" w:rsidP="00C5290A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C5290A">
        <w:rPr>
          <w:color w:val="333333"/>
          <w:sz w:val="28"/>
          <w:szCs w:val="28"/>
        </w:rPr>
        <w:t>2. Геморрагический – клон лейкозных клеток вытесняет и подавляет мегакариоцитарный росток, что влечёт за собой падение количества тромбоцитов. Проявляется развитием кровотечений из десен, слизистой оболочки носа и пищеварительного тракта, а также кровоизли</w:t>
      </w:r>
      <w:r w:rsidR="00C5290A" w:rsidRPr="00C5290A">
        <w:rPr>
          <w:color w:val="333333"/>
          <w:sz w:val="28"/>
          <w:szCs w:val="28"/>
        </w:rPr>
        <w:t>яний в различные органы</w:t>
      </w:r>
      <w:r w:rsidRPr="00C5290A">
        <w:rPr>
          <w:color w:val="333333"/>
          <w:sz w:val="28"/>
          <w:szCs w:val="28"/>
        </w:rPr>
        <w:t>.</w:t>
      </w:r>
    </w:p>
    <w:p w:rsidR="00C5290A" w:rsidRDefault="00F01DDF" w:rsidP="00C5290A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C5290A">
        <w:rPr>
          <w:color w:val="333333"/>
          <w:sz w:val="28"/>
          <w:szCs w:val="28"/>
        </w:rPr>
        <w:t xml:space="preserve">3. Инфекционный – возникает вследствие угнетения защитных противомикробных механизмов (снижение эффективности клеточно-тканевых и кожно-слизистых барьеров, функциональной активности </w:t>
      </w:r>
      <w:proofErr w:type="spellStart"/>
      <w:r w:rsidRPr="00C5290A">
        <w:rPr>
          <w:color w:val="333333"/>
          <w:sz w:val="28"/>
          <w:szCs w:val="28"/>
        </w:rPr>
        <w:t>гистиоцитарных</w:t>
      </w:r>
      <w:proofErr w:type="spellEnd"/>
      <w:r w:rsidRPr="00C5290A">
        <w:rPr>
          <w:color w:val="333333"/>
          <w:sz w:val="28"/>
          <w:szCs w:val="28"/>
        </w:rPr>
        <w:t xml:space="preserve"> и </w:t>
      </w:r>
      <w:proofErr w:type="spellStart"/>
      <w:r w:rsidRPr="00C5290A">
        <w:rPr>
          <w:color w:val="333333"/>
          <w:sz w:val="28"/>
          <w:szCs w:val="28"/>
        </w:rPr>
        <w:t>бластных</w:t>
      </w:r>
      <w:proofErr w:type="spellEnd"/>
      <w:r w:rsidRPr="00C5290A">
        <w:rPr>
          <w:color w:val="333333"/>
          <w:sz w:val="28"/>
          <w:szCs w:val="28"/>
        </w:rPr>
        <w:t xml:space="preserve"> клеток, фагоцитарной активности макро- и микрофагов, количества и активности бактерицидных веществ, синтеза противомикробных антител и т.д.). Стоит отметить, что инфекционные поражения отличаются весьма тяжелым течением и могут привести к ра</w:t>
      </w:r>
      <w:r w:rsidR="00C5290A" w:rsidRPr="00C5290A">
        <w:rPr>
          <w:color w:val="333333"/>
          <w:sz w:val="28"/>
          <w:szCs w:val="28"/>
        </w:rPr>
        <w:t>звитию септических состояний</w:t>
      </w:r>
      <w:r w:rsidRPr="00C5290A">
        <w:rPr>
          <w:color w:val="333333"/>
          <w:sz w:val="28"/>
          <w:szCs w:val="28"/>
        </w:rPr>
        <w:t>.</w:t>
      </w:r>
    </w:p>
    <w:p w:rsidR="00C5290A" w:rsidRDefault="00F01DDF" w:rsidP="00C5290A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C5290A">
        <w:rPr>
          <w:color w:val="333333"/>
          <w:sz w:val="28"/>
          <w:szCs w:val="28"/>
        </w:rPr>
        <w:t xml:space="preserve">4. Гиперпластический – связан с метастазированием лейкозных клеток в другие органы, лейкемической инфильтрацией и увеличением этого органа. Наиболее подвержены: печень – </w:t>
      </w:r>
      <w:proofErr w:type="spellStart"/>
      <w:r w:rsidRPr="00C5290A">
        <w:rPr>
          <w:color w:val="333333"/>
          <w:sz w:val="28"/>
          <w:szCs w:val="28"/>
        </w:rPr>
        <w:t>гепатомегалия</w:t>
      </w:r>
      <w:proofErr w:type="spellEnd"/>
      <w:r w:rsidRPr="00C5290A">
        <w:rPr>
          <w:color w:val="333333"/>
          <w:sz w:val="28"/>
          <w:szCs w:val="28"/>
        </w:rPr>
        <w:t>, селезёнка-</w:t>
      </w:r>
      <w:proofErr w:type="spellStart"/>
      <w:r w:rsidRPr="00C5290A">
        <w:rPr>
          <w:color w:val="333333"/>
          <w:sz w:val="28"/>
          <w:szCs w:val="28"/>
        </w:rPr>
        <w:t>спленомегалия</w:t>
      </w:r>
      <w:proofErr w:type="spellEnd"/>
      <w:r w:rsidRPr="00C5290A">
        <w:rPr>
          <w:color w:val="333333"/>
          <w:sz w:val="28"/>
          <w:szCs w:val="28"/>
        </w:rPr>
        <w:t>, лимфоузлы-</w:t>
      </w:r>
      <w:proofErr w:type="spellStart"/>
      <w:r w:rsidRPr="00C5290A">
        <w:rPr>
          <w:color w:val="333333"/>
          <w:sz w:val="28"/>
          <w:szCs w:val="28"/>
        </w:rPr>
        <w:t>лимфаденопатия</w:t>
      </w:r>
      <w:proofErr w:type="spellEnd"/>
      <w:r w:rsidRPr="00C5290A">
        <w:rPr>
          <w:color w:val="333333"/>
          <w:sz w:val="28"/>
          <w:szCs w:val="28"/>
        </w:rPr>
        <w:t>; реже инфильтраты формируются в коже, мозговых оболочках, почках, миокарде, лёгких. Лейкозу сопутствуют дистрофические и язвенно-некротические из</w:t>
      </w:r>
      <w:r w:rsidR="00C5290A" w:rsidRPr="00C5290A">
        <w:rPr>
          <w:color w:val="333333"/>
          <w:sz w:val="28"/>
          <w:szCs w:val="28"/>
        </w:rPr>
        <w:t>менения в органах и тканях</w:t>
      </w:r>
      <w:r w:rsidRPr="00C5290A">
        <w:rPr>
          <w:color w:val="333333"/>
          <w:sz w:val="28"/>
          <w:szCs w:val="28"/>
        </w:rPr>
        <w:t>.</w:t>
      </w:r>
    </w:p>
    <w:p w:rsidR="00C5290A" w:rsidRDefault="00C5290A" w:rsidP="00C5290A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="00F01DDF" w:rsidRPr="00C5290A">
        <w:rPr>
          <w:color w:val="333333"/>
          <w:sz w:val="28"/>
          <w:szCs w:val="28"/>
        </w:rPr>
        <w:t xml:space="preserve">Интоксикационный синдром обусловлен образованием и увеличением количества продуктов распада клеток организма, особенно </w:t>
      </w:r>
      <w:proofErr w:type="spellStart"/>
      <w:r w:rsidR="00F01DDF" w:rsidRPr="00C5290A">
        <w:rPr>
          <w:color w:val="333333"/>
          <w:sz w:val="28"/>
          <w:szCs w:val="28"/>
        </w:rPr>
        <w:t>бластных</w:t>
      </w:r>
      <w:proofErr w:type="spellEnd"/>
      <w:r w:rsidR="00F01DDF" w:rsidRPr="00C5290A">
        <w:rPr>
          <w:color w:val="333333"/>
          <w:sz w:val="28"/>
          <w:szCs w:val="28"/>
        </w:rPr>
        <w:t xml:space="preserve"> клеток, а также молекул средней массы и токсинов </w:t>
      </w:r>
      <w:r w:rsidR="00F01DDF" w:rsidRPr="00C5290A">
        <w:rPr>
          <w:color w:val="333333"/>
          <w:sz w:val="28"/>
          <w:szCs w:val="28"/>
        </w:rPr>
        <w:lastRenderedPageBreak/>
        <w:t>микроорганизмов. Для него характерны: лихорадка, потл</w:t>
      </w:r>
      <w:r w:rsidRPr="00C5290A">
        <w:rPr>
          <w:color w:val="333333"/>
          <w:sz w:val="28"/>
          <w:szCs w:val="28"/>
        </w:rPr>
        <w:t>ивость, слабость, похудание.</w:t>
      </w:r>
    </w:p>
    <w:p w:rsidR="00C5290A" w:rsidRDefault="00C5290A" w:rsidP="00C5290A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C5290A">
        <w:rPr>
          <w:color w:val="333333"/>
          <w:sz w:val="28"/>
          <w:szCs w:val="28"/>
        </w:rPr>
        <w:t xml:space="preserve">6. </w:t>
      </w:r>
      <w:r w:rsidR="00F01DDF" w:rsidRPr="00C5290A">
        <w:rPr>
          <w:color w:val="333333"/>
          <w:sz w:val="28"/>
          <w:szCs w:val="28"/>
        </w:rPr>
        <w:t>Метаболический синдром- обусловлен накоплением недоокисленных продуктов обмена и в тканях, и в крови, и в лимфе из-за развития и прогрессирования геморрагии, анемии, инфицир</w:t>
      </w:r>
      <w:r w:rsidRPr="00C5290A">
        <w:rPr>
          <w:color w:val="333333"/>
          <w:sz w:val="28"/>
          <w:szCs w:val="28"/>
        </w:rPr>
        <w:t>ования и интоксикации организма.</w:t>
      </w:r>
    </w:p>
    <w:p w:rsidR="00F01DDF" w:rsidRDefault="00C5290A" w:rsidP="00C5290A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proofErr w:type="gramStart"/>
      <w:r w:rsidRPr="00C5290A">
        <w:rPr>
          <w:color w:val="333333"/>
          <w:sz w:val="28"/>
          <w:szCs w:val="28"/>
        </w:rPr>
        <w:t xml:space="preserve">Помимо </w:t>
      </w:r>
      <w:r w:rsidR="00F01DDF" w:rsidRPr="00C5290A">
        <w:rPr>
          <w:color w:val="333333"/>
          <w:sz w:val="28"/>
          <w:szCs w:val="28"/>
        </w:rPr>
        <w:t>этого</w:t>
      </w:r>
      <w:proofErr w:type="gramEnd"/>
      <w:r w:rsidR="00F01DDF" w:rsidRPr="00C5290A">
        <w:rPr>
          <w:color w:val="333333"/>
          <w:sz w:val="28"/>
          <w:szCs w:val="28"/>
        </w:rPr>
        <w:t xml:space="preserve"> у пациентов с лейкозами течение основного заболевания может сопровождаться развитием </w:t>
      </w:r>
      <w:proofErr w:type="spellStart"/>
      <w:r w:rsidR="00F01DDF" w:rsidRPr="00C5290A">
        <w:rPr>
          <w:color w:val="333333"/>
          <w:sz w:val="28"/>
          <w:szCs w:val="28"/>
        </w:rPr>
        <w:t>гиперурикемии</w:t>
      </w:r>
      <w:proofErr w:type="spellEnd"/>
      <w:r w:rsidR="00F01DDF" w:rsidRPr="00C5290A">
        <w:rPr>
          <w:color w:val="333333"/>
          <w:sz w:val="28"/>
          <w:szCs w:val="28"/>
        </w:rPr>
        <w:t>. Данное осл</w:t>
      </w:r>
      <w:r w:rsidRPr="00C5290A">
        <w:rPr>
          <w:color w:val="333333"/>
          <w:sz w:val="28"/>
          <w:szCs w:val="28"/>
        </w:rPr>
        <w:t>ожнение приводит к возникновению</w:t>
      </w:r>
      <w:r w:rsidR="00F01DDF" w:rsidRPr="00C5290A">
        <w:rPr>
          <w:color w:val="333333"/>
          <w:sz w:val="28"/>
          <w:szCs w:val="28"/>
        </w:rPr>
        <w:t xml:space="preserve"> подагры. Повышение содержание мочевой кислоты влечет за собой нефропатии в связи с отложением в почках кристаллов </w:t>
      </w:r>
      <w:proofErr w:type="spellStart"/>
      <w:r w:rsidR="00F01DDF" w:rsidRPr="00C5290A">
        <w:rPr>
          <w:color w:val="333333"/>
          <w:sz w:val="28"/>
          <w:szCs w:val="28"/>
        </w:rPr>
        <w:t>уратов</w:t>
      </w:r>
      <w:proofErr w:type="spellEnd"/>
      <w:r w:rsidR="00F01DDF" w:rsidRPr="00C5290A">
        <w:rPr>
          <w:color w:val="333333"/>
          <w:sz w:val="28"/>
          <w:szCs w:val="28"/>
        </w:rPr>
        <w:t>.</w:t>
      </w:r>
    </w:p>
    <w:p w:rsidR="00F32E34" w:rsidRDefault="00F32E34" w:rsidP="00F32E34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32E34">
        <w:rPr>
          <w:color w:val="333333"/>
          <w:sz w:val="28"/>
          <w:szCs w:val="28"/>
        </w:rPr>
        <w:t xml:space="preserve">Диагностика острых лейкозов строится на данных цитологического исследования крови и костного мозга, обнаруживающих высокий процент </w:t>
      </w:r>
      <w:proofErr w:type="spellStart"/>
      <w:r w:rsidRPr="00F32E34">
        <w:rPr>
          <w:color w:val="333333"/>
          <w:sz w:val="28"/>
          <w:szCs w:val="28"/>
        </w:rPr>
        <w:t>бластных</w:t>
      </w:r>
      <w:proofErr w:type="spellEnd"/>
      <w:r w:rsidRPr="00F32E34">
        <w:rPr>
          <w:color w:val="333333"/>
          <w:sz w:val="28"/>
          <w:szCs w:val="28"/>
        </w:rPr>
        <w:t xml:space="preserve"> клеток. На ранних этапах их в крови обычно нет, но выражена </w:t>
      </w:r>
      <w:proofErr w:type="spellStart"/>
      <w:r w:rsidRPr="00F32E34">
        <w:rPr>
          <w:color w:val="333333"/>
          <w:sz w:val="28"/>
          <w:szCs w:val="28"/>
        </w:rPr>
        <w:t>цитопения</w:t>
      </w:r>
      <w:proofErr w:type="spellEnd"/>
      <w:r w:rsidRPr="00F32E34">
        <w:rPr>
          <w:color w:val="333333"/>
          <w:sz w:val="28"/>
          <w:szCs w:val="28"/>
        </w:rPr>
        <w:t>.</w:t>
      </w:r>
    </w:p>
    <w:p w:rsidR="00F32E34" w:rsidRDefault="00F32E34" w:rsidP="00F32E34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32E34">
        <w:rPr>
          <w:color w:val="333333"/>
          <w:sz w:val="28"/>
          <w:szCs w:val="28"/>
        </w:rPr>
        <w:t xml:space="preserve">Поэтому при </w:t>
      </w:r>
      <w:proofErr w:type="spellStart"/>
      <w:r w:rsidRPr="00F32E34">
        <w:rPr>
          <w:color w:val="333333"/>
          <w:sz w:val="28"/>
          <w:szCs w:val="28"/>
        </w:rPr>
        <w:t>цитопении</w:t>
      </w:r>
      <w:proofErr w:type="spellEnd"/>
      <w:r w:rsidRPr="00F32E34">
        <w:rPr>
          <w:color w:val="333333"/>
          <w:sz w:val="28"/>
          <w:szCs w:val="28"/>
        </w:rPr>
        <w:t xml:space="preserve">, даже касающейся одного ростка, необходима пункция костного мозга, которую можно делать амбулаторно. В костном мозге отмечается высокое (десятки процентов) содержание </w:t>
      </w:r>
      <w:proofErr w:type="spellStart"/>
      <w:r w:rsidRPr="00F32E34">
        <w:rPr>
          <w:color w:val="333333"/>
          <w:sz w:val="28"/>
          <w:szCs w:val="28"/>
        </w:rPr>
        <w:t>бластов</w:t>
      </w:r>
      <w:proofErr w:type="spellEnd"/>
      <w:r w:rsidRPr="00F32E34">
        <w:rPr>
          <w:color w:val="333333"/>
          <w:sz w:val="28"/>
          <w:szCs w:val="28"/>
        </w:rPr>
        <w:t xml:space="preserve"> при всех острых лейкозах, за исключением острого малопроцентного лейкоза, при котором в течение многих месяцев в крови и костном мозге процент </w:t>
      </w:r>
      <w:proofErr w:type="spellStart"/>
      <w:r w:rsidRPr="00F32E34">
        <w:rPr>
          <w:color w:val="333333"/>
          <w:sz w:val="28"/>
          <w:szCs w:val="28"/>
        </w:rPr>
        <w:t>бластных</w:t>
      </w:r>
      <w:proofErr w:type="spellEnd"/>
      <w:r w:rsidRPr="00F32E34">
        <w:rPr>
          <w:color w:val="333333"/>
          <w:sz w:val="28"/>
          <w:szCs w:val="28"/>
        </w:rPr>
        <w:t xml:space="preserve"> клеток может быть менее 15–20, причем в костном мозге при этой форме, как правило, процент </w:t>
      </w:r>
      <w:proofErr w:type="spellStart"/>
      <w:r w:rsidRPr="00F32E34">
        <w:rPr>
          <w:color w:val="333333"/>
          <w:sz w:val="28"/>
          <w:szCs w:val="28"/>
        </w:rPr>
        <w:t>бластов</w:t>
      </w:r>
      <w:proofErr w:type="spellEnd"/>
      <w:r w:rsidRPr="00F32E34">
        <w:rPr>
          <w:color w:val="333333"/>
          <w:sz w:val="28"/>
          <w:szCs w:val="28"/>
        </w:rPr>
        <w:t xml:space="preserve"> меньше, чем в крови. Форму острого лейкоза устанавливают с помощью гистохимических методов.</w:t>
      </w:r>
    </w:p>
    <w:p w:rsidR="00F32E34" w:rsidRDefault="00F32E34" w:rsidP="00F32E34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32E34">
        <w:rPr>
          <w:color w:val="333333"/>
          <w:sz w:val="28"/>
          <w:szCs w:val="28"/>
        </w:rPr>
        <w:t xml:space="preserve">По общему анализу крови определяется прогрессирующая анемия, тромбоцитопения, количество </w:t>
      </w:r>
      <w:proofErr w:type="spellStart"/>
      <w:r w:rsidRPr="00F32E34">
        <w:rPr>
          <w:color w:val="333333"/>
          <w:sz w:val="28"/>
          <w:szCs w:val="28"/>
        </w:rPr>
        <w:t>ретикулоцитов</w:t>
      </w:r>
      <w:proofErr w:type="spellEnd"/>
      <w:r w:rsidRPr="00F32E34">
        <w:rPr>
          <w:color w:val="333333"/>
          <w:sz w:val="28"/>
          <w:szCs w:val="28"/>
        </w:rPr>
        <w:t xml:space="preserve"> уменьшено. Около 95 % всех лейкоцитов составляют </w:t>
      </w:r>
      <w:proofErr w:type="spellStart"/>
      <w:r w:rsidRPr="00F32E34">
        <w:rPr>
          <w:color w:val="333333"/>
          <w:sz w:val="28"/>
          <w:szCs w:val="28"/>
        </w:rPr>
        <w:t>миелобласты</w:t>
      </w:r>
      <w:proofErr w:type="spellEnd"/>
      <w:r w:rsidRPr="00F32E34">
        <w:rPr>
          <w:color w:val="333333"/>
          <w:sz w:val="28"/>
          <w:szCs w:val="28"/>
        </w:rPr>
        <w:t xml:space="preserve"> или гемоцитобласты (</w:t>
      </w:r>
      <w:proofErr w:type="spellStart"/>
      <w:r w:rsidRPr="00F32E34">
        <w:rPr>
          <w:color w:val="333333"/>
          <w:sz w:val="28"/>
          <w:szCs w:val="28"/>
        </w:rPr>
        <w:t>недиффренцированные</w:t>
      </w:r>
      <w:proofErr w:type="spellEnd"/>
      <w:r w:rsidRPr="00F32E34">
        <w:rPr>
          <w:color w:val="333333"/>
          <w:sz w:val="28"/>
          <w:szCs w:val="28"/>
        </w:rPr>
        <w:t xml:space="preserve"> клетки). Отмечается лейкоцитоз в период </w:t>
      </w:r>
      <w:proofErr w:type="spellStart"/>
      <w:r w:rsidRPr="00F32E34">
        <w:rPr>
          <w:color w:val="333333"/>
          <w:sz w:val="28"/>
          <w:szCs w:val="28"/>
        </w:rPr>
        <w:t>бластного</w:t>
      </w:r>
      <w:proofErr w:type="spellEnd"/>
      <w:r w:rsidRPr="00F32E34">
        <w:rPr>
          <w:color w:val="333333"/>
          <w:sz w:val="28"/>
          <w:szCs w:val="28"/>
        </w:rPr>
        <w:t xml:space="preserve"> криза.</w:t>
      </w:r>
    </w:p>
    <w:p w:rsidR="00F32E34" w:rsidRDefault="00F32E34" w:rsidP="00F32E34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32E34">
        <w:rPr>
          <w:color w:val="333333"/>
          <w:sz w:val="28"/>
          <w:szCs w:val="28"/>
        </w:rPr>
        <w:t xml:space="preserve">При остром </w:t>
      </w:r>
      <w:proofErr w:type="spellStart"/>
      <w:r w:rsidRPr="00F32E34">
        <w:rPr>
          <w:color w:val="333333"/>
          <w:sz w:val="28"/>
          <w:szCs w:val="28"/>
        </w:rPr>
        <w:t>миелобластном</w:t>
      </w:r>
      <w:proofErr w:type="spellEnd"/>
      <w:r w:rsidRPr="00F32E34">
        <w:rPr>
          <w:color w:val="333333"/>
          <w:sz w:val="28"/>
          <w:szCs w:val="28"/>
        </w:rPr>
        <w:t xml:space="preserve"> лейкозе – в мазке крови определяются </w:t>
      </w:r>
      <w:proofErr w:type="spellStart"/>
      <w:r w:rsidRPr="00F32E34">
        <w:rPr>
          <w:color w:val="333333"/>
          <w:sz w:val="28"/>
          <w:szCs w:val="28"/>
        </w:rPr>
        <w:t>бластные</w:t>
      </w:r>
      <w:proofErr w:type="spellEnd"/>
      <w:r w:rsidRPr="00F32E34">
        <w:rPr>
          <w:color w:val="333333"/>
          <w:sz w:val="28"/>
          <w:szCs w:val="28"/>
        </w:rPr>
        <w:t xml:space="preserve"> (молодые) формы (</w:t>
      </w:r>
      <w:proofErr w:type="spellStart"/>
      <w:r w:rsidRPr="00F32E34">
        <w:rPr>
          <w:color w:val="333333"/>
          <w:sz w:val="28"/>
          <w:szCs w:val="28"/>
        </w:rPr>
        <w:t>миелобласты</w:t>
      </w:r>
      <w:proofErr w:type="spellEnd"/>
      <w:r w:rsidRPr="00F32E34">
        <w:rPr>
          <w:color w:val="333333"/>
          <w:sz w:val="28"/>
          <w:szCs w:val="28"/>
        </w:rPr>
        <w:t xml:space="preserve">) и зрелые лейкоциты, а </w:t>
      </w:r>
      <w:r w:rsidRPr="00F32E34">
        <w:rPr>
          <w:color w:val="333333"/>
          <w:sz w:val="28"/>
          <w:szCs w:val="28"/>
        </w:rPr>
        <w:lastRenderedPageBreak/>
        <w:t>п</w:t>
      </w:r>
      <w:r w:rsidR="006233A6">
        <w:rPr>
          <w:color w:val="333333"/>
          <w:sz w:val="28"/>
          <w:szCs w:val="28"/>
        </w:rPr>
        <w:t>ромежуточные формы отсутствуют</w:t>
      </w:r>
      <w:r w:rsidRPr="00F32E34">
        <w:rPr>
          <w:color w:val="333333"/>
          <w:sz w:val="28"/>
          <w:szCs w:val="28"/>
        </w:rPr>
        <w:t xml:space="preserve">. При остром </w:t>
      </w:r>
      <w:proofErr w:type="spellStart"/>
      <w:r w:rsidRPr="00F32E34">
        <w:rPr>
          <w:color w:val="333333"/>
          <w:sz w:val="28"/>
          <w:szCs w:val="28"/>
        </w:rPr>
        <w:t>лимфобластном</w:t>
      </w:r>
      <w:proofErr w:type="spellEnd"/>
      <w:r w:rsidRPr="00F32E34">
        <w:rPr>
          <w:color w:val="333333"/>
          <w:sz w:val="28"/>
          <w:szCs w:val="28"/>
        </w:rPr>
        <w:t xml:space="preserve"> лейкозе – в крови преобладают </w:t>
      </w:r>
      <w:proofErr w:type="spellStart"/>
      <w:r w:rsidRPr="00F32E34">
        <w:rPr>
          <w:color w:val="333333"/>
          <w:sz w:val="28"/>
          <w:szCs w:val="28"/>
        </w:rPr>
        <w:t>лимфобласты</w:t>
      </w:r>
      <w:proofErr w:type="spellEnd"/>
      <w:r w:rsidRPr="00F32E34">
        <w:rPr>
          <w:color w:val="333333"/>
          <w:sz w:val="28"/>
          <w:szCs w:val="28"/>
        </w:rPr>
        <w:t>. Анемия и тромбоцитопения – «спутники» лейкоза.</w:t>
      </w:r>
    </w:p>
    <w:p w:rsidR="00F32E34" w:rsidRDefault="00F32E34" w:rsidP="00F32E34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32E34">
        <w:rPr>
          <w:color w:val="333333"/>
          <w:sz w:val="28"/>
          <w:szCs w:val="28"/>
        </w:rPr>
        <w:t xml:space="preserve">Диагноз «острый лейкоз» может быть поставлен только при наличии в костном мозге или крови повышенного количества </w:t>
      </w:r>
      <w:proofErr w:type="spellStart"/>
      <w:r w:rsidRPr="00F32E34">
        <w:rPr>
          <w:color w:val="333333"/>
          <w:sz w:val="28"/>
          <w:szCs w:val="28"/>
        </w:rPr>
        <w:t>бластных</w:t>
      </w:r>
      <w:proofErr w:type="spellEnd"/>
      <w:r w:rsidRPr="00F32E34">
        <w:rPr>
          <w:color w:val="333333"/>
          <w:sz w:val="28"/>
          <w:szCs w:val="28"/>
        </w:rPr>
        <w:t xml:space="preserve"> клеток (15—20 % и более). Обязателен анализ </w:t>
      </w:r>
      <w:proofErr w:type="spellStart"/>
      <w:r w:rsidRPr="00F32E34">
        <w:rPr>
          <w:color w:val="333333"/>
          <w:sz w:val="28"/>
          <w:szCs w:val="28"/>
        </w:rPr>
        <w:t>пунктата</w:t>
      </w:r>
      <w:proofErr w:type="spellEnd"/>
      <w:r w:rsidRPr="00F32E34">
        <w:rPr>
          <w:color w:val="333333"/>
          <w:sz w:val="28"/>
          <w:szCs w:val="28"/>
        </w:rPr>
        <w:t xml:space="preserve"> костного мозга (стернальной пункции).</w:t>
      </w:r>
    </w:p>
    <w:p w:rsidR="00FC38F1" w:rsidRDefault="00F32E34" w:rsidP="00F32E34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32E34">
        <w:rPr>
          <w:color w:val="333333"/>
          <w:sz w:val="28"/>
          <w:szCs w:val="28"/>
        </w:rPr>
        <w:t xml:space="preserve">Основное диагностическое значение имеет исследование костного мозга. Основу диагностики острого лейкоза составляет обнаружение в </w:t>
      </w:r>
      <w:proofErr w:type="spellStart"/>
      <w:r w:rsidRPr="00F32E34">
        <w:rPr>
          <w:color w:val="333333"/>
          <w:sz w:val="28"/>
          <w:szCs w:val="28"/>
        </w:rPr>
        <w:t>пунктате</w:t>
      </w:r>
      <w:proofErr w:type="spellEnd"/>
      <w:r w:rsidRPr="00F32E34">
        <w:rPr>
          <w:color w:val="333333"/>
          <w:sz w:val="28"/>
          <w:szCs w:val="28"/>
        </w:rPr>
        <w:t xml:space="preserve"> костного мозга более 30 % </w:t>
      </w:r>
      <w:proofErr w:type="spellStart"/>
      <w:r w:rsidRPr="00F32E34">
        <w:rPr>
          <w:color w:val="333333"/>
          <w:sz w:val="28"/>
          <w:szCs w:val="28"/>
        </w:rPr>
        <w:t>бластных</w:t>
      </w:r>
      <w:proofErr w:type="spellEnd"/>
      <w:r w:rsidRPr="00F32E34">
        <w:rPr>
          <w:color w:val="333333"/>
          <w:sz w:val="28"/>
          <w:szCs w:val="28"/>
        </w:rPr>
        <w:t xml:space="preserve"> клеток.</w:t>
      </w:r>
    </w:p>
    <w:p w:rsidR="00FC38F1" w:rsidRDefault="00FC38F1" w:rsidP="00FC38F1">
      <w:pPr>
        <w:pStyle w:val="a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FC38F1" w:rsidRDefault="00FC38F1" w:rsidP="00FC38F1">
      <w:pPr>
        <w:pStyle w:val="a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ЛЕЧЕНИЕ И УХОД</w:t>
      </w:r>
    </w:p>
    <w:p w:rsidR="00845038" w:rsidRDefault="002472F8" w:rsidP="008450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</w:pPr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Лечение лейкозов проводится в стационаре. Медикаментозное воздействие на опухоль специальными препаратами, губительно действующими на быстро делящиеся клетки, называется химиотерапией. При лечении острых лейкозов химиотерапию проводят в несколько этапов: индукция ремиссии, консолидация (закрепление) ремиссии, поддерживающая терапия и профилактика </w:t>
      </w:r>
      <w:proofErr w:type="spellStart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>нейролейкемии</w:t>
      </w:r>
      <w:proofErr w:type="spellEnd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 (метастазирования опухолевых лейкозных клеток в головной и спинной мозг).</w:t>
      </w:r>
    </w:p>
    <w:p w:rsidR="00845038" w:rsidRDefault="002472F8" w:rsidP="008450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</w:pPr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Период индукции ремиссии - это начальный этап, цель которого максимально уменьшить опухолевую массу и достичь ремиссии. Обычно для этого требуется 1-2 курса химиотерапии. Далее идет консолидация достигнутого эффекта - наиболее агрессивный и высокодозный этап лечения, задачей которого является по возможности еще большее уменьшение числа остающихся после индукции лейкемических клеток. Этот этап также занимает 1-2 курса. За ним следует </w:t>
      </w:r>
      <w:proofErr w:type="spellStart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>противорецидивное</w:t>
      </w:r>
      <w:proofErr w:type="spellEnd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 или поддерживающее лечение. При некоторых вариантах острых лейкозов требуется профилактика или, при необходимости, лечение </w:t>
      </w:r>
      <w:proofErr w:type="spellStart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>нейролейкемии</w:t>
      </w:r>
      <w:proofErr w:type="spellEnd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>.</w:t>
      </w:r>
    </w:p>
    <w:p w:rsidR="00845038" w:rsidRDefault="002472F8" w:rsidP="008450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</w:pPr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>Для разных видов лейкозов у разных возрастных групп профессиональными сообществами разработаны схемы химиотерапии.</w:t>
      </w:r>
    </w:p>
    <w:p w:rsidR="00845038" w:rsidRDefault="002472F8" w:rsidP="008450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</w:pPr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При лечении ХМЛ основными препаратами выбора являются ингибиторы </w:t>
      </w:r>
      <w:proofErr w:type="spellStart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>тирозинкиназы</w:t>
      </w:r>
      <w:proofErr w:type="spellEnd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>, применяемые в непрерывном режиме – ежедневно, длительно, постоянно. Перерывы в приеме могут способствовать снижению эффективности терапии и прогрессированию заболевания. В случае неэффективности терапии может быть проведена трансплантацию гемопоэтических стволовых клеток или костного мозга.</w:t>
      </w:r>
    </w:p>
    <w:p w:rsidR="00845038" w:rsidRDefault="002472F8" w:rsidP="008450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</w:pPr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В терапии ХЛЛ цели и схемы терапии химиотерапии определены возрастом пациента, числом и тяжестью сопутствующих заболеваний. Разработаны протоколы лечения для разных пациентов, в том числе схемы моно- и </w:t>
      </w:r>
      <w:proofErr w:type="spellStart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>полихимиотерапии</w:t>
      </w:r>
      <w:proofErr w:type="spellEnd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t xml:space="preserve">. Для профилактики инфекционных осложнений </w:t>
      </w:r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  <w:lastRenderedPageBreak/>
        <w:t>применяют внутривенное введение иммуноглобулина, рекомендована вакцинация от гриппа и пневмококковой инфекции.</w:t>
      </w:r>
    </w:p>
    <w:p w:rsidR="00845038" w:rsidRPr="00845038" w:rsidRDefault="002472F8" w:rsidP="008450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</w:pPr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  <w:t xml:space="preserve">Помимо химиотерапии пациенту может потребоваться </w:t>
      </w:r>
      <w:proofErr w:type="spellStart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  <w:t>трансфузионная</w:t>
      </w:r>
      <w:proofErr w:type="spellEnd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  <w:t xml:space="preserve"> терапия: переливание </w:t>
      </w:r>
      <w:proofErr w:type="spellStart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  <w:t>эритроцитарной</w:t>
      </w:r>
      <w:proofErr w:type="spellEnd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  <w:t xml:space="preserve"> массы, </w:t>
      </w:r>
      <w:proofErr w:type="spellStart"/>
      <w:r w:rsidRPr="002472F8"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  <w:t>тромбоцитарной</w:t>
      </w:r>
      <w:proofErr w:type="spellEnd"/>
      <w:r w:rsidR="00845038"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  <w:t xml:space="preserve"> массы, изотонических растворов</w:t>
      </w:r>
      <w:r w:rsidR="00845038" w:rsidRPr="00845038"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  <w:t>.</w:t>
      </w:r>
    </w:p>
    <w:p w:rsidR="002472F8" w:rsidRPr="00845038" w:rsidRDefault="002472F8" w:rsidP="008450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</w:pPr>
      <w:r w:rsidRPr="002472F8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 xml:space="preserve">При присоединении инфекций показана антибиотикотерапия. На фоне лечения могут возникать тромботические осложнения, что требует </w:t>
      </w:r>
      <w:proofErr w:type="spellStart"/>
      <w:r w:rsidRPr="002472F8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>антикоагулянтной</w:t>
      </w:r>
      <w:proofErr w:type="spellEnd"/>
      <w:r w:rsidRPr="002472F8">
        <w:rPr>
          <w:rFonts w:ascii="Times New Roman" w:hAnsi="Times New Roman" w:cs="Times New Roman"/>
          <w:color w:val="13353F"/>
          <w:sz w:val="28"/>
          <w:szCs w:val="28"/>
          <w:shd w:val="clear" w:color="auto" w:fill="FFFFFF"/>
        </w:rPr>
        <w:t xml:space="preserve"> терапии. Пациентам высокого риска в связи с вероятностью рецидива лейкоза применяют трансплантацию гемопоэтических стволовых клеток.</w:t>
      </w:r>
    </w:p>
    <w:p w:rsidR="00FC38F1" w:rsidRPr="002472F8" w:rsidRDefault="00FC38F1" w:rsidP="002472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4A2F" w:rsidTr="00FC38F1">
        <w:tc>
          <w:tcPr>
            <w:tcW w:w="4672" w:type="dxa"/>
          </w:tcPr>
          <w:p w:rsidR="000E4A2F" w:rsidRPr="000E4A2F" w:rsidRDefault="000E4A2F" w:rsidP="000E4A2F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Сестринские вмешательства</w:t>
            </w:r>
          </w:p>
        </w:tc>
        <w:tc>
          <w:tcPr>
            <w:tcW w:w="4673" w:type="dxa"/>
          </w:tcPr>
          <w:p w:rsidR="000E4A2F" w:rsidRPr="00FC38F1" w:rsidRDefault="000E4A2F" w:rsidP="000E4A2F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Мотивация</w:t>
            </w:r>
          </w:p>
        </w:tc>
      </w:tr>
      <w:tr w:rsidR="00FC38F1" w:rsidTr="00FC38F1">
        <w:tc>
          <w:tcPr>
            <w:tcW w:w="4672" w:type="dxa"/>
          </w:tcPr>
          <w:p w:rsidR="00FC38F1" w:rsidRPr="00643B91" w:rsidRDefault="00286247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643B91">
              <w:rPr>
                <w:color w:val="181818"/>
                <w:sz w:val="28"/>
                <w:szCs w:val="28"/>
              </w:rPr>
              <w:t xml:space="preserve">1. </w:t>
            </w:r>
            <w:r w:rsidR="00FC38F1" w:rsidRPr="00643B91">
              <w:rPr>
                <w:color w:val="181818"/>
                <w:sz w:val="28"/>
                <w:szCs w:val="28"/>
              </w:rPr>
              <w:t>Выделение пациенту отдельной посуды и обеспечение дезинфекции</w:t>
            </w:r>
            <w:r w:rsidR="00FC38F1" w:rsidRPr="00FC38F1">
              <w:rPr>
                <w:color w:val="181818"/>
                <w:sz w:val="28"/>
                <w:szCs w:val="28"/>
              </w:rPr>
              <w:t xml:space="preserve"> всех предметов ухода.</w:t>
            </w:r>
          </w:p>
        </w:tc>
        <w:tc>
          <w:tcPr>
            <w:tcW w:w="4673" w:type="dxa"/>
          </w:tcPr>
          <w:p w:rsidR="00FC38F1" w:rsidRPr="00643B91" w:rsidRDefault="00FC38F1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FC38F1">
              <w:rPr>
                <w:color w:val="181818"/>
                <w:sz w:val="28"/>
                <w:szCs w:val="28"/>
              </w:rPr>
              <w:t>Обеспечение инфекционной безопасности пациента.</w:t>
            </w:r>
          </w:p>
        </w:tc>
      </w:tr>
      <w:tr w:rsidR="00FC38F1" w:rsidTr="00FC38F1">
        <w:tc>
          <w:tcPr>
            <w:tcW w:w="4672" w:type="dxa"/>
          </w:tcPr>
          <w:p w:rsidR="00FC38F1" w:rsidRPr="00643B91" w:rsidRDefault="00FC38F1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643B91">
              <w:rPr>
                <w:color w:val="181818"/>
                <w:sz w:val="28"/>
                <w:szCs w:val="28"/>
              </w:rPr>
              <w:t xml:space="preserve">2. </w:t>
            </w:r>
            <w:r w:rsidRPr="00FC38F1">
              <w:rPr>
                <w:color w:val="181818"/>
                <w:sz w:val="28"/>
                <w:szCs w:val="28"/>
              </w:rPr>
              <w:t>М</w:t>
            </w:r>
            <w:r w:rsidRPr="00643B91">
              <w:rPr>
                <w:color w:val="181818"/>
                <w:sz w:val="28"/>
                <w:szCs w:val="28"/>
              </w:rPr>
              <w:t>едицинская сестра рекомендует пациенту</w:t>
            </w:r>
            <w:r w:rsidRPr="00FC38F1">
              <w:rPr>
                <w:color w:val="181818"/>
                <w:sz w:val="28"/>
                <w:szCs w:val="28"/>
              </w:rPr>
              <w:t xml:space="preserve"> полоскать ротовую полость  растворами антисептиков после каждого приема пищи (растворы соды, фурацилина, борной кислоты, перманганата калия).</w:t>
            </w:r>
          </w:p>
        </w:tc>
        <w:tc>
          <w:tcPr>
            <w:tcW w:w="4673" w:type="dxa"/>
          </w:tcPr>
          <w:p w:rsidR="00FC38F1" w:rsidRPr="00643B91" w:rsidRDefault="00FC38F1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FC38F1">
              <w:rPr>
                <w:color w:val="181818"/>
                <w:sz w:val="28"/>
                <w:szCs w:val="28"/>
              </w:rPr>
              <w:t>Подавление патогенной микрофлоры.</w:t>
            </w:r>
          </w:p>
        </w:tc>
      </w:tr>
      <w:tr w:rsidR="00FC38F1" w:rsidTr="00FC38F1">
        <w:tc>
          <w:tcPr>
            <w:tcW w:w="4672" w:type="dxa"/>
          </w:tcPr>
          <w:p w:rsidR="00FC38F1" w:rsidRPr="00643B91" w:rsidRDefault="00532CA1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643B91">
              <w:rPr>
                <w:color w:val="181818"/>
                <w:sz w:val="28"/>
                <w:szCs w:val="28"/>
              </w:rPr>
              <w:t xml:space="preserve">3. </w:t>
            </w:r>
            <w:r w:rsidR="00851BAD" w:rsidRPr="00643B91">
              <w:rPr>
                <w:color w:val="181818"/>
                <w:sz w:val="28"/>
                <w:szCs w:val="28"/>
              </w:rPr>
              <w:t>Уборка с дезинфицирующими</w:t>
            </w:r>
            <w:r w:rsidR="00851BAD" w:rsidRPr="00FC38F1">
              <w:rPr>
                <w:color w:val="181818"/>
                <w:sz w:val="28"/>
                <w:szCs w:val="28"/>
              </w:rPr>
              <w:t xml:space="preserve"> средствами через каждые 4 часа с </w:t>
            </w:r>
            <w:proofErr w:type="spellStart"/>
            <w:r w:rsidR="00851BAD" w:rsidRPr="00FC38F1">
              <w:rPr>
                <w:color w:val="181818"/>
                <w:sz w:val="28"/>
                <w:szCs w:val="28"/>
              </w:rPr>
              <w:t>кварцеванием</w:t>
            </w:r>
            <w:proofErr w:type="spellEnd"/>
            <w:r w:rsidR="00851BAD" w:rsidRPr="00FC38F1">
              <w:rPr>
                <w:color w:val="181818"/>
                <w:sz w:val="28"/>
                <w:szCs w:val="28"/>
              </w:rPr>
              <w:t xml:space="preserve"> палаты. Персонал при входе в палату надевает стерильный халат. Проветривание только с кондиционером.</w:t>
            </w:r>
          </w:p>
        </w:tc>
        <w:tc>
          <w:tcPr>
            <w:tcW w:w="4673" w:type="dxa"/>
          </w:tcPr>
          <w:p w:rsidR="00FC38F1" w:rsidRPr="00643B91" w:rsidRDefault="00851BAD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FC38F1">
              <w:rPr>
                <w:color w:val="181818"/>
                <w:sz w:val="28"/>
                <w:szCs w:val="28"/>
              </w:rPr>
              <w:t>Профилактика инфицирования.</w:t>
            </w:r>
          </w:p>
        </w:tc>
      </w:tr>
      <w:tr w:rsidR="00FC38F1" w:rsidTr="00FC38F1">
        <w:tc>
          <w:tcPr>
            <w:tcW w:w="4672" w:type="dxa"/>
          </w:tcPr>
          <w:p w:rsidR="00FC38F1" w:rsidRPr="00643B91" w:rsidRDefault="00532CA1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643B91">
              <w:rPr>
                <w:color w:val="181818"/>
                <w:sz w:val="28"/>
                <w:szCs w:val="28"/>
              </w:rPr>
              <w:t>4. Разъяснение необходимости</w:t>
            </w:r>
            <w:r w:rsidRPr="00FC38F1">
              <w:rPr>
                <w:color w:val="181818"/>
                <w:sz w:val="28"/>
                <w:szCs w:val="28"/>
              </w:rPr>
              <w:t xml:space="preserve"> постельного режима, назначенного </w:t>
            </w:r>
            <w:r w:rsidRPr="00FC38F1">
              <w:rPr>
                <w:color w:val="181818"/>
                <w:sz w:val="28"/>
                <w:szCs w:val="28"/>
              </w:rPr>
              <w:lastRenderedPageBreak/>
              <w:t>лечения, обследования,</w:t>
            </w:r>
            <w:r w:rsidRPr="00643B91">
              <w:rPr>
                <w:color w:val="181818"/>
                <w:sz w:val="28"/>
                <w:szCs w:val="28"/>
              </w:rPr>
              <w:t xml:space="preserve"> диетотерапии.</w:t>
            </w:r>
          </w:p>
        </w:tc>
        <w:tc>
          <w:tcPr>
            <w:tcW w:w="4673" w:type="dxa"/>
          </w:tcPr>
          <w:p w:rsidR="00532CA1" w:rsidRPr="00FC38F1" w:rsidRDefault="00532CA1" w:rsidP="00643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C38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Адаптировать к условиям стационара.</w:t>
            </w:r>
          </w:p>
          <w:p w:rsidR="00532CA1" w:rsidRPr="00FC38F1" w:rsidRDefault="00532CA1" w:rsidP="00643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C38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Восполнить дефицит информации.</w:t>
            </w:r>
          </w:p>
          <w:p w:rsidR="00532CA1" w:rsidRPr="00FC38F1" w:rsidRDefault="00532CA1" w:rsidP="00643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C38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Получить достоверные результаты обследования.</w:t>
            </w:r>
          </w:p>
          <w:p w:rsidR="00FC38F1" w:rsidRPr="00643B91" w:rsidRDefault="00FC38F1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532CA1" w:rsidTr="00FC38F1">
        <w:tc>
          <w:tcPr>
            <w:tcW w:w="4672" w:type="dxa"/>
          </w:tcPr>
          <w:p w:rsidR="00532CA1" w:rsidRPr="00643B91" w:rsidRDefault="00532CA1" w:rsidP="00643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43B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5. Уход за кожей вокруг катетера – по стандарту.</w:t>
            </w:r>
          </w:p>
          <w:p w:rsidR="00532CA1" w:rsidRPr="00FC38F1" w:rsidRDefault="00532CA1" w:rsidP="00643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C38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FC38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гепаринового</w:t>
            </w:r>
            <w:proofErr w:type="spellEnd"/>
            <w:r w:rsidRPr="00FC38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замка – гепарина в 2 раза меньше, чем по стандарту.</w:t>
            </w:r>
          </w:p>
        </w:tc>
        <w:tc>
          <w:tcPr>
            <w:tcW w:w="4673" w:type="dxa"/>
          </w:tcPr>
          <w:p w:rsidR="00532CA1" w:rsidRPr="00643B91" w:rsidRDefault="00532CA1" w:rsidP="00643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C38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Профилактика инфицирования</w:t>
            </w:r>
            <w:r w:rsidRPr="00643B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</w:t>
            </w:r>
            <w:r w:rsidRPr="00FC38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кровотечения.</w:t>
            </w:r>
          </w:p>
        </w:tc>
      </w:tr>
      <w:tr w:rsidR="004174B0" w:rsidTr="00FC38F1">
        <w:tc>
          <w:tcPr>
            <w:tcW w:w="4672" w:type="dxa"/>
          </w:tcPr>
          <w:p w:rsidR="004174B0" w:rsidRPr="00643B91" w:rsidRDefault="004174B0" w:rsidP="00643B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</w:rPr>
            </w:pPr>
            <w:r w:rsidRPr="00643B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6. </w:t>
            </w:r>
            <w:r w:rsidR="002472F8" w:rsidRPr="00643B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Проведение беседы</w:t>
            </w:r>
            <w:r w:rsidRPr="00643B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с родственниками о необходимости дополнительного питания.</w:t>
            </w:r>
          </w:p>
        </w:tc>
        <w:tc>
          <w:tcPr>
            <w:tcW w:w="4673" w:type="dxa"/>
          </w:tcPr>
          <w:p w:rsidR="004174B0" w:rsidRPr="00643B91" w:rsidRDefault="004174B0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FC38F1">
              <w:rPr>
                <w:color w:val="181818"/>
                <w:sz w:val="28"/>
                <w:szCs w:val="28"/>
              </w:rPr>
              <w:t>Повышение защитных сил организма.</w:t>
            </w:r>
          </w:p>
        </w:tc>
      </w:tr>
      <w:tr w:rsidR="004174B0" w:rsidTr="00FC38F1">
        <w:tc>
          <w:tcPr>
            <w:tcW w:w="4672" w:type="dxa"/>
          </w:tcPr>
          <w:p w:rsidR="004174B0" w:rsidRPr="00643B91" w:rsidRDefault="004174B0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643B91">
              <w:rPr>
                <w:color w:val="181818"/>
                <w:sz w:val="28"/>
                <w:szCs w:val="28"/>
              </w:rPr>
              <w:t xml:space="preserve">7. </w:t>
            </w:r>
            <w:r w:rsidR="002472F8" w:rsidRPr="00643B91">
              <w:rPr>
                <w:color w:val="181818"/>
                <w:sz w:val="28"/>
                <w:szCs w:val="28"/>
              </w:rPr>
              <w:t>Обеспечение</w:t>
            </w:r>
            <w:r w:rsidRPr="00FC38F1">
              <w:rPr>
                <w:color w:val="181818"/>
                <w:sz w:val="28"/>
                <w:szCs w:val="28"/>
              </w:rPr>
              <w:t xml:space="preserve"> прием обильного количества витаминизированной жидкости (некислые соки, кисель, морс, компот)</w:t>
            </w:r>
          </w:p>
        </w:tc>
        <w:tc>
          <w:tcPr>
            <w:tcW w:w="4673" w:type="dxa"/>
          </w:tcPr>
          <w:p w:rsidR="004174B0" w:rsidRPr="00643B91" w:rsidRDefault="004174B0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FC38F1">
              <w:rPr>
                <w:color w:val="181818"/>
                <w:sz w:val="28"/>
                <w:szCs w:val="28"/>
              </w:rPr>
              <w:t>Уменьшение интоксикации.</w:t>
            </w:r>
          </w:p>
        </w:tc>
      </w:tr>
      <w:tr w:rsidR="004174B0" w:rsidTr="00FC38F1">
        <w:tc>
          <w:tcPr>
            <w:tcW w:w="4672" w:type="dxa"/>
          </w:tcPr>
          <w:p w:rsidR="004174B0" w:rsidRPr="00643B91" w:rsidRDefault="004174B0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181818"/>
                <w:sz w:val="28"/>
                <w:szCs w:val="28"/>
              </w:rPr>
            </w:pPr>
            <w:r w:rsidRPr="00643B91">
              <w:rPr>
                <w:color w:val="181818"/>
                <w:sz w:val="28"/>
                <w:szCs w:val="28"/>
                <w:shd w:val="clear" w:color="auto" w:fill="FFFFFF"/>
              </w:rPr>
              <w:t>Контроль гемодинамики, t° тела, состояния кожи, диуреза, стула, АД, ЧСС.</w:t>
            </w:r>
          </w:p>
        </w:tc>
        <w:tc>
          <w:tcPr>
            <w:tcW w:w="4673" w:type="dxa"/>
          </w:tcPr>
          <w:p w:rsidR="004174B0" w:rsidRPr="00643B91" w:rsidRDefault="004174B0" w:rsidP="00643B91">
            <w:pPr>
              <w:pStyle w:val="a8"/>
              <w:spacing w:before="0" w:beforeAutospacing="0" w:after="0" w:afterAutospacing="0" w:line="360" w:lineRule="auto"/>
              <w:jc w:val="both"/>
              <w:rPr>
                <w:color w:val="181818"/>
                <w:sz w:val="28"/>
                <w:szCs w:val="28"/>
              </w:rPr>
            </w:pPr>
            <w:r w:rsidRPr="00643B91">
              <w:rPr>
                <w:color w:val="181818"/>
                <w:sz w:val="28"/>
                <w:szCs w:val="28"/>
                <w:shd w:val="clear" w:color="auto" w:fill="FFFFFF"/>
              </w:rPr>
              <w:t>Оценка состояния и раннее выявление осложнений</w:t>
            </w:r>
          </w:p>
        </w:tc>
      </w:tr>
    </w:tbl>
    <w:p w:rsidR="00F32E34" w:rsidRPr="00F32E34" w:rsidRDefault="00F32E34" w:rsidP="00FC38F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32E34" w:rsidRPr="00C5290A" w:rsidRDefault="00F32E34" w:rsidP="00C5290A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F01DDF" w:rsidRPr="00540B83" w:rsidRDefault="00F01DDF" w:rsidP="00F01D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643B91" w:rsidRDefault="00643B9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:rsidR="00540B83" w:rsidRDefault="00643B91" w:rsidP="00643B9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ЗАКЛЮЧЕНИЕ</w:t>
      </w:r>
    </w:p>
    <w:p w:rsidR="00643B91" w:rsidRPr="00643B91" w:rsidRDefault="00643B91" w:rsidP="00643B9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0D7088" w:rsidRDefault="009D71B2" w:rsidP="000D7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Объеденив</w:t>
      </w:r>
      <w:proofErr w:type="spellEnd"/>
      <w:r w:rsidR="00E84234">
        <w:rPr>
          <w:rFonts w:ascii="Times New Roman" w:hAnsi="Times New Roman" w:cs="Times New Roman"/>
          <w:sz w:val="28"/>
          <w:szCs w:val="28"/>
        </w:rPr>
        <w:t xml:space="preserve"> результаты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используемой литературы я сделал следующие выводы:</w:t>
      </w:r>
    </w:p>
    <w:p w:rsidR="000D7088" w:rsidRPr="000D7088" w:rsidRDefault="009D71B2" w:rsidP="000D70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факторами, способствующими возникновению заболевания, являются: </w:t>
      </w:r>
      <w:r w:rsidRPr="000D7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ионизирующа</w:t>
      </w:r>
      <w:r w:rsidR="000D7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радиация, ультрафиолетовое излучение, </w:t>
      </w:r>
      <w:r w:rsidRPr="000D7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воздействие на организм х</w:t>
      </w:r>
      <w:r w:rsidR="000D7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имических канцерогенных веществ, </w:t>
      </w:r>
      <w:r w:rsidRPr="000D7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некоторые вирусы: HTLV</w:t>
      </w:r>
      <w:r w:rsidR="000D7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7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бытовые факторы: добавки в пищевые продукты, курение, </w:t>
      </w:r>
      <w:r w:rsidR="000D7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плохая экологическая обстановка, </w:t>
      </w:r>
      <w:r w:rsidRPr="000D7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наследственная предрасположенность к раковым заболеваниям.</w:t>
      </w:r>
    </w:p>
    <w:p w:rsidR="009D71B2" w:rsidRPr="00111C33" w:rsidRDefault="009D71B2" w:rsidP="000D708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88">
        <w:rPr>
          <w:rFonts w:ascii="Times New Roman" w:hAnsi="Times New Roman" w:cs="Times New Roman"/>
          <w:color w:val="000000" w:themeColor="text1"/>
          <w:sz w:val="28"/>
          <w:szCs w:val="28"/>
        </w:rPr>
        <w:t>Для снижения токсического воздействия лекарственных препаратов их стоит применять в меньшей, индивидуально подобранной дозировке.</w:t>
      </w:r>
    </w:p>
    <w:p w:rsidR="00111C33" w:rsidRDefault="00111C33" w:rsidP="00111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111C33" w:rsidRPr="0045155C" w:rsidRDefault="00111C33" w:rsidP="0045155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C">
        <w:rPr>
          <w:rFonts w:ascii="Times New Roman" w:hAnsi="Times New Roman" w:cs="Times New Roman"/>
          <w:sz w:val="28"/>
          <w:szCs w:val="28"/>
        </w:rPr>
        <w:t>Ведущими факторами возникновения патологии являются ионизирующая радиация и химические канцерогенные вещества.</w:t>
      </w:r>
    </w:p>
    <w:p w:rsidR="00111C33" w:rsidRPr="00DA7353" w:rsidRDefault="00111C33" w:rsidP="0045155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C">
        <w:rPr>
          <w:rFonts w:ascii="Times New Roman" w:hAnsi="Times New Roman" w:cs="Times New Roman"/>
          <w:sz w:val="28"/>
          <w:szCs w:val="28"/>
        </w:rPr>
        <w:t xml:space="preserve">Немаловажную роль в этиологии заболевания играет инфицированность вирусом </w:t>
      </w:r>
      <w:r w:rsidRPr="0045155C">
        <w:rPr>
          <w:rFonts w:ascii="Times New Roman" w:hAnsi="Times New Roman" w:cs="Times New Roman"/>
          <w:sz w:val="28"/>
          <w:szCs w:val="28"/>
          <w:lang w:val="en-US"/>
        </w:rPr>
        <w:t>HTLV</w:t>
      </w:r>
    </w:p>
    <w:p w:rsidR="00111C33" w:rsidRPr="0045155C" w:rsidRDefault="00111C33" w:rsidP="0045155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C">
        <w:rPr>
          <w:rFonts w:ascii="Times New Roman" w:hAnsi="Times New Roman" w:cs="Times New Roman"/>
          <w:sz w:val="28"/>
          <w:szCs w:val="28"/>
        </w:rPr>
        <w:t xml:space="preserve">Наиболее важной частью лечения является химиотерапия и </w:t>
      </w:r>
      <w:proofErr w:type="spellStart"/>
      <w:r w:rsidRPr="0045155C">
        <w:rPr>
          <w:rFonts w:ascii="Times New Roman" w:hAnsi="Times New Roman" w:cs="Times New Roman"/>
          <w:sz w:val="28"/>
          <w:szCs w:val="28"/>
        </w:rPr>
        <w:t>трансфузионная</w:t>
      </w:r>
      <w:proofErr w:type="spellEnd"/>
      <w:r w:rsidRPr="0045155C"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111C33" w:rsidRPr="0045155C" w:rsidRDefault="00111C33" w:rsidP="0045155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C">
        <w:rPr>
          <w:rFonts w:ascii="Times New Roman" w:hAnsi="Times New Roman" w:cs="Times New Roman"/>
          <w:sz w:val="28"/>
          <w:szCs w:val="28"/>
        </w:rPr>
        <w:t>Качественный сестринский уход имеет важную роль для благоприятного лечения заболевания и профилактики последствий.</w:t>
      </w:r>
    </w:p>
    <w:p w:rsidR="00111C33" w:rsidRPr="0045155C" w:rsidRDefault="00111C33" w:rsidP="0045155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55C">
        <w:rPr>
          <w:rFonts w:ascii="Times New Roman" w:hAnsi="Times New Roman" w:cs="Times New Roman"/>
          <w:sz w:val="28"/>
          <w:szCs w:val="28"/>
        </w:rPr>
        <w:t xml:space="preserve">При своевременной диагностике, раннем начале лечения прогноз в большинстве случаев благоприятный. Полное восстановление наблюдается у 50% пациентов, у остальных сохраняются остаточные явления различной степени выраженности. </w:t>
      </w:r>
    </w:p>
    <w:p w:rsidR="00111C33" w:rsidRPr="00111C33" w:rsidRDefault="00111C33" w:rsidP="00111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C33" w:rsidRPr="00111C33" w:rsidRDefault="00111C33" w:rsidP="00111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10" w:rsidRPr="00AC4E47" w:rsidRDefault="00392B10" w:rsidP="00540B8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46D" w:rsidRPr="00007FC3" w:rsidRDefault="00E2346D" w:rsidP="00540B8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3B91" w:rsidRPr="009D71B2" w:rsidRDefault="00643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3B91" w:rsidRDefault="00643B91">
      <w:pPr>
        <w:rPr>
          <w:rFonts w:ascii="Times New Roman" w:hAnsi="Times New Roman" w:cs="Times New Roman"/>
          <w:sz w:val="28"/>
          <w:szCs w:val="28"/>
        </w:rPr>
      </w:pPr>
    </w:p>
    <w:p w:rsidR="00007FC3" w:rsidRDefault="00643B91" w:rsidP="00643B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3C3311" w:rsidRPr="003C3311" w:rsidRDefault="003A7E21" w:rsidP="003C331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3311" w:rsidRPr="003C3311">
          <w:rPr>
            <w:rStyle w:val="aa"/>
            <w:rFonts w:ascii="Times New Roman" w:hAnsi="Times New Roman" w:cs="Times New Roman"/>
            <w:sz w:val="28"/>
            <w:szCs w:val="28"/>
          </w:rPr>
          <w:t>https://child-hosp.ru/onkologiya/maski-lejkoza/</w:t>
        </w:r>
      </w:hyperlink>
    </w:p>
    <w:p w:rsidR="003C3311" w:rsidRPr="003C3311" w:rsidRDefault="003A7E21" w:rsidP="003C331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C3311" w:rsidRPr="003C3311">
          <w:rPr>
            <w:rStyle w:val="aa"/>
            <w:rFonts w:ascii="Times New Roman" w:hAnsi="Times New Roman" w:cs="Times New Roman"/>
            <w:sz w:val="28"/>
            <w:szCs w:val="28"/>
          </w:rPr>
          <w:t>https://diluch.ru/simptomy-boleznej/lejkoz-u-detej.html</w:t>
        </w:r>
      </w:hyperlink>
    </w:p>
    <w:p w:rsidR="003C3311" w:rsidRPr="003C3311" w:rsidRDefault="003A7E21" w:rsidP="003C331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C3311" w:rsidRPr="003C3311">
          <w:rPr>
            <w:rStyle w:val="aa"/>
            <w:rFonts w:ascii="Times New Roman" w:hAnsi="Times New Roman" w:cs="Times New Roman"/>
            <w:sz w:val="28"/>
            <w:szCs w:val="28"/>
          </w:rPr>
          <w:t>https://infourok.ru/metodicheskaya-razrabotka-sestrinskiy-uhod-pri-leykozah-3389167.html</w:t>
        </w:r>
      </w:hyperlink>
    </w:p>
    <w:p w:rsidR="003C3311" w:rsidRPr="003C3311" w:rsidRDefault="003A7E21" w:rsidP="003C331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C3311" w:rsidRPr="003C3311">
          <w:rPr>
            <w:rStyle w:val="aa"/>
            <w:rFonts w:ascii="Times New Roman" w:hAnsi="Times New Roman" w:cs="Times New Roman"/>
            <w:sz w:val="28"/>
            <w:szCs w:val="28"/>
          </w:rPr>
          <w:t>https://scienceforum.ru/2020/article/2018021799</w:t>
        </w:r>
      </w:hyperlink>
    </w:p>
    <w:p w:rsidR="003C3311" w:rsidRPr="003C3311" w:rsidRDefault="003A7E21" w:rsidP="003C331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C3311" w:rsidRPr="003C3311">
          <w:rPr>
            <w:rStyle w:val="aa"/>
            <w:rFonts w:ascii="Times New Roman" w:hAnsi="Times New Roman" w:cs="Times New Roman"/>
            <w:sz w:val="28"/>
            <w:szCs w:val="28"/>
          </w:rPr>
          <w:t>https://science-pedagogy.ru/ru/article/view?id=2192</w:t>
        </w:r>
      </w:hyperlink>
    </w:p>
    <w:p w:rsidR="003C3311" w:rsidRPr="003C3311" w:rsidRDefault="003A7E21" w:rsidP="003C331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C3311" w:rsidRPr="003C3311">
          <w:rPr>
            <w:rStyle w:val="aa"/>
            <w:rFonts w:ascii="Times New Roman" w:hAnsi="Times New Roman" w:cs="Times New Roman"/>
            <w:sz w:val="28"/>
            <w:szCs w:val="28"/>
          </w:rPr>
          <w:t>https://studbooks.net/1277171/meditsina/deyatelnost_meditsinskoy_sestry_leykozah_detey</w:t>
        </w:r>
      </w:hyperlink>
    </w:p>
    <w:p w:rsidR="003C3311" w:rsidRPr="003C3311" w:rsidRDefault="003A7E21" w:rsidP="003C331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C3311" w:rsidRPr="003C3311">
          <w:rPr>
            <w:rStyle w:val="aa"/>
            <w:rFonts w:ascii="Times New Roman" w:hAnsi="Times New Roman" w:cs="Times New Roman"/>
            <w:sz w:val="28"/>
            <w:szCs w:val="28"/>
          </w:rPr>
          <w:t>https://studfile.net/preview/7094332/page:17/</w:t>
        </w:r>
      </w:hyperlink>
    </w:p>
    <w:p w:rsidR="003C3311" w:rsidRPr="003C3311" w:rsidRDefault="003A7E21" w:rsidP="003C331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C3311" w:rsidRPr="003C3311">
          <w:rPr>
            <w:rStyle w:val="aa"/>
            <w:rFonts w:ascii="Times New Roman" w:hAnsi="Times New Roman" w:cs="Times New Roman"/>
            <w:sz w:val="28"/>
            <w:szCs w:val="28"/>
          </w:rPr>
          <w:t>https://together.stjude.org/ru-ru/onkozabolevaniya-u-detej/vidy/lejkoz.html</w:t>
        </w:r>
      </w:hyperlink>
    </w:p>
    <w:p w:rsidR="003C3311" w:rsidRPr="003C3311" w:rsidRDefault="003A7E21" w:rsidP="003C331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C3311" w:rsidRPr="003C3311">
          <w:rPr>
            <w:rStyle w:val="aa"/>
            <w:rFonts w:ascii="Times New Roman" w:hAnsi="Times New Roman" w:cs="Times New Roman"/>
            <w:sz w:val="28"/>
            <w:szCs w:val="28"/>
          </w:rPr>
          <w:t>https://www.dissercat.com/content/osobennosti-techeniya-ostrykh-leikozov-u-detei-krasnoyarskogo-kraya-i-rezultaty-lecheniya-s-</w:t>
        </w:r>
      </w:hyperlink>
    </w:p>
    <w:p w:rsidR="003C3311" w:rsidRPr="003C3311" w:rsidRDefault="003A7E21" w:rsidP="003C331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C3311" w:rsidRPr="003C3311">
          <w:rPr>
            <w:rStyle w:val="aa"/>
            <w:rFonts w:ascii="Times New Roman" w:hAnsi="Times New Roman" w:cs="Times New Roman"/>
            <w:sz w:val="28"/>
            <w:szCs w:val="28"/>
          </w:rPr>
          <w:t>https://www.hospital-direct.org.il/faktory-riska-razvitija-ostrogo-limfoblastnogo-lejkoza.aspx</w:t>
        </w:r>
      </w:hyperlink>
    </w:p>
    <w:p w:rsidR="00643B91" w:rsidRPr="00643B91" w:rsidRDefault="00643B91" w:rsidP="00643B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43B91" w:rsidRPr="00643B91" w:rsidSect="009B0B5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21" w:rsidRDefault="003A7E21" w:rsidP="009B0B57">
      <w:pPr>
        <w:spacing w:after="0" w:line="240" w:lineRule="auto"/>
      </w:pPr>
      <w:r>
        <w:separator/>
      </w:r>
    </w:p>
  </w:endnote>
  <w:endnote w:type="continuationSeparator" w:id="0">
    <w:p w:rsidR="003A7E21" w:rsidRDefault="003A7E21" w:rsidP="009B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57" w:rsidRDefault="009B0B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588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0B57" w:rsidRPr="009B0B57" w:rsidRDefault="009B0B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0B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0B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0B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7353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9B0B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0B57" w:rsidRDefault="009B0B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57" w:rsidRDefault="009B0B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21" w:rsidRDefault="003A7E21" w:rsidP="009B0B57">
      <w:pPr>
        <w:spacing w:after="0" w:line="240" w:lineRule="auto"/>
      </w:pPr>
      <w:r>
        <w:separator/>
      </w:r>
    </w:p>
  </w:footnote>
  <w:footnote w:type="continuationSeparator" w:id="0">
    <w:p w:rsidR="003A7E21" w:rsidRDefault="003A7E21" w:rsidP="009B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57" w:rsidRDefault="009B0B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57" w:rsidRDefault="009B0B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57" w:rsidRDefault="009B0B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52C"/>
    <w:multiLevelType w:val="hybridMultilevel"/>
    <w:tmpl w:val="0A1E9096"/>
    <w:lvl w:ilvl="0" w:tplc="82A45040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F4B"/>
    <w:multiLevelType w:val="hybridMultilevel"/>
    <w:tmpl w:val="5C3A93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722"/>
    <w:multiLevelType w:val="hybridMultilevel"/>
    <w:tmpl w:val="1DF2377A"/>
    <w:lvl w:ilvl="0" w:tplc="85BC0042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4C14"/>
    <w:multiLevelType w:val="hybridMultilevel"/>
    <w:tmpl w:val="052CD588"/>
    <w:lvl w:ilvl="0" w:tplc="FB4EA9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24F58"/>
    <w:multiLevelType w:val="hybridMultilevel"/>
    <w:tmpl w:val="DB96B0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544C06"/>
    <w:multiLevelType w:val="multilevel"/>
    <w:tmpl w:val="6E9C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6272B"/>
    <w:multiLevelType w:val="hybridMultilevel"/>
    <w:tmpl w:val="9A66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1C69"/>
    <w:multiLevelType w:val="hybridMultilevel"/>
    <w:tmpl w:val="71425364"/>
    <w:lvl w:ilvl="0" w:tplc="942AA4F2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46B41"/>
    <w:multiLevelType w:val="hybridMultilevel"/>
    <w:tmpl w:val="CA66250C"/>
    <w:lvl w:ilvl="0" w:tplc="FB4EA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0BF"/>
    <w:multiLevelType w:val="hybridMultilevel"/>
    <w:tmpl w:val="CB44A1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E108A"/>
    <w:multiLevelType w:val="hybridMultilevel"/>
    <w:tmpl w:val="3B94E63A"/>
    <w:lvl w:ilvl="0" w:tplc="88521C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35116"/>
    <w:multiLevelType w:val="hybridMultilevel"/>
    <w:tmpl w:val="00C49918"/>
    <w:lvl w:ilvl="0" w:tplc="B888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42074"/>
    <w:multiLevelType w:val="hybridMultilevel"/>
    <w:tmpl w:val="7B9C6F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00034"/>
    <w:multiLevelType w:val="hybridMultilevel"/>
    <w:tmpl w:val="FD924F14"/>
    <w:lvl w:ilvl="0" w:tplc="B888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13B09"/>
    <w:multiLevelType w:val="hybridMultilevel"/>
    <w:tmpl w:val="EF182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D76A9"/>
    <w:multiLevelType w:val="hybridMultilevel"/>
    <w:tmpl w:val="BABC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7DB3"/>
    <w:multiLevelType w:val="hybridMultilevel"/>
    <w:tmpl w:val="0C2C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450DF"/>
    <w:multiLevelType w:val="hybridMultilevel"/>
    <w:tmpl w:val="A8BA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F0930"/>
    <w:multiLevelType w:val="hybridMultilevel"/>
    <w:tmpl w:val="314218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975F1"/>
    <w:multiLevelType w:val="hybridMultilevel"/>
    <w:tmpl w:val="C99A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07AEA"/>
    <w:multiLevelType w:val="hybridMultilevel"/>
    <w:tmpl w:val="878C8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8"/>
  </w:num>
  <w:num w:numId="5">
    <w:abstractNumId w:val="19"/>
  </w:num>
  <w:num w:numId="6">
    <w:abstractNumId w:val="7"/>
  </w:num>
  <w:num w:numId="7">
    <w:abstractNumId w:val="17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18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11"/>
  </w:num>
  <w:num w:numId="18">
    <w:abstractNumId w:val="13"/>
  </w:num>
  <w:num w:numId="19">
    <w:abstractNumId w:val="20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E1"/>
    <w:rsid w:val="00007FC3"/>
    <w:rsid w:val="000D7088"/>
    <w:rsid w:val="000E4A2F"/>
    <w:rsid w:val="00111C33"/>
    <w:rsid w:val="001B1C19"/>
    <w:rsid w:val="00246BE1"/>
    <w:rsid w:val="002472F8"/>
    <w:rsid w:val="00286247"/>
    <w:rsid w:val="00311605"/>
    <w:rsid w:val="00392B10"/>
    <w:rsid w:val="003A7E21"/>
    <w:rsid w:val="003C3311"/>
    <w:rsid w:val="004174B0"/>
    <w:rsid w:val="0045155C"/>
    <w:rsid w:val="00532CA1"/>
    <w:rsid w:val="00540B83"/>
    <w:rsid w:val="005B4864"/>
    <w:rsid w:val="005E7EC7"/>
    <w:rsid w:val="006233A6"/>
    <w:rsid w:val="00643B91"/>
    <w:rsid w:val="00655B3B"/>
    <w:rsid w:val="00667B1F"/>
    <w:rsid w:val="006E4B46"/>
    <w:rsid w:val="007467E5"/>
    <w:rsid w:val="00782366"/>
    <w:rsid w:val="0079299E"/>
    <w:rsid w:val="007C0258"/>
    <w:rsid w:val="007F0DFC"/>
    <w:rsid w:val="00811E09"/>
    <w:rsid w:val="00845038"/>
    <w:rsid w:val="00851BAD"/>
    <w:rsid w:val="00887E8C"/>
    <w:rsid w:val="008C69ED"/>
    <w:rsid w:val="00987C82"/>
    <w:rsid w:val="009B0B57"/>
    <w:rsid w:val="009D71B2"/>
    <w:rsid w:val="009E76D0"/>
    <w:rsid w:val="00A9313F"/>
    <w:rsid w:val="00B4204E"/>
    <w:rsid w:val="00C5290A"/>
    <w:rsid w:val="00C57CA7"/>
    <w:rsid w:val="00DA7353"/>
    <w:rsid w:val="00E159D3"/>
    <w:rsid w:val="00E2346D"/>
    <w:rsid w:val="00E47420"/>
    <w:rsid w:val="00E57AFF"/>
    <w:rsid w:val="00E84234"/>
    <w:rsid w:val="00F01DDF"/>
    <w:rsid w:val="00F32E34"/>
    <w:rsid w:val="00F42343"/>
    <w:rsid w:val="00F42451"/>
    <w:rsid w:val="00FB3EC7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449F"/>
  <w15:chartTrackingRefBased/>
  <w15:docId w15:val="{91FE2337-A41B-4A0E-BB78-A25C4ECD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A1"/>
  </w:style>
  <w:style w:type="paragraph" w:styleId="1">
    <w:name w:val="heading 1"/>
    <w:basedOn w:val="a"/>
    <w:next w:val="a"/>
    <w:link w:val="10"/>
    <w:uiPriority w:val="9"/>
    <w:qFormat/>
    <w:rsid w:val="00E57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1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B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B57"/>
  </w:style>
  <w:style w:type="paragraph" w:styleId="a6">
    <w:name w:val="footer"/>
    <w:basedOn w:val="a"/>
    <w:link w:val="a7"/>
    <w:uiPriority w:val="99"/>
    <w:unhideWhenUsed/>
    <w:rsid w:val="009B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B57"/>
  </w:style>
  <w:style w:type="paragraph" w:styleId="a8">
    <w:name w:val="Normal (Web)"/>
    <w:basedOn w:val="a"/>
    <w:uiPriority w:val="99"/>
    <w:unhideWhenUsed/>
    <w:rsid w:val="007F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FC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4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7A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57AF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E57AFF"/>
    <w:pPr>
      <w:tabs>
        <w:tab w:val="right" w:leader="dot" w:pos="9345"/>
      </w:tabs>
      <w:spacing w:after="100" w:line="276" w:lineRule="auto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301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</w:divsChild>
    </w:div>
    <w:div w:id="1104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4025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-hosp.ru/onkologiya/maski-lejkoza/" TargetMode="External"/><Relationship Id="rId13" Type="http://schemas.openxmlformats.org/officeDocument/2006/relationships/hyperlink" Target="https://studbooks.net/1277171/meditsina/deyatelnost_meditsinskoy_sestry_leykozah_dete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cience-pedagogy.ru/ru/article/view?id=2192" TargetMode="External"/><Relationship Id="rId17" Type="http://schemas.openxmlformats.org/officeDocument/2006/relationships/hyperlink" Target="https://www.hospital-direct.org.il/faktory-riska-razvitija-ostrogo-limfoblastnogo-lejkoza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issercat.com/content/osobennosti-techeniya-ostrykh-leikozov-u-detei-krasnoyarskogo-kraya-i-rezultaty-lecheniya-s-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ceforum.ru/2020/article/201802179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ogether.stjude.org/ru-ru/onkozabolevaniya-u-detej/vidy/lejkoz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fourok.ru/metodicheskaya-razrabotka-sestrinskiy-uhod-pri-leykozah-3389167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iluch.ru/simptomy-boleznej/lejkoz-u-detej.html" TargetMode="External"/><Relationship Id="rId14" Type="http://schemas.openxmlformats.org/officeDocument/2006/relationships/hyperlink" Target="https://studfile.net/preview/7094332/page:17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22497-42EE-4880-A0FA-4B3ABF13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40</cp:revision>
  <dcterms:created xsi:type="dcterms:W3CDTF">2022-06-27T00:56:00Z</dcterms:created>
  <dcterms:modified xsi:type="dcterms:W3CDTF">2022-06-28T01:42:00Z</dcterms:modified>
</cp:coreProperties>
</file>