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26" w:rsidRDefault="008F7726" w:rsidP="008F7726">
      <w:pPr>
        <w:autoSpaceDE w:val="0"/>
        <w:autoSpaceDN w:val="0"/>
        <w:adjustRightInd w:val="0"/>
        <w:spacing w:line="240" w:lineRule="auto"/>
        <w:ind w:right="0"/>
        <w:jc w:val="center"/>
        <w:rPr>
          <w:b/>
        </w:rPr>
      </w:pPr>
      <w:r w:rsidRPr="00624DDB">
        <w:rPr>
          <w:b/>
        </w:rPr>
        <w:t>Д</w:t>
      </w:r>
      <w:r>
        <w:rPr>
          <w:b/>
        </w:rPr>
        <w:t>ыхательная цепь</w:t>
      </w:r>
    </w:p>
    <w:p w:rsidR="00DA5A54" w:rsidRDefault="00DA5A54" w:rsidP="008F7726">
      <w:pPr>
        <w:autoSpaceDE w:val="0"/>
        <w:autoSpaceDN w:val="0"/>
        <w:adjustRightInd w:val="0"/>
        <w:spacing w:line="240" w:lineRule="auto"/>
        <w:ind w:right="0"/>
        <w:jc w:val="center"/>
        <w:rPr>
          <w:b/>
        </w:rPr>
      </w:pPr>
    </w:p>
    <w:p w:rsidR="00DA5A54" w:rsidRDefault="00DA5A54" w:rsidP="00DA5A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sz w:val="24"/>
        </w:rPr>
      </w:pPr>
      <w:r>
        <w:rPr>
          <w:sz w:val="24"/>
        </w:rPr>
        <w:t>Изобразите дыхательную цепь. Охарактеризуйте компоненты дыхательной цепи (химическая природа, роль в дыхательной цепи).</w:t>
      </w:r>
    </w:p>
    <w:p w:rsidR="00DA5A54" w:rsidRDefault="00DA5A54" w:rsidP="00DA5A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sz w:val="24"/>
        </w:rPr>
      </w:pPr>
      <w:r>
        <w:rPr>
          <w:sz w:val="24"/>
        </w:rPr>
        <w:t xml:space="preserve">Сравните субстратное и окислительное </w:t>
      </w:r>
      <w:proofErr w:type="spellStart"/>
      <w:r>
        <w:rPr>
          <w:sz w:val="24"/>
        </w:rPr>
        <w:t>фосфорилирование</w:t>
      </w:r>
      <w:proofErr w:type="spellEnd"/>
      <w:r>
        <w:rPr>
          <w:sz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918"/>
        <w:gridCol w:w="2966"/>
        <w:gridCol w:w="2967"/>
      </w:tblGrid>
      <w:tr w:rsidR="00DA5A54" w:rsidTr="00DA5A54"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  <w:r>
              <w:rPr>
                <w:sz w:val="24"/>
              </w:rPr>
              <w:t xml:space="preserve">субстратное </w:t>
            </w:r>
            <w:proofErr w:type="spellStart"/>
            <w:r>
              <w:rPr>
                <w:sz w:val="24"/>
              </w:rPr>
              <w:t>фосфорилирование</w:t>
            </w:r>
            <w:proofErr w:type="spellEnd"/>
          </w:p>
        </w:tc>
        <w:tc>
          <w:tcPr>
            <w:tcW w:w="3191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  <w:r>
              <w:rPr>
                <w:sz w:val="24"/>
              </w:rPr>
              <w:t xml:space="preserve">окислительное </w:t>
            </w:r>
            <w:proofErr w:type="spellStart"/>
            <w:r>
              <w:rPr>
                <w:sz w:val="24"/>
              </w:rPr>
              <w:t>фосфорилирование</w:t>
            </w:r>
            <w:proofErr w:type="spellEnd"/>
          </w:p>
        </w:tc>
      </w:tr>
      <w:tr w:rsidR="00DA5A54" w:rsidTr="00DA5A54"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  <w:r>
              <w:rPr>
                <w:sz w:val="24"/>
              </w:rPr>
              <w:t xml:space="preserve">Локализация </w:t>
            </w:r>
          </w:p>
        </w:tc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  <w:tc>
          <w:tcPr>
            <w:tcW w:w="3191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</w:tr>
      <w:tr w:rsidR="00DA5A54" w:rsidTr="00DA5A54"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  <w:r>
              <w:rPr>
                <w:sz w:val="24"/>
              </w:rPr>
              <w:t>Класс ферментов, катализирующих реакции</w:t>
            </w:r>
          </w:p>
        </w:tc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  <w:tc>
          <w:tcPr>
            <w:tcW w:w="3191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</w:tr>
      <w:tr w:rsidR="00DA5A54" w:rsidTr="00DA5A54"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  <w:r>
              <w:rPr>
                <w:sz w:val="24"/>
              </w:rPr>
              <w:t>Используемая энергия для образования макроэргической связи в АТФ</w:t>
            </w:r>
          </w:p>
        </w:tc>
        <w:tc>
          <w:tcPr>
            <w:tcW w:w="3190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  <w:tc>
          <w:tcPr>
            <w:tcW w:w="3191" w:type="dxa"/>
          </w:tcPr>
          <w:p w:rsidR="00DA5A54" w:rsidRDefault="00DA5A54" w:rsidP="00DA5A54">
            <w:pPr>
              <w:pStyle w:val="a3"/>
              <w:autoSpaceDE w:val="0"/>
              <w:autoSpaceDN w:val="0"/>
              <w:adjustRightInd w:val="0"/>
              <w:ind w:left="0" w:right="0"/>
              <w:rPr>
                <w:sz w:val="24"/>
              </w:rPr>
            </w:pPr>
          </w:p>
        </w:tc>
      </w:tr>
    </w:tbl>
    <w:p w:rsidR="00DA5A54" w:rsidRDefault="00DA5A54" w:rsidP="00DA5A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sz w:val="24"/>
        </w:rPr>
      </w:pPr>
      <w:r>
        <w:rPr>
          <w:sz w:val="24"/>
        </w:rPr>
        <w:t>Приведите примеры регуляторов, ускоряющих и замедляющих работу дыхательной цепи.</w:t>
      </w:r>
    </w:p>
    <w:p w:rsidR="00DA5A54" w:rsidRPr="00DA5A54" w:rsidRDefault="00DA5A54" w:rsidP="00DA5A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sz w:val="24"/>
        </w:rPr>
      </w:pPr>
      <w:r>
        <w:rPr>
          <w:sz w:val="24"/>
        </w:rPr>
        <w:t xml:space="preserve">Чем отличается действие </w:t>
      </w:r>
      <w:proofErr w:type="spellStart"/>
      <w:r>
        <w:rPr>
          <w:sz w:val="24"/>
        </w:rPr>
        <w:t>блокаторов</w:t>
      </w:r>
      <w:proofErr w:type="spellEnd"/>
      <w:r>
        <w:rPr>
          <w:sz w:val="24"/>
        </w:rPr>
        <w:t xml:space="preserve"> дыхательной цепи от действия </w:t>
      </w:r>
      <w:proofErr w:type="spellStart"/>
      <w:r>
        <w:rPr>
          <w:sz w:val="24"/>
        </w:rPr>
        <w:t>разобщителей</w:t>
      </w:r>
      <w:proofErr w:type="spellEnd"/>
      <w:r>
        <w:rPr>
          <w:sz w:val="24"/>
        </w:rPr>
        <w:t xml:space="preserve"> дыхательной цепи? В каком случае прекращается работа дыхательной цепи, а в каком случае  синтез АТФ?</w:t>
      </w:r>
    </w:p>
    <w:p w:rsidR="00DA5A54" w:rsidRDefault="00DA5A54" w:rsidP="008F7726">
      <w:pPr>
        <w:autoSpaceDE w:val="0"/>
        <w:autoSpaceDN w:val="0"/>
        <w:adjustRightInd w:val="0"/>
        <w:spacing w:line="240" w:lineRule="auto"/>
        <w:ind w:right="0"/>
        <w:jc w:val="center"/>
        <w:rPr>
          <w:b/>
        </w:rPr>
      </w:pPr>
    </w:p>
    <w:p w:rsidR="00DA5A54" w:rsidRDefault="00DA5A54" w:rsidP="008F7726">
      <w:pPr>
        <w:autoSpaceDE w:val="0"/>
        <w:autoSpaceDN w:val="0"/>
        <w:adjustRightInd w:val="0"/>
        <w:spacing w:line="240" w:lineRule="auto"/>
        <w:ind w:right="0"/>
        <w:jc w:val="center"/>
        <w:rPr>
          <w:b/>
        </w:rPr>
      </w:pPr>
    </w:p>
    <w:p w:rsidR="00DA5A54" w:rsidRDefault="00DA5A54" w:rsidP="00DA5A54">
      <w:pPr>
        <w:autoSpaceDE w:val="0"/>
        <w:autoSpaceDN w:val="0"/>
        <w:adjustRightInd w:val="0"/>
        <w:spacing w:line="240" w:lineRule="auto"/>
        <w:ind w:right="0"/>
        <w:rPr>
          <w:sz w:val="24"/>
        </w:rPr>
      </w:pPr>
      <w:r w:rsidRPr="00DA5A54">
        <w:rPr>
          <w:sz w:val="24"/>
        </w:rPr>
        <w:t>Решите ситуационные задачи.</w:t>
      </w:r>
    </w:p>
    <w:p w:rsidR="00DA5A54" w:rsidRPr="00DA5A54" w:rsidRDefault="00DA5A54" w:rsidP="00DA5A54">
      <w:pPr>
        <w:autoSpaceDE w:val="0"/>
        <w:autoSpaceDN w:val="0"/>
        <w:adjustRightInd w:val="0"/>
        <w:spacing w:line="240" w:lineRule="auto"/>
        <w:ind w:right="0"/>
        <w:rPr>
          <w:sz w:val="24"/>
        </w:rPr>
      </w:pP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 w:rsidRPr="00540610">
        <w:rPr>
          <w:b/>
          <w:bCs/>
          <w:sz w:val="24"/>
        </w:rPr>
        <w:t>Задача 1</w:t>
      </w:r>
    </w:p>
    <w:p w:rsidR="008F7726" w:rsidRPr="00540610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40610">
        <w:rPr>
          <w:sz w:val="24"/>
        </w:rPr>
        <w:t>Непосредственно в реакциях цикла Кребса кислород не участвует. Тем не</w:t>
      </w:r>
      <w:r>
        <w:rPr>
          <w:sz w:val="24"/>
        </w:rPr>
        <w:t xml:space="preserve"> </w:t>
      </w:r>
      <w:r w:rsidRPr="00540610">
        <w:rPr>
          <w:sz w:val="24"/>
        </w:rPr>
        <w:t xml:space="preserve">менее, цитратный цикл - аэробный процесс. Объясните, почему он </w:t>
      </w:r>
      <w:proofErr w:type="gramStart"/>
      <w:r w:rsidRPr="00540610">
        <w:rPr>
          <w:sz w:val="24"/>
        </w:rPr>
        <w:t>тормозится в условиях</w:t>
      </w:r>
      <w:proofErr w:type="gramEnd"/>
      <w:r w:rsidRPr="00540610">
        <w:rPr>
          <w:sz w:val="24"/>
        </w:rPr>
        <w:t xml:space="preserve"> гипоксии.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 w:rsidRPr="00540610">
        <w:rPr>
          <w:b/>
          <w:bCs/>
          <w:sz w:val="24"/>
        </w:rPr>
        <w:t>Задача 2</w:t>
      </w:r>
    </w:p>
    <w:p w:rsidR="008F7726" w:rsidRPr="00540610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40610">
        <w:rPr>
          <w:sz w:val="24"/>
        </w:rPr>
        <w:t>В физиологических условиях температура тела человека выше температуры окружающей с</w:t>
      </w:r>
      <w:r>
        <w:rPr>
          <w:sz w:val="24"/>
        </w:rPr>
        <w:t>реды (36.6</w:t>
      </w:r>
      <w:r w:rsidRPr="005A6F10">
        <w:rPr>
          <w:sz w:val="24"/>
          <w:vertAlign w:val="superscript"/>
        </w:rPr>
        <w:t>о</w:t>
      </w:r>
      <w:r w:rsidRPr="00540610">
        <w:rPr>
          <w:sz w:val="24"/>
        </w:rPr>
        <w:t>С против 20</w:t>
      </w:r>
      <w:r w:rsidRPr="005A6F10">
        <w:rPr>
          <w:sz w:val="24"/>
          <w:vertAlign w:val="superscript"/>
        </w:rPr>
        <w:t>о</w:t>
      </w:r>
      <w:r w:rsidRPr="00540610">
        <w:rPr>
          <w:sz w:val="24"/>
        </w:rPr>
        <w:t>С). Объясните, чем обусловлена эта разница? Какую роль в этом играют митохондрии? Ответ обоснуйте.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 w:rsidRPr="00540610">
        <w:rPr>
          <w:b/>
          <w:bCs/>
          <w:sz w:val="24"/>
        </w:rPr>
        <w:t>Задача 3</w:t>
      </w:r>
    </w:p>
    <w:p w:rsidR="008F7726" w:rsidRPr="00540610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40610">
        <w:rPr>
          <w:sz w:val="24"/>
        </w:rPr>
        <w:t xml:space="preserve">В эксперименте с изолированными митохондриями в качестве окисляемого субстрата использовали </w:t>
      </w:r>
      <w:proofErr w:type="spellStart"/>
      <w:r w:rsidRPr="00540610">
        <w:rPr>
          <w:sz w:val="24"/>
        </w:rPr>
        <w:t>малат</w:t>
      </w:r>
      <w:proofErr w:type="spellEnd"/>
      <w:r w:rsidRPr="00540610">
        <w:rPr>
          <w:sz w:val="24"/>
        </w:rPr>
        <w:t>.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  <w:r w:rsidRPr="00540610">
        <w:rPr>
          <w:sz w:val="24"/>
        </w:rPr>
        <w:t xml:space="preserve">1. Может ли суспензия митохондрий окислять </w:t>
      </w:r>
      <w:proofErr w:type="spellStart"/>
      <w:r w:rsidRPr="00540610">
        <w:rPr>
          <w:sz w:val="24"/>
        </w:rPr>
        <w:t>малат</w:t>
      </w:r>
      <w:proofErr w:type="spellEnd"/>
      <w:r w:rsidRPr="00540610">
        <w:rPr>
          <w:sz w:val="24"/>
        </w:rPr>
        <w:t>, если в среду добавить</w:t>
      </w:r>
      <w:r>
        <w:rPr>
          <w:sz w:val="24"/>
        </w:rPr>
        <w:t xml:space="preserve"> </w:t>
      </w:r>
      <w:proofErr w:type="spellStart"/>
      <w:r w:rsidRPr="00540610">
        <w:rPr>
          <w:sz w:val="24"/>
        </w:rPr>
        <w:t>ротенон</w:t>
      </w:r>
      <w:proofErr w:type="spellEnd"/>
      <w:r w:rsidRPr="00540610">
        <w:rPr>
          <w:sz w:val="24"/>
        </w:rPr>
        <w:t>?</w:t>
      </w:r>
    </w:p>
    <w:p w:rsidR="008F7726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  <w:r w:rsidRPr="00540610">
        <w:rPr>
          <w:sz w:val="24"/>
        </w:rPr>
        <w:t>2. Может ли такая суспензия окислять янтарную кислоту в присутствии</w:t>
      </w:r>
      <w:r>
        <w:rPr>
          <w:sz w:val="24"/>
        </w:rPr>
        <w:t xml:space="preserve"> </w:t>
      </w:r>
      <w:proofErr w:type="spellStart"/>
      <w:r w:rsidRPr="00540610">
        <w:rPr>
          <w:sz w:val="24"/>
        </w:rPr>
        <w:t>ротенона</w:t>
      </w:r>
      <w:proofErr w:type="spellEnd"/>
      <w:r w:rsidRPr="00540610">
        <w:rPr>
          <w:sz w:val="24"/>
        </w:rPr>
        <w:t>? Аргументируйте ответ.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 w:rsidRPr="00540610">
        <w:rPr>
          <w:b/>
          <w:bCs/>
          <w:sz w:val="24"/>
        </w:rPr>
        <w:t>Задача 4</w:t>
      </w:r>
    </w:p>
    <w:p w:rsidR="008F7726" w:rsidRPr="00540610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40610">
        <w:rPr>
          <w:sz w:val="24"/>
        </w:rPr>
        <w:t xml:space="preserve">На экспериментальных животных изучалось влияние </w:t>
      </w:r>
      <w:proofErr w:type="spellStart"/>
      <w:r w:rsidRPr="00540610">
        <w:rPr>
          <w:sz w:val="24"/>
        </w:rPr>
        <w:t>антимицина</w:t>
      </w:r>
      <w:proofErr w:type="spellEnd"/>
      <w:proofErr w:type="gramStart"/>
      <w:r w:rsidRPr="00540610">
        <w:rPr>
          <w:sz w:val="24"/>
        </w:rPr>
        <w:t xml:space="preserve"> А</w:t>
      </w:r>
      <w:proofErr w:type="gramEnd"/>
      <w:r w:rsidRPr="00540610">
        <w:rPr>
          <w:sz w:val="24"/>
        </w:rPr>
        <w:t xml:space="preserve"> и </w:t>
      </w:r>
      <w:proofErr w:type="spellStart"/>
      <w:r w:rsidRPr="00540610">
        <w:rPr>
          <w:sz w:val="24"/>
        </w:rPr>
        <w:t>ротенона</w:t>
      </w:r>
      <w:proofErr w:type="spellEnd"/>
      <w:r w:rsidRPr="00540610">
        <w:rPr>
          <w:sz w:val="24"/>
        </w:rPr>
        <w:t xml:space="preserve">. Показано, что оба эти вещества токсичны для организма. Зная точки приложения действия </w:t>
      </w:r>
      <w:proofErr w:type="spellStart"/>
      <w:r w:rsidRPr="00540610">
        <w:rPr>
          <w:sz w:val="24"/>
        </w:rPr>
        <w:t>антимицина</w:t>
      </w:r>
      <w:proofErr w:type="spellEnd"/>
      <w:proofErr w:type="gramStart"/>
      <w:r w:rsidRPr="00540610">
        <w:rPr>
          <w:sz w:val="24"/>
        </w:rPr>
        <w:t xml:space="preserve"> А</w:t>
      </w:r>
      <w:proofErr w:type="gramEnd"/>
      <w:r w:rsidRPr="00540610">
        <w:rPr>
          <w:sz w:val="24"/>
        </w:rPr>
        <w:t xml:space="preserve"> и </w:t>
      </w:r>
      <w:proofErr w:type="spellStart"/>
      <w:r w:rsidRPr="00540610">
        <w:rPr>
          <w:sz w:val="24"/>
        </w:rPr>
        <w:t>ротенона</w:t>
      </w:r>
      <w:proofErr w:type="spellEnd"/>
      <w:r w:rsidRPr="00540610">
        <w:rPr>
          <w:sz w:val="24"/>
        </w:rPr>
        <w:t xml:space="preserve"> на ферменты электронпереносящей цепи, объясните: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  <w:r w:rsidRPr="00540610">
        <w:rPr>
          <w:sz w:val="24"/>
        </w:rPr>
        <w:t>1. Чем объясняется их токсичность?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  <w:r w:rsidRPr="00540610">
        <w:rPr>
          <w:sz w:val="24"/>
        </w:rPr>
        <w:t>2. Решите, какое из этих 2-х соединений более токсично.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 w:rsidRPr="00540610">
        <w:rPr>
          <w:b/>
          <w:bCs/>
          <w:sz w:val="24"/>
        </w:rPr>
        <w:t>Задача 5</w:t>
      </w:r>
    </w:p>
    <w:p w:rsidR="008F7726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40610">
        <w:rPr>
          <w:sz w:val="24"/>
        </w:rPr>
        <w:t>Длительное использование разобщающего агента 2,4-динитрофенола как</w:t>
      </w:r>
      <w:r>
        <w:rPr>
          <w:sz w:val="24"/>
        </w:rPr>
        <w:t xml:space="preserve"> </w:t>
      </w:r>
      <w:r w:rsidRPr="00540610">
        <w:rPr>
          <w:sz w:val="24"/>
        </w:rPr>
        <w:t>препарата в борьбе с ожирением имело негативные последствия: развивалось</w:t>
      </w:r>
      <w:r>
        <w:rPr>
          <w:sz w:val="24"/>
        </w:rPr>
        <w:t xml:space="preserve"> </w:t>
      </w:r>
      <w:r w:rsidRPr="00540610">
        <w:rPr>
          <w:sz w:val="24"/>
        </w:rPr>
        <w:t xml:space="preserve">недомогание, </w:t>
      </w:r>
      <w:r w:rsidRPr="00540610">
        <w:rPr>
          <w:sz w:val="24"/>
        </w:rPr>
        <w:lastRenderedPageBreak/>
        <w:t>повышалась температура тела, в некоторых случаях наблюдался летальный исход. Объясните: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  <w:r w:rsidRPr="00540610">
        <w:rPr>
          <w:sz w:val="24"/>
        </w:rPr>
        <w:t>1. На чем основывалось применение 2,4-динитрофенола в качестве препарата,</w:t>
      </w:r>
      <w:r>
        <w:rPr>
          <w:sz w:val="24"/>
        </w:rPr>
        <w:t xml:space="preserve"> </w:t>
      </w:r>
      <w:r w:rsidRPr="00540610">
        <w:rPr>
          <w:sz w:val="24"/>
        </w:rPr>
        <w:t>снижающего массу тела</w:t>
      </w:r>
      <w:r>
        <w:rPr>
          <w:sz w:val="24"/>
        </w:rPr>
        <w:t>.</w:t>
      </w:r>
    </w:p>
    <w:p w:rsidR="008F7726" w:rsidRPr="00540610" w:rsidRDefault="008F7726" w:rsidP="008F7726">
      <w:pPr>
        <w:ind w:firstLine="709"/>
        <w:jc w:val="both"/>
        <w:rPr>
          <w:sz w:val="24"/>
        </w:rPr>
      </w:pPr>
      <w:r w:rsidRPr="00540610">
        <w:rPr>
          <w:sz w:val="24"/>
        </w:rPr>
        <w:t>2. Объясните причины развивающихся осложнений.</w:t>
      </w:r>
      <w:r w:rsidRPr="005A6F10">
        <w:rPr>
          <w:rFonts w:eastAsia="Times New Roman"/>
          <w:color w:val="auto"/>
          <w:sz w:val="24"/>
          <w:lang w:eastAsia="ru-RU"/>
        </w:rPr>
        <w:t xml:space="preserve"> </w:t>
      </w:r>
      <w:r w:rsidRPr="00540610">
        <w:rPr>
          <w:rFonts w:eastAsia="Times New Roman"/>
          <w:color w:val="auto"/>
          <w:sz w:val="24"/>
          <w:lang w:eastAsia="ru-RU"/>
        </w:rPr>
        <w:t>По</w:t>
      </w:r>
      <w:r w:rsidRPr="00540610">
        <w:rPr>
          <w:rFonts w:eastAsia="Times New Roman"/>
          <w:color w:val="auto"/>
          <w:sz w:val="24"/>
          <w:lang w:eastAsia="ru-RU"/>
        </w:rPr>
        <w:softHyphen/>
        <w:t>чему прием разобщающих агентов может вызвать смерть?</w:t>
      </w:r>
    </w:p>
    <w:p w:rsidR="008F7726" w:rsidRPr="005406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</w:pPr>
    </w:p>
    <w:p w:rsidR="008F7726" w:rsidRPr="005A6F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Задача 6</w:t>
      </w:r>
    </w:p>
    <w:p w:rsidR="008F7726" w:rsidRPr="005A6F10" w:rsidRDefault="008F7726" w:rsidP="00DA5A54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5A6F10">
        <w:rPr>
          <w:sz w:val="24"/>
        </w:rPr>
        <w:t>Во время пожара из горящего дома вынесен пострадавший, который не</w:t>
      </w:r>
      <w:r>
        <w:rPr>
          <w:sz w:val="24"/>
        </w:rPr>
        <w:t xml:space="preserve"> </w:t>
      </w:r>
      <w:r w:rsidRPr="005A6F10">
        <w:rPr>
          <w:sz w:val="24"/>
        </w:rPr>
        <w:t>имел ожогов, но находился в бессознательном состоянии. С большим трудом</w:t>
      </w:r>
      <w:r>
        <w:rPr>
          <w:sz w:val="24"/>
        </w:rPr>
        <w:t xml:space="preserve"> </w:t>
      </w:r>
      <w:r w:rsidRPr="005A6F10">
        <w:rPr>
          <w:sz w:val="24"/>
        </w:rPr>
        <w:t>удалось вернуть его к жизни. В чем причина тяжелого состояния</w:t>
      </w:r>
      <w:r>
        <w:rPr>
          <w:sz w:val="24"/>
        </w:rPr>
        <w:t xml:space="preserve"> </w:t>
      </w:r>
      <w:proofErr w:type="gramStart"/>
      <w:r w:rsidRPr="005A6F10">
        <w:rPr>
          <w:sz w:val="24"/>
        </w:rPr>
        <w:t>пострадавшего</w:t>
      </w:r>
      <w:proofErr w:type="gramEnd"/>
      <w:r w:rsidRPr="005A6F10">
        <w:rPr>
          <w:sz w:val="24"/>
        </w:rPr>
        <w:t xml:space="preserve"> и </w:t>
      </w:r>
      <w:proofErr w:type="gramStart"/>
      <w:r w:rsidRPr="005A6F10">
        <w:rPr>
          <w:sz w:val="24"/>
        </w:rPr>
        <w:t>какие</w:t>
      </w:r>
      <w:proofErr w:type="gramEnd"/>
      <w:r w:rsidRPr="005A6F10">
        <w:rPr>
          <w:sz w:val="24"/>
        </w:rPr>
        <w:t xml:space="preserve"> меры нужно принять для спасения больного.</w:t>
      </w:r>
    </w:p>
    <w:p w:rsidR="008F7726" w:rsidRPr="005A6F10" w:rsidRDefault="008F7726" w:rsidP="008F7726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</w:rPr>
      </w:pPr>
    </w:p>
    <w:p w:rsidR="008F7726" w:rsidRDefault="008F7726" w:rsidP="008F7726">
      <w:pPr>
        <w:spacing w:line="240" w:lineRule="auto"/>
        <w:ind w:right="0" w:firstLine="709"/>
        <w:jc w:val="both"/>
        <w:rPr>
          <w:rFonts w:eastAsia="MS Mincho"/>
          <w:color w:val="auto"/>
          <w:sz w:val="24"/>
          <w:lang w:eastAsia="ja-JP"/>
        </w:rPr>
      </w:pPr>
      <w:r w:rsidRPr="005A6F10">
        <w:rPr>
          <w:rFonts w:eastAsia="MS Mincho"/>
          <w:b/>
          <w:color w:val="auto"/>
          <w:sz w:val="24"/>
          <w:lang w:eastAsia="ja-JP"/>
        </w:rPr>
        <w:t xml:space="preserve">Задача </w:t>
      </w:r>
      <w:r>
        <w:rPr>
          <w:rFonts w:eastAsia="MS Mincho"/>
          <w:b/>
          <w:color w:val="auto"/>
          <w:sz w:val="24"/>
          <w:lang w:eastAsia="ja-JP"/>
        </w:rPr>
        <w:t>7</w:t>
      </w:r>
      <w:r w:rsidRPr="005A6F10">
        <w:rPr>
          <w:rFonts w:eastAsia="MS Mincho"/>
          <w:color w:val="auto"/>
          <w:sz w:val="24"/>
          <w:lang w:eastAsia="ja-JP"/>
        </w:rPr>
        <w:t xml:space="preserve"> </w:t>
      </w:r>
    </w:p>
    <w:p w:rsidR="008F7726" w:rsidRDefault="008F7726" w:rsidP="00DA5A54">
      <w:pPr>
        <w:spacing w:line="240" w:lineRule="auto"/>
        <w:ind w:right="0"/>
        <w:jc w:val="both"/>
        <w:rPr>
          <w:rFonts w:eastAsia="MS Mincho"/>
          <w:color w:val="auto"/>
          <w:sz w:val="24"/>
          <w:lang w:eastAsia="ja-JP"/>
        </w:rPr>
      </w:pPr>
      <w:r>
        <w:rPr>
          <w:rFonts w:eastAsia="MS Mincho"/>
          <w:color w:val="auto"/>
          <w:sz w:val="24"/>
          <w:lang w:eastAsia="ja-JP"/>
        </w:rPr>
        <w:t>Чем можно объяснить</w:t>
      </w:r>
      <w:r w:rsidRPr="005A6F10">
        <w:rPr>
          <w:rFonts w:eastAsia="MS Mincho"/>
          <w:color w:val="auto"/>
          <w:sz w:val="24"/>
          <w:lang w:eastAsia="ja-JP"/>
        </w:rPr>
        <w:t xml:space="preserve"> таки</w:t>
      </w:r>
      <w:r>
        <w:rPr>
          <w:rFonts w:eastAsia="MS Mincho"/>
          <w:color w:val="auto"/>
          <w:sz w:val="24"/>
          <w:lang w:eastAsia="ja-JP"/>
        </w:rPr>
        <w:t>е</w:t>
      </w:r>
      <w:r w:rsidRPr="005A6F10">
        <w:rPr>
          <w:rFonts w:eastAsia="MS Mincho"/>
          <w:color w:val="auto"/>
          <w:sz w:val="24"/>
          <w:lang w:eastAsia="ja-JP"/>
        </w:rPr>
        <w:t xml:space="preserve"> факт</w:t>
      </w:r>
      <w:r>
        <w:rPr>
          <w:rFonts w:eastAsia="MS Mincho"/>
          <w:color w:val="auto"/>
          <w:sz w:val="24"/>
          <w:lang w:eastAsia="ja-JP"/>
        </w:rPr>
        <w:t>ы</w:t>
      </w:r>
      <w:r w:rsidRPr="005A6F10">
        <w:rPr>
          <w:rFonts w:eastAsia="MS Mincho"/>
          <w:color w:val="auto"/>
          <w:sz w:val="24"/>
          <w:lang w:eastAsia="ja-JP"/>
        </w:rPr>
        <w:t>, что человеку становится жарко, если а) он активно работает на морозе; б) попадает в какую-то сложную ситуацию.</w:t>
      </w:r>
    </w:p>
    <w:p w:rsidR="008F7726" w:rsidRPr="005A6F10" w:rsidRDefault="008F7726" w:rsidP="008F7726">
      <w:pPr>
        <w:spacing w:line="240" w:lineRule="auto"/>
        <w:ind w:right="0" w:firstLine="709"/>
        <w:jc w:val="both"/>
        <w:rPr>
          <w:rFonts w:eastAsia="MS Mincho"/>
          <w:color w:val="auto"/>
          <w:sz w:val="24"/>
          <w:lang w:eastAsia="ja-JP"/>
        </w:rPr>
      </w:pPr>
    </w:p>
    <w:p w:rsidR="008F7726" w:rsidRDefault="008F7726" w:rsidP="008F7726">
      <w:pPr>
        <w:spacing w:line="240" w:lineRule="auto"/>
        <w:ind w:right="0" w:firstLine="709"/>
        <w:jc w:val="both"/>
        <w:rPr>
          <w:rFonts w:eastAsia="MS Mincho"/>
          <w:color w:val="auto"/>
          <w:sz w:val="24"/>
          <w:lang w:eastAsia="ja-JP"/>
        </w:rPr>
      </w:pPr>
      <w:r w:rsidRPr="005A6F10">
        <w:rPr>
          <w:rFonts w:eastAsia="MS Mincho"/>
          <w:b/>
          <w:color w:val="auto"/>
          <w:sz w:val="24"/>
          <w:lang w:eastAsia="ja-JP"/>
        </w:rPr>
        <w:t xml:space="preserve">Задача </w:t>
      </w:r>
      <w:r>
        <w:rPr>
          <w:rFonts w:eastAsia="MS Mincho"/>
          <w:b/>
          <w:color w:val="auto"/>
          <w:sz w:val="24"/>
          <w:lang w:eastAsia="ja-JP"/>
        </w:rPr>
        <w:t>8</w:t>
      </w:r>
      <w:r w:rsidRPr="005A6F10">
        <w:rPr>
          <w:rFonts w:eastAsia="MS Mincho"/>
          <w:color w:val="auto"/>
          <w:sz w:val="24"/>
          <w:lang w:eastAsia="ja-JP"/>
        </w:rPr>
        <w:t xml:space="preserve"> </w:t>
      </w:r>
    </w:p>
    <w:p w:rsidR="008F7726" w:rsidRPr="005A6F10" w:rsidRDefault="008F7726" w:rsidP="00DA5A54">
      <w:pPr>
        <w:spacing w:line="240" w:lineRule="auto"/>
        <w:ind w:right="0"/>
        <w:jc w:val="both"/>
        <w:rPr>
          <w:rFonts w:eastAsia="MS Mincho"/>
          <w:color w:val="auto"/>
          <w:sz w:val="24"/>
          <w:lang w:eastAsia="ja-JP"/>
        </w:rPr>
      </w:pPr>
      <w:r w:rsidRPr="005A6F10">
        <w:rPr>
          <w:rFonts w:eastAsia="MS Mincho"/>
          <w:color w:val="auto"/>
          <w:sz w:val="24"/>
          <w:lang w:eastAsia="ja-JP"/>
        </w:rPr>
        <w:t>Легко одётый человек вышел из тёплой комнаты на холод. Сначала он задрожал, через некоторое время дрожь прекратилась и он согрелся.</w:t>
      </w:r>
      <w:r>
        <w:rPr>
          <w:rFonts w:eastAsia="MS Mincho"/>
          <w:color w:val="auto"/>
          <w:sz w:val="24"/>
          <w:lang w:eastAsia="ja-JP"/>
        </w:rPr>
        <w:t xml:space="preserve"> </w:t>
      </w:r>
      <w:r w:rsidRPr="005A6F10">
        <w:rPr>
          <w:rFonts w:eastAsia="MS Mincho"/>
          <w:color w:val="auto"/>
          <w:sz w:val="24"/>
          <w:lang w:eastAsia="ja-JP"/>
        </w:rPr>
        <w:t>Опишите, какие изменения произошли у него в организме, почему он адаптировался к холоду?</w:t>
      </w:r>
    </w:p>
    <w:p w:rsidR="00DC0E69" w:rsidRDefault="00DC0E69"/>
    <w:sectPr w:rsidR="00DC0E69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E63"/>
    <w:multiLevelType w:val="hybridMultilevel"/>
    <w:tmpl w:val="30D4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26"/>
    <w:rsid w:val="00416EB1"/>
    <w:rsid w:val="005B03D3"/>
    <w:rsid w:val="008F7726"/>
    <w:rsid w:val="00DA5A54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54"/>
    <w:pPr>
      <w:ind w:left="720"/>
      <w:contextualSpacing/>
    </w:pPr>
  </w:style>
  <w:style w:type="table" w:styleId="a4">
    <w:name w:val="Table Grid"/>
    <w:basedOn w:val="a1"/>
    <w:uiPriority w:val="59"/>
    <w:rsid w:val="00DA5A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2379</Characters>
  <Application>Microsoft Office Word</Application>
  <DocSecurity>0</DocSecurity>
  <Lines>19</Lines>
  <Paragraphs>5</Paragraphs>
  <ScaleCrop>false</ScaleCrop>
  <Company>Portable by Gosuto® 2018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2020-10-29T18:47:00Z</dcterms:created>
  <dcterms:modified xsi:type="dcterms:W3CDTF">2020-10-29T18:56:00Z</dcterms:modified>
</cp:coreProperties>
</file>