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A3" w:rsidRPr="00201A5A" w:rsidRDefault="00D87EA3" w:rsidP="00DB234F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5A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D87EA3" w:rsidRPr="00201A5A" w:rsidRDefault="00D87EA3" w:rsidP="00D87EA3">
      <w:pPr>
        <w:rPr>
          <w:rFonts w:ascii="Times New Roman" w:hAnsi="Times New Roman" w:cs="Times New Roman"/>
          <w:sz w:val="24"/>
          <w:szCs w:val="24"/>
        </w:rPr>
      </w:pPr>
      <w:r w:rsidRPr="00201A5A">
        <w:rPr>
          <w:rFonts w:ascii="Times New Roman" w:hAnsi="Times New Roman" w:cs="Times New Roman"/>
          <w:b/>
          <w:sz w:val="24"/>
          <w:szCs w:val="24"/>
        </w:rPr>
        <w:t>Тема</w:t>
      </w:r>
      <w:r w:rsidRPr="00201A5A">
        <w:rPr>
          <w:rFonts w:ascii="Times New Roman" w:hAnsi="Times New Roman" w:cs="Times New Roman"/>
          <w:sz w:val="24"/>
          <w:szCs w:val="24"/>
        </w:rPr>
        <w:t xml:space="preserve"> «</w:t>
      </w:r>
      <w:r w:rsidR="00DB234F">
        <w:rPr>
          <w:rFonts w:ascii="Times New Roman" w:hAnsi="Times New Roman" w:cs="Times New Roman"/>
          <w:sz w:val="24"/>
          <w:szCs w:val="24"/>
        </w:rPr>
        <w:t>Экстренная помощь при ожогах и отморожениях</w:t>
      </w:r>
      <w:r w:rsidRPr="00201A5A">
        <w:rPr>
          <w:rFonts w:ascii="Times New Roman" w:hAnsi="Times New Roman" w:cs="Times New Roman"/>
          <w:sz w:val="24"/>
          <w:szCs w:val="24"/>
        </w:rPr>
        <w:t>»</w:t>
      </w:r>
    </w:p>
    <w:p w:rsidR="00D87EA3" w:rsidRPr="00201A5A" w:rsidRDefault="00D87EA3" w:rsidP="00D87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A">
        <w:rPr>
          <w:rFonts w:ascii="Times New Roman" w:hAnsi="Times New Roman" w:cs="Times New Roman"/>
          <w:b/>
          <w:sz w:val="24"/>
          <w:szCs w:val="24"/>
        </w:rPr>
        <w:t>Значение темы:</w:t>
      </w:r>
      <w:r w:rsidRPr="00201A5A">
        <w:rPr>
          <w:rFonts w:ascii="Times New Roman" w:hAnsi="Times New Roman" w:cs="Times New Roman"/>
          <w:sz w:val="24"/>
          <w:szCs w:val="24"/>
        </w:rPr>
        <w:t xml:space="preserve"> Медицинский работник должен владеть экспресс-диагностикой состояний, требующих оказания неотложной доврачебной помощи, соблюдать права пациента при оказании ему неотложной помощи; владеть современными технологиями оказания первой медицинской помощи в условиях чрезвычайных ситуаций; взаимодействовать с бригадами первой медицинской помощи; подготовить пациента к транспортировке.</w:t>
      </w:r>
    </w:p>
    <w:p w:rsidR="00D87EA3" w:rsidRPr="00201A5A" w:rsidRDefault="00D87EA3" w:rsidP="00D87EA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A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Pr="00201A5A">
        <w:rPr>
          <w:rFonts w:ascii="Times New Roman" w:hAnsi="Times New Roman" w:cs="Times New Roman"/>
          <w:sz w:val="24"/>
          <w:szCs w:val="24"/>
        </w:rPr>
        <w:t>: закрепление знаний и умений полученных на теоретических и практических занятиях.</w:t>
      </w:r>
    </w:p>
    <w:p w:rsidR="00D87EA3" w:rsidRPr="00201A5A" w:rsidRDefault="00D87EA3" w:rsidP="00D87EA3">
      <w:pPr>
        <w:jc w:val="both"/>
        <w:rPr>
          <w:rFonts w:ascii="Times New Roman" w:hAnsi="Times New Roman" w:cs="Times New Roman"/>
          <w:sz w:val="24"/>
          <w:szCs w:val="24"/>
        </w:rPr>
      </w:pPr>
      <w:r w:rsidRPr="00201A5A">
        <w:rPr>
          <w:rFonts w:ascii="Times New Roman" w:hAnsi="Times New Roman" w:cs="Times New Roman"/>
          <w:sz w:val="24"/>
          <w:szCs w:val="24"/>
        </w:rPr>
        <w:t xml:space="preserve">На основе теоретических знаний и практических умений обучающийся должен  </w:t>
      </w:r>
    </w:p>
    <w:p w:rsidR="00DB234F" w:rsidRPr="00DB234F" w:rsidRDefault="00DB234F" w:rsidP="00DB234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B234F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234F" w:rsidRPr="00DB234F" w:rsidRDefault="00DB234F" w:rsidP="00DB234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DB234F" w:rsidRPr="00DB234F" w:rsidRDefault="00DB234F" w:rsidP="00DB234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34F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DB234F" w:rsidRPr="00DB234F" w:rsidRDefault="00DB234F" w:rsidP="00DB234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DB234F" w:rsidRPr="00DB234F" w:rsidRDefault="00DB234F" w:rsidP="00DB234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Оказывать первую помощь.</w:t>
      </w:r>
    </w:p>
    <w:p w:rsidR="00DB234F" w:rsidRPr="00DB234F" w:rsidRDefault="00DB234F" w:rsidP="00DB234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Студент должен </w:t>
      </w:r>
      <w:proofErr w:type="spellStart"/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овла</w:t>
      </w:r>
      <w:proofErr w:type="spellEnd"/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деть</w:t>
      </w:r>
      <w:r w:rsidRPr="00DB23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 </w:t>
      </w:r>
      <w:r w:rsidRPr="00DB23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общими компетенциями:</w:t>
      </w:r>
    </w:p>
    <w:p w:rsidR="00DB234F" w:rsidRPr="00DB234F" w:rsidRDefault="00DB234F" w:rsidP="00DB234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23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ОК 3.</w:t>
      </w:r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DB234F" w:rsidRPr="00DB234F" w:rsidRDefault="00DB234F" w:rsidP="00DB234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Студент должен </w:t>
      </w:r>
      <w:proofErr w:type="gramStart"/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овладеть  </w:t>
      </w:r>
      <w:r w:rsidRPr="00DB23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профессиональными</w:t>
      </w:r>
      <w:proofErr w:type="gramEnd"/>
      <w:r w:rsidRPr="00DB23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компетенциями</w:t>
      </w:r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DB234F" w:rsidRPr="00DB234F" w:rsidRDefault="00DB234F" w:rsidP="00DB234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23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3.1</w:t>
      </w:r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.Оказывать доврачебную помощь при неотложных состояниях и травмах.</w:t>
      </w:r>
    </w:p>
    <w:p w:rsidR="00DB234F" w:rsidRPr="00DB234F" w:rsidRDefault="00DB234F" w:rsidP="00DB234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23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3.2</w:t>
      </w:r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Участвовать в оказании медицинской помощи при чрезвычайных ситуациях.</w:t>
      </w:r>
    </w:p>
    <w:p w:rsidR="00DB234F" w:rsidRPr="00DB234F" w:rsidRDefault="00DB234F" w:rsidP="00DB234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23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3.3.</w:t>
      </w:r>
      <w:r w:rsidRPr="00DB23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Взаимодействовать с членами профессиональной бригады и добровольными помощниками при чрезвычайных ситуациях.</w:t>
      </w:r>
    </w:p>
    <w:p w:rsidR="00DB234F" w:rsidRPr="00DB234F" w:rsidRDefault="00DB234F" w:rsidP="00DB2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EA3" w:rsidRDefault="00D87EA3" w:rsidP="00D87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5A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361DB2" w:rsidRDefault="00361DB2" w:rsidP="0036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43">
        <w:rPr>
          <w:rFonts w:ascii="Times New Roman" w:hAnsi="Times New Roman" w:cs="Times New Roman"/>
          <w:b/>
          <w:sz w:val="24"/>
          <w:szCs w:val="24"/>
        </w:rPr>
        <w:t>Итоговый контроль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DB2" w:rsidRDefault="00361DB2" w:rsidP="0036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ожога.</w:t>
      </w:r>
    </w:p>
    <w:p w:rsidR="00361DB2" w:rsidRDefault="00361DB2" w:rsidP="0036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Определение отморожения.</w:t>
      </w:r>
    </w:p>
    <w:p w:rsidR="00361DB2" w:rsidRDefault="00361DB2" w:rsidP="0036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Классификация ожогов.</w:t>
      </w:r>
    </w:p>
    <w:p w:rsidR="00361DB2" w:rsidRDefault="00361DB2" w:rsidP="0036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Классификация отморожений.</w:t>
      </w:r>
    </w:p>
    <w:p w:rsidR="00361DB2" w:rsidRDefault="00361DB2" w:rsidP="0036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Симптомы ожогов.</w:t>
      </w:r>
    </w:p>
    <w:p w:rsidR="00361DB2" w:rsidRDefault="00361DB2" w:rsidP="0036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Симптомы отморожений.</w:t>
      </w:r>
    </w:p>
    <w:p w:rsidR="00361DB2" w:rsidRDefault="00361DB2" w:rsidP="0036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Экстренная помощь при ожогах</w:t>
      </w:r>
    </w:p>
    <w:p w:rsidR="00361DB2" w:rsidRDefault="00361DB2" w:rsidP="0036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Экстренная помощь при отморожениях.</w:t>
      </w:r>
    </w:p>
    <w:p w:rsidR="00DB234F" w:rsidRDefault="00DB234F" w:rsidP="00D87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темы:</w:t>
      </w:r>
    </w:p>
    <w:p w:rsidR="00DB234F" w:rsidRDefault="00DB234F" w:rsidP="00DB234F">
      <w:pPr>
        <w:pStyle w:val="ad"/>
        <w:shd w:val="clear" w:color="auto" w:fill="FFFFFF"/>
        <w:spacing w:before="120" w:after="120" w:line="336" w:lineRule="atLeast"/>
        <w:rPr>
          <w:shd w:val="clear" w:color="auto" w:fill="FFFFFF"/>
        </w:rPr>
      </w:pPr>
      <w:proofErr w:type="spellStart"/>
      <w:r w:rsidRPr="00DB234F">
        <w:rPr>
          <w:b/>
          <w:bCs/>
          <w:shd w:val="clear" w:color="auto" w:fill="FFFFFF"/>
        </w:rPr>
        <w:t>Обмороже́ние</w:t>
      </w:r>
      <w:proofErr w:type="spellEnd"/>
      <w:r w:rsidRPr="00DB234F">
        <w:rPr>
          <w:rStyle w:val="apple-converted-space"/>
          <w:shd w:val="clear" w:color="auto" w:fill="FFFFFF"/>
        </w:rPr>
        <w:t> </w:t>
      </w:r>
      <w:r w:rsidRPr="00DB234F">
        <w:rPr>
          <w:shd w:val="clear" w:color="auto" w:fill="FFFFFF"/>
        </w:rPr>
        <w:t>(</w:t>
      </w:r>
      <w:hyperlink r:id="rId7" w:tooltip="Латинский язык" w:history="1">
        <w:r w:rsidRPr="00DB234F">
          <w:rPr>
            <w:rStyle w:val="ac"/>
            <w:color w:val="auto"/>
            <w:u w:val="none"/>
            <w:shd w:val="clear" w:color="auto" w:fill="FFFFFF"/>
          </w:rPr>
          <w:t>лат.</w:t>
        </w:r>
      </w:hyperlink>
      <w:r w:rsidRPr="00DB234F">
        <w:rPr>
          <w:shd w:val="clear" w:color="auto" w:fill="FFFFFF"/>
        </w:rPr>
        <w:t> </w:t>
      </w:r>
      <w:r w:rsidRPr="00DB234F">
        <w:rPr>
          <w:i/>
          <w:iCs/>
          <w:shd w:val="clear" w:color="auto" w:fill="FFFFFF"/>
          <w:lang w:val="la-Latn"/>
        </w:rPr>
        <w:t>congelatio</w:t>
      </w:r>
      <w:r w:rsidRPr="00DB234F">
        <w:rPr>
          <w:shd w:val="clear" w:color="auto" w:fill="FFFFFF"/>
        </w:rPr>
        <w:t>), или</w:t>
      </w:r>
      <w:r w:rsidRPr="00DB234F">
        <w:rPr>
          <w:rStyle w:val="apple-converted-space"/>
          <w:shd w:val="clear" w:color="auto" w:fill="FFFFFF"/>
        </w:rPr>
        <w:t> </w:t>
      </w:r>
      <w:proofErr w:type="spellStart"/>
      <w:r w:rsidRPr="00DB234F">
        <w:rPr>
          <w:b/>
          <w:bCs/>
          <w:shd w:val="clear" w:color="auto" w:fill="FFFFFF"/>
        </w:rPr>
        <w:t>отмороже́ние</w:t>
      </w:r>
      <w:proofErr w:type="spellEnd"/>
      <w:r w:rsidRPr="00DB234F">
        <w:rPr>
          <w:rStyle w:val="apple-converted-space"/>
          <w:shd w:val="clear" w:color="auto" w:fill="FFFFFF"/>
        </w:rPr>
        <w:t> </w:t>
      </w:r>
      <w:r w:rsidRPr="00DB234F">
        <w:rPr>
          <w:shd w:val="clear" w:color="auto" w:fill="FFFFFF"/>
        </w:rPr>
        <w:t xml:space="preserve">(термин применяемый в медицине) — </w:t>
      </w:r>
      <w:bookmarkStart w:id="0" w:name="_GoBack"/>
      <w:bookmarkEnd w:id="0"/>
      <w:r w:rsidRPr="00DB234F">
        <w:rPr>
          <w:shd w:val="clear" w:color="auto" w:fill="FFFFFF"/>
        </w:rPr>
        <w:t>повреждение</w:t>
      </w:r>
      <w:r w:rsidRPr="00DB234F">
        <w:rPr>
          <w:rStyle w:val="apple-converted-space"/>
          <w:shd w:val="clear" w:color="auto" w:fill="FFFFFF"/>
        </w:rPr>
        <w:t> </w:t>
      </w:r>
      <w:hyperlink r:id="rId8" w:tooltip="Ткань (биология)" w:history="1">
        <w:r w:rsidRPr="00DB234F">
          <w:rPr>
            <w:rStyle w:val="ac"/>
            <w:color w:val="auto"/>
            <w:u w:val="none"/>
            <w:shd w:val="clear" w:color="auto" w:fill="FFFFFF"/>
          </w:rPr>
          <w:t>тканей</w:t>
        </w:r>
      </w:hyperlink>
      <w:r w:rsidRPr="00DB234F">
        <w:rPr>
          <w:rStyle w:val="apple-converted-space"/>
          <w:shd w:val="clear" w:color="auto" w:fill="FFFFFF"/>
        </w:rPr>
        <w:t> </w:t>
      </w:r>
      <w:r w:rsidRPr="00DB234F">
        <w:rPr>
          <w:shd w:val="clear" w:color="auto" w:fill="FFFFFF"/>
        </w:rPr>
        <w:t xml:space="preserve">организма под воздействием низких температур. Нередко </w:t>
      </w:r>
      <w:r w:rsidRPr="00DB234F">
        <w:rPr>
          <w:shd w:val="clear" w:color="auto" w:fill="FFFFFF"/>
        </w:rPr>
        <w:lastRenderedPageBreak/>
        <w:t>сопровождается общим</w:t>
      </w:r>
      <w:r w:rsidRPr="00DB234F">
        <w:rPr>
          <w:rStyle w:val="apple-converted-space"/>
          <w:shd w:val="clear" w:color="auto" w:fill="FFFFFF"/>
        </w:rPr>
        <w:t> </w:t>
      </w:r>
      <w:hyperlink r:id="rId9" w:tooltip="Гипотермия" w:history="1">
        <w:r w:rsidRPr="00DB234F">
          <w:rPr>
            <w:rStyle w:val="ac"/>
            <w:color w:val="auto"/>
            <w:u w:val="none"/>
            <w:shd w:val="clear" w:color="auto" w:fill="FFFFFF"/>
          </w:rPr>
          <w:t>переохлаждением</w:t>
        </w:r>
      </w:hyperlink>
      <w:r w:rsidRPr="00DB234F">
        <w:rPr>
          <w:rStyle w:val="apple-converted-space"/>
          <w:shd w:val="clear" w:color="auto" w:fill="FFFFFF"/>
        </w:rPr>
        <w:t> </w:t>
      </w:r>
      <w:r w:rsidRPr="00DB234F">
        <w:rPr>
          <w:shd w:val="clear" w:color="auto" w:fill="FFFFFF"/>
        </w:rPr>
        <w:t>организма и особенно часто затрагивает выступающие части тела, такие как</w:t>
      </w:r>
      <w:r w:rsidRPr="00DB234F">
        <w:rPr>
          <w:rStyle w:val="apple-converted-space"/>
          <w:shd w:val="clear" w:color="auto" w:fill="FFFFFF"/>
        </w:rPr>
        <w:t> </w:t>
      </w:r>
      <w:hyperlink r:id="rId10" w:tooltip="Ушная раковина" w:history="1">
        <w:r w:rsidRPr="00DB234F">
          <w:rPr>
            <w:rStyle w:val="ac"/>
            <w:color w:val="auto"/>
            <w:u w:val="none"/>
            <w:shd w:val="clear" w:color="auto" w:fill="FFFFFF"/>
          </w:rPr>
          <w:t>ушные раковины</w:t>
        </w:r>
      </w:hyperlink>
      <w:r w:rsidRPr="00DB234F">
        <w:rPr>
          <w:shd w:val="clear" w:color="auto" w:fill="FFFFFF"/>
        </w:rPr>
        <w:t>,</w:t>
      </w:r>
      <w:r w:rsidRPr="00DB234F">
        <w:rPr>
          <w:rStyle w:val="apple-converted-space"/>
          <w:shd w:val="clear" w:color="auto" w:fill="FFFFFF"/>
        </w:rPr>
        <w:t> </w:t>
      </w:r>
      <w:hyperlink r:id="rId11" w:tooltip="Нос" w:history="1">
        <w:r w:rsidRPr="00DB234F">
          <w:rPr>
            <w:rStyle w:val="ac"/>
            <w:color w:val="auto"/>
            <w:u w:val="none"/>
            <w:shd w:val="clear" w:color="auto" w:fill="FFFFFF"/>
          </w:rPr>
          <w:t>нос</w:t>
        </w:r>
      </w:hyperlink>
      <w:r w:rsidRPr="00DB234F">
        <w:rPr>
          <w:shd w:val="clear" w:color="auto" w:fill="FFFFFF"/>
        </w:rPr>
        <w:t>, недостаточно защищённые</w:t>
      </w:r>
      <w:r w:rsidRPr="00DB234F">
        <w:rPr>
          <w:rStyle w:val="apple-converted-space"/>
          <w:shd w:val="clear" w:color="auto" w:fill="FFFFFF"/>
        </w:rPr>
        <w:t> </w:t>
      </w:r>
      <w:hyperlink r:id="rId12" w:tooltip="Конечности" w:history="1">
        <w:r w:rsidRPr="00DB234F">
          <w:rPr>
            <w:rStyle w:val="ac"/>
            <w:color w:val="auto"/>
            <w:u w:val="none"/>
            <w:shd w:val="clear" w:color="auto" w:fill="FFFFFF"/>
          </w:rPr>
          <w:t>конечности</w:t>
        </w:r>
      </w:hyperlink>
      <w:r w:rsidRPr="00DB234F">
        <w:rPr>
          <w:shd w:val="clear" w:color="auto" w:fill="FFFFFF"/>
        </w:rPr>
        <w:t>, прежде всего</w:t>
      </w:r>
      <w:r w:rsidRPr="00DB234F">
        <w:rPr>
          <w:rStyle w:val="apple-converted-space"/>
          <w:shd w:val="clear" w:color="auto" w:fill="FFFFFF"/>
        </w:rPr>
        <w:t> </w:t>
      </w:r>
      <w:hyperlink r:id="rId13" w:tooltip="Пальцы рук" w:history="1">
        <w:r w:rsidRPr="00DB234F">
          <w:rPr>
            <w:rStyle w:val="ac"/>
            <w:color w:val="auto"/>
            <w:u w:val="none"/>
            <w:shd w:val="clear" w:color="auto" w:fill="FFFFFF"/>
          </w:rPr>
          <w:t>пальцы рук</w:t>
        </w:r>
      </w:hyperlink>
      <w:r w:rsidRPr="00DB234F">
        <w:rPr>
          <w:rStyle w:val="apple-converted-space"/>
          <w:shd w:val="clear" w:color="auto" w:fill="FFFFFF"/>
        </w:rPr>
        <w:t> </w:t>
      </w:r>
      <w:r w:rsidRPr="00DB234F">
        <w:rPr>
          <w:shd w:val="clear" w:color="auto" w:fill="FFFFFF"/>
        </w:rPr>
        <w:t>и</w:t>
      </w:r>
      <w:r w:rsidRPr="00DB234F">
        <w:rPr>
          <w:rStyle w:val="apple-converted-space"/>
          <w:shd w:val="clear" w:color="auto" w:fill="FFFFFF"/>
        </w:rPr>
        <w:t> </w:t>
      </w:r>
      <w:hyperlink r:id="rId14" w:tooltip="Пальцы ног" w:history="1">
        <w:r w:rsidRPr="00DB234F">
          <w:rPr>
            <w:rStyle w:val="ac"/>
            <w:color w:val="auto"/>
            <w:u w:val="none"/>
            <w:shd w:val="clear" w:color="auto" w:fill="FFFFFF"/>
          </w:rPr>
          <w:t>ног</w:t>
        </w:r>
      </w:hyperlink>
      <w:r w:rsidRPr="00DB234F">
        <w:rPr>
          <w:shd w:val="clear" w:color="auto" w:fill="FFFFFF"/>
        </w:rPr>
        <w:t>. Распространяется от более удаленных областей (</w:t>
      </w:r>
      <w:hyperlink r:id="rId15" w:tooltip="Кончик (страница отсутствует)" w:history="1">
        <w:r w:rsidRPr="00DB234F">
          <w:rPr>
            <w:rStyle w:val="ac"/>
            <w:color w:val="auto"/>
            <w:u w:val="none"/>
            <w:shd w:val="clear" w:color="auto" w:fill="FFFFFF"/>
          </w:rPr>
          <w:t>кончиков</w:t>
        </w:r>
      </w:hyperlink>
      <w:r w:rsidRPr="00DB234F">
        <w:rPr>
          <w:shd w:val="clear" w:color="auto" w:fill="FFFFFF"/>
        </w:rPr>
        <w:t>) органов к менее удаленным. Отличается от «холодных</w:t>
      </w:r>
      <w:r w:rsidRPr="00DB234F">
        <w:rPr>
          <w:rStyle w:val="apple-converted-space"/>
          <w:shd w:val="clear" w:color="auto" w:fill="FFFFFF"/>
        </w:rPr>
        <w:t> </w:t>
      </w:r>
      <w:hyperlink r:id="rId16" w:tooltip="Ожог" w:history="1">
        <w:r w:rsidRPr="00DB234F">
          <w:rPr>
            <w:rStyle w:val="ac"/>
            <w:color w:val="auto"/>
            <w:u w:val="none"/>
            <w:shd w:val="clear" w:color="auto" w:fill="FFFFFF"/>
          </w:rPr>
          <w:t>ожогов</w:t>
        </w:r>
      </w:hyperlink>
      <w:r w:rsidRPr="00DB234F">
        <w:rPr>
          <w:shd w:val="clear" w:color="auto" w:fill="FFFFFF"/>
        </w:rPr>
        <w:t>», возникающих в результате прямого контакта с крайне холодными веществами, такими как</w:t>
      </w:r>
      <w:r w:rsidRPr="00DB234F">
        <w:rPr>
          <w:rStyle w:val="apple-converted-space"/>
          <w:shd w:val="clear" w:color="auto" w:fill="FFFFFF"/>
        </w:rPr>
        <w:t> </w:t>
      </w:r>
      <w:hyperlink r:id="rId17" w:tooltip="Сухой лёд" w:history="1">
        <w:r w:rsidRPr="00DB234F">
          <w:rPr>
            <w:rStyle w:val="ac"/>
            <w:color w:val="auto"/>
            <w:u w:val="none"/>
            <w:shd w:val="clear" w:color="auto" w:fill="FFFFFF"/>
          </w:rPr>
          <w:t>сухой лёд</w:t>
        </w:r>
      </w:hyperlink>
      <w:r w:rsidRPr="00DB234F">
        <w:rPr>
          <w:rStyle w:val="apple-converted-space"/>
          <w:shd w:val="clear" w:color="auto" w:fill="FFFFFF"/>
        </w:rPr>
        <w:t> </w:t>
      </w:r>
      <w:r w:rsidRPr="00DB234F">
        <w:rPr>
          <w:shd w:val="clear" w:color="auto" w:fill="FFFFFF"/>
        </w:rPr>
        <w:t>или жидкий</w:t>
      </w:r>
      <w:r w:rsidRPr="00DB234F">
        <w:rPr>
          <w:rStyle w:val="apple-converted-space"/>
          <w:shd w:val="clear" w:color="auto" w:fill="FFFFFF"/>
        </w:rPr>
        <w:t> </w:t>
      </w:r>
      <w:hyperlink r:id="rId18" w:tooltip="Азот" w:history="1">
        <w:r w:rsidRPr="00DB234F">
          <w:rPr>
            <w:rStyle w:val="ac"/>
            <w:color w:val="auto"/>
            <w:u w:val="none"/>
            <w:shd w:val="clear" w:color="auto" w:fill="FFFFFF"/>
          </w:rPr>
          <w:t>азот</w:t>
        </w:r>
      </w:hyperlink>
      <w:r w:rsidRPr="00DB234F">
        <w:rPr>
          <w:shd w:val="clear" w:color="auto" w:fill="FFFFFF"/>
        </w:rPr>
        <w:t>. Чаще всего отморожения возникают в холодное зимнее время при температуре окружающей среды ниже −20—10 °C. При длительном пребывании вне помещения, особенно при высокой влажности и сильном ветре, отморожение можно получить</w:t>
      </w:r>
      <w:r w:rsidRPr="00DB234F">
        <w:rPr>
          <w:rStyle w:val="apple-converted-space"/>
          <w:shd w:val="clear" w:color="auto" w:fill="FFFFFF"/>
        </w:rPr>
        <w:t> </w:t>
      </w:r>
      <w:hyperlink r:id="rId19" w:tooltip="Осень" w:history="1">
        <w:r w:rsidRPr="00DB234F">
          <w:rPr>
            <w:rStyle w:val="ac"/>
            <w:color w:val="auto"/>
            <w:u w:val="none"/>
            <w:shd w:val="clear" w:color="auto" w:fill="FFFFFF"/>
          </w:rPr>
          <w:t>осенью</w:t>
        </w:r>
      </w:hyperlink>
      <w:r w:rsidRPr="00DB234F">
        <w:rPr>
          <w:rStyle w:val="apple-converted-space"/>
          <w:shd w:val="clear" w:color="auto" w:fill="FFFFFF"/>
        </w:rPr>
        <w:t> </w:t>
      </w:r>
      <w:r w:rsidRPr="00DB234F">
        <w:rPr>
          <w:shd w:val="clear" w:color="auto" w:fill="FFFFFF"/>
        </w:rPr>
        <w:t>и</w:t>
      </w:r>
      <w:r w:rsidRPr="00DB234F">
        <w:rPr>
          <w:rStyle w:val="apple-converted-space"/>
          <w:shd w:val="clear" w:color="auto" w:fill="FFFFFF"/>
        </w:rPr>
        <w:t> </w:t>
      </w:r>
      <w:hyperlink r:id="rId20" w:tooltip="Весна" w:history="1">
        <w:r w:rsidRPr="00DB234F">
          <w:rPr>
            <w:rStyle w:val="ac"/>
            <w:color w:val="auto"/>
            <w:u w:val="none"/>
            <w:shd w:val="clear" w:color="auto" w:fill="FFFFFF"/>
          </w:rPr>
          <w:t>весной</w:t>
        </w:r>
      </w:hyperlink>
      <w:r w:rsidRPr="00DB234F">
        <w:rPr>
          <w:rStyle w:val="apple-converted-space"/>
          <w:shd w:val="clear" w:color="auto" w:fill="FFFFFF"/>
        </w:rPr>
        <w:t> </w:t>
      </w:r>
      <w:r w:rsidRPr="00DB234F">
        <w:rPr>
          <w:shd w:val="clear" w:color="auto" w:fill="FFFFFF"/>
        </w:rPr>
        <w:t>при температуре воздуха выше нуля</w:t>
      </w:r>
      <w:r>
        <w:rPr>
          <w:shd w:val="clear" w:color="auto" w:fill="FFFFFF"/>
        </w:rPr>
        <w:t>.</w:t>
      </w:r>
    </w:p>
    <w:p w:rsidR="00DB234F" w:rsidRPr="00DB234F" w:rsidRDefault="00DB234F" w:rsidP="00DB234F">
      <w:pPr>
        <w:pStyle w:val="ad"/>
        <w:shd w:val="clear" w:color="auto" w:fill="FFFFFF"/>
        <w:spacing w:before="120" w:after="120" w:line="336" w:lineRule="atLeast"/>
        <w:rPr>
          <w:rFonts w:eastAsia="Times New Roman"/>
        </w:rPr>
      </w:pPr>
      <w:r w:rsidRPr="00DB234F">
        <w:rPr>
          <w:rFonts w:ascii="Arial" w:hAnsi="Arial" w:cs="Arial"/>
          <w:b/>
          <w:bCs/>
          <w:color w:val="252525"/>
          <w:sz w:val="21"/>
          <w:szCs w:val="21"/>
        </w:rPr>
        <w:t xml:space="preserve"> </w:t>
      </w:r>
      <w:r w:rsidRPr="00DB234F">
        <w:rPr>
          <w:rFonts w:eastAsia="Times New Roman"/>
          <w:b/>
          <w:bCs/>
        </w:rPr>
        <w:t>Различают лёгкую, среднюю и тяжёлую степени общего обморожения.</w:t>
      </w:r>
    </w:p>
    <w:p w:rsidR="00DB234F" w:rsidRPr="00DB234F" w:rsidRDefault="00DB234F" w:rsidP="00DB234F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Лёгкая степень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t>: Кожные покровы бледные, синюшные, появляются «гусиная кожа», озноб, затруднения речи. Пульс замедляется до 60-66 ударов в минуту. Артериальное давление нормально или несколько повышено. Дыхание не нарушено. Возможны отморожения I—II степени.</w:t>
      </w:r>
    </w:p>
    <w:p w:rsidR="00DB234F" w:rsidRPr="00DB234F" w:rsidRDefault="00DB234F" w:rsidP="00DB234F">
      <w:pPr>
        <w:numPr>
          <w:ilvl w:val="0"/>
          <w:numId w:val="1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степень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t>: температура тела 29-32 °C, характерны резкая сонливость, угнетение сознания, бессмысленный взгляд. Кожные покровы бледные, синюшные, иногда с мраморной окраской, холодные на ощупь. Пульс замедляется до 50-60 ударов в минуту, слабого наполнения. Артериальное давление снижено незначительно. Дыхание редкое — до 8-12 в минуту, поверхностное. Возможны отморожения лица и конечностей I—IV степени.</w:t>
      </w:r>
    </w:p>
    <w:p w:rsidR="00DB234F" w:rsidRPr="00DB234F" w:rsidRDefault="00DB234F" w:rsidP="00DB234F">
      <w:pPr>
        <w:numPr>
          <w:ilvl w:val="0"/>
          <w:numId w:val="16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Тяжёлая степень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t>: температура тела ниже 31 °C. Сознание отсутствует, наблюдаются судороги, рвота. Кожные покровы бледные, синюшные, холодные на ощупь. Пульс замедляется до 36 ударов в минуту, слабого наполнения, имеет место выраженное снижение артериального давления. Дыхание редкое, поверхностное — до 3-4 в минуту. Наблюдаются тяжёлые и распространённые отморожения вплоть до оледенения.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Отдельно выделяют </w:t>
      </w:r>
      <w:proofErr w:type="spellStart"/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имерсионное</w:t>
      </w:r>
      <w:proofErr w:type="spellEnd"/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обморожение (траншейная стопа</w:t>
      </w:r>
      <w:proofErr w:type="gramStart"/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t>:поражение</w:t>
      </w:r>
      <w:proofErr w:type="gram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стоп при длительном воздействии холода и сырости. Возникает при температуре выше 0 °C. Впервые описана в период Первой мировой войны 1914—1918 у солдат при длительном пребывании их в сырых траншеях. В лёгких случаях появляются болезненное онемение, отёчность, покраснение кожи стоп; в случаях средней тяжести — серозно-кровянистые пузыри; при тяжёлой форме — омертвение глубоких тканей с присоединением инфекции, возможно развитие </w:t>
      </w:r>
      <w:hyperlink r:id="rId21" w:tooltip="Некроз" w:history="1">
        <w:r w:rsidRPr="00DB234F">
          <w:rPr>
            <w:rFonts w:ascii="Times New Roman" w:eastAsia="Times New Roman" w:hAnsi="Times New Roman" w:cs="Times New Roman"/>
            <w:sz w:val="24"/>
            <w:szCs w:val="24"/>
          </w:rPr>
          <w:t>влажной гангрены</w:t>
        </w:r>
      </w:hyperlink>
      <w:r w:rsidRPr="00DB2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34F" w:rsidRPr="00DB234F" w:rsidRDefault="00DB234F" w:rsidP="00DB234F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механизму развития обморожения</w:t>
      </w: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B234F" w:rsidRPr="00DB234F" w:rsidRDefault="00DB234F" w:rsidP="00DB234F">
      <w:pPr>
        <w:numPr>
          <w:ilvl w:val="0"/>
          <w:numId w:val="17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От воздействия холодного воздуха</w:t>
      </w:r>
    </w:p>
    <w:p w:rsidR="00DB234F" w:rsidRPr="00DB234F" w:rsidRDefault="00DB234F" w:rsidP="00DB234F">
      <w:pPr>
        <w:numPr>
          <w:ilvl w:val="0"/>
          <w:numId w:val="17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lastRenderedPageBreak/>
        <w:t>Контактные отморожения</w:t>
      </w:r>
    </w:p>
    <w:p w:rsidR="00DB234F" w:rsidRPr="00DB234F" w:rsidRDefault="00DB234F" w:rsidP="00DB234F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глубине поражения тканей</w:t>
      </w: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B234F" w:rsidRPr="00DB234F" w:rsidRDefault="00DB234F" w:rsidP="00DB234F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Обморожение I степени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 (наиболее лёгкое) обычно наступает при непродолжительном воздействии холода. Поражённый участок кожи </w:t>
      </w:r>
      <w:proofErr w:type="spellStart"/>
      <w:proofErr w:type="gramStart"/>
      <w:r w:rsidRPr="00DB234F">
        <w:rPr>
          <w:rFonts w:ascii="Times New Roman" w:eastAsia="Times New Roman" w:hAnsi="Times New Roman" w:cs="Times New Roman"/>
          <w:sz w:val="24"/>
          <w:szCs w:val="24"/>
        </w:rPr>
        <w:t>бледный,имеет</w:t>
      </w:r>
      <w:proofErr w:type="spellEnd"/>
      <w:proofErr w:type="gram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мраморный окрас, после согревания покрасневший, в некоторых случаях имеет багрово-красный оттенок; развивается отёк. Омертвения кожи не возникает. К концу недели после отморожения иногда наблюдается незначительное шелушение кожи. Полное выздоровление наступает к 5 — 7 дню после отморожения. Первые признаки такого отморожения — чувство жжения, покалывания с последующим онемением поражённого участка. Затем появляются кожный зуд и боли, которые могут быть и незначительными, и резко выраженными.</w:t>
      </w:r>
    </w:p>
    <w:p w:rsidR="00DB234F" w:rsidRPr="00DB234F" w:rsidRDefault="00DB234F" w:rsidP="00DB234F">
      <w:pPr>
        <w:numPr>
          <w:ilvl w:val="0"/>
          <w:numId w:val="1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Обморожение II степени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t> возникает при более продолжительном воздействии холода. В начальном периоде имеется побледнение, похолодание, утрата чувствительности, но эти явления наблюдаются при всех степенях обморожения. Поэтому наиболее характерный признак — образование в первые дни после травмы пузырей, наполненных прозрачным содержимым. Полное восстановление целостности кожного покрова происходит в течение 1 — 2 недель, грануляции и рубцы не образуются. При обморожении II степени после согревания боли интенсивнее и продолжительнее, чем при обморожении I степени, беспокоят кожный зуд, жжение.</w:t>
      </w:r>
    </w:p>
    <w:p w:rsidR="00DB234F" w:rsidRPr="00DB234F" w:rsidRDefault="00DB234F" w:rsidP="00DB234F">
      <w:pPr>
        <w:numPr>
          <w:ilvl w:val="0"/>
          <w:numId w:val="20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Обморожение III степени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t> воздействие холода более длительное и большее снижения температуры в тканях. Образующиеся в начальном периоде пузыри наполнены кровянистым содержимым, дно их сине-багровое, нечувствительное к раздражениям. Происходит гибель всех элементов кожи с развитием в исходе обморожения грануляций и рубцов. Сошедшие ногти вновь не отрастают или вырастают деформированными. Отторжение отмерших тканей заканчивается на 2 — 3-й неделе, после чего наступает рубцевание, которое продолжается до 1 месяца. Интенсивность и продолжительность болевых ощущений более выражена, чем при обморожении II степени.</w:t>
      </w:r>
    </w:p>
    <w:p w:rsidR="00DB234F" w:rsidRPr="00DB234F" w:rsidRDefault="00DB234F" w:rsidP="00DB234F">
      <w:pPr>
        <w:numPr>
          <w:ilvl w:val="0"/>
          <w:numId w:val="2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</w:rPr>
        <w:t>Обморожение IV степени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 возникает при длительном воздействии холода, снижение температуры в тканях при нём наибольшее. Оно нередко сочетается с отморожением III и даже II степени. Омертвевают все слои мягких тканей, нередко поражаются кости и суставы. Повреждённый участок конечности резко синюшный, иногда с мраморной расцветкой. Отёк развивается сразу после согревания и быстро увеличивается. Температура кожи значительно ниже, чем на окружающих участках тканей. Пузыри развиваются в менее отмороженных участках, где имеется отморожение III—II </w:t>
      </w:r>
      <w:r w:rsidRPr="00DB23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степени. Отсутствие пузырей при </w:t>
      </w:r>
      <w:proofErr w:type="spellStart"/>
      <w:r w:rsidRPr="00DB234F">
        <w:rPr>
          <w:rFonts w:ascii="Times New Roman" w:eastAsia="Times New Roman" w:hAnsi="Times New Roman" w:cs="Times New Roman"/>
          <w:sz w:val="24"/>
          <w:szCs w:val="24"/>
        </w:rPr>
        <w:t>развившемся</w:t>
      </w:r>
      <w:proofErr w:type="spell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отёке, утрата чувствительности свидетельствуют об отморожении IV степени.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В условиях длительного пребывания при низкой температуре воздуха возможны не только местные поражения, но и общее охлаждение организма. Под общим охлаждением организма следует понимать состояние, возникающее при понижении температуры тела ниже 34 °C.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Наступлению общего охлаждения способствуют те же факторы, что и при обморожении: высокая влажность воздуха, отсыревшая одежда, сильный ветер, физическое переутомление, </w:t>
      </w:r>
      <w:hyperlink r:id="rId22" w:tooltip="Психическая травма" w:history="1">
        <w:r w:rsidRPr="00DB234F">
          <w:rPr>
            <w:rFonts w:ascii="Times New Roman" w:eastAsia="Times New Roman" w:hAnsi="Times New Roman" w:cs="Times New Roman"/>
            <w:sz w:val="24"/>
            <w:szCs w:val="24"/>
          </w:rPr>
          <w:t>психическая травма</w:t>
        </w:r>
      </w:hyperlink>
      <w:r w:rsidRPr="00DB234F">
        <w:rPr>
          <w:rFonts w:ascii="Times New Roman" w:eastAsia="Times New Roman" w:hAnsi="Times New Roman" w:cs="Times New Roman"/>
          <w:sz w:val="24"/>
          <w:szCs w:val="24"/>
        </w:rPr>
        <w:t>, перенесённые заболевания и травмы.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</w:t>
      </w: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Первая помощь состоит в прекращении охлаждения, согревании конечности, восстановлении кровообращения в поражённых холодом тканях и предупреждении развития инфекции. Первое, что надо сделать при признаках обморожения — доставить пострадавшего в ближайшее тёплое помещение, снять промёрзшую обувь, носки, перчатки. Одновременно с проведением мероприятий первой помощи необходимо срочно вызвать врача, скорую помощь для оказания врачебной помощи.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При </w:t>
      </w:r>
      <w:r w:rsidRPr="00DB234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обморожении I степени</w:t>
      </w: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 охлаждённые участки следует согреть до покраснения тёплыми руками, лёгким массажем, растираниями шерстяной тканью, дыханием, а затем наложить ватно-марлевую повязку.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При </w:t>
      </w:r>
      <w:r w:rsidRPr="00DB234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обморожении II—IV</w:t>
      </w: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 степени быстрое согревание, массаж или растирание делать не следует. Наложите на поражённую поверхность теплоизолирующую повязку (слой марли, толстый слой ваты, вновь слой марли, а сверху клеёнку или прорезиненную ткань). Поражённые конечности фиксируют с помощью подручных средств (дощечка, кусок фанеры, плотный картон), накладывая и прибинтовывая их поверх повязки. В качестве теплоизолирующего материала можно использовать ватники, фуфайки, шерстяную ткань и пр.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Пострадавшим дают горячее питьё, горячую пищу, небольшое количество алкоголя, по таблетке аспирина, анальгина, по 2 таблетки «Но-шпа» и папаверина.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Не рекомендуется растирать больных снегом, так как кровеносные сосуды кистей и стоп очень хрупки и поэтому возможно их повреждение, а возникающие </w:t>
      </w:r>
      <w:proofErr w:type="spellStart"/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микроссадины</w:t>
      </w:r>
      <w:proofErr w:type="spellEnd"/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на коже способствуют внесению инфекции. Нельзя использовать быстрое отогревание отмороженных конечностей у костра, бесконтрольно применять грелки и тому подобные источники тепла, поскольку это ухудшает течение отморожения. Неприемлемый и неэффективный вариант первой помощи — втирание масел, жира, растирание спиртом тканей при глубоком отморожении.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При общем охлаждении </w:t>
      </w:r>
      <w:r w:rsidRPr="00DB234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лёгкой степени</w:t>
      </w: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 достаточно эффективным методом является согревание пострадавшего в тёплой ванне при начальной температуре воды 24° С, которую повышают до нормальной температуры тела.</w:t>
      </w:r>
    </w:p>
    <w:p w:rsidR="00DB234F" w:rsidRPr="00DB234F" w:rsidRDefault="00DB234F" w:rsidP="00DB234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При </w:t>
      </w:r>
      <w:r w:rsidRPr="00DB234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средней и тяжёлой степени</w:t>
      </w:r>
      <w:r w:rsidRPr="00DB234F">
        <w:rPr>
          <w:rFonts w:ascii="Times New Roman" w:eastAsia="Times New Roman" w:hAnsi="Times New Roman" w:cs="Times New Roman"/>
          <w:color w:val="252525"/>
          <w:sz w:val="24"/>
          <w:szCs w:val="24"/>
        </w:rPr>
        <w:t> общего охлаждения с нарушением дыхания и кровообращения пострадавшего необходимо как можно скорее доставить в больницу</w:t>
      </w:r>
      <w:r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DB234F" w:rsidRPr="00DB234F" w:rsidRDefault="00DB234F" w:rsidP="00DB23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DB234F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ожогов по степени тяжести:</w:t>
      </w:r>
    </w:p>
    <w:p w:rsidR="00DB234F" w:rsidRPr="00DB234F" w:rsidRDefault="00DB234F" w:rsidP="00DB234F">
      <w:pPr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1 степень. </w:t>
      </w:r>
      <w:proofErr w:type="gramStart"/>
      <w:r w:rsidRPr="00DB234F">
        <w:rPr>
          <w:rFonts w:ascii="Times New Roman" w:eastAsia="Times New Roman" w:hAnsi="Times New Roman" w:cs="Times New Roman"/>
          <w:sz w:val="24"/>
          <w:szCs w:val="24"/>
        </w:rPr>
        <w:t>Ожоги</w:t>
      </w:r>
      <w:proofErr w:type="gram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полученные при воздействие t° менее 70°С. Сопровождаются болью, жжением, гиперемией. Покраснение поврежденной части тела, отек. Излечиваются быстро.</w:t>
      </w:r>
    </w:p>
    <w:p w:rsidR="00DB234F" w:rsidRPr="00DB234F" w:rsidRDefault="00DB234F" w:rsidP="00DB234F">
      <w:pPr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2 степень. При t° до 70°С. Являются поверхностным ожогом. Симптомы те же, но на фоне гиперемии и отека появляются </w:t>
      </w:r>
      <w:proofErr w:type="gramStart"/>
      <w:r w:rsidRPr="00DB234F">
        <w:rPr>
          <w:rFonts w:ascii="Times New Roman" w:eastAsia="Times New Roman" w:hAnsi="Times New Roman" w:cs="Times New Roman"/>
          <w:sz w:val="24"/>
          <w:szCs w:val="24"/>
        </w:rPr>
        <w:t>пузыри</w:t>
      </w:r>
      <w:proofErr w:type="gram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наполненные прозрачной светлой жидкостью. Проходят немного дольше, через несколько дней пузыри рассасываются, кожа восстанавливается за 8-12 дней.</w:t>
      </w:r>
    </w:p>
    <w:p w:rsidR="00DB234F" w:rsidRPr="00DB234F" w:rsidRDefault="00DB234F" w:rsidP="00DB234F">
      <w:pPr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gramStart"/>
      <w:r w:rsidRPr="00DB234F">
        <w:rPr>
          <w:rFonts w:ascii="Times New Roman" w:eastAsia="Times New Roman" w:hAnsi="Times New Roman" w:cs="Times New Roman"/>
          <w:sz w:val="24"/>
          <w:szCs w:val="24"/>
        </w:rPr>
        <w:t>степень</w:t>
      </w:r>
      <w:proofErr w:type="gram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а) Ожоги поверхностные при t° более 70°С. Кожа повреждается на большую глубину, но при этом сохраняет ростковый слой, из которого кожа восстанавливается. Сохраняют чувствительность нервные окончания. Появляется ожоговая рана.</w:t>
      </w:r>
    </w:p>
    <w:p w:rsidR="00DB234F" w:rsidRPr="00DB234F" w:rsidRDefault="00DB234F" w:rsidP="00DB234F">
      <w:pPr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3 степень б) Глубокие ожоги сопровождаются разрушением росткового слоя кожи. Ожоговая поверхность содержит ожоговые раны, видны обрывки пузырей, кожные лоскуты белого и черного цвета.</w:t>
      </w:r>
    </w:p>
    <w:p w:rsidR="00DB234F" w:rsidRPr="00DB234F" w:rsidRDefault="00DB234F" w:rsidP="00DB234F">
      <w:pPr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Заживление при 3 </w:t>
      </w:r>
      <w:proofErr w:type="gramStart"/>
      <w:r w:rsidRPr="00DB234F">
        <w:rPr>
          <w:rFonts w:ascii="Times New Roman" w:eastAsia="Times New Roman" w:hAnsi="Times New Roman" w:cs="Times New Roman"/>
          <w:sz w:val="24"/>
          <w:szCs w:val="24"/>
        </w:rPr>
        <w:t>степени</w:t>
      </w:r>
      <w:proofErr w:type="gram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а) 2-3 недели. Ожоговая рана очищается и в течение месяца образуется на этом месте восстановленный кожный покров. После 3 степени б) очищение дольше и после этого остается рубец, который стягивает и деформирует кожу.</w:t>
      </w:r>
    </w:p>
    <w:p w:rsidR="00DB234F" w:rsidRPr="00DB234F" w:rsidRDefault="00DB234F" w:rsidP="00DB234F">
      <w:pPr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4 степень. Обугливание кожи и директор. Тканей: мышц, сухожилий. Невозможно самостоятельное заживление, только при хирургическом вмешательстве. Признаками глубокого ожога являются: сухая поверхность ожоговой раны, черный или неестественно белый цвет поверхности, отсутствие чувствительности при прикосновении, отрицательная спиртовая проба (прикосновение 33% спиртом смоченным ватным тампоном — не ощущается). </w:t>
      </w:r>
    </w:p>
    <w:p w:rsidR="00DB234F" w:rsidRPr="00DB234F" w:rsidRDefault="00DB234F" w:rsidP="00DB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Не отрывайте плотно прилипшие части одежды с пораженных мест</w:t>
      </w:r>
    </w:p>
    <w:p w:rsidR="00DB234F" w:rsidRPr="00DB234F" w:rsidRDefault="00DB234F" w:rsidP="00DB234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Промойте повреждение физиологическим раствором или холодной проточной водой. Глаз промывается от внутреннего края к наружному. </w:t>
      </w:r>
    </w:p>
    <w:p w:rsidR="00DB234F" w:rsidRPr="00DB234F" w:rsidRDefault="00DB234F" w:rsidP="00DB234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Обезболивание (вода, аэрозоли). </w:t>
      </w:r>
    </w:p>
    <w:p w:rsidR="00DB234F" w:rsidRPr="00DB234F" w:rsidRDefault="00DB234F" w:rsidP="00DB234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Дайте пострадавшему растворы </w:t>
      </w:r>
      <w:proofErr w:type="spellStart"/>
      <w:r w:rsidRPr="00DB234F">
        <w:rPr>
          <w:rFonts w:ascii="Times New Roman" w:eastAsia="Times New Roman" w:hAnsi="Times New Roman" w:cs="Times New Roman"/>
          <w:sz w:val="24"/>
          <w:szCs w:val="24"/>
        </w:rPr>
        <w:t>Регидрон</w:t>
      </w:r>
      <w:proofErr w:type="spell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DB234F">
        <w:rPr>
          <w:rFonts w:ascii="Times New Roman" w:eastAsia="Times New Roman" w:hAnsi="Times New Roman" w:cs="Times New Roman"/>
          <w:sz w:val="24"/>
          <w:szCs w:val="24"/>
        </w:rPr>
        <w:t>Оралит</w:t>
      </w:r>
      <w:proofErr w:type="spell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для восполнения потери жидкости. Раствор давать дробно каждые 3-5 минут по 50 </w:t>
      </w:r>
      <w:proofErr w:type="spellStart"/>
      <w:r w:rsidRPr="00DB234F">
        <w:rPr>
          <w:rFonts w:ascii="Times New Roman" w:eastAsia="Times New Roman" w:hAnsi="Times New Roman" w:cs="Times New Roman"/>
          <w:sz w:val="24"/>
          <w:szCs w:val="24"/>
        </w:rPr>
        <w:t>мл.для</w:t>
      </w:r>
      <w:proofErr w:type="spell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предотвращения рвоты. </w:t>
      </w:r>
    </w:p>
    <w:p w:rsidR="00DB234F" w:rsidRPr="00DB234F" w:rsidRDefault="00DB234F" w:rsidP="00DB234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Если нет этих растворов, возьмите </w:t>
      </w:r>
      <w:smartTag w:uri="urn:schemas-microsoft-com:office:smarttags" w:element="metricconverter">
        <w:smartTagPr>
          <w:attr w:name="ProductID" w:val="1 литр"/>
        </w:smartTagPr>
        <w:r w:rsidRPr="00DB234F">
          <w:rPr>
            <w:rFonts w:ascii="Times New Roman" w:eastAsia="Times New Roman" w:hAnsi="Times New Roman" w:cs="Times New Roman"/>
            <w:sz w:val="24"/>
            <w:szCs w:val="24"/>
          </w:rPr>
          <w:t>1 литр</w:t>
        </w:r>
      </w:smartTag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воды (лучше минеральной), добавьте 2 столовые ложки сахара, 0,5 столовой ложки поваренной соли и 0,5 чайной ложки соды пищевой. </w:t>
      </w:r>
    </w:p>
    <w:p w:rsidR="00DB234F" w:rsidRPr="00DB234F" w:rsidRDefault="00DB234F" w:rsidP="00DB234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Наложите на пораженный участок чистую повязку. </w:t>
      </w:r>
    </w:p>
    <w:p w:rsidR="00DB234F" w:rsidRPr="00DB234F" w:rsidRDefault="00DB234F" w:rsidP="00DB234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>При ожогах конечностей наложите шину для обездвижения конечности.</w:t>
      </w:r>
    </w:p>
    <w:p w:rsidR="00DB234F" w:rsidRPr="00DB234F" w:rsidRDefault="00DB234F" w:rsidP="00D87E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EA3" w:rsidRDefault="00D87EA3" w:rsidP="00D87EA3">
      <w:pPr>
        <w:pStyle w:val="a5"/>
        <w:ind w:left="415"/>
        <w:jc w:val="both"/>
        <w:rPr>
          <w:b/>
          <w:sz w:val="24"/>
          <w:szCs w:val="24"/>
        </w:rPr>
      </w:pPr>
      <w:r w:rsidRPr="00201A5A">
        <w:rPr>
          <w:b/>
          <w:sz w:val="24"/>
          <w:szCs w:val="24"/>
        </w:rPr>
        <w:t xml:space="preserve"> Самостоятельная работа:</w:t>
      </w:r>
    </w:p>
    <w:p w:rsidR="00DB234F" w:rsidRPr="005A2EBA" w:rsidRDefault="005A2EBA" w:rsidP="00DB234F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5A2EBA">
        <w:rPr>
          <w:sz w:val="24"/>
          <w:szCs w:val="24"/>
        </w:rPr>
        <w:t>Запишите в тетрадь алгоритм оказания экстренной помощи при отморожениях и ожогах.</w:t>
      </w:r>
    </w:p>
    <w:p w:rsidR="005A2EBA" w:rsidRDefault="00D87EA3" w:rsidP="00D87EA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1A5A">
        <w:rPr>
          <w:rFonts w:ascii="Times New Roman" w:hAnsi="Times New Roman" w:cs="Times New Roman"/>
          <w:b/>
          <w:sz w:val="24"/>
          <w:szCs w:val="24"/>
        </w:rPr>
        <w:t>Итоговый контроль знаний.</w:t>
      </w:r>
      <w:r w:rsidR="005A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EA3" w:rsidRPr="00201A5A" w:rsidRDefault="005A2EBA" w:rsidP="00D87EA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тетрадей.</w:t>
      </w:r>
    </w:p>
    <w:p w:rsidR="00D87EA3" w:rsidRPr="00201A5A" w:rsidRDefault="00DB234F" w:rsidP="00D87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D87EA3" w:rsidRPr="00201A5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Экстренная помощь при СДС</w:t>
      </w:r>
      <w:r w:rsidR="00D87EA3" w:rsidRPr="00201A5A">
        <w:rPr>
          <w:rFonts w:ascii="Times New Roman" w:hAnsi="Times New Roman" w:cs="Times New Roman"/>
          <w:bCs/>
          <w:sz w:val="24"/>
          <w:szCs w:val="24"/>
        </w:rPr>
        <w:t>.</w:t>
      </w:r>
    </w:p>
    <w:p w:rsidR="00D87EA3" w:rsidRDefault="00D87EA3" w:rsidP="00D87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A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r w:rsidRPr="00201A5A">
        <w:rPr>
          <w:rFonts w:ascii="Times New Roman" w:hAnsi="Times New Roman" w:cs="Times New Roman"/>
          <w:sz w:val="24"/>
          <w:szCs w:val="24"/>
        </w:rPr>
        <w:t>:</w:t>
      </w:r>
    </w:p>
    <w:p w:rsidR="00DB234F" w:rsidRPr="00DB234F" w:rsidRDefault="00DB234F" w:rsidP="00DB234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23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Основная литература</w:t>
      </w:r>
    </w:p>
    <w:p w:rsidR="00DB234F" w:rsidRPr="00DB234F" w:rsidRDefault="00DB234F" w:rsidP="00DB234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DB234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Безопасность жизнедеятельности </w:t>
      </w:r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[Электронный ресурс]</w:t>
      </w:r>
      <w:r w:rsidRPr="00DB234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учеб. </w:t>
      </w:r>
      <w:proofErr w:type="gramStart"/>
      <w:r w:rsidRPr="00DB234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пособие  /</w:t>
      </w:r>
      <w:proofErr w:type="gramEnd"/>
      <w:r w:rsidRPr="00DB234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И. П. Левчук, А. А. Бурлаков. - </w:t>
      </w:r>
      <w:proofErr w:type="gramStart"/>
      <w:r w:rsidRPr="00DB234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DB234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ГЭОТАР-Медиа, 2014. - 144 с. </w:t>
      </w:r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– Режим доступа: http:</w:t>
      </w:r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//www.studmedlib. </w:t>
      </w:r>
      <w:proofErr w:type="spellStart"/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ru</w:t>
      </w:r>
      <w:proofErr w:type="spellEnd"/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/</w:t>
      </w:r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book</w:t>
      </w:r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.</w:t>
      </w:r>
    </w:p>
    <w:p w:rsidR="00DB234F" w:rsidRPr="00DB234F" w:rsidRDefault="00DB234F" w:rsidP="00DB234F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DB234F" w:rsidRPr="00DB234F" w:rsidRDefault="00DB234F" w:rsidP="00DB234F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DB234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Дополнительная литература</w:t>
      </w:r>
    </w:p>
    <w:p w:rsidR="00DB234F" w:rsidRPr="00DB234F" w:rsidRDefault="00DB234F" w:rsidP="00DB234F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>Хван</w:t>
      </w:r>
      <w:proofErr w:type="spellEnd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Т. А. </w:t>
      </w:r>
      <w:hyperlink r:id="rId23" w:history="1">
        <w:r w:rsidRPr="00DB234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Безопасность </w:t>
        </w:r>
        <w:proofErr w:type="gramStart"/>
        <w:r w:rsidRPr="00DB234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жизнедеятельности</w:t>
        </w:r>
      </w:hyperlink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учеб. пособие / Т. А. </w:t>
      </w:r>
      <w:proofErr w:type="spellStart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>Хван</w:t>
      </w:r>
      <w:proofErr w:type="spellEnd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П. А. </w:t>
      </w:r>
      <w:proofErr w:type="spellStart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>Хван</w:t>
      </w:r>
      <w:proofErr w:type="spellEnd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- 9-е изд., </w:t>
      </w:r>
      <w:proofErr w:type="spellStart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>испр</w:t>
      </w:r>
      <w:proofErr w:type="spellEnd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>. и доп. - Ростов н/</w:t>
      </w:r>
      <w:proofErr w:type="gramStart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>Д :</w:t>
      </w:r>
      <w:proofErr w:type="gramEnd"/>
      <w:r w:rsidRPr="00DB2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Феникс, 2012. - 443 с.</w:t>
      </w:r>
    </w:p>
    <w:p w:rsidR="00DB234F" w:rsidRPr="00DB234F" w:rsidRDefault="00DB234F" w:rsidP="00DB234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Занько, Н. Г. </w:t>
      </w:r>
      <w:hyperlink r:id="rId24" w:history="1">
        <w:r w:rsidRPr="00DB234F">
          <w:rPr>
            <w:rFonts w:ascii="Times New Roman" w:eastAsia="Times New Roman" w:hAnsi="Times New Roman" w:cs="Times New Roman"/>
            <w:sz w:val="24"/>
            <w:szCs w:val="24"/>
          </w:rPr>
          <w:t xml:space="preserve">Безопасность </w:t>
        </w:r>
        <w:proofErr w:type="gramStart"/>
        <w:r w:rsidRPr="00DB234F">
          <w:rPr>
            <w:rFonts w:ascii="Times New Roman" w:eastAsia="Times New Roman" w:hAnsi="Times New Roman" w:cs="Times New Roman"/>
            <w:sz w:val="24"/>
            <w:szCs w:val="24"/>
          </w:rPr>
          <w:t>жизнедеятельности</w:t>
        </w:r>
      </w:hyperlink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учеб. для вузов / Н. Г. Занько, К. Р. </w:t>
      </w:r>
      <w:proofErr w:type="spellStart"/>
      <w:r w:rsidRPr="00DB234F">
        <w:rPr>
          <w:rFonts w:ascii="Times New Roman" w:eastAsia="Times New Roman" w:hAnsi="Times New Roman" w:cs="Times New Roman"/>
          <w:sz w:val="24"/>
          <w:szCs w:val="24"/>
        </w:rPr>
        <w:t>Малаян</w:t>
      </w:r>
      <w:proofErr w:type="spellEnd"/>
      <w:r w:rsidRPr="00DB234F">
        <w:rPr>
          <w:rFonts w:ascii="Times New Roman" w:eastAsia="Times New Roman" w:hAnsi="Times New Roman" w:cs="Times New Roman"/>
          <w:sz w:val="24"/>
          <w:szCs w:val="24"/>
        </w:rPr>
        <w:t>, О. Н. Русак ; ред. О. Н. Русак. - 14-е изд., стер. - СПб</w:t>
      </w:r>
      <w:proofErr w:type="gramStart"/>
      <w:r w:rsidRPr="00DB234F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DB234F">
        <w:rPr>
          <w:rFonts w:ascii="Times New Roman" w:eastAsia="Times New Roman" w:hAnsi="Times New Roman" w:cs="Times New Roman"/>
          <w:sz w:val="24"/>
          <w:szCs w:val="24"/>
        </w:rPr>
        <w:t xml:space="preserve"> Лань, 2012. - 672 с.</w:t>
      </w:r>
    </w:p>
    <w:p w:rsidR="00DB234F" w:rsidRPr="00DB234F" w:rsidRDefault="00DB234F" w:rsidP="00DB234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234F" w:rsidRPr="00DB234F" w:rsidRDefault="00DB234F" w:rsidP="00DB23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B234F"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</w:t>
      </w:r>
    </w:p>
    <w:p w:rsidR="00DB234F" w:rsidRPr="00DB234F" w:rsidRDefault="00DB234F" w:rsidP="00DB234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ЭБС </w:t>
      </w:r>
      <w:proofErr w:type="spellStart"/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КрасГМУColibris</w:t>
      </w:r>
      <w:proofErr w:type="spellEnd"/>
    </w:p>
    <w:p w:rsidR="00DB234F" w:rsidRPr="00DB234F" w:rsidRDefault="00DB234F" w:rsidP="00DB234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ЭБС Консультант студента</w:t>
      </w:r>
    </w:p>
    <w:p w:rsidR="00DB234F" w:rsidRPr="00DB234F" w:rsidRDefault="00DB234F" w:rsidP="00DB234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ЭБС </w:t>
      </w:r>
      <w:proofErr w:type="spellStart"/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ibooks</w:t>
      </w:r>
      <w:proofErr w:type="spellEnd"/>
    </w:p>
    <w:p w:rsidR="00DB234F" w:rsidRPr="00DB234F" w:rsidRDefault="00DB234F" w:rsidP="00DB234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ЭНБ </w:t>
      </w:r>
      <w:proofErr w:type="spellStart"/>
      <w:r w:rsidRPr="00DB234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elibrary</w:t>
      </w:r>
      <w:proofErr w:type="spellEnd"/>
    </w:p>
    <w:p w:rsidR="00DB234F" w:rsidRPr="00DB234F" w:rsidRDefault="00DB234F" w:rsidP="00DB23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EA3" w:rsidRPr="00201A5A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Pr="00201A5A" w:rsidRDefault="00D87EA3" w:rsidP="00D87EA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D87EA3" w:rsidRDefault="00D87EA3" w:rsidP="00D87EA3">
      <w:pPr>
        <w:rPr>
          <w:rFonts w:ascii="Times New Roman" w:hAnsi="Times New Roman" w:cs="Times New Roman"/>
          <w:sz w:val="24"/>
          <w:szCs w:val="24"/>
        </w:rPr>
      </w:pPr>
    </w:p>
    <w:p w:rsidR="00804B88" w:rsidRDefault="00804B88" w:rsidP="00D87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04B88" w:rsidSect="00EA0384">
      <w:headerReference w:type="even" r:id="rId25"/>
      <w:footerReference w:type="even" r:id="rId26"/>
      <w:footerReference w:type="default" r:id="rId27"/>
      <w:pgSz w:w="11906" w:h="16838"/>
      <w:pgMar w:top="1134" w:right="851" w:bottom="1418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AC" w:rsidRDefault="00385DAC" w:rsidP="008D7C05">
      <w:pPr>
        <w:spacing w:after="0" w:line="240" w:lineRule="auto"/>
      </w:pPr>
      <w:r>
        <w:separator/>
      </w:r>
    </w:p>
  </w:endnote>
  <w:endnote w:type="continuationSeparator" w:id="0">
    <w:p w:rsidR="00385DAC" w:rsidRDefault="00385DAC" w:rsidP="008D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74C" w:rsidRDefault="00CA4F43">
    <w:pPr>
      <w:pStyle w:val="a8"/>
      <w:framePr w:w="11958" w:h="1320" w:wrap="none" w:vAnchor="text" w:hAnchor="page" w:x="-25" w:y="-1475"/>
      <w:shd w:val="clear" w:color="auto" w:fill="auto"/>
      <w:ind w:left="1570"/>
    </w:pPr>
    <w:r>
      <w:rPr>
        <w:rStyle w:val="8pt"/>
      </w:rPr>
      <w:t>ФГОС СПО - 03</w:t>
    </w:r>
  </w:p>
  <w:p w:rsidR="00D3074C" w:rsidRDefault="00CA4F43">
    <w:pPr>
      <w:pStyle w:val="a8"/>
      <w:framePr w:w="11958" w:h="1320" w:wrap="none" w:vAnchor="text" w:hAnchor="page" w:x="-25" w:y="-1475"/>
      <w:shd w:val="clear" w:color="auto" w:fill="auto"/>
      <w:ind w:left="1570"/>
    </w:pPr>
    <w:r>
      <w:rPr>
        <w:rStyle w:val="11pt"/>
      </w:rPr>
      <w:t>1</w:t>
    </w:r>
    <w:r>
      <w:rPr>
        <w:rStyle w:val="0pt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519298"/>
      <w:docPartObj>
        <w:docPartGallery w:val="Page Numbers (Bottom of Page)"/>
        <w:docPartUnique/>
      </w:docPartObj>
    </w:sdtPr>
    <w:sdtEndPr/>
    <w:sdtContent>
      <w:p w:rsidR="00CC1192" w:rsidRDefault="00CC11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84">
          <w:rPr>
            <w:noProof/>
          </w:rPr>
          <w:t>10</w:t>
        </w:r>
        <w:r>
          <w:fldChar w:fldCharType="end"/>
        </w:r>
      </w:p>
    </w:sdtContent>
  </w:sdt>
  <w:p w:rsidR="00CC1192" w:rsidRDefault="00CC11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AC" w:rsidRDefault="00385DAC" w:rsidP="008D7C05">
      <w:pPr>
        <w:spacing w:after="0" w:line="240" w:lineRule="auto"/>
      </w:pPr>
      <w:r>
        <w:separator/>
      </w:r>
    </w:p>
  </w:footnote>
  <w:footnote w:type="continuationSeparator" w:id="0">
    <w:p w:rsidR="00385DAC" w:rsidRDefault="00385DAC" w:rsidP="008D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74C" w:rsidRDefault="000038E4">
    <w:pPr>
      <w:pStyle w:val="a8"/>
      <w:framePr w:h="226" w:wrap="none" w:vAnchor="text" w:hAnchor="page" w:x="5922" w:y="433"/>
      <w:shd w:val="clear" w:color="auto" w:fill="auto"/>
      <w:jc w:val="both"/>
    </w:pPr>
    <w:r>
      <w:fldChar w:fldCharType="begin"/>
    </w:r>
    <w:r w:rsidR="00CA4F43">
      <w:instrText xml:space="preserve"> PAGE \* MERGEFORMAT </w:instrText>
    </w:r>
    <w:r>
      <w:fldChar w:fldCharType="separate"/>
    </w:r>
    <w:r w:rsidR="00CA4F43" w:rsidRPr="00755E01">
      <w:rPr>
        <w:rStyle w:val="11pt"/>
        <w:noProof/>
      </w:rPr>
      <w:t>4</w:t>
    </w:r>
    <w:r>
      <w:fldChar w:fldCharType="end"/>
    </w:r>
  </w:p>
  <w:p w:rsidR="00D3074C" w:rsidRDefault="00385D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A02"/>
    <w:multiLevelType w:val="hybridMultilevel"/>
    <w:tmpl w:val="7B60A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71DCE"/>
    <w:multiLevelType w:val="hybridMultilevel"/>
    <w:tmpl w:val="25D0E040"/>
    <w:lvl w:ilvl="0" w:tplc="BD388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BAEA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5460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DEBA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BA1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54F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42C3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CA90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0EE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03225"/>
    <w:multiLevelType w:val="hybridMultilevel"/>
    <w:tmpl w:val="F99A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B2EBD"/>
    <w:multiLevelType w:val="hybridMultilevel"/>
    <w:tmpl w:val="ADE841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9F294E"/>
    <w:multiLevelType w:val="hybridMultilevel"/>
    <w:tmpl w:val="8BEA27CE"/>
    <w:lvl w:ilvl="0" w:tplc="E410C9B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>
    <w:nsid w:val="1ECA668F"/>
    <w:multiLevelType w:val="multilevel"/>
    <w:tmpl w:val="83EC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21647F"/>
    <w:multiLevelType w:val="multilevel"/>
    <w:tmpl w:val="6F5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F06AB8"/>
    <w:multiLevelType w:val="hybridMultilevel"/>
    <w:tmpl w:val="2ABC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B564F"/>
    <w:multiLevelType w:val="hybridMultilevel"/>
    <w:tmpl w:val="63B0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0489A"/>
    <w:multiLevelType w:val="hybridMultilevel"/>
    <w:tmpl w:val="388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5372A"/>
    <w:multiLevelType w:val="multilevel"/>
    <w:tmpl w:val="EDF2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D50A86"/>
    <w:multiLevelType w:val="hybridMultilevel"/>
    <w:tmpl w:val="D5BAD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AD5BE4"/>
    <w:multiLevelType w:val="hybridMultilevel"/>
    <w:tmpl w:val="AE4403CE"/>
    <w:lvl w:ilvl="0" w:tplc="295ADE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374069B"/>
    <w:multiLevelType w:val="hybridMultilevel"/>
    <w:tmpl w:val="11D2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FC352B"/>
    <w:multiLevelType w:val="multilevel"/>
    <w:tmpl w:val="C3C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15100C"/>
    <w:multiLevelType w:val="multilevel"/>
    <w:tmpl w:val="B15C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8919A6"/>
    <w:multiLevelType w:val="hybridMultilevel"/>
    <w:tmpl w:val="A056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D3DCC"/>
    <w:multiLevelType w:val="multilevel"/>
    <w:tmpl w:val="0DCA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180A6D"/>
    <w:multiLevelType w:val="hybridMultilevel"/>
    <w:tmpl w:val="5574BA46"/>
    <w:lvl w:ilvl="0" w:tplc="B7CA6836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B568B"/>
    <w:multiLevelType w:val="hybridMultilevel"/>
    <w:tmpl w:val="6EE0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C22BC"/>
    <w:multiLevelType w:val="multilevel"/>
    <w:tmpl w:val="97D4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587D59"/>
    <w:multiLevelType w:val="multilevel"/>
    <w:tmpl w:val="47BE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2"/>
  </w:num>
  <w:num w:numId="9">
    <w:abstractNumId w:val="16"/>
  </w:num>
  <w:num w:numId="10">
    <w:abstractNumId w:val="20"/>
  </w:num>
  <w:num w:numId="11">
    <w:abstractNumId w:val="9"/>
  </w:num>
  <w:num w:numId="12">
    <w:abstractNumId w:val="13"/>
  </w:num>
  <w:num w:numId="13">
    <w:abstractNumId w:val="3"/>
  </w:num>
  <w:num w:numId="14">
    <w:abstractNumId w:val="15"/>
  </w:num>
  <w:num w:numId="15">
    <w:abstractNumId w:val="10"/>
  </w:num>
  <w:num w:numId="16">
    <w:abstractNumId w:val="22"/>
  </w:num>
  <w:num w:numId="17">
    <w:abstractNumId w:val="14"/>
  </w:num>
  <w:num w:numId="18">
    <w:abstractNumId w:val="6"/>
  </w:num>
  <w:num w:numId="19">
    <w:abstractNumId w:val="17"/>
  </w:num>
  <w:num w:numId="20">
    <w:abstractNumId w:val="5"/>
  </w:num>
  <w:num w:numId="21">
    <w:abstractNumId w:val="21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0C11"/>
    <w:rsid w:val="000038E4"/>
    <w:rsid w:val="00192BF2"/>
    <w:rsid w:val="0031054E"/>
    <w:rsid w:val="00361DB2"/>
    <w:rsid w:val="00367746"/>
    <w:rsid w:val="00385DAC"/>
    <w:rsid w:val="004013B8"/>
    <w:rsid w:val="00422DC7"/>
    <w:rsid w:val="005A2EBA"/>
    <w:rsid w:val="007A7D74"/>
    <w:rsid w:val="00804B88"/>
    <w:rsid w:val="008D7C05"/>
    <w:rsid w:val="00993059"/>
    <w:rsid w:val="00C60C11"/>
    <w:rsid w:val="00CA4F43"/>
    <w:rsid w:val="00CC1192"/>
    <w:rsid w:val="00D87EA3"/>
    <w:rsid w:val="00DB234F"/>
    <w:rsid w:val="00EA0384"/>
    <w:rsid w:val="00F5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043576-E7EF-468F-B047-496F755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11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C60C11"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60C1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60C11"/>
    <w:rPr>
      <w:rFonts w:ascii="Calibri" w:eastAsia="Times New Roman" w:hAnsi="Calibri" w:cs="Times New Roman"/>
    </w:rPr>
  </w:style>
  <w:style w:type="paragraph" w:customStyle="1" w:styleId="Iauiue">
    <w:name w:val="Iau?iue"/>
    <w:rsid w:val="00C6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C60C1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60C1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60C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60C11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C60C1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0C11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character" w:customStyle="1" w:styleId="a7">
    <w:name w:val="Колонтитул_"/>
    <w:basedOn w:val="a0"/>
    <w:link w:val="a8"/>
    <w:rsid w:val="00C60C11"/>
    <w:rPr>
      <w:rFonts w:ascii="Times New Roman" w:hAnsi="Times New Roman"/>
      <w:shd w:val="clear" w:color="auto" w:fill="FFFFFF"/>
    </w:rPr>
  </w:style>
  <w:style w:type="character" w:customStyle="1" w:styleId="8pt">
    <w:name w:val="Колонтитул + 8 pt"/>
    <w:basedOn w:val="a7"/>
    <w:rsid w:val="00C60C11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11pt">
    <w:name w:val="Колонтитул + 11 pt"/>
    <w:basedOn w:val="a7"/>
    <w:rsid w:val="00C60C11"/>
    <w:rPr>
      <w:rFonts w:ascii="Times New Roman" w:hAnsi="Times New Roman"/>
      <w:spacing w:val="0"/>
      <w:sz w:val="22"/>
      <w:szCs w:val="22"/>
      <w:shd w:val="clear" w:color="auto" w:fill="FFFFFF"/>
    </w:rPr>
  </w:style>
  <w:style w:type="character" w:customStyle="1" w:styleId="0pt">
    <w:name w:val="Колонтитул + Интервал 0 pt"/>
    <w:basedOn w:val="a7"/>
    <w:rsid w:val="00C60C11"/>
    <w:rPr>
      <w:rFonts w:ascii="Times New Roman" w:hAnsi="Times New Roman"/>
      <w:spacing w:val="-10"/>
      <w:shd w:val="clear" w:color="auto" w:fill="FFFFFF"/>
    </w:rPr>
  </w:style>
  <w:style w:type="paragraph" w:customStyle="1" w:styleId="a8">
    <w:name w:val="Колонтитул"/>
    <w:basedOn w:val="a"/>
    <w:link w:val="a7"/>
    <w:rsid w:val="00C60C11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192BF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192"/>
  </w:style>
  <w:style w:type="character" w:customStyle="1" w:styleId="apple-converted-space">
    <w:name w:val="apple-converted-space"/>
    <w:basedOn w:val="a0"/>
    <w:rsid w:val="00DB234F"/>
  </w:style>
  <w:style w:type="character" w:styleId="ac">
    <w:name w:val="Hyperlink"/>
    <w:basedOn w:val="a0"/>
    <w:uiPriority w:val="99"/>
    <w:semiHidden/>
    <w:unhideWhenUsed/>
    <w:rsid w:val="00DB23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23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B23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A%D0%B0%D0%BD%D1%8C_(%D0%B1%D0%B8%D0%BE%D0%BB%D0%BE%D0%B3%D0%B8%D1%8F)" TargetMode="External"/><Relationship Id="rId13" Type="http://schemas.openxmlformats.org/officeDocument/2006/relationships/hyperlink" Target="https://ru.wikipedia.org/wiki/%D0%9F%D0%B0%D0%BB%D1%8C%D1%86%D1%8B_%D1%80%D1%83%D0%BA" TargetMode="External"/><Relationship Id="rId18" Type="http://schemas.openxmlformats.org/officeDocument/2006/relationships/hyperlink" Target="https://ru.wikipedia.org/wiki/%D0%90%D0%B7%D0%BE%D1%8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5%D0%BA%D1%80%D0%BE%D0%B7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A%D0%BE%D0%BD%D0%B5%D1%87%D0%BD%D0%BE%D1%81%D1%82%D0%B8" TargetMode="External"/><Relationship Id="rId17" Type="http://schemas.openxmlformats.org/officeDocument/2006/relationships/hyperlink" Target="https://ru.wikipedia.org/wiki/%D0%A1%D1%83%D1%85%D0%BE%D0%B9_%D0%BB%D1%91%D0%B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6%D0%BE%D0%B3" TargetMode="External"/><Relationship Id="rId20" Type="http://schemas.openxmlformats.org/officeDocument/2006/relationships/hyperlink" Target="https://ru.wikipedia.org/wiki/%D0%92%D0%B5%D1%81%D0%BD%D0%B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D%D0%BE%D1%81" TargetMode="External"/><Relationship Id="rId24" Type="http://schemas.openxmlformats.org/officeDocument/2006/relationships/hyperlink" Target="http://krasgmu.ru/index.php?page%5bcommon%5d=elib&amp;res_id=315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9A%D0%BE%D0%BD%D1%87%D0%B8%D0%BA&amp;action=edit&amp;redlink=1" TargetMode="External"/><Relationship Id="rId23" Type="http://schemas.openxmlformats.org/officeDocument/2006/relationships/hyperlink" Target="http://krasgmu.ru/index.php?page%5bcommon%5d=elib&amp;res_id=3117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A3%D1%88%D0%BD%D0%B0%D1%8F_%D1%80%D0%B0%D0%BA%D0%BE%D0%B2%D0%B8%D0%BD%D0%B0" TargetMode="External"/><Relationship Id="rId19" Type="http://schemas.openxmlformats.org/officeDocument/2006/relationships/hyperlink" Target="https://ru.wikipedia.org/wiki/%D0%9E%D1%81%D0%B5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0%BF%D0%BE%D1%82%D0%B5%D1%80%D0%BC%D0%B8%D1%8F" TargetMode="External"/><Relationship Id="rId14" Type="http://schemas.openxmlformats.org/officeDocument/2006/relationships/hyperlink" Target="https://ru.wikipedia.org/wiki/%D0%9F%D0%B0%D0%BB%D1%8C%D1%86%D1%8B_%D0%BD%D0%BE%D0%B3" TargetMode="External"/><Relationship Id="rId22" Type="http://schemas.openxmlformats.org/officeDocument/2006/relationships/hyperlink" Target="https://ru.wikipedia.org/wiki/%D0%9F%D1%81%D0%B8%D1%85%D0%B8%D1%87%D0%B5%D1%81%D0%BA%D0%B0%D1%8F_%D1%82%D1%80%D0%B0%D0%B2%D0%BC%D0%B0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12</cp:revision>
  <dcterms:created xsi:type="dcterms:W3CDTF">2012-03-31T10:18:00Z</dcterms:created>
  <dcterms:modified xsi:type="dcterms:W3CDTF">2015-01-18T21:00:00Z</dcterms:modified>
</cp:coreProperties>
</file>